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A8911" w14:textId="77777777" w:rsidR="0034363C" w:rsidRDefault="0034363C">
      <w:pPr>
        <w:spacing w:after="60"/>
      </w:pPr>
    </w:p>
    <w:p w14:paraId="0AA9289F" w14:textId="77777777" w:rsidR="0034363C" w:rsidRDefault="0034363C">
      <w:pPr>
        <w:spacing w:after="60"/>
      </w:pPr>
    </w:p>
    <w:p w14:paraId="16882545" w14:textId="77777777" w:rsidR="0034363C" w:rsidRDefault="0034363C">
      <w:pPr>
        <w:spacing w:after="60"/>
      </w:pPr>
    </w:p>
    <w:p w14:paraId="000A82D0" w14:textId="77777777" w:rsidR="0034363C" w:rsidRDefault="0034363C">
      <w:pPr>
        <w:spacing w:after="60"/>
      </w:pPr>
    </w:p>
    <w:p w14:paraId="2E4928A0" w14:textId="77777777" w:rsidR="0034363C" w:rsidRDefault="0034363C">
      <w:pPr>
        <w:spacing w:after="60"/>
      </w:pPr>
    </w:p>
    <w:p w14:paraId="47A84B68" w14:textId="77777777" w:rsidR="0034363C" w:rsidRDefault="0034363C">
      <w:pPr>
        <w:spacing w:after="60"/>
      </w:pPr>
    </w:p>
    <w:p w14:paraId="1E61AE9F" w14:textId="77777777" w:rsidR="0034363C" w:rsidRDefault="00000000">
      <w:pPr>
        <w:spacing w:after="200"/>
        <w:jc w:val="center"/>
      </w:pPr>
      <w:r>
        <w:rPr>
          <w:b/>
          <w:bCs/>
          <w:color w:val="1B5E7B"/>
          <w:sz w:val="52"/>
          <w:szCs w:val="52"/>
        </w:rPr>
        <w:t>OBIS Data &amp; Technical Needs</w:t>
      </w:r>
    </w:p>
    <w:p w14:paraId="2474DB70" w14:textId="77777777" w:rsidR="0034363C" w:rsidRDefault="00000000">
      <w:pPr>
        <w:spacing w:after="120"/>
        <w:jc w:val="center"/>
      </w:pPr>
      <w:r>
        <w:rPr>
          <w:color w:val="666666"/>
          <w:sz w:val="28"/>
          <w:szCs w:val="28"/>
        </w:rPr>
        <w:t xml:space="preserve">A Reference Guide for </w:t>
      </w:r>
      <w:proofErr w:type="spellStart"/>
      <w:r>
        <w:rPr>
          <w:color w:val="666666"/>
          <w:sz w:val="28"/>
          <w:szCs w:val="28"/>
        </w:rPr>
        <w:t>OceanTeacher</w:t>
      </w:r>
      <w:proofErr w:type="spellEnd"/>
      <w:r>
        <w:rPr>
          <w:color w:val="666666"/>
          <w:sz w:val="28"/>
          <w:szCs w:val="28"/>
        </w:rPr>
        <w:t xml:space="preserve"> Global Academy</w:t>
      </w:r>
    </w:p>
    <w:p w14:paraId="32130AB7" w14:textId="77777777" w:rsidR="0034363C" w:rsidRDefault="00000000">
      <w:pPr>
        <w:spacing w:after="400"/>
        <w:jc w:val="center"/>
      </w:pPr>
      <w:r>
        <w:rPr>
          <w:i/>
          <w:iCs/>
          <w:color w:val="666666"/>
        </w:rPr>
        <w:t xml:space="preserve">Helping trainee host institutes design projects that address real OBIS </w:t>
      </w:r>
      <w:proofErr w:type="spellStart"/>
      <w:r>
        <w:rPr>
          <w:i/>
          <w:iCs/>
          <w:color w:val="666666"/>
        </w:rPr>
        <w:t>programme</w:t>
      </w:r>
      <w:proofErr w:type="spellEnd"/>
      <w:r>
        <w:rPr>
          <w:i/>
          <w:iCs/>
          <w:color w:val="666666"/>
        </w:rPr>
        <w:t xml:space="preserve"> needs</w:t>
      </w:r>
    </w:p>
    <w:p w14:paraId="1F8EDCB5" w14:textId="77777777" w:rsidR="0034363C" w:rsidRDefault="00000000">
      <w:pPr>
        <w:spacing w:before="600"/>
        <w:jc w:val="center"/>
      </w:pPr>
      <w:r>
        <w:rPr>
          <w:color w:val="666666"/>
        </w:rPr>
        <w:t>Prepared for IOC/IODE – April 2026</w:t>
      </w:r>
    </w:p>
    <w:p w14:paraId="46B5D782" w14:textId="77777777" w:rsidR="0034363C" w:rsidRDefault="00000000">
      <w:pPr>
        <w:spacing w:after="200"/>
        <w:jc w:val="center"/>
      </w:pPr>
      <w:r>
        <w:rPr>
          <w:color w:val="666666"/>
          <w:sz w:val="18"/>
          <w:szCs w:val="18"/>
        </w:rPr>
        <w:t>Based on SG-OBIS-11, SG-OBIS-12, SG-OBIS-13, IODE-MG 2026 Report, and OBIS Work Plan 2026–2027</w:t>
      </w:r>
    </w:p>
    <w:p w14:paraId="49196234" w14:textId="77777777" w:rsidR="0034363C" w:rsidRDefault="0034363C">
      <w:pPr>
        <w:sectPr w:rsidR="0034363C">
          <w:pgSz w:w="11906" w:h="16838"/>
          <w:pgMar w:top="1440" w:right="1440" w:bottom="1440" w:left="1440" w:header="708" w:footer="708" w:gutter="0"/>
          <w:cols w:space="720"/>
          <w:docGrid w:linePitch="360"/>
        </w:sectPr>
      </w:pPr>
    </w:p>
    <w:p w14:paraId="6DD945C5" w14:textId="77777777" w:rsidR="0034363C" w:rsidRDefault="00000000">
      <w:pPr>
        <w:pStyle w:val="Heading1"/>
      </w:pPr>
      <w:r>
        <w:lastRenderedPageBreak/>
        <w:t>Introduction</w:t>
      </w:r>
    </w:p>
    <w:p w14:paraId="43569173" w14:textId="0DE815BA" w:rsidR="0034363C" w:rsidRDefault="00000000">
      <w:pPr>
        <w:spacing w:after="120"/>
      </w:pPr>
      <w:r>
        <w:rPr>
          <w:color w:val="333333"/>
        </w:rPr>
        <w:t xml:space="preserve">The Ocean Biodiversity Information System (OBIS) is the world’s largest open-access repository for marine biodiversity data. Hosted by the Intergovernmental Oceanographic Commission of UNESCO (IOC-UNESCO) through its International Oceanographic Data and Information Exchange (IODE) </w:t>
      </w:r>
      <w:proofErr w:type="spellStart"/>
      <w:r>
        <w:rPr>
          <w:color w:val="333333"/>
        </w:rPr>
        <w:t>programme</w:t>
      </w:r>
      <w:proofErr w:type="spellEnd"/>
      <w:r>
        <w:rPr>
          <w:color w:val="333333"/>
        </w:rPr>
        <w:t xml:space="preserve">, OBIS aggregates data from a global network of </w:t>
      </w:r>
      <w:r w:rsidR="00C14F67">
        <w:rPr>
          <w:color w:val="333333"/>
        </w:rPr>
        <w:t>36</w:t>
      </w:r>
      <w:r>
        <w:rPr>
          <w:color w:val="333333"/>
        </w:rPr>
        <w:t xml:space="preserve"> regional and thematic nodes.</w:t>
      </w:r>
    </w:p>
    <w:p w14:paraId="6B16BE6B" w14:textId="77777777" w:rsidR="0034363C" w:rsidRDefault="00000000">
      <w:pPr>
        <w:spacing w:after="120"/>
      </w:pPr>
      <w:r>
        <w:rPr>
          <w:color w:val="333333"/>
        </w:rPr>
        <w:t xml:space="preserve">This document catalogues the priority data and technical needs of the OBIS </w:t>
      </w:r>
      <w:proofErr w:type="spellStart"/>
      <w:r>
        <w:rPr>
          <w:color w:val="333333"/>
        </w:rPr>
        <w:t>programme</w:t>
      </w:r>
      <w:proofErr w:type="spellEnd"/>
      <w:r>
        <w:rPr>
          <w:color w:val="333333"/>
        </w:rPr>
        <w:t xml:space="preserve"> as identified in recent Steering Group meetings (SG-OBIS-11 through SG-OBIS-13), the IODE Management Group report of January 2026, and the OBIS Work Plan 2026–2027. It is designed to help the </w:t>
      </w:r>
      <w:proofErr w:type="spellStart"/>
      <w:r>
        <w:rPr>
          <w:color w:val="333333"/>
        </w:rPr>
        <w:t>OceanTeacher</w:t>
      </w:r>
      <w:proofErr w:type="spellEnd"/>
      <w:r>
        <w:rPr>
          <w:color w:val="333333"/>
        </w:rPr>
        <w:t xml:space="preserve"> Global Academy (OTGA</w:t>
      </w:r>
      <w:proofErr w:type="gramStart"/>
      <w:r>
        <w:rPr>
          <w:color w:val="333333"/>
        </w:rPr>
        <w:t>)</w:t>
      </w:r>
      <w:proofErr w:type="gramEnd"/>
      <w:r>
        <w:rPr>
          <w:color w:val="333333"/>
        </w:rPr>
        <w:t xml:space="preserve"> and its trainee host institutes identify concrete project opportunities that address genuine gaps in OBIS’s infrastructure and data pipeline.</w:t>
      </w:r>
    </w:p>
    <w:p w14:paraId="62940050" w14:textId="77777777" w:rsidR="0034363C" w:rsidRDefault="00000000">
      <w:pPr>
        <w:spacing w:after="120"/>
      </w:pPr>
      <w:r>
        <w:rPr>
          <w:color w:val="333333"/>
        </w:rPr>
        <w:t>Each need is presented as a self-contained card with context for newcomers, a description of what is required, concrete project ideas suitable for OTGA trainees, and references to the source documents.</w:t>
      </w:r>
    </w:p>
    <w:p w14:paraId="62DCD70D" w14:textId="77777777" w:rsidR="0034363C" w:rsidRDefault="00000000">
      <w:pPr>
        <w:pStyle w:val="Heading2"/>
      </w:pPr>
      <w:r>
        <w:t>How to use this document</w:t>
      </w:r>
    </w:p>
    <w:p w14:paraId="4D32ED55" w14:textId="77777777" w:rsidR="0034363C" w:rsidRDefault="00000000">
      <w:pPr>
        <w:spacing w:after="120"/>
      </w:pPr>
      <w:r>
        <w:rPr>
          <w:color w:val="333333"/>
        </w:rPr>
        <w:t>Trainee host institutes designing OTGA projects should:</w:t>
      </w:r>
    </w:p>
    <w:p w14:paraId="35C7A707" w14:textId="77777777" w:rsidR="0034363C" w:rsidRDefault="00000000">
      <w:pPr>
        <w:pStyle w:val="ListParagraph"/>
        <w:numPr>
          <w:ilvl w:val="0"/>
          <w:numId w:val="2"/>
        </w:numPr>
        <w:spacing w:after="60"/>
      </w:pPr>
      <w:r>
        <w:rPr>
          <w:color w:val="333333"/>
        </w:rPr>
        <w:t>Review the needs listed below and identify those that align with local expertise and data holdings.</w:t>
      </w:r>
    </w:p>
    <w:p w14:paraId="475F8684" w14:textId="77777777" w:rsidR="0034363C" w:rsidRDefault="00000000">
      <w:pPr>
        <w:pStyle w:val="ListParagraph"/>
        <w:numPr>
          <w:ilvl w:val="0"/>
          <w:numId w:val="2"/>
        </w:numPr>
        <w:spacing w:after="60"/>
      </w:pPr>
      <w:r>
        <w:rPr>
          <w:color w:val="333333"/>
        </w:rPr>
        <w:t>Use the “Project ideas” field in each card as a starting point – these can be adapted to regional contexts.</w:t>
      </w:r>
    </w:p>
    <w:p w14:paraId="36B86107" w14:textId="77777777" w:rsidR="0034363C" w:rsidRDefault="00000000">
      <w:pPr>
        <w:pStyle w:val="ListParagraph"/>
        <w:numPr>
          <w:ilvl w:val="0"/>
          <w:numId w:val="2"/>
        </w:numPr>
        <w:spacing w:after="60"/>
      </w:pPr>
      <w:r>
        <w:rPr>
          <w:color w:val="333333"/>
        </w:rPr>
        <w:t>Coordinate with their regional OBIS node manager to confirm priorities and avoid duplication.</w:t>
      </w:r>
    </w:p>
    <w:p w14:paraId="5A6F12AC" w14:textId="77777777" w:rsidR="0034363C" w:rsidRDefault="00000000">
      <w:pPr>
        <w:pStyle w:val="ListParagraph"/>
        <w:numPr>
          <w:ilvl w:val="0"/>
          <w:numId w:val="2"/>
        </w:numPr>
        <w:spacing w:after="60"/>
      </w:pPr>
      <w:r>
        <w:rPr>
          <w:color w:val="333333"/>
        </w:rPr>
        <w:t>Refer to the source documents listed under “References” for additional technical detail.</w:t>
      </w:r>
    </w:p>
    <w:p w14:paraId="722C351C" w14:textId="77777777" w:rsidR="0034363C" w:rsidRDefault="0034363C">
      <w:pPr>
        <w:spacing w:after="60"/>
      </w:pPr>
    </w:p>
    <w:p w14:paraId="24FE7134" w14:textId="77777777" w:rsidR="0034363C" w:rsidRDefault="00000000">
      <w:pPr>
        <w:pStyle w:val="Heading1"/>
      </w:pPr>
      <w:r>
        <w:t>A. Data Standards &amp; Publishing</w:t>
      </w:r>
    </w:p>
    <w:p w14:paraId="50499F4C" w14:textId="77777777" w:rsidR="0034363C" w:rsidRDefault="00000000">
      <w:pPr>
        <w:spacing w:after="120"/>
      </w:pPr>
      <w:r>
        <w:rPr>
          <w:color w:val="333333"/>
        </w:rPr>
        <w:t>OBIS relies on the Darwin Core (</w:t>
      </w:r>
      <w:proofErr w:type="spellStart"/>
      <w:r>
        <w:rPr>
          <w:color w:val="333333"/>
        </w:rPr>
        <w:t>DwC</w:t>
      </w:r>
      <w:proofErr w:type="spellEnd"/>
      <w:r>
        <w:rPr>
          <w:color w:val="333333"/>
        </w:rPr>
        <w:t xml:space="preserve">) standard and its extensions (Event core, </w:t>
      </w:r>
      <w:proofErr w:type="spellStart"/>
      <w:r>
        <w:rPr>
          <w:color w:val="333333"/>
        </w:rPr>
        <w:t>MeasurementOrFacts</w:t>
      </w:r>
      <w:proofErr w:type="spellEnd"/>
      <w:r>
        <w:rPr>
          <w:color w:val="333333"/>
        </w:rPr>
        <w:t xml:space="preserve">, </w:t>
      </w:r>
      <w:proofErr w:type="spellStart"/>
      <w:r>
        <w:rPr>
          <w:color w:val="333333"/>
        </w:rPr>
        <w:t>DNADerivedData</w:t>
      </w:r>
      <w:proofErr w:type="spellEnd"/>
      <w:r>
        <w:rPr>
          <w:color w:val="333333"/>
        </w:rPr>
        <w:t>) to structure biodiversity data. Getting data into the right format and publishing it through the Integrated Publishing Toolkit (IPT) remains one of the biggest barriers for data holders worldwide.</w:t>
      </w:r>
    </w:p>
    <w:p w14:paraId="3371046C" w14:textId="77777777" w:rsidR="0034363C" w:rsidRDefault="0034363C">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60"/>
      </w:tblGrid>
      <w:tr w:rsidR="0034363C" w14:paraId="1043BA60" w14:textId="77777777">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1B5E7B"/>
            <w:tcMar>
              <w:top w:w="80" w:type="dxa"/>
              <w:left w:w="120" w:type="dxa"/>
              <w:bottom w:w="80" w:type="dxa"/>
              <w:right w:w="120" w:type="dxa"/>
            </w:tcMar>
          </w:tcPr>
          <w:p w14:paraId="11C36699" w14:textId="77777777" w:rsidR="0034363C" w:rsidRDefault="00000000">
            <w:r>
              <w:rPr>
                <w:b/>
                <w:bCs/>
                <w:color w:val="FFFFFF"/>
                <w:sz w:val="24"/>
                <w:szCs w:val="24"/>
              </w:rPr>
              <w:t>A1. Darwin Core formatting and Event core adoption</w:t>
            </w:r>
          </w:p>
        </w:tc>
      </w:tr>
      <w:tr w:rsidR="0034363C" w14:paraId="5D444BA9"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1151B099" w14:textId="77777777" w:rsidR="0034363C" w:rsidRDefault="00000000">
            <w:r>
              <w:rPr>
                <w:b/>
                <w:bCs/>
                <w:color w:val="1B5E7B"/>
                <w:sz w:val="20"/>
                <w:szCs w:val="20"/>
              </w:rPr>
              <w:t>Context</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5F08825" w14:textId="77777777" w:rsidR="0034363C" w:rsidRDefault="00000000">
            <w:pPr>
              <w:spacing w:after="60"/>
            </w:pPr>
            <w:r>
              <w:rPr>
                <w:color w:val="333333"/>
                <w:sz w:val="20"/>
                <w:szCs w:val="20"/>
              </w:rPr>
              <w:t>Darwin Core is the metadata standard used by OBIS (and GBIF). Many regional data holders still submit data as simple species occurrence lists, missing the richer ‘Event core’ structure that links sampling events to environmental measurements.</w:t>
            </w:r>
          </w:p>
          <w:p w14:paraId="77A3AD82" w14:textId="77777777" w:rsidR="0034363C" w:rsidRDefault="00000000">
            <w:pPr>
              <w:spacing w:after="60"/>
            </w:pPr>
            <w:r>
              <w:rPr>
                <w:color w:val="333333"/>
                <w:sz w:val="20"/>
                <w:szCs w:val="20"/>
              </w:rPr>
              <w:t xml:space="preserve">SG-OBIS-12 and SG-OBIS-13 both stressed the need for hands-on training in </w:t>
            </w:r>
            <w:proofErr w:type="spellStart"/>
            <w:r>
              <w:rPr>
                <w:color w:val="333333"/>
                <w:sz w:val="20"/>
                <w:szCs w:val="20"/>
              </w:rPr>
              <w:t>DwC</w:t>
            </w:r>
            <w:proofErr w:type="spellEnd"/>
            <w:r>
              <w:rPr>
                <w:color w:val="333333"/>
                <w:sz w:val="20"/>
                <w:szCs w:val="20"/>
              </w:rPr>
              <w:t xml:space="preserve"> formatting, particularly for Event core with its associated </w:t>
            </w:r>
            <w:proofErr w:type="spellStart"/>
            <w:r>
              <w:rPr>
                <w:color w:val="333333"/>
                <w:sz w:val="20"/>
                <w:szCs w:val="20"/>
              </w:rPr>
              <w:t>MeasurementOrFacts</w:t>
            </w:r>
            <w:proofErr w:type="spellEnd"/>
            <w:r>
              <w:rPr>
                <w:color w:val="333333"/>
                <w:sz w:val="20"/>
                <w:szCs w:val="20"/>
              </w:rPr>
              <w:t xml:space="preserve"> (MoF) extension.</w:t>
            </w:r>
          </w:p>
        </w:tc>
      </w:tr>
      <w:tr w:rsidR="0034363C" w14:paraId="1DA652CA"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201780C4" w14:textId="77777777" w:rsidR="0034363C" w:rsidRDefault="00000000">
            <w:r>
              <w:rPr>
                <w:b/>
                <w:bCs/>
                <w:color w:val="1B5E7B"/>
                <w:sz w:val="20"/>
                <w:szCs w:val="20"/>
              </w:rPr>
              <w:t>What is needed</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B3A809" w14:textId="77777777" w:rsidR="0034363C" w:rsidRDefault="00000000">
            <w:pPr>
              <w:spacing w:after="60"/>
            </w:pPr>
            <w:r>
              <w:rPr>
                <w:color w:val="333333"/>
                <w:sz w:val="20"/>
                <w:szCs w:val="20"/>
              </w:rPr>
              <w:t>Workshops and training materials that teach data holders how to restructure legacy datasets into Event core format.</w:t>
            </w:r>
          </w:p>
          <w:p w14:paraId="47422A06" w14:textId="77777777" w:rsidR="0034363C" w:rsidRDefault="00000000">
            <w:pPr>
              <w:spacing w:after="60"/>
            </w:pPr>
            <w:r>
              <w:rPr>
                <w:color w:val="333333"/>
                <w:sz w:val="20"/>
                <w:szCs w:val="20"/>
              </w:rPr>
              <w:lastRenderedPageBreak/>
              <w:t xml:space="preserve">Practical tutorials demonstrating the use of the </w:t>
            </w:r>
            <w:proofErr w:type="spellStart"/>
            <w:r>
              <w:rPr>
                <w:color w:val="333333"/>
                <w:sz w:val="20"/>
                <w:szCs w:val="20"/>
              </w:rPr>
              <w:t>MeasurementOrFacts</w:t>
            </w:r>
            <w:proofErr w:type="spellEnd"/>
            <w:r>
              <w:rPr>
                <w:color w:val="333333"/>
                <w:sz w:val="20"/>
                <w:szCs w:val="20"/>
              </w:rPr>
              <w:t xml:space="preserve"> extension for environmental and biometric measurements.</w:t>
            </w:r>
          </w:p>
          <w:p w14:paraId="50531054" w14:textId="77777777" w:rsidR="0034363C" w:rsidRDefault="00000000">
            <w:pPr>
              <w:spacing w:after="60"/>
            </w:pPr>
            <w:r>
              <w:rPr>
                <w:color w:val="333333"/>
                <w:sz w:val="20"/>
                <w:szCs w:val="20"/>
              </w:rPr>
              <w:t>Updated guidance on the new Darwin Core Data Package (</w:t>
            </w:r>
            <w:proofErr w:type="spellStart"/>
            <w:r>
              <w:rPr>
                <w:color w:val="333333"/>
                <w:sz w:val="20"/>
                <w:szCs w:val="20"/>
              </w:rPr>
              <w:t>DwC</w:t>
            </w:r>
            <w:proofErr w:type="spellEnd"/>
            <w:r>
              <w:rPr>
                <w:color w:val="333333"/>
                <w:sz w:val="20"/>
                <w:szCs w:val="20"/>
              </w:rPr>
              <w:t xml:space="preserve">-DP) format, which OBIS plans to support alongside the existing </w:t>
            </w:r>
            <w:proofErr w:type="spellStart"/>
            <w:r>
              <w:rPr>
                <w:color w:val="333333"/>
                <w:sz w:val="20"/>
                <w:szCs w:val="20"/>
              </w:rPr>
              <w:t>DwC</w:t>
            </w:r>
            <w:proofErr w:type="spellEnd"/>
            <w:r>
              <w:rPr>
                <w:color w:val="333333"/>
                <w:sz w:val="20"/>
                <w:szCs w:val="20"/>
              </w:rPr>
              <w:t>-Archive.</w:t>
            </w:r>
          </w:p>
        </w:tc>
      </w:tr>
      <w:tr w:rsidR="0034363C" w14:paraId="52A6A83C"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10C2D4EB" w14:textId="77777777" w:rsidR="0034363C" w:rsidRDefault="00000000">
            <w:r>
              <w:rPr>
                <w:b/>
                <w:bCs/>
                <w:color w:val="1B5E7B"/>
                <w:sz w:val="20"/>
                <w:szCs w:val="20"/>
              </w:rPr>
              <w:lastRenderedPageBreak/>
              <w:t>Project ideas for OTGA trainees</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D6F046E" w14:textId="77777777" w:rsidR="0034363C" w:rsidRDefault="00000000">
            <w:pPr>
              <w:spacing w:after="60"/>
            </w:pPr>
            <w:r>
              <w:rPr>
                <w:color w:val="333333"/>
                <w:sz w:val="20"/>
                <w:szCs w:val="20"/>
              </w:rPr>
              <w:t xml:space="preserve">Run a regional </w:t>
            </w:r>
            <w:proofErr w:type="spellStart"/>
            <w:r>
              <w:rPr>
                <w:color w:val="333333"/>
                <w:sz w:val="20"/>
                <w:szCs w:val="20"/>
              </w:rPr>
              <w:t>DwC</w:t>
            </w:r>
            <w:proofErr w:type="spellEnd"/>
            <w:r>
              <w:rPr>
                <w:color w:val="333333"/>
                <w:sz w:val="20"/>
                <w:szCs w:val="20"/>
              </w:rPr>
              <w:t xml:space="preserve"> formatting workshop converting 3–5 local datasets from flat occurrence tables to Event core + MoF.</w:t>
            </w:r>
          </w:p>
          <w:p w14:paraId="4709A742" w14:textId="77777777" w:rsidR="0034363C" w:rsidRDefault="00000000">
            <w:pPr>
              <w:spacing w:after="60"/>
            </w:pPr>
            <w:r>
              <w:rPr>
                <w:color w:val="333333"/>
                <w:sz w:val="20"/>
                <w:szCs w:val="20"/>
              </w:rPr>
              <w:t xml:space="preserve">Create a video tutorial series (with OTGA branding) walking through the </w:t>
            </w:r>
            <w:proofErr w:type="spellStart"/>
            <w:r>
              <w:rPr>
                <w:color w:val="333333"/>
                <w:sz w:val="20"/>
                <w:szCs w:val="20"/>
              </w:rPr>
              <w:t>DwC</w:t>
            </w:r>
            <w:proofErr w:type="spellEnd"/>
            <w:r>
              <w:rPr>
                <w:color w:val="333333"/>
                <w:sz w:val="20"/>
                <w:szCs w:val="20"/>
              </w:rPr>
              <w:t>-DP specification with a real-world eDNA or survey dataset.</w:t>
            </w:r>
          </w:p>
          <w:p w14:paraId="58626AC3" w14:textId="77777777" w:rsidR="0034363C" w:rsidRDefault="00000000">
            <w:pPr>
              <w:spacing w:after="60"/>
            </w:pPr>
            <w:r>
              <w:rPr>
                <w:color w:val="333333"/>
                <w:sz w:val="20"/>
                <w:szCs w:val="20"/>
              </w:rPr>
              <w:t xml:space="preserve">Build a </w:t>
            </w:r>
            <w:proofErr w:type="spellStart"/>
            <w:r>
              <w:rPr>
                <w:color w:val="333333"/>
                <w:sz w:val="20"/>
                <w:szCs w:val="20"/>
              </w:rPr>
              <w:t>DwC</w:t>
            </w:r>
            <w:proofErr w:type="spellEnd"/>
            <w:r>
              <w:rPr>
                <w:color w:val="333333"/>
                <w:sz w:val="20"/>
                <w:szCs w:val="20"/>
              </w:rPr>
              <w:t xml:space="preserve"> validation checklist tailored to a specific data type (e.g., coral reef monitoring, fisheries bycatch).</w:t>
            </w:r>
          </w:p>
        </w:tc>
      </w:tr>
      <w:tr w:rsidR="0034363C" w14:paraId="434C788B"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5E90E721" w14:textId="77777777" w:rsidR="0034363C" w:rsidRDefault="00000000">
            <w:r>
              <w:rPr>
                <w:b/>
                <w:bCs/>
                <w:color w:val="1B5E7B"/>
                <w:sz w:val="20"/>
                <w:szCs w:val="20"/>
              </w:rPr>
              <w:t>References</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FFB4F3" w14:textId="77777777" w:rsidR="0034363C" w:rsidRDefault="00000000">
            <w:pPr>
              <w:spacing w:after="60"/>
            </w:pPr>
            <w:r>
              <w:rPr>
                <w:color w:val="333333"/>
                <w:sz w:val="20"/>
                <w:szCs w:val="20"/>
              </w:rPr>
              <w:t xml:space="preserve">SG-OBIS-12 Report – Hands-on session on Darwin Core &amp; </w:t>
            </w:r>
            <w:proofErr w:type="spellStart"/>
            <w:r>
              <w:rPr>
                <w:color w:val="333333"/>
                <w:sz w:val="20"/>
                <w:szCs w:val="20"/>
              </w:rPr>
              <w:t>MeasurementOrFacts</w:t>
            </w:r>
            <w:proofErr w:type="spellEnd"/>
          </w:p>
          <w:p w14:paraId="27CDD7EC" w14:textId="77777777" w:rsidR="0034363C" w:rsidRDefault="00000000">
            <w:pPr>
              <w:spacing w:after="60"/>
            </w:pPr>
            <w:r>
              <w:rPr>
                <w:color w:val="333333"/>
                <w:sz w:val="20"/>
                <w:szCs w:val="20"/>
              </w:rPr>
              <w:t>SG-OBIS-13 Report – Work Plan Outcome #5 (data standards workshops)</w:t>
            </w:r>
          </w:p>
          <w:p w14:paraId="1EE14623" w14:textId="77777777" w:rsidR="0034363C" w:rsidRDefault="00000000">
            <w:pPr>
              <w:spacing w:after="60"/>
            </w:pPr>
            <w:r>
              <w:rPr>
                <w:color w:val="333333"/>
                <w:sz w:val="20"/>
                <w:szCs w:val="20"/>
              </w:rPr>
              <w:t>OBIS Work Plan 2026–2027 – Deliverable 5.1: Data standards workshops</w:t>
            </w:r>
          </w:p>
        </w:tc>
      </w:tr>
    </w:tbl>
    <w:p w14:paraId="67B93F71" w14:textId="77777777" w:rsidR="0034363C" w:rsidRDefault="0034363C">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60"/>
      </w:tblGrid>
      <w:tr w:rsidR="0034363C" w14:paraId="16163676" w14:textId="77777777">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1B5E7B"/>
            <w:tcMar>
              <w:top w:w="80" w:type="dxa"/>
              <w:left w:w="120" w:type="dxa"/>
              <w:bottom w:w="80" w:type="dxa"/>
              <w:right w:w="120" w:type="dxa"/>
            </w:tcMar>
          </w:tcPr>
          <w:p w14:paraId="48C3AED0" w14:textId="77777777" w:rsidR="0034363C" w:rsidRDefault="00000000">
            <w:r>
              <w:rPr>
                <w:b/>
                <w:bCs/>
                <w:color w:val="FFFFFF"/>
                <w:sz w:val="24"/>
                <w:szCs w:val="24"/>
              </w:rPr>
              <w:t>A2. IPT publishing and dataset maintenance</w:t>
            </w:r>
          </w:p>
        </w:tc>
      </w:tr>
      <w:tr w:rsidR="0034363C" w14:paraId="2D4C9862"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6D33F89F" w14:textId="77777777" w:rsidR="0034363C" w:rsidRDefault="00000000">
            <w:r>
              <w:rPr>
                <w:b/>
                <w:bCs/>
                <w:color w:val="1B5E7B"/>
                <w:sz w:val="20"/>
                <w:szCs w:val="20"/>
              </w:rPr>
              <w:t>Context</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DD5EEF5" w14:textId="77777777" w:rsidR="0034363C" w:rsidRDefault="00000000">
            <w:pPr>
              <w:spacing w:after="60"/>
            </w:pPr>
            <w:r>
              <w:rPr>
                <w:color w:val="333333"/>
                <w:sz w:val="20"/>
                <w:szCs w:val="20"/>
              </w:rPr>
              <w:t>The Integrated Publishing Toolkit (IPT), maintained by GBIF, is the primary mechanism for publishing data to OBIS. Many regional institutions lack the technical capacity to install, configure, and maintain an IPT instance, or to publish and update datasets regularly.</w:t>
            </w:r>
          </w:p>
          <w:p w14:paraId="133D2F4F" w14:textId="77777777" w:rsidR="0034363C" w:rsidRDefault="00000000">
            <w:pPr>
              <w:spacing w:after="60"/>
            </w:pPr>
            <w:r>
              <w:rPr>
                <w:color w:val="333333"/>
                <w:sz w:val="20"/>
                <w:szCs w:val="20"/>
              </w:rPr>
              <w:t>Under the OBIS–GBIF joint strategy, nodes are encouraged to host their own IPT or use a shared regional instance.</w:t>
            </w:r>
          </w:p>
        </w:tc>
      </w:tr>
      <w:tr w:rsidR="0034363C" w14:paraId="2702338C"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6E7EA14B" w14:textId="77777777" w:rsidR="0034363C" w:rsidRDefault="00000000">
            <w:r>
              <w:rPr>
                <w:b/>
                <w:bCs/>
                <w:color w:val="1B5E7B"/>
                <w:sz w:val="20"/>
                <w:szCs w:val="20"/>
              </w:rPr>
              <w:t>What is needed</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AFEB535" w14:textId="77777777" w:rsidR="0034363C" w:rsidRDefault="00000000">
            <w:pPr>
              <w:spacing w:after="60"/>
            </w:pPr>
            <w:r>
              <w:rPr>
                <w:color w:val="333333"/>
                <w:sz w:val="20"/>
                <w:szCs w:val="20"/>
              </w:rPr>
              <w:t>Training on IPT installation, configuration, and ongoing maintenance.</w:t>
            </w:r>
          </w:p>
          <w:p w14:paraId="687A6893" w14:textId="77777777" w:rsidR="0034363C" w:rsidRDefault="00000000">
            <w:pPr>
              <w:spacing w:after="60"/>
            </w:pPr>
            <w:r>
              <w:rPr>
                <w:color w:val="333333"/>
                <w:sz w:val="20"/>
                <w:szCs w:val="20"/>
              </w:rPr>
              <w:t>Guidance on dataset metadata best practices (EML), update schedules, and version control.</w:t>
            </w:r>
          </w:p>
          <w:p w14:paraId="3B0AC3B1" w14:textId="77777777" w:rsidR="0034363C" w:rsidRDefault="00000000">
            <w:pPr>
              <w:spacing w:after="60"/>
            </w:pPr>
            <w:r>
              <w:rPr>
                <w:color w:val="333333"/>
                <w:sz w:val="20"/>
                <w:szCs w:val="20"/>
              </w:rPr>
              <w:t>Support for institutions transitioning from ad hoc data submission to self-managed IPT publishing.</w:t>
            </w:r>
          </w:p>
        </w:tc>
      </w:tr>
      <w:tr w:rsidR="0034363C" w14:paraId="2632E5D3"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1A8037F6" w14:textId="77777777" w:rsidR="0034363C" w:rsidRDefault="00000000">
            <w:r>
              <w:rPr>
                <w:b/>
                <w:bCs/>
                <w:color w:val="1B5E7B"/>
                <w:sz w:val="20"/>
                <w:szCs w:val="20"/>
              </w:rPr>
              <w:t>Project ideas for OTGA trainees</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3EF9163" w14:textId="77777777" w:rsidR="0034363C" w:rsidRDefault="00000000">
            <w:pPr>
              <w:spacing w:after="60"/>
            </w:pPr>
            <w:r>
              <w:rPr>
                <w:color w:val="333333"/>
                <w:sz w:val="20"/>
                <w:szCs w:val="20"/>
              </w:rPr>
              <w:t>Set up a shared regional IPT instance for 2–3 institutions that currently lack one, with full documentation.</w:t>
            </w:r>
          </w:p>
          <w:p w14:paraId="58A96592" w14:textId="77777777" w:rsidR="0034363C" w:rsidRDefault="00000000">
            <w:pPr>
              <w:spacing w:after="60"/>
            </w:pPr>
            <w:r>
              <w:rPr>
                <w:color w:val="333333"/>
                <w:sz w:val="20"/>
                <w:szCs w:val="20"/>
              </w:rPr>
              <w:t>Create an IPT administration handbook for a specific region, covering common issues and troubleshooting steps.</w:t>
            </w:r>
          </w:p>
          <w:p w14:paraId="75AA6D60" w14:textId="77777777" w:rsidR="0034363C" w:rsidRDefault="00000000">
            <w:pPr>
              <w:spacing w:after="60"/>
            </w:pPr>
            <w:r>
              <w:rPr>
                <w:color w:val="333333"/>
                <w:sz w:val="20"/>
                <w:szCs w:val="20"/>
              </w:rPr>
              <w:t>Develop a dataset health monitoring dashboard that tracks when published datasets were last updated.</w:t>
            </w:r>
          </w:p>
        </w:tc>
      </w:tr>
      <w:tr w:rsidR="0034363C" w14:paraId="16A5442E"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09A7A35A" w14:textId="77777777" w:rsidR="0034363C" w:rsidRDefault="00000000">
            <w:r>
              <w:rPr>
                <w:b/>
                <w:bCs/>
                <w:color w:val="1B5E7B"/>
                <w:sz w:val="20"/>
                <w:szCs w:val="20"/>
              </w:rPr>
              <w:t>References</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32630C" w14:textId="77777777" w:rsidR="0034363C" w:rsidRDefault="00000000">
            <w:pPr>
              <w:spacing w:after="60"/>
            </w:pPr>
            <w:r>
              <w:rPr>
                <w:color w:val="333333"/>
                <w:sz w:val="20"/>
                <w:szCs w:val="20"/>
              </w:rPr>
              <w:t>SG-OBIS-11 Report – NORAD training tutorials on IPT publishing</w:t>
            </w:r>
          </w:p>
          <w:p w14:paraId="4B0EBBC5" w14:textId="77777777" w:rsidR="0034363C" w:rsidRDefault="00000000">
            <w:pPr>
              <w:spacing w:after="60"/>
            </w:pPr>
            <w:r>
              <w:rPr>
                <w:color w:val="333333"/>
                <w:sz w:val="20"/>
                <w:szCs w:val="20"/>
              </w:rPr>
              <w:t>SG-OBIS-13 Report – Outcome #5 (OBIS–GBIF alignment)</w:t>
            </w:r>
          </w:p>
          <w:p w14:paraId="0F464A83" w14:textId="77777777" w:rsidR="0034363C" w:rsidRDefault="00000000">
            <w:pPr>
              <w:spacing w:after="60"/>
            </w:pPr>
            <w:r>
              <w:rPr>
                <w:color w:val="333333"/>
                <w:sz w:val="20"/>
                <w:szCs w:val="20"/>
              </w:rPr>
              <w:t>IODE-MG 2026 Report – Joint OBIS–GBIF work plan alignment</w:t>
            </w:r>
          </w:p>
        </w:tc>
      </w:tr>
    </w:tbl>
    <w:p w14:paraId="5D356237" w14:textId="77777777" w:rsidR="0034363C" w:rsidRDefault="0034363C">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60"/>
      </w:tblGrid>
      <w:tr w:rsidR="0034363C" w14:paraId="4A9A6A6A" w14:textId="77777777">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1B5E7B"/>
            <w:tcMar>
              <w:top w:w="80" w:type="dxa"/>
              <w:left w:w="120" w:type="dxa"/>
              <w:bottom w:w="80" w:type="dxa"/>
              <w:right w:w="120" w:type="dxa"/>
            </w:tcMar>
          </w:tcPr>
          <w:p w14:paraId="6405B916" w14:textId="77777777" w:rsidR="0034363C" w:rsidRDefault="00000000">
            <w:r>
              <w:rPr>
                <w:b/>
                <w:bCs/>
                <w:color w:val="FFFFFF"/>
                <w:sz w:val="24"/>
                <w:szCs w:val="24"/>
              </w:rPr>
              <w:t xml:space="preserve">A3. Vocabulary selection and </w:t>
            </w:r>
            <w:proofErr w:type="spellStart"/>
            <w:r>
              <w:rPr>
                <w:b/>
                <w:bCs/>
                <w:color w:val="FFFFFF"/>
                <w:sz w:val="24"/>
                <w:szCs w:val="24"/>
              </w:rPr>
              <w:t>standardisation</w:t>
            </w:r>
            <w:proofErr w:type="spellEnd"/>
          </w:p>
        </w:tc>
      </w:tr>
      <w:tr w:rsidR="0034363C" w14:paraId="42B32658"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20F15427" w14:textId="77777777" w:rsidR="0034363C" w:rsidRDefault="00000000">
            <w:r>
              <w:rPr>
                <w:b/>
                <w:bCs/>
                <w:color w:val="1B5E7B"/>
                <w:sz w:val="20"/>
                <w:szCs w:val="20"/>
              </w:rPr>
              <w:t>Context</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536285E" w14:textId="77777777" w:rsidR="0034363C" w:rsidRDefault="00000000">
            <w:pPr>
              <w:spacing w:after="60"/>
            </w:pPr>
            <w:r>
              <w:rPr>
                <w:color w:val="333333"/>
                <w:sz w:val="20"/>
                <w:szCs w:val="20"/>
              </w:rPr>
              <w:t>OBIS requires that measurements and sampling facts use controlled vocabularies, primarily from the NERC/BODC P01 vocabulary. However, SG-OBIS-12 found that many data publishers feel ‘intimidated’ by the complexity of vocabulary selection. The OBIS vocabulary decision tree exists but needs wider adoption.</w:t>
            </w:r>
          </w:p>
          <w:p w14:paraId="69B793EF" w14:textId="77777777" w:rsidR="0034363C" w:rsidRDefault="00000000">
            <w:pPr>
              <w:spacing w:after="60"/>
            </w:pPr>
            <w:r>
              <w:rPr>
                <w:color w:val="333333"/>
                <w:sz w:val="20"/>
                <w:szCs w:val="20"/>
              </w:rPr>
              <w:t>Without correct vocabulary terms, measurements cannot be properly aggregated or compared across datasets.</w:t>
            </w:r>
          </w:p>
        </w:tc>
      </w:tr>
      <w:tr w:rsidR="0034363C" w14:paraId="462EB375"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6DD2D4BC" w14:textId="77777777" w:rsidR="0034363C" w:rsidRDefault="00000000">
            <w:r>
              <w:rPr>
                <w:b/>
                <w:bCs/>
                <w:color w:val="1B5E7B"/>
                <w:sz w:val="20"/>
                <w:szCs w:val="20"/>
              </w:rPr>
              <w:lastRenderedPageBreak/>
              <w:t>What is needed</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C38172C" w14:textId="77777777" w:rsidR="0034363C" w:rsidRDefault="00000000">
            <w:pPr>
              <w:spacing w:after="60"/>
            </w:pPr>
            <w:r>
              <w:rPr>
                <w:color w:val="333333"/>
                <w:sz w:val="20"/>
                <w:szCs w:val="20"/>
              </w:rPr>
              <w:t>Simplified guidance materials and flowcharts that help publishers choose the right NERC/BODC P01 vocabulary terms for common measurement types.</w:t>
            </w:r>
          </w:p>
          <w:p w14:paraId="1EDDDBF6" w14:textId="77777777" w:rsidR="0034363C" w:rsidRDefault="00000000">
            <w:pPr>
              <w:spacing w:after="60"/>
            </w:pPr>
            <w:r>
              <w:rPr>
                <w:color w:val="333333"/>
                <w:sz w:val="20"/>
                <w:szCs w:val="20"/>
              </w:rPr>
              <w:t>Regional vocabulary mappings for frequently published data types (e.g., coral bleaching surveys, water quality monitoring, fisheries catch data).</w:t>
            </w:r>
          </w:p>
          <w:p w14:paraId="404C3233" w14:textId="77777777" w:rsidR="0034363C" w:rsidRDefault="00000000">
            <w:pPr>
              <w:spacing w:after="60"/>
            </w:pPr>
            <w:r>
              <w:rPr>
                <w:color w:val="333333"/>
                <w:sz w:val="20"/>
                <w:szCs w:val="20"/>
              </w:rPr>
              <w:t>Training for OBIS node managers on their role in advising and checking vocabulary assignments.</w:t>
            </w:r>
          </w:p>
        </w:tc>
      </w:tr>
      <w:tr w:rsidR="0034363C" w14:paraId="43358A2E"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08A75CAF" w14:textId="77777777" w:rsidR="0034363C" w:rsidRDefault="00000000">
            <w:r>
              <w:rPr>
                <w:b/>
                <w:bCs/>
                <w:color w:val="1B5E7B"/>
                <w:sz w:val="20"/>
                <w:szCs w:val="20"/>
              </w:rPr>
              <w:t>Project ideas for OTGA trainees</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9B5C80" w14:textId="77777777" w:rsidR="0034363C" w:rsidRDefault="00000000">
            <w:pPr>
              <w:spacing w:after="60"/>
            </w:pPr>
            <w:r>
              <w:rPr>
                <w:color w:val="333333"/>
                <w:sz w:val="20"/>
                <w:szCs w:val="20"/>
              </w:rPr>
              <w:t>Develop a “vocabulary quick-start guide” for a specific data type (e.g., mangrove monitoring, plankton surveys), mapping common field measurements to P01 terms.</w:t>
            </w:r>
          </w:p>
          <w:p w14:paraId="3E385372" w14:textId="77777777" w:rsidR="0034363C" w:rsidRDefault="00000000">
            <w:pPr>
              <w:spacing w:after="60"/>
            </w:pPr>
            <w:r>
              <w:rPr>
                <w:color w:val="333333"/>
                <w:sz w:val="20"/>
                <w:szCs w:val="20"/>
              </w:rPr>
              <w:t>Translate the OBIS vocabulary decision tree into 2–3 regional languages and test it with local data publishers.</w:t>
            </w:r>
          </w:p>
          <w:p w14:paraId="11E6180E" w14:textId="77777777" w:rsidR="0034363C" w:rsidRDefault="00000000">
            <w:pPr>
              <w:spacing w:after="60"/>
            </w:pPr>
            <w:r>
              <w:rPr>
                <w:color w:val="333333"/>
                <w:sz w:val="20"/>
                <w:szCs w:val="20"/>
              </w:rPr>
              <w:t>Build a web-based vocabulary lookup tool that suggests P01 terms based on plain-language descriptions of measurements.</w:t>
            </w:r>
          </w:p>
        </w:tc>
      </w:tr>
      <w:tr w:rsidR="0034363C" w14:paraId="4317084D"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7802F048" w14:textId="77777777" w:rsidR="0034363C" w:rsidRDefault="00000000">
            <w:r>
              <w:rPr>
                <w:b/>
                <w:bCs/>
                <w:color w:val="1B5E7B"/>
                <w:sz w:val="20"/>
                <w:szCs w:val="20"/>
              </w:rPr>
              <w:t>References</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C8F7BD" w14:textId="77777777" w:rsidR="0034363C" w:rsidRDefault="00000000">
            <w:pPr>
              <w:spacing w:after="60"/>
            </w:pPr>
            <w:r>
              <w:rPr>
                <w:color w:val="333333"/>
                <w:sz w:val="20"/>
                <w:szCs w:val="20"/>
              </w:rPr>
              <w:t>SG-OBIS-12 Report – Discussion on vocabulary intimidation and simplified flowcharts</w:t>
            </w:r>
          </w:p>
          <w:p w14:paraId="6FD4D19E" w14:textId="77777777" w:rsidR="0034363C" w:rsidRDefault="00000000">
            <w:pPr>
              <w:spacing w:after="60"/>
            </w:pPr>
            <w:r>
              <w:rPr>
                <w:color w:val="333333"/>
                <w:sz w:val="20"/>
                <w:szCs w:val="20"/>
              </w:rPr>
              <w:t>SG-OBIS-12 Report – Node advisory role in vocabulary selection</w:t>
            </w:r>
          </w:p>
          <w:p w14:paraId="527A90EF" w14:textId="77777777" w:rsidR="0034363C" w:rsidRDefault="00000000">
            <w:pPr>
              <w:spacing w:after="60"/>
            </w:pPr>
            <w:r>
              <w:rPr>
                <w:color w:val="333333"/>
                <w:sz w:val="20"/>
                <w:szCs w:val="20"/>
              </w:rPr>
              <w:t xml:space="preserve">OBIS Work Plan 2026–2027 – Deliverable 5.2: </w:t>
            </w:r>
            <w:proofErr w:type="spellStart"/>
            <w:r>
              <w:rPr>
                <w:color w:val="333333"/>
                <w:sz w:val="20"/>
                <w:szCs w:val="20"/>
              </w:rPr>
              <w:t>WoRMS</w:t>
            </w:r>
            <w:proofErr w:type="spellEnd"/>
            <w:r>
              <w:rPr>
                <w:color w:val="333333"/>
                <w:sz w:val="20"/>
                <w:szCs w:val="20"/>
              </w:rPr>
              <w:t xml:space="preserve"> annotation support</w:t>
            </w:r>
          </w:p>
        </w:tc>
      </w:tr>
    </w:tbl>
    <w:p w14:paraId="65A645E4" w14:textId="77777777" w:rsidR="0034363C" w:rsidRDefault="0034363C">
      <w:pPr>
        <w:spacing w:after="60"/>
      </w:pPr>
    </w:p>
    <w:p w14:paraId="36D42674" w14:textId="77777777" w:rsidR="0034363C" w:rsidRDefault="00000000">
      <w:r>
        <w:br w:type="page"/>
      </w:r>
    </w:p>
    <w:p w14:paraId="03D3F5D4" w14:textId="77777777" w:rsidR="0034363C" w:rsidRDefault="00000000">
      <w:pPr>
        <w:pStyle w:val="Heading1"/>
      </w:pPr>
      <w:r>
        <w:lastRenderedPageBreak/>
        <w:t>B. Data Quality Control</w:t>
      </w:r>
    </w:p>
    <w:p w14:paraId="758A76A4" w14:textId="77777777" w:rsidR="0034363C" w:rsidRDefault="00000000">
      <w:pPr>
        <w:spacing w:after="120"/>
      </w:pPr>
      <w:r>
        <w:rPr>
          <w:color w:val="333333"/>
        </w:rPr>
        <w:t>Data quality is fundamental to OBIS’s credibility and usefulness. OBIS applies automated quality checks at ingestion, but many quality issues need to be caught earlier – ideally at the source. This section covers needs related to quality assurance and quality control (QA/QC) at various stages of the data pipeline.</w:t>
      </w:r>
    </w:p>
    <w:p w14:paraId="5BF66D5C" w14:textId="77777777" w:rsidR="0034363C" w:rsidRDefault="0034363C">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60"/>
      </w:tblGrid>
      <w:tr w:rsidR="0034363C" w14:paraId="5E52235B" w14:textId="77777777">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1B5E7B"/>
            <w:tcMar>
              <w:top w:w="80" w:type="dxa"/>
              <w:left w:w="120" w:type="dxa"/>
              <w:bottom w:w="80" w:type="dxa"/>
              <w:right w:w="120" w:type="dxa"/>
            </w:tcMar>
          </w:tcPr>
          <w:p w14:paraId="17CE3EF6" w14:textId="77777777" w:rsidR="0034363C" w:rsidRDefault="00000000">
            <w:r>
              <w:rPr>
                <w:b/>
                <w:bCs/>
                <w:color w:val="FFFFFF"/>
                <w:sz w:val="24"/>
                <w:szCs w:val="24"/>
              </w:rPr>
              <w:t xml:space="preserve">B1. Taxonomic quality control using </w:t>
            </w:r>
            <w:proofErr w:type="spellStart"/>
            <w:r>
              <w:rPr>
                <w:b/>
                <w:bCs/>
                <w:color w:val="FFFFFF"/>
                <w:sz w:val="24"/>
                <w:szCs w:val="24"/>
              </w:rPr>
              <w:t>WoRMS</w:t>
            </w:r>
            <w:proofErr w:type="spellEnd"/>
          </w:p>
        </w:tc>
      </w:tr>
      <w:tr w:rsidR="0034363C" w14:paraId="02765BAB"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1023388C" w14:textId="77777777" w:rsidR="0034363C" w:rsidRDefault="00000000">
            <w:r>
              <w:rPr>
                <w:b/>
                <w:bCs/>
                <w:color w:val="1B5E7B"/>
                <w:sz w:val="20"/>
                <w:szCs w:val="20"/>
              </w:rPr>
              <w:t>Context</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23D0836" w14:textId="77777777" w:rsidR="0034363C" w:rsidRDefault="00000000">
            <w:pPr>
              <w:spacing w:after="60"/>
            </w:pPr>
            <w:r>
              <w:rPr>
                <w:color w:val="333333"/>
                <w:sz w:val="20"/>
                <w:szCs w:val="20"/>
              </w:rPr>
              <w:t>OBIS uses the World Register of Marine Species (</w:t>
            </w:r>
            <w:proofErr w:type="spellStart"/>
            <w:r>
              <w:rPr>
                <w:color w:val="333333"/>
                <w:sz w:val="20"/>
                <w:szCs w:val="20"/>
              </w:rPr>
              <w:t>WoRMS</w:t>
            </w:r>
            <w:proofErr w:type="spellEnd"/>
            <w:r>
              <w:rPr>
                <w:color w:val="333333"/>
                <w:sz w:val="20"/>
                <w:szCs w:val="20"/>
              </w:rPr>
              <w:t xml:space="preserve">) as its taxonomic backbone. Every species name in OBIS must be matched to a </w:t>
            </w:r>
            <w:proofErr w:type="spellStart"/>
            <w:r>
              <w:rPr>
                <w:color w:val="333333"/>
                <w:sz w:val="20"/>
                <w:szCs w:val="20"/>
              </w:rPr>
              <w:t>WoRMS</w:t>
            </w:r>
            <w:proofErr w:type="spellEnd"/>
            <w:r>
              <w:rPr>
                <w:color w:val="333333"/>
                <w:sz w:val="20"/>
                <w:szCs w:val="20"/>
              </w:rPr>
              <w:t xml:space="preserve"> identifier (</w:t>
            </w:r>
            <w:proofErr w:type="spellStart"/>
            <w:r>
              <w:rPr>
                <w:color w:val="333333"/>
                <w:sz w:val="20"/>
                <w:szCs w:val="20"/>
              </w:rPr>
              <w:t>AphiaID</w:t>
            </w:r>
            <w:proofErr w:type="spellEnd"/>
            <w:r>
              <w:rPr>
                <w:color w:val="333333"/>
                <w:sz w:val="20"/>
                <w:szCs w:val="20"/>
              </w:rPr>
              <w:t xml:space="preserve">). However, many submitted datasets contain misspellings, outdated synonyms, or names not yet registered in </w:t>
            </w:r>
            <w:proofErr w:type="spellStart"/>
            <w:r>
              <w:rPr>
                <w:color w:val="333333"/>
                <w:sz w:val="20"/>
                <w:szCs w:val="20"/>
              </w:rPr>
              <w:t>WoRMS</w:t>
            </w:r>
            <w:proofErr w:type="spellEnd"/>
            <w:r>
              <w:rPr>
                <w:color w:val="333333"/>
                <w:sz w:val="20"/>
                <w:szCs w:val="20"/>
              </w:rPr>
              <w:t>.</w:t>
            </w:r>
          </w:p>
          <w:p w14:paraId="6A70BFAE" w14:textId="77777777" w:rsidR="0034363C" w:rsidRDefault="00000000">
            <w:pPr>
              <w:spacing w:after="60"/>
            </w:pPr>
            <w:r>
              <w:rPr>
                <w:color w:val="333333"/>
                <w:sz w:val="20"/>
                <w:szCs w:val="20"/>
              </w:rPr>
              <w:t xml:space="preserve">SG-OBIS-13 identified </w:t>
            </w:r>
            <w:proofErr w:type="spellStart"/>
            <w:r>
              <w:rPr>
                <w:color w:val="333333"/>
                <w:sz w:val="20"/>
                <w:szCs w:val="20"/>
              </w:rPr>
              <w:t>WoRMS</w:t>
            </w:r>
            <w:proofErr w:type="spellEnd"/>
            <w:r>
              <w:rPr>
                <w:color w:val="333333"/>
                <w:sz w:val="20"/>
                <w:szCs w:val="20"/>
              </w:rPr>
              <w:t xml:space="preserve"> annotation support as a key deliverable, and the OBIS Work Plan calls for strengthening the link between OBIS data quality flags and </w:t>
            </w:r>
            <w:proofErr w:type="spellStart"/>
            <w:r>
              <w:rPr>
                <w:color w:val="333333"/>
                <w:sz w:val="20"/>
                <w:szCs w:val="20"/>
              </w:rPr>
              <w:t>WoRMS</w:t>
            </w:r>
            <w:proofErr w:type="spellEnd"/>
            <w:r>
              <w:rPr>
                <w:color w:val="333333"/>
                <w:sz w:val="20"/>
                <w:szCs w:val="20"/>
              </w:rPr>
              <w:t xml:space="preserve"> taxonomic editing.</w:t>
            </w:r>
          </w:p>
        </w:tc>
      </w:tr>
      <w:tr w:rsidR="0034363C" w14:paraId="51DF1BF9"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11A7605A" w14:textId="77777777" w:rsidR="0034363C" w:rsidRDefault="00000000">
            <w:r>
              <w:rPr>
                <w:b/>
                <w:bCs/>
                <w:color w:val="1B5E7B"/>
                <w:sz w:val="20"/>
                <w:szCs w:val="20"/>
              </w:rPr>
              <w:t>What is needed</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D281D22" w14:textId="77777777" w:rsidR="0034363C" w:rsidRDefault="00000000">
            <w:pPr>
              <w:spacing w:after="60"/>
            </w:pPr>
            <w:r>
              <w:rPr>
                <w:color w:val="333333"/>
                <w:sz w:val="20"/>
                <w:szCs w:val="20"/>
              </w:rPr>
              <w:t xml:space="preserve">Training on the </w:t>
            </w:r>
            <w:proofErr w:type="spellStart"/>
            <w:r>
              <w:rPr>
                <w:color w:val="333333"/>
                <w:sz w:val="20"/>
                <w:szCs w:val="20"/>
              </w:rPr>
              <w:t>WoRMS</w:t>
            </w:r>
            <w:proofErr w:type="spellEnd"/>
            <w:r>
              <w:rPr>
                <w:color w:val="333333"/>
                <w:sz w:val="20"/>
                <w:szCs w:val="20"/>
              </w:rPr>
              <w:t xml:space="preserve"> taxon match tool and batch matching via the </w:t>
            </w:r>
            <w:proofErr w:type="spellStart"/>
            <w:r>
              <w:rPr>
                <w:color w:val="333333"/>
                <w:sz w:val="20"/>
                <w:szCs w:val="20"/>
              </w:rPr>
              <w:t>WoRMS</w:t>
            </w:r>
            <w:proofErr w:type="spellEnd"/>
            <w:r>
              <w:rPr>
                <w:color w:val="333333"/>
                <w:sz w:val="20"/>
                <w:szCs w:val="20"/>
              </w:rPr>
              <w:t xml:space="preserve"> API.</w:t>
            </w:r>
          </w:p>
          <w:p w14:paraId="66F29A49" w14:textId="77777777" w:rsidR="0034363C" w:rsidRDefault="00000000">
            <w:pPr>
              <w:spacing w:after="60"/>
            </w:pPr>
            <w:r>
              <w:rPr>
                <w:color w:val="333333"/>
                <w:sz w:val="20"/>
                <w:szCs w:val="20"/>
              </w:rPr>
              <w:t xml:space="preserve">Workflows for flagging unmatched names and contributing corrections or new entries back to </w:t>
            </w:r>
            <w:proofErr w:type="spellStart"/>
            <w:r>
              <w:rPr>
                <w:color w:val="333333"/>
                <w:sz w:val="20"/>
                <w:szCs w:val="20"/>
              </w:rPr>
              <w:t>WoRMS</w:t>
            </w:r>
            <w:proofErr w:type="spellEnd"/>
            <w:r>
              <w:rPr>
                <w:color w:val="333333"/>
                <w:sz w:val="20"/>
                <w:szCs w:val="20"/>
              </w:rPr>
              <w:t>.</w:t>
            </w:r>
          </w:p>
          <w:p w14:paraId="0415C2CE" w14:textId="77777777" w:rsidR="0034363C" w:rsidRDefault="00000000">
            <w:pPr>
              <w:spacing w:after="60"/>
            </w:pPr>
            <w:r>
              <w:rPr>
                <w:color w:val="333333"/>
                <w:sz w:val="20"/>
                <w:szCs w:val="20"/>
              </w:rPr>
              <w:t xml:space="preserve">Regional taxonomic experts who can serve as </w:t>
            </w:r>
            <w:proofErr w:type="spellStart"/>
            <w:r>
              <w:rPr>
                <w:color w:val="333333"/>
                <w:sz w:val="20"/>
                <w:szCs w:val="20"/>
              </w:rPr>
              <w:t>WoRMS</w:t>
            </w:r>
            <w:proofErr w:type="spellEnd"/>
            <w:r>
              <w:rPr>
                <w:color w:val="333333"/>
                <w:sz w:val="20"/>
                <w:szCs w:val="20"/>
              </w:rPr>
              <w:t xml:space="preserve"> editors for under-represented taxonomic groups.</w:t>
            </w:r>
          </w:p>
        </w:tc>
      </w:tr>
      <w:tr w:rsidR="0034363C" w14:paraId="3FC1BA83"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7740EFB4" w14:textId="77777777" w:rsidR="0034363C" w:rsidRDefault="00000000">
            <w:r>
              <w:rPr>
                <w:b/>
                <w:bCs/>
                <w:color w:val="1B5E7B"/>
                <w:sz w:val="20"/>
                <w:szCs w:val="20"/>
              </w:rPr>
              <w:t>Project ideas for OTGA trainees</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138BAD7" w14:textId="77777777" w:rsidR="0034363C" w:rsidRDefault="00000000">
            <w:pPr>
              <w:spacing w:after="60"/>
            </w:pPr>
            <w:r>
              <w:rPr>
                <w:color w:val="333333"/>
                <w:sz w:val="20"/>
                <w:szCs w:val="20"/>
              </w:rPr>
              <w:t>Run a regional ‘taxon match-a-thon’ to clean up unmatched names in 5–10 legacy datasets from the region.</w:t>
            </w:r>
          </w:p>
          <w:p w14:paraId="4864738A" w14:textId="77777777" w:rsidR="0034363C" w:rsidRDefault="00000000">
            <w:pPr>
              <w:spacing w:after="60"/>
            </w:pPr>
            <w:r>
              <w:rPr>
                <w:color w:val="333333"/>
                <w:sz w:val="20"/>
                <w:szCs w:val="20"/>
              </w:rPr>
              <w:t xml:space="preserve">Create a tutorial on using the </w:t>
            </w:r>
            <w:proofErr w:type="spellStart"/>
            <w:r>
              <w:rPr>
                <w:color w:val="333333"/>
                <w:sz w:val="20"/>
                <w:szCs w:val="20"/>
              </w:rPr>
              <w:t>WoRMS</w:t>
            </w:r>
            <w:proofErr w:type="spellEnd"/>
            <w:r>
              <w:rPr>
                <w:color w:val="333333"/>
                <w:sz w:val="20"/>
                <w:szCs w:val="20"/>
              </w:rPr>
              <w:t xml:space="preserve"> API for batch taxonomic matching in R or Python.</w:t>
            </w:r>
          </w:p>
          <w:p w14:paraId="50B16021" w14:textId="77777777" w:rsidR="0034363C" w:rsidRDefault="00000000">
            <w:pPr>
              <w:spacing w:after="60"/>
            </w:pPr>
            <w:r>
              <w:rPr>
                <w:color w:val="333333"/>
                <w:sz w:val="20"/>
                <w:szCs w:val="20"/>
              </w:rPr>
              <w:t xml:space="preserve">Recruit and train 2–3 regional taxonomic experts as </w:t>
            </w:r>
            <w:proofErr w:type="spellStart"/>
            <w:r>
              <w:rPr>
                <w:color w:val="333333"/>
                <w:sz w:val="20"/>
                <w:szCs w:val="20"/>
              </w:rPr>
              <w:t>WoRMS</w:t>
            </w:r>
            <w:proofErr w:type="spellEnd"/>
            <w:r>
              <w:rPr>
                <w:color w:val="333333"/>
                <w:sz w:val="20"/>
                <w:szCs w:val="20"/>
              </w:rPr>
              <w:t xml:space="preserve"> editors for locally important but under-represented groups.</w:t>
            </w:r>
          </w:p>
        </w:tc>
      </w:tr>
      <w:tr w:rsidR="0034363C" w14:paraId="2A3AF202"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061D1C58" w14:textId="77777777" w:rsidR="0034363C" w:rsidRDefault="00000000">
            <w:r>
              <w:rPr>
                <w:b/>
                <w:bCs/>
                <w:color w:val="1B5E7B"/>
                <w:sz w:val="20"/>
                <w:szCs w:val="20"/>
              </w:rPr>
              <w:t>References</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5D50CE6" w14:textId="77777777" w:rsidR="0034363C" w:rsidRDefault="00000000">
            <w:pPr>
              <w:spacing w:after="60"/>
            </w:pPr>
            <w:r>
              <w:rPr>
                <w:color w:val="333333"/>
                <w:sz w:val="20"/>
                <w:szCs w:val="20"/>
              </w:rPr>
              <w:t>SG-OBIS-13 Report – Outcome #5, Deliverable 5.2 (</w:t>
            </w:r>
            <w:proofErr w:type="spellStart"/>
            <w:r>
              <w:rPr>
                <w:color w:val="333333"/>
                <w:sz w:val="20"/>
                <w:szCs w:val="20"/>
              </w:rPr>
              <w:t>WoRMS</w:t>
            </w:r>
            <w:proofErr w:type="spellEnd"/>
            <w:r>
              <w:rPr>
                <w:color w:val="333333"/>
                <w:sz w:val="20"/>
                <w:szCs w:val="20"/>
              </w:rPr>
              <w:t xml:space="preserve"> annotation support)</w:t>
            </w:r>
          </w:p>
          <w:p w14:paraId="795C9E7B" w14:textId="77777777" w:rsidR="0034363C" w:rsidRDefault="00000000">
            <w:pPr>
              <w:spacing w:after="60"/>
            </w:pPr>
            <w:r>
              <w:rPr>
                <w:color w:val="333333"/>
                <w:sz w:val="20"/>
                <w:szCs w:val="20"/>
              </w:rPr>
              <w:t xml:space="preserve">SG-OBIS-11 Report – </w:t>
            </w:r>
            <w:proofErr w:type="spellStart"/>
            <w:r>
              <w:rPr>
                <w:color w:val="333333"/>
                <w:sz w:val="20"/>
                <w:szCs w:val="20"/>
              </w:rPr>
              <w:t>WoRMS</w:t>
            </w:r>
            <w:proofErr w:type="spellEnd"/>
            <w:r>
              <w:rPr>
                <w:color w:val="333333"/>
                <w:sz w:val="20"/>
                <w:szCs w:val="20"/>
              </w:rPr>
              <w:t xml:space="preserve"> traits integration discussion</w:t>
            </w:r>
          </w:p>
          <w:p w14:paraId="7138C719" w14:textId="77777777" w:rsidR="0034363C" w:rsidRDefault="00000000">
            <w:pPr>
              <w:spacing w:after="60"/>
            </w:pPr>
            <w:r>
              <w:rPr>
                <w:color w:val="333333"/>
                <w:sz w:val="20"/>
                <w:szCs w:val="20"/>
              </w:rPr>
              <w:t xml:space="preserve">OBIS Work Plan 2026–2027 – KPI: Increase in annotations by </w:t>
            </w:r>
            <w:proofErr w:type="spellStart"/>
            <w:r>
              <w:rPr>
                <w:color w:val="333333"/>
                <w:sz w:val="20"/>
                <w:szCs w:val="20"/>
              </w:rPr>
              <w:t>WoRMS</w:t>
            </w:r>
            <w:proofErr w:type="spellEnd"/>
            <w:r>
              <w:rPr>
                <w:color w:val="333333"/>
                <w:sz w:val="20"/>
                <w:szCs w:val="20"/>
              </w:rPr>
              <w:t xml:space="preserve"> editors</w:t>
            </w:r>
          </w:p>
        </w:tc>
      </w:tr>
    </w:tbl>
    <w:p w14:paraId="32630E2B" w14:textId="77777777" w:rsidR="0034363C" w:rsidRDefault="0034363C">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60"/>
      </w:tblGrid>
      <w:tr w:rsidR="0034363C" w14:paraId="71395F38" w14:textId="77777777">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1B5E7B"/>
            <w:tcMar>
              <w:top w:w="80" w:type="dxa"/>
              <w:left w:w="120" w:type="dxa"/>
              <w:bottom w:w="80" w:type="dxa"/>
              <w:right w:w="120" w:type="dxa"/>
            </w:tcMar>
          </w:tcPr>
          <w:p w14:paraId="1D23607D" w14:textId="77777777" w:rsidR="0034363C" w:rsidRDefault="00000000">
            <w:r>
              <w:rPr>
                <w:b/>
                <w:bCs/>
                <w:color w:val="FFFFFF"/>
                <w:sz w:val="24"/>
                <w:szCs w:val="24"/>
              </w:rPr>
              <w:t>B2. Automated QC and species distribution model–based checks</w:t>
            </w:r>
          </w:p>
        </w:tc>
      </w:tr>
      <w:tr w:rsidR="0034363C" w14:paraId="59B27176"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4106CFF2" w14:textId="77777777" w:rsidR="0034363C" w:rsidRDefault="00000000">
            <w:r>
              <w:rPr>
                <w:b/>
                <w:bCs/>
                <w:color w:val="1B5E7B"/>
                <w:sz w:val="20"/>
                <w:szCs w:val="20"/>
              </w:rPr>
              <w:t>Context</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D644045" w14:textId="77777777" w:rsidR="0034363C" w:rsidRDefault="00000000">
            <w:pPr>
              <w:spacing w:after="60"/>
            </w:pPr>
            <w:r>
              <w:rPr>
                <w:color w:val="333333"/>
                <w:sz w:val="20"/>
                <w:szCs w:val="20"/>
              </w:rPr>
              <w:t>OBIS runs automated quality checks on ingested data, flagging spatial outliers, impossible coordinates, and other issues. A newer approach uses species distribution models (SDMs) to detect records that fall outside a species’ expected environmental range.</w:t>
            </w:r>
          </w:p>
          <w:p w14:paraId="4A026A3D" w14:textId="77777777" w:rsidR="0034363C" w:rsidRDefault="00000000">
            <w:pPr>
              <w:spacing w:after="60"/>
            </w:pPr>
            <w:r>
              <w:rPr>
                <w:color w:val="333333"/>
                <w:sz w:val="20"/>
                <w:szCs w:val="20"/>
              </w:rPr>
              <w:t>The MPA Europe project built automated SDM pipelines for over 12,000 marine species. OBIS is exploring how to integrate SDM-based QC flags into its routine processing.</w:t>
            </w:r>
          </w:p>
        </w:tc>
      </w:tr>
      <w:tr w:rsidR="0034363C" w14:paraId="201DC128"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2DB7AAC3" w14:textId="77777777" w:rsidR="0034363C" w:rsidRDefault="00000000">
            <w:r>
              <w:rPr>
                <w:b/>
                <w:bCs/>
                <w:color w:val="1B5E7B"/>
                <w:sz w:val="20"/>
                <w:szCs w:val="20"/>
              </w:rPr>
              <w:t>What is needed</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A1ECE15" w14:textId="77777777" w:rsidR="0034363C" w:rsidRDefault="00000000">
            <w:pPr>
              <w:spacing w:after="60"/>
            </w:pPr>
            <w:r>
              <w:rPr>
                <w:color w:val="333333"/>
                <w:sz w:val="20"/>
                <w:szCs w:val="20"/>
              </w:rPr>
              <w:t>Expansion of OBIS automated QC checks and better feedback loops to data publishers when issues are detected.</w:t>
            </w:r>
          </w:p>
          <w:p w14:paraId="0AD4F444" w14:textId="77777777" w:rsidR="0034363C" w:rsidRDefault="00000000">
            <w:pPr>
              <w:spacing w:after="60"/>
            </w:pPr>
            <w:r>
              <w:rPr>
                <w:color w:val="333333"/>
                <w:sz w:val="20"/>
                <w:szCs w:val="20"/>
              </w:rPr>
              <w:t>Pilot integration of SDM-based QC flags for priority taxonomic groups.</w:t>
            </w:r>
          </w:p>
          <w:p w14:paraId="26AB991D" w14:textId="77777777" w:rsidR="0034363C" w:rsidRDefault="00000000">
            <w:pPr>
              <w:spacing w:after="60"/>
            </w:pPr>
            <w:r>
              <w:rPr>
                <w:color w:val="333333"/>
                <w:sz w:val="20"/>
                <w:szCs w:val="20"/>
              </w:rPr>
              <w:t>Training for node managers on interpreting QC flags and communicating corrections needed to data providers.</w:t>
            </w:r>
          </w:p>
        </w:tc>
      </w:tr>
      <w:tr w:rsidR="0034363C" w14:paraId="617057A5"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3087EA48" w14:textId="77777777" w:rsidR="0034363C" w:rsidRDefault="00000000">
            <w:r>
              <w:rPr>
                <w:b/>
                <w:bCs/>
                <w:color w:val="1B5E7B"/>
                <w:sz w:val="20"/>
                <w:szCs w:val="20"/>
              </w:rPr>
              <w:lastRenderedPageBreak/>
              <w:t>Project ideas for OTGA trainees</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933A252" w14:textId="77777777" w:rsidR="0034363C" w:rsidRDefault="00000000">
            <w:pPr>
              <w:spacing w:after="60"/>
            </w:pPr>
            <w:r>
              <w:rPr>
                <w:color w:val="333333"/>
                <w:sz w:val="20"/>
                <w:szCs w:val="20"/>
              </w:rPr>
              <w:t>Develop a QC feedback report template that OBIS nodes can send to data providers, explaining flagged issues in plain language.</w:t>
            </w:r>
          </w:p>
          <w:p w14:paraId="7CE71FA4" w14:textId="77777777" w:rsidR="0034363C" w:rsidRDefault="00000000">
            <w:pPr>
              <w:spacing w:after="60"/>
            </w:pPr>
            <w:r>
              <w:rPr>
                <w:color w:val="333333"/>
                <w:sz w:val="20"/>
                <w:szCs w:val="20"/>
              </w:rPr>
              <w:t>Test SDM-based QC for a regional priority group (e.g., reef fish, seabirds) and document false-positive rates.</w:t>
            </w:r>
          </w:p>
          <w:p w14:paraId="49B5E072" w14:textId="77777777" w:rsidR="0034363C" w:rsidRDefault="00000000">
            <w:pPr>
              <w:spacing w:after="60"/>
            </w:pPr>
            <w:r>
              <w:rPr>
                <w:color w:val="333333"/>
                <w:sz w:val="20"/>
                <w:szCs w:val="20"/>
              </w:rPr>
              <w:t>Create training materials on interpreting OBIS QC flags for node managers who are not data-quality specialists.</w:t>
            </w:r>
          </w:p>
        </w:tc>
      </w:tr>
      <w:tr w:rsidR="0034363C" w14:paraId="187455B4"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2DDF33CD" w14:textId="77777777" w:rsidR="0034363C" w:rsidRDefault="00000000">
            <w:r>
              <w:rPr>
                <w:b/>
                <w:bCs/>
                <w:color w:val="1B5E7B"/>
                <w:sz w:val="20"/>
                <w:szCs w:val="20"/>
              </w:rPr>
              <w:t>References</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6D317A9" w14:textId="77777777" w:rsidR="0034363C" w:rsidRDefault="00000000">
            <w:pPr>
              <w:spacing w:after="60"/>
            </w:pPr>
            <w:r>
              <w:rPr>
                <w:color w:val="333333"/>
                <w:sz w:val="20"/>
                <w:szCs w:val="20"/>
              </w:rPr>
              <w:t>SG-OBIS-11 Report – Data quality and QC improvements discussion</w:t>
            </w:r>
          </w:p>
          <w:p w14:paraId="4B3FA694" w14:textId="77777777" w:rsidR="0034363C" w:rsidRDefault="00000000">
            <w:pPr>
              <w:spacing w:after="60"/>
            </w:pPr>
            <w:r>
              <w:rPr>
                <w:color w:val="333333"/>
                <w:sz w:val="20"/>
                <w:szCs w:val="20"/>
              </w:rPr>
              <w:t>SG-OBIS-13 Report – MPA Europe SDM pipeline for 12,000+ species</w:t>
            </w:r>
          </w:p>
          <w:p w14:paraId="63E66317" w14:textId="77777777" w:rsidR="0034363C" w:rsidRDefault="00000000">
            <w:pPr>
              <w:spacing w:after="60"/>
            </w:pPr>
            <w:r>
              <w:rPr>
                <w:color w:val="333333"/>
                <w:sz w:val="20"/>
                <w:szCs w:val="20"/>
              </w:rPr>
              <w:t xml:space="preserve">IODE-MG 2026 Report – Species range maps and </w:t>
            </w:r>
            <w:proofErr w:type="spellStart"/>
            <w:r>
              <w:rPr>
                <w:color w:val="333333"/>
                <w:sz w:val="20"/>
                <w:szCs w:val="20"/>
              </w:rPr>
              <w:t>speciesgrids</w:t>
            </w:r>
            <w:proofErr w:type="spellEnd"/>
            <w:r>
              <w:rPr>
                <w:color w:val="333333"/>
                <w:sz w:val="20"/>
                <w:szCs w:val="20"/>
              </w:rPr>
              <w:t xml:space="preserve"> product</w:t>
            </w:r>
          </w:p>
        </w:tc>
      </w:tr>
    </w:tbl>
    <w:p w14:paraId="4208A6E5" w14:textId="77777777" w:rsidR="0034363C" w:rsidRDefault="0034363C">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60"/>
      </w:tblGrid>
      <w:tr w:rsidR="0034363C" w14:paraId="0DC8FDAA" w14:textId="77777777">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1B5E7B"/>
            <w:tcMar>
              <w:top w:w="80" w:type="dxa"/>
              <w:left w:w="120" w:type="dxa"/>
              <w:bottom w:w="80" w:type="dxa"/>
              <w:right w:w="120" w:type="dxa"/>
            </w:tcMar>
          </w:tcPr>
          <w:p w14:paraId="60F76420" w14:textId="77777777" w:rsidR="0034363C" w:rsidRDefault="00000000">
            <w:r>
              <w:rPr>
                <w:b/>
                <w:bCs/>
                <w:color w:val="FFFFFF"/>
                <w:sz w:val="24"/>
                <w:szCs w:val="24"/>
              </w:rPr>
              <w:t>B3. eDNA and sequence-based data quality</w:t>
            </w:r>
          </w:p>
        </w:tc>
      </w:tr>
      <w:tr w:rsidR="0034363C" w14:paraId="4358D662"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72B814A8" w14:textId="77777777" w:rsidR="0034363C" w:rsidRDefault="00000000">
            <w:r>
              <w:rPr>
                <w:b/>
                <w:bCs/>
                <w:color w:val="1B5E7B"/>
                <w:sz w:val="20"/>
                <w:szCs w:val="20"/>
              </w:rPr>
              <w:t>Context</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FD7030" w14:textId="77777777" w:rsidR="0034363C" w:rsidRDefault="00000000">
            <w:pPr>
              <w:spacing w:after="60"/>
            </w:pPr>
            <w:r>
              <w:rPr>
                <w:color w:val="333333"/>
                <w:sz w:val="20"/>
                <w:szCs w:val="20"/>
              </w:rPr>
              <w:t>Environmental DNA (eDNA) metabarcoding is generating massive volumes of biodiversity data, but QC for sequence-based datasets is fundamentally different from traditional occurrence data. Issues include reference database completeness, bioinformatics pipeline choices, and taxonomic assignment confidence.</w:t>
            </w:r>
          </w:p>
          <w:p w14:paraId="07C59E5C" w14:textId="77777777" w:rsidR="0034363C" w:rsidRDefault="00000000">
            <w:pPr>
              <w:spacing w:after="60"/>
            </w:pPr>
            <w:r>
              <w:rPr>
                <w:color w:val="333333"/>
                <w:sz w:val="20"/>
                <w:szCs w:val="20"/>
              </w:rPr>
              <w:t xml:space="preserve">SG-OBIS-11 raised QC of sequence-based datasets as an emerging priority. The </w:t>
            </w:r>
            <w:proofErr w:type="spellStart"/>
            <w:r>
              <w:rPr>
                <w:color w:val="333333"/>
                <w:sz w:val="20"/>
                <w:szCs w:val="20"/>
              </w:rPr>
              <w:t>PacMAN</w:t>
            </w:r>
            <w:proofErr w:type="spellEnd"/>
            <w:r>
              <w:rPr>
                <w:color w:val="333333"/>
                <w:sz w:val="20"/>
                <w:szCs w:val="20"/>
              </w:rPr>
              <w:t xml:space="preserve"> bioinformatics pipeline and the </w:t>
            </w:r>
            <w:proofErr w:type="spellStart"/>
            <w:r>
              <w:rPr>
                <w:color w:val="333333"/>
                <w:sz w:val="20"/>
                <w:szCs w:val="20"/>
              </w:rPr>
              <w:t>DNADerivedData</w:t>
            </w:r>
            <w:proofErr w:type="spellEnd"/>
            <w:r>
              <w:rPr>
                <w:color w:val="333333"/>
                <w:sz w:val="20"/>
                <w:szCs w:val="20"/>
              </w:rPr>
              <w:t xml:space="preserve"> extension provide a framework, but training and guidance are still thin.</w:t>
            </w:r>
          </w:p>
        </w:tc>
      </w:tr>
      <w:tr w:rsidR="0034363C" w14:paraId="60E5468F"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422558D3" w14:textId="77777777" w:rsidR="0034363C" w:rsidRDefault="00000000">
            <w:r>
              <w:rPr>
                <w:b/>
                <w:bCs/>
                <w:color w:val="1B5E7B"/>
                <w:sz w:val="20"/>
                <w:szCs w:val="20"/>
              </w:rPr>
              <w:t>What is needed</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DCD6DB8" w14:textId="77777777" w:rsidR="0034363C" w:rsidRDefault="00000000">
            <w:pPr>
              <w:spacing w:after="60"/>
            </w:pPr>
            <w:proofErr w:type="spellStart"/>
            <w:r>
              <w:rPr>
                <w:color w:val="333333"/>
                <w:sz w:val="20"/>
                <w:szCs w:val="20"/>
              </w:rPr>
              <w:t>Standardised</w:t>
            </w:r>
            <w:proofErr w:type="spellEnd"/>
            <w:r>
              <w:rPr>
                <w:color w:val="333333"/>
                <w:sz w:val="20"/>
                <w:szCs w:val="20"/>
              </w:rPr>
              <w:t xml:space="preserve"> QC workflows for eDNA data before publication to OBIS, including minimum metadata and confidence thresholds.</w:t>
            </w:r>
          </w:p>
          <w:p w14:paraId="3CF7083B" w14:textId="77777777" w:rsidR="0034363C" w:rsidRDefault="00000000">
            <w:pPr>
              <w:spacing w:after="60"/>
            </w:pPr>
            <w:r>
              <w:rPr>
                <w:color w:val="333333"/>
                <w:sz w:val="20"/>
                <w:szCs w:val="20"/>
              </w:rPr>
              <w:t xml:space="preserve">Training on the </w:t>
            </w:r>
            <w:proofErr w:type="spellStart"/>
            <w:r>
              <w:rPr>
                <w:color w:val="333333"/>
                <w:sz w:val="20"/>
                <w:szCs w:val="20"/>
              </w:rPr>
              <w:t>DNADerivedData</w:t>
            </w:r>
            <w:proofErr w:type="spellEnd"/>
            <w:r>
              <w:rPr>
                <w:color w:val="333333"/>
                <w:sz w:val="20"/>
                <w:szCs w:val="20"/>
              </w:rPr>
              <w:t xml:space="preserve"> extension and how to structure eDNA datasets in Darwin Core.</w:t>
            </w:r>
          </w:p>
          <w:p w14:paraId="6C0397D9" w14:textId="77777777" w:rsidR="0034363C" w:rsidRDefault="00000000">
            <w:pPr>
              <w:spacing w:after="60"/>
            </w:pPr>
            <w:r>
              <w:rPr>
                <w:color w:val="333333"/>
                <w:sz w:val="20"/>
                <w:szCs w:val="20"/>
              </w:rPr>
              <w:t>An eDNA data management course, as specified in the OBIS Work Plan 2026–2027.</w:t>
            </w:r>
          </w:p>
        </w:tc>
      </w:tr>
      <w:tr w:rsidR="0034363C" w14:paraId="722A7483"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56D0B6FC" w14:textId="77777777" w:rsidR="0034363C" w:rsidRDefault="00000000">
            <w:r>
              <w:rPr>
                <w:b/>
                <w:bCs/>
                <w:color w:val="1B5E7B"/>
                <w:sz w:val="20"/>
                <w:szCs w:val="20"/>
              </w:rPr>
              <w:t>Project ideas for OTGA trainees</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08D5FD" w14:textId="77777777" w:rsidR="0034363C" w:rsidRDefault="00000000">
            <w:pPr>
              <w:spacing w:after="60"/>
            </w:pPr>
            <w:r>
              <w:rPr>
                <w:color w:val="333333"/>
                <w:sz w:val="20"/>
                <w:szCs w:val="20"/>
              </w:rPr>
              <w:t xml:space="preserve">Develop a regional eDNA data management course covering sample collection metadata, bioinformatics QC, and </w:t>
            </w:r>
            <w:proofErr w:type="spellStart"/>
            <w:r>
              <w:rPr>
                <w:color w:val="333333"/>
                <w:sz w:val="20"/>
                <w:szCs w:val="20"/>
              </w:rPr>
              <w:t>DwC</w:t>
            </w:r>
            <w:proofErr w:type="spellEnd"/>
            <w:r>
              <w:rPr>
                <w:color w:val="333333"/>
                <w:sz w:val="20"/>
                <w:szCs w:val="20"/>
              </w:rPr>
              <w:t xml:space="preserve"> formatting.</w:t>
            </w:r>
          </w:p>
          <w:p w14:paraId="0E0608BB" w14:textId="77777777" w:rsidR="0034363C" w:rsidRDefault="00000000">
            <w:pPr>
              <w:spacing w:after="60"/>
            </w:pPr>
            <w:r>
              <w:rPr>
                <w:color w:val="333333"/>
                <w:sz w:val="20"/>
                <w:szCs w:val="20"/>
              </w:rPr>
              <w:t>Create a checklist of minimum QC steps for eDNA datasets destined for OBIS, tailored to a specific marker gene (e.g., COI, 18S).</w:t>
            </w:r>
          </w:p>
          <w:p w14:paraId="18899BCB" w14:textId="77777777" w:rsidR="0034363C" w:rsidRDefault="00000000">
            <w:pPr>
              <w:spacing w:after="60"/>
            </w:pPr>
            <w:r>
              <w:rPr>
                <w:color w:val="333333"/>
                <w:sz w:val="20"/>
                <w:szCs w:val="20"/>
              </w:rPr>
              <w:t xml:space="preserve">Pilot the </w:t>
            </w:r>
            <w:proofErr w:type="spellStart"/>
            <w:r>
              <w:rPr>
                <w:color w:val="333333"/>
                <w:sz w:val="20"/>
                <w:szCs w:val="20"/>
              </w:rPr>
              <w:t>PacMAN</w:t>
            </w:r>
            <w:proofErr w:type="spellEnd"/>
            <w:r>
              <w:rPr>
                <w:color w:val="333333"/>
                <w:sz w:val="20"/>
                <w:szCs w:val="20"/>
              </w:rPr>
              <w:t xml:space="preserve"> bioinformatics pipeline with a regional eDNA dataset and document lessons learned.</w:t>
            </w:r>
          </w:p>
        </w:tc>
      </w:tr>
      <w:tr w:rsidR="0034363C" w14:paraId="5CE1CFEA"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61C4C784" w14:textId="77777777" w:rsidR="0034363C" w:rsidRDefault="00000000">
            <w:r>
              <w:rPr>
                <w:b/>
                <w:bCs/>
                <w:color w:val="1B5E7B"/>
                <w:sz w:val="20"/>
                <w:szCs w:val="20"/>
              </w:rPr>
              <w:t>References</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526EB71" w14:textId="77777777" w:rsidR="0034363C" w:rsidRDefault="00000000">
            <w:pPr>
              <w:spacing w:after="60"/>
            </w:pPr>
            <w:r>
              <w:rPr>
                <w:color w:val="333333"/>
                <w:sz w:val="20"/>
                <w:szCs w:val="20"/>
              </w:rPr>
              <w:t>SG-OBIS-11 Report – QC of sequence-based datasets</w:t>
            </w:r>
          </w:p>
          <w:p w14:paraId="51233BBF" w14:textId="77777777" w:rsidR="0034363C" w:rsidRDefault="00000000">
            <w:pPr>
              <w:spacing w:after="60"/>
            </w:pPr>
            <w:r>
              <w:rPr>
                <w:color w:val="333333"/>
                <w:sz w:val="20"/>
                <w:szCs w:val="20"/>
              </w:rPr>
              <w:t xml:space="preserve">SG-OBIS-12 Report – eDNA QC exercise and </w:t>
            </w:r>
            <w:proofErr w:type="spellStart"/>
            <w:r>
              <w:rPr>
                <w:color w:val="333333"/>
                <w:sz w:val="20"/>
                <w:szCs w:val="20"/>
              </w:rPr>
              <w:t>DNADerivedData</w:t>
            </w:r>
            <w:proofErr w:type="spellEnd"/>
            <w:r>
              <w:rPr>
                <w:color w:val="333333"/>
                <w:sz w:val="20"/>
                <w:szCs w:val="20"/>
              </w:rPr>
              <w:t xml:space="preserve"> hands-on session</w:t>
            </w:r>
          </w:p>
          <w:p w14:paraId="4FB7E53A" w14:textId="77777777" w:rsidR="0034363C" w:rsidRDefault="00000000">
            <w:pPr>
              <w:spacing w:after="60"/>
            </w:pPr>
            <w:r>
              <w:rPr>
                <w:color w:val="333333"/>
                <w:sz w:val="20"/>
                <w:szCs w:val="20"/>
              </w:rPr>
              <w:t>OBIS Work Plan 2026–2027 – Deliverable 5.5: eDNA data management course</w:t>
            </w:r>
          </w:p>
        </w:tc>
      </w:tr>
    </w:tbl>
    <w:p w14:paraId="5DF228C9" w14:textId="77777777" w:rsidR="0034363C" w:rsidRDefault="0034363C">
      <w:pPr>
        <w:spacing w:after="60"/>
      </w:pPr>
    </w:p>
    <w:p w14:paraId="2E138CA0" w14:textId="77777777" w:rsidR="0034363C" w:rsidRDefault="00000000">
      <w:r>
        <w:br w:type="page"/>
      </w:r>
    </w:p>
    <w:p w14:paraId="3F06954A" w14:textId="77777777" w:rsidR="0034363C" w:rsidRDefault="00000000">
      <w:pPr>
        <w:pStyle w:val="Heading1"/>
      </w:pPr>
      <w:r>
        <w:lastRenderedPageBreak/>
        <w:t>C. Node Infrastructure &amp; Capacity</w:t>
      </w:r>
    </w:p>
    <w:p w14:paraId="7A9A1670" w14:textId="77777777" w:rsidR="0034363C" w:rsidRDefault="00000000">
      <w:pPr>
        <w:spacing w:after="120"/>
      </w:pPr>
      <w:r>
        <w:rPr>
          <w:color w:val="333333"/>
        </w:rPr>
        <w:t xml:space="preserve">OBIS operates through a distributed network of regional and thematic nodes. The health and capacity of these nodes directly </w:t>
      </w:r>
      <w:proofErr w:type="gramStart"/>
      <w:r>
        <w:rPr>
          <w:color w:val="333333"/>
        </w:rPr>
        <w:t>determines</w:t>
      </w:r>
      <w:proofErr w:type="gramEnd"/>
      <w:r>
        <w:rPr>
          <w:color w:val="333333"/>
        </w:rPr>
        <w:t xml:space="preserve"> how much data reaches OBIS and how well it is maintained. SG-OBIS-13 established a dedicated Nodes Coordination Group (NCG) to address systemic challenges in node operations.</w:t>
      </w:r>
    </w:p>
    <w:p w14:paraId="045BCFBC" w14:textId="77777777" w:rsidR="0034363C" w:rsidRDefault="0034363C">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60"/>
      </w:tblGrid>
      <w:tr w:rsidR="0034363C" w14:paraId="304DB8DC" w14:textId="77777777">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1B5E7B"/>
            <w:tcMar>
              <w:top w:w="80" w:type="dxa"/>
              <w:left w:w="120" w:type="dxa"/>
              <w:bottom w:w="80" w:type="dxa"/>
              <w:right w:w="120" w:type="dxa"/>
            </w:tcMar>
          </w:tcPr>
          <w:p w14:paraId="513D1B50" w14:textId="77777777" w:rsidR="0034363C" w:rsidRDefault="00000000">
            <w:r>
              <w:rPr>
                <w:b/>
                <w:bCs/>
                <w:color w:val="FFFFFF"/>
                <w:sz w:val="24"/>
                <w:szCs w:val="24"/>
              </w:rPr>
              <w:t>C1. Node onboarding and operational support</w:t>
            </w:r>
          </w:p>
        </w:tc>
      </w:tr>
      <w:tr w:rsidR="0034363C" w14:paraId="32CD89A5"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30B99FDF" w14:textId="77777777" w:rsidR="0034363C" w:rsidRDefault="00000000">
            <w:r>
              <w:rPr>
                <w:b/>
                <w:bCs/>
                <w:color w:val="1B5E7B"/>
                <w:sz w:val="20"/>
                <w:szCs w:val="20"/>
              </w:rPr>
              <w:t>Context</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C370095" w14:textId="77777777" w:rsidR="0034363C" w:rsidRDefault="00000000">
            <w:pPr>
              <w:spacing w:after="60"/>
            </w:pPr>
            <w:r>
              <w:rPr>
                <w:color w:val="333333"/>
                <w:sz w:val="20"/>
                <w:szCs w:val="20"/>
              </w:rPr>
              <w:t xml:space="preserve">New OBIS nodes often lack a clear roadmap for getting started. SG-OBIS-13 approved an onboarding </w:t>
            </w:r>
            <w:proofErr w:type="spellStart"/>
            <w:r>
              <w:rPr>
                <w:color w:val="333333"/>
                <w:sz w:val="20"/>
                <w:szCs w:val="20"/>
              </w:rPr>
              <w:t>programme</w:t>
            </w:r>
            <w:proofErr w:type="spellEnd"/>
            <w:r>
              <w:rPr>
                <w:color w:val="333333"/>
                <w:sz w:val="20"/>
                <w:szCs w:val="20"/>
              </w:rPr>
              <w:t xml:space="preserve"> that includes a step-by-step guide for new nodes, a Frequently Asked Questions document, and a Node Knowledge Repository.</w:t>
            </w:r>
          </w:p>
          <w:p w14:paraId="451E3469" w14:textId="77777777" w:rsidR="0034363C" w:rsidRDefault="00000000">
            <w:pPr>
              <w:spacing w:after="60"/>
            </w:pPr>
            <w:r>
              <w:rPr>
                <w:color w:val="333333"/>
                <w:sz w:val="20"/>
                <w:szCs w:val="20"/>
              </w:rPr>
              <w:t>Many existing nodes are also under-resourced, with inactive or intermittent data publishing activity. OBIS conducts periodic node health checks to identify and support struggling nodes.</w:t>
            </w:r>
          </w:p>
        </w:tc>
      </w:tr>
      <w:tr w:rsidR="0034363C" w14:paraId="4BEF92BF"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12264F31" w14:textId="77777777" w:rsidR="0034363C" w:rsidRDefault="00000000">
            <w:r>
              <w:rPr>
                <w:b/>
                <w:bCs/>
                <w:color w:val="1B5E7B"/>
                <w:sz w:val="20"/>
                <w:szCs w:val="20"/>
              </w:rPr>
              <w:t>What is needed</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2B8D2E1" w14:textId="77777777" w:rsidR="0034363C" w:rsidRDefault="00000000">
            <w:pPr>
              <w:spacing w:after="60"/>
            </w:pPr>
            <w:r>
              <w:rPr>
                <w:color w:val="333333"/>
                <w:sz w:val="20"/>
                <w:szCs w:val="20"/>
              </w:rPr>
              <w:t>A comprehensive onboarding roadmap for new nodes, including templates, checklists, and mentoring connections.</w:t>
            </w:r>
          </w:p>
          <w:p w14:paraId="677EF7E6" w14:textId="77777777" w:rsidR="0034363C" w:rsidRDefault="00000000">
            <w:pPr>
              <w:spacing w:after="60"/>
            </w:pPr>
            <w:r>
              <w:rPr>
                <w:color w:val="333333"/>
                <w:sz w:val="20"/>
                <w:szCs w:val="20"/>
              </w:rPr>
              <w:t>A Node Knowledge Repository documenting best practices, common challenges, and solutions from experienced nodes.</w:t>
            </w:r>
          </w:p>
          <w:p w14:paraId="0CF91D8E" w14:textId="77777777" w:rsidR="0034363C" w:rsidRDefault="00000000">
            <w:pPr>
              <w:spacing w:after="60"/>
            </w:pPr>
            <w:r>
              <w:rPr>
                <w:color w:val="333333"/>
                <w:sz w:val="20"/>
                <w:szCs w:val="20"/>
              </w:rPr>
              <w:t xml:space="preserve">Sustained support for inactive nodes, potentially through the Node-to-Node mentoring </w:t>
            </w:r>
            <w:proofErr w:type="spellStart"/>
            <w:r>
              <w:rPr>
                <w:color w:val="333333"/>
                <w:sz w:val="20"/>
                <w:szCs w:val="20"/>
              </w:rPr>
              <w:t>programme</w:t>
            </w:r>
            <w:proofErr w:type="spellEnd"/>
            <w:r>
              <w:rPr>
                <w:color w:val="333333"/>
                <w:sz w:val="20"/>
                <w:szCs w:val="20"/>
              </w:rPr>
              <w:t>.</w:t>
            </w:r>
          </w:p>
        </w:tc>
      </w:tr>
      <w:tr w:rsidR="0034363C" w14:paraId="5040317B"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40DD9223" w14:textId="77777777" w:rsidR="0034363C" w:rsidRDefault="00000000">
            <w:r>
              <w:rPr>
                <w:b/>
                <w:bCs/>
                <w:color w:val="1B5E7B"/>
                <w:sz w:val="20"/>
                <w:szCs w:val="20"/>
              </w:rPr>
              <w:t>Project ideas for OTGA trainees</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3C2002" w14:textId="77777777" w:rsidR="0034363C" w:rsidRDefault="00000000">
            <w:pPr>
              <w:spacing w:after="60"/>
            </w:pPr>
            <w:r>
              <w:rPr>
                <w:color w:val="333333"/>
                <w:sz w:val="20"/>
                <w:szCs w:val="20"/>
              </w:rPr>
              <w:t>Co-develop the onboarding roadmap for new OBIS nodes, piloting it with 1–2 newly established nodes in the region.</w:t>
            </w:r>
          </w:p>
          <w:p w14:paraId="10A4B7A8" w14:textId="77777777" w:rsidR="0034363C" w:rsidRDefault="00000000">
            <w:pPr>
              <w:spacing w:after="60"/>
            </w:pPr>
            <w:r>
              <w:rPr>
                <w:color w:val="333333"/>
                <w:sz w:val="20"/>
                <w:szCs w:val="20"/>
              </w:rPr>
              <w:t>Contribute case studies to the Node Knowledge Repository based on local node experiences (successes and failures).</w:t>
            </w:r>
          </w:p>
          <w:p w14:paraId="1A267416" w14:textId="77777777" w:rsidR="0034363C" w:rsidRDefault="00000000">
            <w:pPr>
              <w:spacing w:after="60"/>
            </w:pPr>
            <w:r>
              <w:rPr>
                <w:color w:val="333333"/>
                <w:sz w:val="20"/>
                <w:szCs w:val="20"/>
              </w:rPr>
              <w:t>Establish a Node-to-Node mentoring pair between a well-resourced node and an inactive or under-resourced node in the region.</w:t>
            </w:r>
          </w:p>
        </w:tc>
      </w:tr>
      <w:tr w:rsidR="0034363C" w14:paraId="390BCA9B"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49B70C15" w14:textId="77777777" w:rsidR="0034363C" w:rsidRDefault="00000000">
            <w:r>
              <w:rPr>
                <w:b/>
                <w:bCs/>
                <w:color w:val="1B5E7B"/>
                <w:sz w:val="20"/>
                <w:szCs w:val="20"/>
              </w:rPr>
              <w:t>References</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E5757A6" w14:textId="77777777" w:rsidR="0034363C" w:rsidRDefault="00000000">
            <w:pPr>
              <w:spacing w:after="60"/>
            </w:pPr>
            <w:r>
              <w:rPr>
                <w:color w:val="333333"/>
                <w:sz w:val="20"/>
                <w:szCs w:val="20"/>
              </w:rPr>
              <w:t>SG-OBIS-13 Report – Outcome #1 (NCG operations), onboarding roadmap</w:t>
            </w:r>
          </w:p>
          <w:p w14:paraId="47CA42DC" w14:textId="77777777" w:rsidR="0034363C" w:rsidRDefault="00000000">
            <w:pPr>
              <w:spacing w:after="60"/>
            </w:pPr>
            <w:r>
              <w:rPr>
                <w:color w:val="333333"/>
                <w:sz w:val="20"/>
                <w:szCs w:val="20"/>
              </w:rPr>
              <w:t xml:space="preserve">SG-OBIS-13 Report – Outcome #3 (Node-to-Node </w:t>
            </w:r>
            <w:proofErr w:type="spellStart"/>
            <w:r>
              <w:rPr>
                <w:color w:val="333333"/>
                <w:sz w:val="20"/>
                <w:szCs w:val="20"/>
              </w:rPr>
              <w:t>programme</w:t>
            </w:r>
            <w:proofErr w:type="spellEnd"/>
            <w:r>
              <w:rPr>
                <w:color w:val="333333"/>
                <w:sz w:val="20"/>
                <w:szCs w:val="20"/>
              </w:rPr>
              <w:t>)</w:t>
            </w:r>
          </w:p>
          <w:p w14:paraId="3573DDAB" w14:textId="77777777" w:rsidR="0034363C" w:rsidRDefault="00000000">
            <w:pPr>
              <w:spacing w:after="60"/>
            </w:pPr>
            <w:r>
              <w:rPr>
                <w:color w:val="333333"/>
                <w:sz w:val="20"/>
                <w:szCs w:val="20"/>
              </w:rPr>
              <w:t xml:space="preserve">OBIS Work Plan 2026–2027 – Deliverable 1.1: Onboarding </w:t>
            </w:r>
            <w:proofErr w:type="spellStart"/>
            <w:r>
              <w:rPr>
                <w:color w:val="333333"/>
                <w:sz w:val="20"/>
                <w:szCs w:val="20"/>
              </w:rPr>
              <w:t>programme</w:t>
            </w:r>
            <w:proofErr w:type="spellEnd"/>
            <w:r>
              <w:rPr>
                <w:color w:val="333333"/>
                <w:sz w:val="20"/>
                <w:szCs w:val="20"/>
              </w:rPr>
              <w:t>; 3.2: Node-to-Node</w:t>
            </w:r>
          </w:p>
        </w:tc>
      </w:tr>
    </w:tbl>
    <w:p w14:paraId="14685BDA" w14:textId="77777777" w:rsidR="0034363C" w:rsidRDefault="0034363C">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60"/>
      </w:tblGrid>
      <w:tr w:rsidR="0034363C" w14:paraId="2CE22F17" w14:textId="77777777">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1B5E7B"/>
            <w:tcMar>
              <w:top w:w="80" w:type="dxa"/>
              <w:left w:w="120" w:type="dxa"/>
              <w:bottom w:w="80" w:type="dxa"/>
              <w:right w:w="120" w:type="dxa"/>
            </w:tcMar>
          </w:tcPr>
          <w:p w14:paraId="02986EE0" w14:textId="77777777" w:rsidR="0034363C" w:rsidRDefault="00000000">
            <w:r>
              <w:rPr>
                <w:b/>
                <w:bCs/>
                <w:color w:val="FFFFFF"/>
                <w:sz w:val="24"/>
                <w:szCs w:val="24"/>
              </w:rPr>
              <w:t>C2. Communication and visibility tools for nodes</w:t>
            </w:r>
          </w:p>
        </w:tc>
      </w:tr>
      <w:tr w:rsidR="0034363C" w14:paraId="30C3D80C"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7C35432C" w14:textId="77777777" w:rsidR="0034363C" w:rsidRDefault="00000000">
            <w:r>
              <w:rPr>
                <w:b/>
                <w:bCs/>
                <w:color w:val="1B5E7B"/>
                <w:sz w:val="20"/>
                <w:szCs w:val="20"/>
              </w:rPr>
              <w:t>Context</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25EDA35" w14:textId="77777777" w:rsidR="0034363C" w:rsidRDefault="00000000">
            <w:pPr>
              <w:spacing w:after="60"/>
            </w:pPr>
            <w:r>
              <w:rPr>
                <w:color w:val="333333"/>
                <w:sz w:val="20"/>
                <w:szCs w:val="20"/>
              </w:rPr>
              <w:t xml:space="preserve">OBIS </w:t>
            </w:r>
            <w:proofErr w:type="spellStart"/>
            <w:r>
              <w:rPr>
                <w:color w:val="333333"/>
                <w:sz w:val="20"/>
                <w:szCs w:val="20"/>
              </w:rPr>
              <w:t>recognised</w:t>
            </w:r>
            <w:proofErr w:type="spellEnd"/>
            <w:r>
              <w:rPr>
                <w:color w:val="333333"/>
                <w:sz w:val="20"/>
                <w:szCs w:val="20"/>
              </w:rPr>
              <w:t xml:space="preserve"> at SG-OBIS-13 that many nodes struggle with visibility and communication. A communication strategy and toolkit were approved, including templates for social media, newsletters, and outreach materials.</w:t>
            </w:r>
          </w:p>
          <w:p w14:paraId="2BE5FA66" w14:textId="77777777" w:rsidR="0034363C" w:rsidRDefault="00000000">
            <w:pPr>
              <w:spacing w:after="60"/>
            </w:pPr>
            <w:r>
              <w:rPr>
                <w:color w:val="333333"/>
                <w:sz w:val="20"/>
                <w:szCs w:val="20"/>
              </w:rPr>
              <w:t>Better communication helps nodes attract data providers, secure funding, and demonstrate impact.</w:t>
            </w:r>
          </w:p>
        </w:tc>
      </w:tr>
      <w:tr w:rsidR="0034363C" w14:paraId="21793A08"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644418A7" w14:textId="77777777" w:rsidR="0034363C" w:rsidRDefault="00000000">
            <w:r>
              <w:rPr>
                <w:b/>
                <w:bCs/>
                <w:color w:val="1B5E7B"/>
                <w:sz w:val="20"/>
                <w:szCs w:val="20"/>
              </w:rPr>
              <w:t>What is needed</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72A5C5" w14:textId="77777777" w:rsidR="0034363C" w:rsidRDefault="00000000">
            <w:pPr>
              <w:spacing w:after="60"/>
            </w:pPr>
            <w:r>
              <w:rPr>
                <w:color w:val="333333"/>
                <w:sz w:val="20"/>
                <w:szCs w:val="20"/>
              </w:rPr>
              <w:t>A communication toolkit with ready-to-use templates adapted for regional audiences and languages.</w:t>
            </w:r>
          </w:p>
          <w:p w14:paraId="004E4E03" w14:textId="77777777" w:rsidR="0034363C" w:rsidRDefault="00000000">
            <w:pPr>
              <w:spacing w:after="60"/>
            </w:pPr>
            <w:r>
              <w:rPr>
                <w:color w:val="333333"/>
                <w:sz w:val="20"/>
                <w:szCs w:val="20"/>
              </w:rPr>
              <w:t>Training on how nodes can effectively communicate their impact using OBIS statistics and data products.</w:t>
            </w:r>
          </w:p>
          <w:p w14:paraId="57137B97" w14:textId="77777777" w:rsidR="0034363C" w:rsidRDefault="00000000">
            <w:pPr>
              <w:spacing w:after="60"/>
            </w:pPr>
            <w:r>
              <w:rPr>
                <w:color w:val="333333"/>
                <w:sz w:val="20"/>
                <w:szCs w:val="20"/>
              </w:rPr>
              <w:t>Multilingual outreach materials – SG-OBIS-11 noted the need for manual translation of key resources.</w:t>
            </w:r>
          </w:p>
        </w:tc>
      </w:tr>
      <w:tr w:rsidR="0034363C" w14:paraId="7DD8C73E"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42B41587" w14:textId="77777777" w:rsidR="0034363C" w:rsidRDefault="00000000">
            <w:r>
              <w:rPr>
                <w:b/>
                <w:bCs/>
                <w:color w:val="1B5E7B"/>
                <w:sz w:val="20"/>
                <w:szCs w:val="20"/>
              </w:rPr>
              <w:t>Project ideas for OTGA trainees</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1AAC6F8" w14:textId="77777777" w:rsidR="0034363C" w:rsidRDefault="00000000">
            <w:pPr>
              <w:spacing w:after="60"/>
            </w:pPr>
            <w:r>
              <w:rPr>
                <w:color w:val="333333"/>
                <w:sz w:val="20"/>
                <w:szCs w:val="20"/>
              </w:rPr>
              <w:t>Translate the OBIS communication toolkit into 2–3 languages relevant to the region and test it with local node managers.</w:t>
            </w:r>
          </w:p>
          <w:p w14:paraId="5F9FD349" w14:textId="77777777" w:rsidR="0034363C" w:rsidRDefault="00000000">
            <w:pPr>
              <w:spacing w:after="60"/>
            </w:pPr>
            <w:r>
              <w:rPr>
                <w:color w:val="333333"/>
                <w:sz w:val="20"/>
                <w:szCs w:val="20"/>
              </w:rPr>
              <w:lastRenderedPageBreak/>
              <w:t>Develop a “node impact report” template that automatically pulls OBIS statistics for a given node’s datasets.</w:t>
            </w:r>
          </w:p>
          <w:p w14:paraId="11798465" w14:textId="77777777" w:rsidR="0034363C" w:rsidRDefault="00000000">
            <w:pPr>
              <w:spacing w:after="60"/>
            </w:pPr>
            <w:r>
              <w:rPr>
                <w:color w:val="333333"/>
                <w:sz w:val="20"/>
                <w:szCs w:val="20"/>
              </w:rPr>
              <w:t>Create a short promotional video or infographic explaining OBIS in a regional language for use in local outreach.</w:t>
            </w:r>
          </w:p>
        </w:tc>
      </w:tr>
      <w:tr w:rsidR="0034363C" w14:paraId="65A000E2"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00608A57" w14:textId="77777777" w:rsidR="0034363C" w:rsidRDefault="00000000">
            <w:r>
              <w:rPr>
                <w:b/>
                <w:bCs/>
                <w:color w:val="1B5E7B"/>
                <w:sz w:val="20"/>
                <w:szCs w:val="20"/>
              </w:rPr>
              <w:lastRenderedPageBreak/>
              <w:t>References</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2A7E5FA" w14:textId="77777777" w:rsidR="0034363C" w:rsidRDefault="00000000">
            <w:pPr>
              <w:spacing w:after="60"/>
            </w:pPr>
            <w:r>
              <w:rPr>
                <w:color w:val="333333"/>
                <w:sz w:val="20"/>
                <w:szCs w:val="20"/>
              </w:rPr>
              <w:t>SG-OBIS-13 Report – Outcome #2 (Communication strategy and toolkit)</w:t>
            </w:r>
          </w:p>
          <w:p w14:paraId="4E2E6E67" w14:textId="77777777" w:rsidR="0034363C" w:rsidRDefault="00000000">
            <w:pPr>
              <w:spacing w:after="60"/>
            </w:pPr>
            <w:r>
              <w:rPr>
                <w:color w:val="333333"/>
                <w:sz w:val="20"/>
                <w:szCs w:val="20"/>
              </w:rPr>
              <w:t>SG-OBIS-11 Report – Need for manual translation to multiple languages</w:t>
            </w:r>
          </w:p>
          <w:p w14:paraId="664E51AB" w14:textId="77777777" w:rsidR="0034363C" w:rsidRDefault="00000000">
            <w:pPr>
              <w:spacing w:after="60"/>
            </w:pPr>
            <w:r>
              <w:rPr>
                <w:color w:val="333333"/>
                <w:sz w:val="20"/>
                <w:szCs w:val="20"/>
              </w:rPr>
              <w:t>OBIS Work Plan 2026–2027 – Deliverable 2.1: Communication toolkit</w:t>
            </w:r>
          </w:p>
        </w:tc>
      </w:tr>
    </w:tbl>
    <w:p w14:paraId="464ED04B" w14:textId="77777777" w:rsidR="0034363C" w:rsidRDefault="0034363C">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60"/>
      </w:tblGrid>
      <w:tr w:rsidR="0034363C" w14:paraId="18A35491" w14:textId="77777777">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1B5E7B"/>
            <w:tcMar>
              <w:top w:w="80" w:type="dxa"/>
              <w:left w:w="120" w:type="dxa"/>
              <w:bottom w:w="80" w:type="dxa"/>
              <w:right w:w="120" w:type="dxa"/>
            </w:tcMar>
          </w:tcPr>
          <w:p w14:paraId="5899A031" w14:textId="77777777" w:rsidR="0034363C" w:rsidRDefault="00000000">
            <w:r>
              <w:rPr>
                <w:b/>
                <w:bCs/>
                <w:color w:val="FFFFFF"/>
                <w:sz w:val="24"/>
                <w:szCs w:val="24"/>
              </w:rPr>
              <w:t>C3. Capacity building for technical node operations</w:t>
            </w:r>
          </w:p>
        </w:tc>
      </w:tr>
      <w:tr w:rsidR="0034363C" w14:paraId="5C83C0FA"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4CEFED35" w14:textId="77777777" w:rsidR="0034363C" w:rsidRDefault="00000000">
            <w:r>
              <w:rPr>
                <w:b/>
                <w:bCs/>
                <w:color w:val="1B5E7B"/>
                <w:sz w:val="20"/>
                <w:szCs w:val="20"/>
              </w:rPr>
              <w:t>Context</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B6BDC60" w14:textId="77777777" w:rsidR="0034363C" w:rsidRDefault="00000000">
            <w:pPr>
              <w:spacing w:after="60"/>
            </w:pPr>
            <w:r>
              <w:rPr>
                <w:color w:val="333333"/>
                <w:sz w:val="20"/>
                <w:szCs w:val="20"/>
              </w:rPr>
              <w:t xml:space="preserve">Running an OBIS node involves technical skills beyond biodiversity science: server administration, data pipeline management, version control (Git/GitHub), and scripting in R or Python. SG-OBIS-12 included hands-on training in Git/GitHub and </w:t>
            </w:r>
            <w:proofErr w:type="spellStart"/>
            <w:r>
              <w:rPr>
                <w:color w:val="333333"/>
                <w:sz w:val="20"/>
                <w:szCs w:val="20"/>
              </w:rPr>
              <w:t>JupyterHub</w:t>
            </w:r>
            <w:proofErr w:type="spellEnd"/>
            <w:r>
              <w:rPr>
                <w:color w:val="333333"/>
                <w:sz w:val="20"/>
                <w:szCs w:val="20"/>
              </w:rPr>
              <w:t>, highlighting the demand for these skills.</w:t>
            </w:r>
          </w:p>
          <w:p w14:paraId="63F22BB6" w14:textId="77777777" w:rsidR="0034363C" w:rsidRDefault="00000000">
            <w:pPr>
              <w:spacing w:after="60"/>
            </w:pPr>
            <w:r>
              <w:rPr>
                <w:color w:val="333333"/>
                <w:sz w:val="20"/>
                <w:szCs w:val="20"/>
              </w:rPr>
              <w:t>The OBIS Work Plan also calls for capacity tracking to measure whether training is having a real effect on node performance.</w:t>
            </w:r>
          </w:p>
        </w:tc>
      </w:tr>
      <w:tr w:rsidR="0034363C" w14:paraId="65DEB84B"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458F2B2F" w14:textId="77777777" w:rsidR="0034363C" w:rsidRDefault="00000000">
            <w:r>
              <w:rPr>
                <w:b/>
                <w:bCs/>
                <w:color w:val="1B5E7B"/>
                <w:sz w:val="20"/>
                <w:szCs w:val="20"/>
              </w:rPr>
              <w:t>What is needed</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78874A" w14:textId="77777777" w:rsidR="0034363C" w:rsidRDefault="00000000">
            <w:pPr>
              <w:spacing w:after="60"/>
            </w:pPr>
            <w:r>
              <w:rPr>
                <w:color w:val="333333"/>
                <w:sz w:val="20"/>
                <w:szCs w:val="20"/>
              </w:rPr>
              <w:t>Regular technical training for node staff covering Git/GitHub, R/Python scripting for data processing, and server management.</w:t>
            </w:r>
          </w:p>
          <w:p w14:paraId="4AEAD3DC" w14:textId="77777777" w:rsidR="0034363C" w:rsidRDefault="00000000">
            <w:pPr>
              <w:spacing w:after="60"/>
            </w:pPr>
            <w:r>
              <w:rPr>
                <w:color w:val="333333"/>
                <w:sz w:val="20"/>
                <w:szCs w:val="20"/>
              </w:rPr>
              <w:t>A capacity tracking framework that measures node skills before and after training interventions.</w:t>
            </w:r>
          </w:p>
          <w:p w14:paraId="2DCE7EAF" w14:textId="77777777" w:rsidR="0034363C" w:rsidRDefault="00000000">
            <w:pPr>
              <w:spacing w:after="60"/>
            </w:pPr>
            <w:r>
              <w:rPr>
                <w:color w:val="333333"/>
                <w:sz w:val="20"/>
                <w:szCs w:val="20"/>
              </w:rPr>
              <w:t>Access to shared technical infrastructure (</w:t>
            </w:r>
            <w:proofErr w:type="spellStart"/>
            <w:r>
              <w:rPr>
                <w:color w:val="333333"/>
                <w:sz w:val="20"/>
                <w:szCs w:val="20"/>
              </w:rPr>
              <w:t>JupyterHub</w:t>
            </w:r>
            <w:proofErr w:type="spellEnd"/>
            <w:r>
              <w:rPr>
                <w:color w:val="333333"/>
                <w:sz w:val="20"/>
                <w:szCs w:val="20"/>
              </w:rPr>
              <w:t>, Shiny server) for nodes that cannot maintain their own.</w:t>
            </w:r>
          </w:p>
        </w:tc>
      </w:tr>
      <w:tr w:rsidR="0034363C" w14:paraId="03D18F7F"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2C510258" w14:textId="77777777" w:rsidR="0034363C" w:rsidRDefault="00000000">
            <w:r>
              <w:rPr>
                <w:b/>
                <w:bCs/>
                <w:color w:val="1B5E7B"/>
                <w:sz w:val="20"/>
                <w:szCs w:val="20"/>
              </w:rPr>
              <w:t>Project ideas for OTGA trainees</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AD3AF6E" w14:textId="77777777" w:rsidR="0034363C" w:rsidRDefault="00000000">
            <w:pPr>
              <w:spacing w:after="60"/>
            </w:pPr>
            <w:r>
              <w:rPr>
                <w:color w:val="333333"/>
                <w:sz w:val="20"/>
                <w:szCs w:val="20"/>
              </w:rPr>
              <w:t xml:space="preserve">Deliver a “technical node bootcamp” covering Git basics, R/Python for </w:t>
            </w:r>
            <w:proofErr w:type="spellStart"/>
            <w:r>
              <w:rPr>
                <w:color w:val="333333"/>
                <w:sz w:val="20"/>
                <w:szCs w:val="20"/>
              </w:rPr>
              <w:t>DwC</w:t>
            </w:r>
            <w:proofErr w:type="spellEnd"/>
            <w:r>
              <w:rPr>
                <w:color w:val="333333"/>
                <w:sz w:val="20"/>
                <w:szCs w:val="20"/>
              </w:rPr>
              <w:t xml:space="preserve"> data wrangling, and IPT administration.</w:t>
            </w:r>
          </w:p>
          <w:p w14:paraId="65FDD10C" w14:textId="77777777" w:rsidR="0034363C" w:rsidRDefault="00000000">
            <w:pPr>
              <w:spacing w:after="60"/>
            </w:pPr>
            <w:r>
              <w:rPr>
                <w:color w:val="333333"/>
                <w:sz w:val="20"/>
                <w:szCs w:val="20"/>
              </w:rPr>
              <w:t>Design a capacity assessment survey for OBIS nodes and pilot it in 5–10 nodes across the region.</w:t>
            </w:r>
          </w:p>
          <w:p w14:paraId="55499B24" w14:textId="77777777" w:rsidR="0034363C" w:rsidRDefault="00000000">
            <w:pPr>
              <w:spacing w:after="60"/>
            </w:pPr>
            <w:r>
              <w:rPr>
                <w:color w:val="333333"/>
                <w:sz w:val="20"/>
                <w:szCs w:val="20"/>
              </w:rPr>
              <w:t xml:space="preserve">Set up a regional shared </w:t>
            </w:r>
            <w:proofErr w:type="spellStart"/>
            <w:r>
              <w:rPr>
                <w:color w:val="333333"/>
                <w:sz w:val="20"/>
                <w:szCs w:val="20"/>
              </w:rPr>
              <w:t>JupyterHub</w:t>
            </w:r>
            <w:proofErr w:type="spellEnd"/>
            <w:r>
              <w:rPr>
                <w:color w:val="333333"/>
                <w:sz w:val="20"/>
                <w:szCs w:val="20"/>
              </w:rPr>
              <w:t xml:space="preserve"> environment where node staff can collaboratively process and </w:t>
            </w:r>
            <w:proofErr w:type="spellStart"/>
            <w:r>
              <w:rPr>
                <w:color w:val="333333"/>
                <w:sz w:val="20"/>
                <w:szCs w:val="20"/>
              </w:rPr>
              <w:t>visualise</w:t>
            </w:r>
            <w:proofErr w:type="spellEnd"/>
            <w:r>
              <w:rPr>
                <w:color w:val="333333"/>
                <w:sz w:val="20"/>
                <w:szCs w:val="20"/>
              </w:rPr>
              <w:t xml:space="preserve"> data.</w:t>
            </w:r>
          </w:p>
        </w:tc>
      </w:tr>
      <w:tr w:rsidR="0034363C" w14:paraId="5BB26899"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197A9F54" w14:textId="77777777" w:rsidR="0034363C" w:rsidRDefault="00000000">
            <w:r>
              <w:rPr>
                <w:b/>
                <w:bCs/>
                <w:color w:val="1B5E7B"/>
                <w:sz w:val="20"/>
                <w:szCs w:val="20"/>
              </w:rPr>
              <w:t>References</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03F2918" w14:textId="77777777" w:rsidR="0034363C" w:rsidRDefault="00000000">
            <w:pPr>
              <w:spacing w:after="60"/>
            </w:pPr>
            <w:r>
              <w:rPr>
                <w:color w:val="333333"/>
                <w:sz w:val="20"/>
                <w:szCs w:val="20"/>
              </w:rPr>
              <w:t xml:space="preserve">SG-OBIS-12 Report – Hands-on sessions on Git/GitHub and </w:t>
            </w:r>
            <w:proofErr w:type="spellStart"/>
            <w:r>
              <w:rPr>
                <w:color w:val="333333"/>
                <w:sz w:val="20"/>
                <w:szCs w:val="20"/>
              </w:rPr>
              <w:t>JupyterHub</w:t>
            </w:r>
            <w:proofErr w:type="spellEnd"/>
          </w:p>
          <w:p w14:paraId="62182D72" w14:textId="77777777" w:rsidR="0034363C" w:rsidRDefault="00000000">
            <w:pPr>
              <w:spacing w:after="60"/>
            </w:pPr>
            <w:r>
              <w:rPr>
                <w:color w:val="333333"/>
                <w:sz w:val="20"/>
                <w:szCs w:val="20"/>
              </w:rPr>
              <w:t>SG-OBIS-13 Report – Outcome #3 (capacity tracking among OBIS nodes)</w:t>
            </w:r>
          </w:p>
          <w:p w14:paraId="5494634D" w14:textId="77777777" w:rsidR="0034363C" w:rsidRDefault="00000000">
            <w:pPr>
              <w:spacing w:after="60"/>
            </w:pPr>
            <w:r>
              <w:rPr>
                <w:color w:val="333333"/>
                <w:sz w:val="20"/>
                <w:szCs w:val="20"/>
              </w:rPr>
              <w:t>OBIS Work Plan 2026–2027 – Deliverable 3.1: Capacity tracking framework</w:t>
            </w:r>
          </w:p>
        </w:tc>
      </w:tr>
    </w:tbl>
    <w:p w14:paraId="66639770" w14:textId="77777777" w:rsidR="0034363C" w:rsidRDefault="0034363C">
      <w:pPr>
        <w:spacing w:after="60"/>
      </w:pPr>
    </w:p>
    <w:p w14:paraId="15B58612" w14:textId="77777777" w:rsidR="0034363C" w:rsidRDefault="00000000">
      <w:r>
        <w:br w:type="page"/>
      </w:r>
    </w:p>
    <w:p w14:paraId="6FE526F8" w14:textId="77777777" w:rsidR="0034363C" w:rsidRDefault="00000000">
      <w:pPr>
        <w:pStyle w:val="Heading1"/>
      </w:pPr>
      <w:r>
        <w:lastRenderedPageBreak/>
        <w:t>D. Data Products &amp; Services</w:t>
      </w:r>
    </w:p>
    <w:p w14:paraId="4514EE68" w14:textId="77777777" w:rsidR="0034363C" w:rsidRDefault="00000000">
      <w:pPr>
        <w:spacing w:after="120"/>
      </w:pPr>
      <w:r>
        <w:rPr>
          <w:color w:val="333333"/>
        </w:rPr>
        <w:t>OBIS is expanding beyond raw data hosting toward value-added data products that serve policy, science, and conservation. The new Products Coordination Group (PCG) and the OBIS Products Catalogue represent a strategic shift toward making OBIS data more directly usable.</w:t>
      </w:r>
    </w:p>
    <w:p w14:paraId="4F0ADE6D" w14:textId="77777777" w:rsidR="0034363C" w:rsidRDefault="0034363C">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60"/>
      </w:tblGrid>
      <w:tr w:rsidR="0034363C" w14:paraId="03228437" w14:textId="77777777">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1B5E7B"/>
            <w:tcMar>
              <w:top w:w="80" w:type="dxa"/>
              <w:left w:w="120" w:type="dxa"/>
              <w:bottom w:w="80" w:type="dxa"/>
              <w:right w:w="120" w:type="dxa"/>
            </w:tcMar>
          </w:tcPr>
          <w:p w14:paraId="6F03E2D9" w14:textId="77777777" w:rsidR="0034363C" w:rsidRDefault="00000000">
            <w:r>
              <w:rPr>
                <w:b/>
                <w:bCs/>
                <w:color w:val="FFFFFF"/>
                <w:sz w:val="24"/>
                <w:szCs w:val="24"/>
              </w:rPr>
              <w:t>D1. OBIS Products Catalogue and data product development</w:t>
            </w:r>
          </w:p>
        </w:tc>
      </w:tr>
      <w:tr w:rsidR="0034363C" w14:paraId="1D065E72"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5E36DC50" w14:textId="77777777" w:rsidR="0034363C" w:rsidRDefault="00000000">
            <w:r>
              <w:rPr>
                <w:b/>
                <w:bCs/>
                <w:color w:val="1B5E7B"/>
                <w:sz w:val="20"/>
                <w:szCs w:val="20"/>
              </w:rPr>
              <w:t>Context</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AEDAF4" w14:textId="77777777" w:rsidR="0034363C" w:rsidRDefault="00000000">
            <w:pPr>
              <w:spacing w:after="60"/>
            </w:pPr>
            <w:r>
              <w:rPr>
                <w:color w:val="333333"/>
                <w:sz w:val="20"/>
                <w:szCs w:val="20"/>
              </w:rPr>
              <w:t>SG-OBIS-13 approved the creation of an OBIS Products Catalogue – a curated portal for data products derived from OBIS, such as species distribution maps, biodiversity indicators, and gridded datasets. A virtual laboratory (</w:t>
            </w:r>
            <w:proofErr w:type="spellStart"/>
            <w:r>
              <w:rPr>
                <w:color w:val="333333"/>
                <w:sz w:val="20"/>
                <w:szCs w:val="20"/>
              </w:rPr>
              <w:t>JupyterHub</w:t>
            </w:r>
            <w:proofErr w:type="spellEnd"/>
            <w:r>
              <w:rPr>
                <w:color w:val="333333"/>
                <w:sz w:val="20"/>
                <w:szCs w:val="20"/>
              </w:rPr>
              <w:t>-based) will allow users to create and share their own products.</w:t>
            </w:r>
          </w:p>
          <w:p w14:paraId="4412B714" w14:textId="77777777" w:rsidR="0034363C" w:rsidRDefault="00000000">
            <w:pPr>
              <w:spacing w:after="60"/>
            </w:pPr>
            <w:r>
              <w:rPr>
                <w:color w:val="333333"/>
                <w:sz w:val="20"/>
                <w:szCs w:val="20"/>
              </w:rPr>
              <w:t>The catalogue needs both technical development and content contributions from the OBIS community.</w:t>
            </w:r>
          </w:p>
        </w:tc>
      </w:tr>
      <w:tr w:rsidR="0034363C" w14:paraId="6E75B716"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18620FA3" w14:textId="77777777" w:rsidR="0034363C" w:rsidRDefault="00000000">
            <w:r>
              <w:rPr>
                <w:b/>
                <w:bCs/>
                <w:color w:val="1B5E7B"/>
                <w:sz w:val="20"/>
                <w:szCs w:val="20"/>
              </w:rPr>
              <w:t>What is needed</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4FE99FD" w14:textId="77777777" w:rsidR="0034363C" w:rsidRDefault="00000000">
            <w:pPr>
              <w:spacing w:after="60"/>
            </w:pPr>
            <w:r>
              <w:rPr>
                <w:color w:val="333333"/>
                <w:sz w:val="20"/>
                <w:szCs w:val="20"/>
              </w:rPr>
              <w:t>Pilot data products that can be featured in the Products Catalogue, including regional biodiversity indicators, species checklists, and mapping products.</w:t>
            </w:r>
          </w:p>
          <w:p w14:paraId="3666341C" w14:textId="77777777" w:rsidR="0034363C" w:rsidRDefault="00000000">
            <w:pPr>
              <w:spacing w:after="60"/>
            </w:pPr>
            <w:proofErr w:type="spellStart"/>
            <w:r>
              <w:rPr>
                <w:color w:val="333333"/>
                <w:sz w:val="20"/>
                <w:szCs w:val="20"/>
              </w:rPr>
              <w:t>Jupyter</w:t>
            </w:r>
            <w:proofErr w:type="spellEnd"/>
            <w:r>
              <w:rPr>
                <w:color w:val="333333"/>
                <w:sz w:val="20"/>
                <w:szCs w:val="20"/>
              </w:rPr>
              <w:t xml:space="preserve"> notebooks and R scripts that demonstrate reproducible workflows for creating data products from OBIS data.</w:t>
            </w:r>
          </w:p>
          <w:p w14:paraId="09E9EEAA" w14:textId="77777777" w:rsidR="0034363C" w:rsidRDefault="00000000">
            <w:pPr>
              <w:spacing w:after="60"/>
            </w:pPr>
            <w:r>
              <w:rPr>
                <w:color w:val="333333"/>
                <w:sz w:val="20"/>
                <w:szCs w:val="20"/>
              </w:rPr>
              <w:t>Testing and feedback on the Products Catalogue platform before its full deployment.</w:t>
            </w:r>
          </w:p>
        </w:tc>
      </w:tr>
      <w:tr w:rsidR="0034363C" w14:paraId="2813B5F6"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34FDC433" w14:textId="77777777" w:rsidR="0034363C" w:rsidRDefault="00000000">
            <w:r>
              <w:rPr>
                <w:b/>
                <w:bCs/>
                <w:color w:val="1B5E7B"/>
                <w:sz w:val="20"/>
                <w:szCs w:val="20"/>
              </w:rPr>
              <w:t>Project ideas for OTGA trainees</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65CA016" w14:textId="77777777" w:rsidR="0034363C" w:rsidRDefault="00000000">
            <w:pPr>
              <w:spacing w:after="60"/>
            </w:pPr>
            <w:r>
              <w:rPr>
                <w:color w:val="333333"/>
                <w:sz w:val="20"/>
                <w:szCs w:val="20"/>
              </w:rPr>
              <w:t>Develop a regional marine biodiversity indicator (e.g., species richness trends in a specific EEZ) as a pilot product for the catalogue.</w:t>
            </w:r>
          </w:p>
          <w:p w14:paraId="2A763161" w14:textId="77777777" w:rsidR="0034363C" w:rsidRDefault="00000000">
            <w:pPr>
              <w:spacing w:after="60"/>
            </w:pPr>
            <w:r>
              <w:rPr>
                <w:color w:val="333333"/>
                <w:sz w:val="20"/>
                <w:szCs w:val="20"/>
              </w:rPr>
              <w:t xml:space="preserve">Create a </w:t>
            </w:r>
            <w:proofErr w:type="spellStart"/>
            <w:r>
              <w:rPr>
                <w:color w:val="333333"/>
                <w:sz w:val="20"/>
                <w:szCs w:val="20"/>
              </w:rPr>
              <w:t>Jupyter</w:t>
            </w:r>
            <w:proofErr w:type="spellEnd"/>
            <w:r>
              <w:rPr>
                <w:color w:val="333333"/>
                <w:sz w:val="20"/>
                <w:szCs w:val="20"/>
              </w:rPr>
              <w:t xml:space="preserve"> notebook that generates an interactive species checklist and occurrence map for a specific region or habitat.</w:t>
            </w:r>
          </w:p>
          <w:p w14:paraId="1351115C" w14:textId="77777777" w:rsidR="0034363C" w:rsidRDefault="00000000">
            <w:pPr>
              <w:spacing w:after="60"/>
            </w:pPr>
            <w:r>
              <w:rPr>
                <w:color w:val="333333"/>
                <w:sz w:val="20"/>
                <w:szCs w:val="20"/>
              </w:rPr>
              <w:t>Build a data product pipeline for a policy-relevant indicator (e.g., Essential Ocean Variable or CBD Target 21 indicator) using OBIS data.</w:t>
            </w:r>
          </w:p>
        </w:tc>
      </w:tr>
      <w:tr w:rsidR="0034363C" w14:paraId="50FC1ABE"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17387968" w14:textId="77777777" w:rsidR="0034363C" w:rsidRDefault="00000000">
            <w:r>
              <w:rPr>
                <w:b/>
                <w:bCs/>
                <w:color w:val="1B5E7B"/>
                <w:sz w:val="20"/>
                <w:szCs w:val="20"/>
              </w:rPr>
              <w:t>References</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C9658DB" w14:textId="77777777" w:rsidR="0034363C" w:rsidRDefault="00000000">
            <w:pPr>
              <w:spacing w:after="60"/>
            </w:pPr>
            <w:r>
              <w:rPr>
                <w:color w:val="333333"/>
                <w:sz w:val="20"/>
                <w:szCs w:val="20"/>
              </w:rPr>
              <w:t>SG-OBIS-13 Report – Outcome #7 (Products Catalogue deployment)</w:t>
            </w:r>
          </w:p>
          <w:p w14:paraId="5EDBADBC" w14:textId="77777777" w:rsidR="0034363C" w:rsidRDefault="00000000">
            <w:pPr>
              <w:spacing w:after="60"/>
            </w:pPr>
            <w:r>
              <w:rPr>
                <w:color w:val="333333"/>
                <w:sz w:val="20"/>
                <w:szCs w:val="20"/>
              </w:rPr>
              <w:t xml:space="preserve">IODE-MG 2026 Report – </w:t>
            </w:r>
            <w:proofErr w:type="spellStart"/>
            <w:r>
              <w:rPr>
                <w:color w:val="333333"/>
                <w:sz w:val="20"/>
                <w:szCs w:val="20"/>
              </w:rPr>
              <w:t>Speciesgrids</w:t>
            </w:r>
            <w:proofErr w:type="spellEnd"/>
            <w:r>
              <w:rPr>
                <w:color w:val="333333"/>
                <w:sz w:val="20"/>
                <w:szCs w:val="20"/>
              </w:rPr>
              <w:t xml:space="preserve"> product, species range maps</w:t>
            </w:r>
          </w:p>
          <w:p w14:paraId="2CA4FFF5" w14:textId="77777777" w:rsidR="0034363C" w:rsidRDefault="00000000">
            <w:pPr>
              <w:spacing w:after="60"/>
            </w:pPr>
            <w:r>
              <w:rPr>
                <w:color w:val="333333"/>
                <w:sz w:val="20"/>
                <w:szCs w:val="20"/>
              </w:rPr>
              <w:t>OBIS Work Plan 2026–2027 – Deliverable 7.1: Products Catalogue; 8.1: Data product pilot</w:t>
            </w:r>
          </w:p>
        </w:tc>
      </w:tr>
    </w:tbl>
    <w:p w14:paraId="729AC276" w14:textId="77777777" w:rsidR="0034363C" w:rsidRDefault="0034363C">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60"/>
      </w:tblGrid>
      <w:tr w:rsidR="0034363C" w14:paraId="7DC60AE4" w14:textId="77777777">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1B5E7B"/>
            <w:tcMar>
              <w:top w:w="80" w:type="dxa"/>
              <w:left w:w="120" w:type="dxa"/>
              <w:bottom w:w="80" w:type="dxa"/>
              <w:right w:w="120" w:type="dxa"/>
            </w:tcMar>
          </w:tcPr>
          <w:p w14:paraId="36232819" w14:textId="77777777" w:rsidR="0034363C" w:rsidRDefault="00000000">
            <w:r>
              <w:rPr>
                <w:b/>
                <w:bCs/>
                <w:color w:val="FFFFFF"/>
                <w:sz w:val="24"/>
                <w:szCs w:val="24"/>
              </w:rPr>
              <w:t>D2. DOI registration and dataset citation</w:t>
            </w:r>
          </w:p>
        </w:tc>
      </w:tr>
      <w:tr w:rsidR="0034363C" w14:paraId="1D1CCCE3"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319CB56E" w14:textId="77777777" w:rsidR="0034363C" w:rsidRDefault="00000000">
            <w:r>
              <w:rPr>
                <w:b/>
                <w:bCs/>
                <w:color w:val="1B5E7B"/>
                <w:sz w:val="20"/>
                <w:szCs w:val="20"/>
              </w:rPr>
              <w:t>Context</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3E90650" w14:textId="77777777" w:rsidR="0034363C" w:rsidRDefault="00000000">
            <w:pPr>
              <w:spacing w:after="60"/>
            </w:pPr>
            <w:r>
              <w:rPr>
                <w:color w:val="333333"/>
                <w:sz w:val="20"/>
                <w:szCs w:val="20"/>
              </w:rPr>
              <w:t>OBIS now registers Digital Object Identifiers (DOIs) for datasets it mediates, allowing proper citation and attribution tracking. This is crucial for motivating data providers – if their data is citable, they receive academic credit.</w:t>
            </w:r>
          </w:p>
          <w:p w14:paraId="7DA42498" w14:textId="77777777" w:rsidR="0034363C" w:rsidRDefault="00000000">
            <w:pPr>
              <w:spacing w:after="60"/>
            </w:pPr>
            <w:r>
              <w:rPr>
                <w:color w:val="333333"/>
                <w:sz w:val="20"/>
                <w:szCs w:val="20"/>
              </w:rPr>
              <w:t>The system is newly operational, and nodes need guidance on DOI best practices and how to track citations of their datasets.</w:t>
            </w:r>
          </w:p>
        </w:tc>
      </w:tr>
      <w:tr w:rsidR="0034363C" w14:paraId="3AC08B82"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74ECE911" w14:textId="77777777" w:rsidR="0034363C" w:rsidRDefault="00000000">
            <w:r>
              <w:rPr>
                <w:b/>
                <w:bCs/>
                <w:color w:val="1B5E7B"/>
                <w:sz w:val="20"/>
                <w:szCs w:val="20"/>
              </w:rPr>
              <w:t>What is needed</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FB631C1" w14:textId="77777777" w:rsidR="0034363C" w:rsidRDefault="00000000">
            <w:pPr>
              <w:spacing w:after="60"/>
            </w:pPr>
            <w:r>
              <w:rPr>
                <w:color w:val="333333"/>
                <w:sz w:val="20"/>
                <w:szCs w:val="20"/>
              </w:rPr>
              <w:t>Guidance for nodes on DOI registration workflows and metadata requirements.</w:t>
            </w:r>
          </w:p>
          <w:p w14:paraId="4B9F8743" w14:textId="77777777" w:rsidR="0034363C" w:rsidRDefault="00000000">
            <w:pPr>
              <w:spacing w:after="60"/>
            </w:pPr>
            <w:r>
              <w:rPr>
                <w:color w:val="333333"/>
                <w:sz w:val="20"/>
                <w:szCs w:val="20"/>
              </w:rPr>
              <w:t>Tools or dashboards that help data providers track how and where their datasets are being cited.</w:t>
            </w:r>
          </w:p>
          <w:p w14:paraId="4215007D" w14:textId="77777777" w:rsidR="0034363C" w:rsidRDefault="00000000">
            <w:pPr>
              <w:spacing w:after="60"/>
            </w:pPr>
            <w:r>
              <w:rPr>
                <w:color w:val="333333"/>
                <w:sz w:val="20"/>
                <w:szCs w:val="20"/>
              </w:rPr>
              <w:t>Extension of DOI registration to derived data products, not just raw datasets.</w:t>
            </w:r>
          </w:p>
        </w:tc>
      </w:tr>
      <w:tr w:rsidR="0034363C" w14:paraId="1CD3276B"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07B4DABD" w14:textId="77777777" w:rsidR="0034363C" w:rsidRDefault="00000000">
            <w:r>
              <w:rPr>
                <w:b/>
                <w:bCs/>
                <w:color w:val="1B5E7B"/>
                <w:sz w:val="20"/>
                <w:szCs w:val="20"/>
              </w:rPr>
              <w:t>Project ideas for OTGA trainees</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383657" w14:textId="77777777" w:rsidR="0034363C" w:rsidRDefault="00000000">
            <w:pPr>
              <w:spacing w:after="60"/>
            </w:pPr>
            <w:r>
              <w:rPr>
                <w:color w:val="333333"/>
                <w:sz w:val="20"/>
                <w:szCs w:val="20"/>
              </w:rPr>
              <w:t>Create a step-by-step guide for OBIS nodes on how DOI registration works and how to ensure their metadata supports proper citation.</w:t>
            </w:r>
          </w:p>
          <w:p w14:paraId="47896B7E" w14:textId="77777777" w:rsidR="0034363C" w:rsidRDefault="00000000">
            <w:pPr>
              <w:spacing w:after="60"/>
            </w:pPr>
            <w:r>
              <w:rPr>
                <w:color w:val="333333"/>
                <w:sz w:val="20"/>
                <w:szCs w:val="20"/>
              </w:rPr>
              <w:lastRenderedPageBreak/>
              <w:t>Build a prototype citation tracking dashboard that aggregates DOI citations for datasets from a specific OBIS node or region.</w:t>
            </w:r>
          </w:p>
          <w:p w14:paraId="7DED89FA" w14:textId="77777777" w:rsidR="0034363C" w:rsidRDefault="00000000">
            <w:pPr>
              <w:spacing w:after="60"/>
            </w:pPr>
            <w:r>
              <w:rPr>
                <w:color w:val="333333"/>
                <w:sz w:val="20"/>
                <w:szCs w:val="20"/>
              </w:rPr>
              <w:t>Pilot DOI assignment for 2–3 derived data products (e.g., a regional species checklist) and document the workflow.</w:t>
            </w:r>
          </w:p>
        </w:tc>
      </w:tr>
      <w:tr w:rsidR="0034363C" w14:paraId="39390F4A"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6B9C076A" w14:textId="77777777" w:rsidR="0034363C" w:rsidRDefault="00000000">
            <w:r>
              <w:rPr>
                <w:b/>
                <w:bCs/>
                <w:color w:val="1B5E7B"/>
                <w:sz w:val="20"/>
                <w:szCs w:val="20"/>
              </w:rPr>
              <w:lastRenderedPageBreak/>
              <w:t>References</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BD55BA7" w14:textId="77777777" w:rsidR="0034363C" w:rsidRDefault="00000000">
            <w:pPr>
              <w:spacing w:after="60"/>
            </w:pPr>
            <w:r>
              <w:rPr>
                <w:color w:val="333333"/>
                <w:sz w:val="20"/>
                <w:szCs w:val="20"/>
              </w:rPr>
              <w:t>SG-OBIS-13 Report – DOI registration for OBIS-mediated datasets</w:t>
            </w:r>
          </w:p>
          <w:p w14:paraId="2329EFF5" w14:textId="77777777" w:rsidR="0034363C" w:rsidRDefault="00000000">
            <w:pPr>
              <w:spacing w:after="60"/>
            </w:pPr>
            <w:r>
              <w:rPr>
                <w:color w:val="333333"/>
                <w:sz w:val="20"/>
                <w:szCs w:val="20"/>
              </w:rPr>
              <w:t>IODE-MG 2026 Report – DOI registration as new technical capability</w:t>
            </w:r>
          </w:p>
          <w:p w14:paraId="1AE75F20" w14:textId="77777777" w:rsidR="0034363C" w:rsidRDefault="00000000">
            <w:pPr>
              <w:spacing w:after="60"/>
            </w:pPr>
            <w:r>
              <w:rPr>
                <w:color w:val="333333"/>
                <w:sz w:val="20"/>
                <w:szCs w:val="20"/>
              </w:rPr>
              <w:t>OBIS Work Plan 2026–2027 – KPI: Number of DOIs registered</w:t>
            </w:r>
          </w:p>
        </w:tc>
      </w:tr>
    </w:tbl>
    <w:p w14:paraId="5D0C5A5B" w14:textId="77777777" w:rsidR="0034363C" w:rsidRDefault="0034363C">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60"/>
      </w:tblGrid>
      <w:tr w:rsidR="0034363C" w14:paraId="35D3B9CC" w14:textId="77777777">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1B5E7B"/>
            <w:tcMar>
              <w:top w:w="80" w:type="dxa"/>
              <w:left w:w="120" w:type="dxa"/>
              <w:bottom w:w="80" w:type="dxa"/>
              <w:right w:w="120" w:type="dxa"/>
            </w:tcMar>
          </w:tcPr>
          <w:p w14:paraId="3DF3320C" w14:textId="77777777" w:rsidR="0034363C" w:rsidRDefault="00000000">
            <w:r>
              <w:rPr>
                <w:b/>
                <w:bCs/>
                <w:color w:val="FFFFFF"/>
                <w:sz w:val="24"/>
                <w:szCs w:val="24"/>
              </w:rPr>
              <w:t>D3. Essential Ocean Variables (EOV) and Essential Biodiversity Variables (EBV) tracking</w:t>
            </w:r>
          </w:p>
        </w:tc>
      </w:tr>
      <w:tr w:rsidR="0034363C" w14:paraId="750A4201"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168B8CDF" w14:textId="77777777" w:rsidR="0034363C" w:rsidRDefault="00000000">
            <w:r>
              <w:rPr>
                <w:b/>
                <w:bCs/>
                <w:color w:val="1B5E7B"/>
                <w:sz w:val="20"/>
                <w:szCs w:val="20"/>
              </w:rPr>
              <w:t>Context</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2A7FE9D" w14:textId="77777777" w:rsidR="0034363C" w:rsidRDefault="00000000">
            <w:pPr>
              <w:spacing w:after="60"/>
            </w:pPr>
            <w:r>
              <w:rPr>
                <w:color w:val="333333"/>
                <w:sz w:val="20"/>
                <w:szCs w:val="20"/>
              </w:rPr>
              <w:t xml:space="preserve">OBIS data underpins the Global Ocean Observing System’s biological Essential Ocean Variables (EOVs) and GEO BON’s Essential Biodiversity Variables (EBVs). However, most data in OBIS </w:t>
            </w:r>
            <w:proofErr w:type="gramStart"/>
            <w:r>
              <w:rPr>
                <w:color w:val="333333"/>
                <w:sz w:val="20"/>
                <w:szCs w:val="20"/>
              </w:rPr>
              <w:t>is</w:t>
            </w:r>
            <w:proofErr w:type="gramEnd"/>
            <w:r>
              <w:rPr>
                <w:color w:val="333333"/>
                <w:sz w:val="20"/>
                <w:szCs w:val="20"/>
              </w:rPr>
              <w:t xml:space="preserve"> not explicitly tagged or structured to align with specific EOV/EBV specifications.</w:t>
            </w:r>
          </w:p>
          <w:p w14:paraId="01DF77F9" w14:textId="77777777" w:rsidR="0034363C" w:rsidRDefault="00000000">
            <w:pPr>
              <w:spacing w:after="60"/>
            </w:pPr>
            <w:r>
              <w:rPr>
                <w:color w:val="333333"/>
                <w:sz w:val="20"/>
                <w:szCs w:val="20"/>
              </w:rPr>
              <w:t>The BioEco specification sheets define what data is needed for each EOV, and the OBIS Work Plan calls for tracking EOV coverage.</w:t>
            </w:r>
          </w:p>
        </w:tc>
      </w:tr>
      <w:tr w:rsidR="0034363C" w14:paraId="55BC5D4A"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25931A32" w14:textId="77777777" w:rsidR="0034363C" w:rsidRDefault="00000000">
            <w:r>
              <w:rPr>
                <w:b/>
                <w:bCs/>
                <w:color w:val="1B5E7B"/>
                <w:sz w:val="20"/>
                <w:szCs w:val="20"/>
              </w:rPr>
              <w:t>What is needed</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60A956" w14:textId="77777777" w:rsidR="0034363C" w:rsidRDefault="00000000">
            <w:pPr>
              <w:spacing w:after="60"/>
            </w:pPr>
            <w:r>
              <w:rPr>
                <w:color w:val="333333"/>
                <w:sz w:val="20"/>
                <w:szCs w:val="20"/>
              </w:rPr>
              <w:t>Dataset tagging that links existing OBIS datasets to the EOVs and EBVs they support.</w:t>
            </w:r>
          </w:p>
          <w:p w14:paraId="724D126B" w14:textId="77777777" w:rsidR="0034363C" w:rsidRDefault="00000000">
            <w:pPr>
              <w:spacing w:after="60"/>
            </w:pPr>
            <w:r>
              <w:rPr>
                <w:color w:val="333333"/>
                <w:sz w:val="20"/>
                <w:szCs w:val="20"/>
              </w:rPr>
              <w:t xml:space="preserve">Gap analyses showing which EOVs are well-covered by existing OBIS </w:t>
            </w:r>
            <w:proofErr w:type="gramStart"/>
            <w:r>
              <w:rPr>
                <w:color w:val="333333"/>
                <w:sz w:val="20"/>
                <w:szCs w:val="20"/>
              </w:rPr>
              <w:t>data</w:t>
            </w:r>
            <w:proofErr w:type="gramEnd"/>
            <w:r>
              <w:rPr>
                <w:color w:val="333333"/>
                <w:sz w:val="20"/>
                <w:szCs w:val="20"/>
              </w:rPr>
              <w:t xml:space="preserve"> and which have critical gaps in specific regions.</w:t>
            </w:r>
          </w:p>
          <w:p w14:paraId="11C88C55" w14:textId="77777777" w:rsidR="0034363C" w:rsidRDefault="00000000">
            <w:pPr>
              <w:spacing w:after="60"/>
            </w:pPr>
            <w:r>
              <w:rPr>
                <w:color w:val="333333"/>
                <w:sz w:val="20"/>
                <w:szCs w:val="20"/>
              </w:rPr>
              <w:t>Training on how to structure future data collection to explicitly address EOV monitoring requirements.</w:t>
            </w:r>
          </w:p>
        </w:tc>
      </w:tr>
      <w:tr w:rsidR="0034363C" w14:paraId="6FE28A1B"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3653B381" w14:textId="77777777" w:rsidR="0034363C" w:rsidRDefault="00000000">
            <w:r>
              <w:rPr>
                <w:b/>
                <w:bCs/>
                <w:color w:val="1B5E7B"/>
                <w:sz w:val="20"/>
                <w:szCs w:val="20"/>
              </w:rPr>
              <w:t>Project ideas for OTGA trainees</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41A2A9D" w14:textId="77777777" w:rsidR="0034363C" w:rsidRDefault="00000000">
            <w:pPr>
              <w:spacing w:after="60"/>
            </w:pPr>
            <w:r>
              <w:rPr>
                <w:color w:val="333333"/>
                <w:sz w:val="20"/>
                <w:szCs w:val="20"/>
              </w:rPr>
              <w:t>Conduct a regional EOV gap analysis: which biological EOVs have strong OBIS data coverage in your region, and where are the blind spots?</w:t>
            </w:r>
          </w:p>
          <w:p w14:paraId="3AE19F34" w14:textId="77777777" w:rsidR="0034363C" w:rsidRDefault="00000000">
            <w:pPr>
              <w:spacing w:after="60"/>
            </w:pPr>
            <w:r>
              <w:rPr>
                <w:color w:val="333333"/>
                <w:sz w:val="20"/>
                <w:szCs w:val="20"/>
              </w:rPr>
              <w:t>Tag 10–20 regional datasets in OBIS with the EOVs they contribute to, using the keyword tagging system.</w:t>
            </w:r>
          </w:p>
          <w:p w14:paraId="7CA56361" w14:textId="77777777" w:rsidR="0034363C" w:rsidRDefault="00000000">
            <w:pPr>
              <w:spacing w:after="60"/>
            </w:pPr>
            <w:r>
              <w:rPr>
                <w:color w:val="333333"/>
                <w:sz w:val="20"/>
                <w:szCs w:val="20"/>
              </w:rPr>
              <w:t>Develop a training module on ‘</w:t>
            </w:r>
            <w:proofErr w:type="gramStart"/>
            <w:r>
              <w:rPr>
                <w:color w:val="333333"/>
                <w:sz w:val="20"/>
                <w:szCs w:val="20"/>
              </w:rPr>
              <w:t>Designing ocean</w:t>
            </w:r>
            <w:proofErr w:type="gramEnd"/>
            <w:r>
              <w:rPr>
                <w:color w:val="333333"/>
                <w:sz w:val="20"/>
                <w:szCs w:val="20"/>
              </w:rPr>
              <w:t xml:space="preserve"> observing for OBIS-compatible EOV reporting’.</w:t>
            </w:r>
          </w:p>
        </w:tc>
      </w:tr>
      <w:tr w:rsidR="0034363C" w14:paraId="4501F7C1"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60D9100A" w14:textId="77777777" w:rsidR="0034363C" w:rsidRDefault="00000000">
            <w:r>
              <w:rPr>
                <w:b/>
                <w:bCs/>
                <w:color w:val="1B5E7B"/>
                <w:sz w:val="20"/>
                <w:szCs w:val="20"/>
              </w:rPr>
              <w:t>References</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2492E92" w14:textId="77777777" w:rsidR="0034363C" w:rsidRDefault="00000000">
            <w:pPr>
              <w:spacing w:after="60"/>
            </w:pPr>
            <w:r>
              <w:rPr>
                <w:color w:val="333333"/>
                <w:sz w:val="20"/>
                <w:szCs w:val="20"/>
              </w:rPr>
              <w:t>SG-OBIS-13 Report – Outcome #6 (EOV monitoring tracking)</w:t>
            </w:r>
          </w:p>
          <w:p w14:paraId="4C8C4FD6" w14:textId="77777777" w:rsidR="0034363C" w:rsidRDefault="00000000">
            <w:pPr>
              <w:spacing w:after="60"/>
            </w:pPr>
            <w:r>
              <w:rPr>
                <w:color w:val="333333"/>
                <w:sz w:val="20"/>
                <w:szCs w:val="20"/>
              </w:rPr>
              <w:t>SG-OBIS-13 Report – BioEco specification sheets and EOV alignment</w:t>
            </w:r>
          </w:p>
          <w:p w14:paraId="3DDF9272" w14:textId="77777777" w:rsidR="0034363C" w:rsidRDefault="00000000">
            <w:pPr>
              <w:spacing w:after="60"/>
            </w:pPr>
            <w:r>
              <w:rPr>
                <w:color w:val="333333"/>
                <w:sz w:val="20"/>
                <w:szCs w:val="20"/>
              </w:rPr>
              <w:t>OBIS Work Plan 2026–2027 – Deliverable 6.2: EOV monitoring tracking</w:t>
            </w:r>
          </w:p>
        </w:tc>
      </w:tr>
    </w:tbl>
    <w:p w14:paraId="778A86DE" w14:textId="77777777" w:rsidR="0034363C" w:rsidRDefault="0034363C">
      <w:pPr>
        <w:spacing w:after="60"/>
      </w:pPr>
    </w:p>
    <w:p w14:paraId="1864F819" w14:textId="77777777" w:rsidR="0034363C" w:rsidRDefault="00000000">
      <w:r>
        <w:br w:type="page"/>
      </w:r>
    </w:p>
    <w:p w14:paraId="748E9DE3" w14:textId="77777777" w:rsidR="0034363C" w:rsidRDefault="00000000">
      <w:pPr>
        <w:pStyle w:val="Heading1"/>
      </w:pPr>
      <w:r>
        <w:lastRenderedPageBreak/>
        <w:t>E. Technical Infrastructure</w:t>
      </w:r>
    </w:p>
    <w:p w14:paraId="1E4C0042" w14:textId="77777777" w:rsidR="0034363C" w:rsidRDefault="00000000">
      <w:pPr>
        <w:spacing w:after="120"/>
      </w:pPr>
      <w:r>
        <w:rPr>
          <w:color w:val="333333"/>
        </w:rPr>
        <w:t xml:space="preserve">OBIS is </w:t>
      </w:r>
      <w:proofErr w:type="spellStart"/>
      <w:r>
        <w:rPr>
          <w:color w:val="333333"/>
        </w:rPr>
        <w:t>modernising</w:t>
      </w:r>
      <w:proofErr w:type="spellEnd"/>
      <w:r>
        <w:rPr>
          <w:color w:val="333333"/>
        </w:rPr>
        <w:t xml:space="preserve"> its technical stack, moving toward cloud-</w:t>
      </w:r>
      <w:proofErr w:type="spellStart"/>
      <w:r>
        <w:rPr>
          <w:color w:val="333333"/>
        </w:rPr>
        <w:t>optimised</w:t>
      </w:r>
      <w:proofErr w:type="spellEnd"/>
      <w:r>
        <w:rPr>
          <w:color w:val="333333"/>
        </w:rPr>
        <w:t xml:space="preserve"> storage, new data formats, and improved search and access capabilities. These upgrades create opportunities for technically skilled trainees to contribute directly.</w:t>
      </w:r>
    </w:p>
    <w:p w14:paraId="64B2A1F1" w14:textId="77777777" w:rsidR="0034363C" w:rsidRDefault="0034363C">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60"/>
      </w:tblGrid>
      <w:tr w:rsidR="0034363C" w14:paraId="51EC03A5" w14:textId="77777777">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1B5E7B"/>
            <w:tcMar>
              <w:top w:w="80" w:type="dxa"/>
              <w:left w:w="120" w:type="dxa"/>
              <w:bottom w:w="80" w:type="dxa"/>
              <w:right w:w="120" w:type="dxa"/>
            </w:tcMar>
          </w:tcPr>
          <w:p w14:paraId="33FB7CB5" w14:textId="77777777" w:rsidR="0034363C" w:rsidRDefault="00000000">
            <w:r>
              <w:rPr>
                <w:b/>
                <w:bCs/>
                <w:color w:val="FFFFFF"/>
                <w:sz w:val="24"/>
                <w:szCs w:val="24"/>
              </w:rPr>
              <w:t>E1. Cloud-</w:t>
            </w:r>
            <w:proofErr w:type="spellStart"/>
            <w:r>
              <w:rPr>
                <w:b/>
                <w:bCs/>
                <w:color w:val="FFFFFF"/>
                <w:sz w:val="24"/>
                <w:szCs w:val="24"/>
              </w:rPr>
              <w:t>optimised</w:t>
            </w:r>
            <w:proofErr w:type="spellEnd"/>
            <w:r>
              <w:rPr>
                <w:b/>
                <w:bCs/>
                <w:color w:val="FFFFFF"/>
                <w:sz w:val="24"/>
                <w:szCs w:val="24"/>
              </w:rPr>
              <w:t xml:space="preserve"> data access (</w:t>
            </w:r>
            <w:proofErr w:type="spellStart"/>
            <w:r>
              <w:rPr>
                <w:b/>
                <w:bCs/>
                <w:color w:val="FFFFFF"/>
                <w:sz w:val="24"/>
                <w:szCs w:val="24"/>
              </w:rPr>
              <w:t>GeoParquet</w:t>
            </w:r>
            <w:proofErr w:type="spellEnd"/>
            <w:r>
              <w:rPr>
                <w:b/>
                <w:bCs/>
                <w:color w:val="FFFFFF"/>
                <w:sz w:val="24"/>
                <w:szCs w:val="24"/>
              </w:rPr>
              <w:t xml:space="preserve"> and APIs)</w:t>
            </w:r>
          </w:p>
        </w:tc>
      </w:tr>
      <w:tr w:rsidR="0034363C" w14:paraId="0AEF2834"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6654AD40" w14:textId="77777777" w:rsidR="0034363C" w:rsidRDefault="00000000">
            <w:r>
              <w:rPr>
                <w:b/>
                <w:bCs/>
                <w:color w:val="1B5E7B"/>
                <w:sz w:val="20"/>
                <w:szCs w:val="20"/>
              </w:rPr>
              <w:t>Context</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987680F" w14:textId="77777777" w:rsidR="0034363C" w:rsidRDefault="00000000">
            <w:pPr>
              <w:spacing w:after="60"/>
            </w:pPr>
            <w:r>
              <w:rPr>
                <w:color w:val="333333"/>
                <w:sz w:val="20"/>
                <w:szCs w:val="20"/>
              </w:rPr>
              <w:t>OBIS is transitioning its data architecture to cloud-</w:t>
            </w:r>
            <w:proofErr w:type="spellStart"/>
            <w:r>
              <w:rPr>
                <w:color w:val="333333"/>
                <w:sz w:val="20"/>
                <w:szCs w:val="20"/>
              </w:rPr>
              <w:t>optimised</w:t>
            </w:r>
            <w:proofErr w:type="spellEnd"/>
            <w:r>
              <w:rPr>
                <w:color w:val="333333"/>
                <w:sz w:val="20"/>
                <w:szCs w:val="20"/>
              </w:rPr>
              <w:t xml:space="preserve"> formats, specifically </w:t>
            </w:r>
            <w:proofErr w:type="spellStart"/>
            <w:r>
              <w:rPr>
                <w:color w:val="333333"/>
                <w:sz w:val="20"/>
                <w:szCs w:val="20"/>
              </w:rPr>
              <w:t>GeoParquet</w:t>
            </w:r>
            <w:proofErr w:type="spellEnd"/>
            <w:r>
              <w:rPr>
                <w:color w:val="333333"/>
                <w:sz w:val="20"/>
                <w:szCs w:val="20"/>
              </w:rPr>
              <w:t xml:space="preserve"> stored on AWS (via the AWS Open Data Sponsorship). This enables fast, scalable access to hundreds of millions of records without traditional database bottlenecks.</w:t>
            </w:r>
          </w:p>
          <w:p w14:paraId="3AAFF24C" w14:textId="77777777" w:rsidR="0034363C" w:rsidRDefault="00000000">
            <w:pPr>
              <w:spacing w:after="60"/>
            </w:pPr>
            <w:r>
              <w:rPr>
                <w:color w:val="333333"/>
                <w:sz w:val="20"/>
                <w:szCs w:val="20"/>
              </w:rPr>
              <w:t xml:space="preserve">SG-OBIS-13 detailed the new </w:t>
            </w:r>
            <w:proofErr w:type="spellStart"/>
            <w:r>
              <w:rPr>
                <w:color w:val="333333"/>
                <w:sz w:val="20"/>
                <w:szCs w:val="20"/>
              </w:rPr>
              <w:t>GeoParquet</w:t>
            </w:r>
            <w:proofErr w:type="spellEnd"/>
            <w:r>
              <w:rPr>
                <w:color w:val="333333"/>
                <w:sz w:val="20"/>
                <w:szCs w:val="20"/>
              </w:rPr>
              <w:t>-based architecture and its integration with Elasticsearch for search.</w:t>
            </w:r>
          </w:p>
        </w:tc>
      </w:tr>
      <w:tr w:rsidR="0034363C" w14:paraId="74E48B9B"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13E5F729" w14:textId="77777777" w:rsidR="0034363C" w:rsidRDefault="00000000">
            <w:r>
              <w:rPr>
                <w:b/>
                <w:bCs/>
                <w:color w:val="1B5E7B"/>
                <w:sz w:val="20"/>
                <w:szCs w:val="20"/>
              </w:rPr>
              <w:t>What is needed</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8479012" w14:textId="77777777" w:rsidR="0034363C" w:rsidRDefault="00000000">
            <w:pPr>
              <w:spacing w:after="60"/>
            </w:pPr>
            <w:r>
              <w:rPr>
                <w:color w:val="333333"/>
                <w:sz w:val="20"/>
                <w:szCs w:val="20"/>
              </w:rPr>
              <w:t>Tools, tutorials, and example workflows that demonstrate how to query OBIS data in the new cloud-</w:t>
            </w:r>
            <w:proofErr w:type="spellStart"/>
            <w:r>
              <w:rPr>
                <w:color w:val="333333"/>
                <w:sz w:val="20"/>
                <w:szCs w:val="20"/>
              </w:rPr>
              <w:t>optimised</w:t>
            </w:r>
            <w:proofErr w:type="spellEnd"/>
            <w:r>
              <w:rPr>
                <w:color w:val="333333"/>
                <w:sz w:val="20"/>
                <w:szCs w:val="20"/>
              </w:rPr>
              <w:t xml:space="preserve"> format.</w:t>
            </w:r>
          </w:p>
          <w:p w14:paraId="6C6EFADF" w14:textId="77777777" w:rsidR="0034363C" w:rsidRDefault="00000000">
            <w:pPr>
              <w:spacing w:after="60"/>
            </w:pPr>
            <w:r>
              <w:rPr>
                <w:color w:val="333333"/>
                <w:sz w:val="20"/>
                <w:szCs w:val="20"/>
              </w:rPr>
              <w:t xml:space="preserve">Client libraries or wrappers (R, Python) that make it easy for researchers to access </w:t>
            </w:r>
            <w:proofErr w:type="spellStart"/>
            <w:r>
              <w:rPr>
                <w:color w:val="333333"/>
                <w:sz w:val="20"/>
                <w:szCs w:val="20"/>
              </w:rPr>
              <w:t>GeoParquet</w:t>
            </w:r>
            <w:proofErr w:type="spellEnd"/>
            <w:r>
              <w:rPr>
                <w:color w:val="333333"/>
                <w:sz w:val="20"/>
                <w:szCs w:val="20"/>
              </w:rPr>
              <w:t xml:space="preserve"> OBIS data.</w:t>
            </w:r>
          </w:p>
          <w:p w14:paraId="789B3245" w14:textId="77777777" w:rsidR="0034363C" w:rsidRDefault="00000000">
            <w:pPr>
              <w:spacing w:after="60"/>
            </w:pPr>
            <w:r>
              <w:rPr>
                <w:color w:val="333333"/>
                <w:sz w:val="20"/>
                <w:szCs w:val="20"/>
              </w:rPr>
              <w:t>Performance testing and user feedback on the new data access patterns.</w:t>
            </w:r>
          </w:p>
        </w:tc>
      </w:tr>
      <w:tr w:rsidR="0034363C" w14:paraId="450FF06F"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7ECCB3F6" w14:textId="77777777" w:rsidR="0034363C" w:rsidRDefault="00000000">
            <w:r>
              <w:rPr>
                <w:b/>
                <w:bCs/>
                <w:color w:val="1B5E7B"/>
                <w:sz w:val="20"/>
                <w:szCs w:val="20"/>
              </w:rPr>
              <w:t>Project ideas for OTGA trainees</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E20F1E9" w14:textId="77777777" w:rsidR="0034363C" w:rsidRDefault="00000000">
            <w:pPr>
              <w:spacing w:after="60"/>
            </w:pPr>
            <w:r>
              <w:rPr>
                <w:color w:val="333333"/>
                <w:sz w:val="20"/>
                <w:szCs w:val="20"/>
              </w:rPr>
              <w:t xml:space="preserve">Create an R or Python tutorial on accessing OBIS data via the </w:t>
            </w:r>
            <w:proofErr w:type="spellStart"/>
            <w:r>
              <w:rPr>
                <w:color w:val="333333"/>
                <w:sz w:val="20"/>
                <w:szCs w:val="20"/>
              </w:rPr>
              <w:t>GeoParquet</w:t>
            </w:r>
            <w:proofErr w:type="spellEnd"/>
            <w:r>
              <w:rPr>
                <w:color w:val="333333"/>
                <w:sz w:val="20"/>
                <w:szCs w:val="20"/>
              </w:rPr>
              <w:t>/AWS interface, targeted at marine researchers with basic programming skills.</w:t>
            </w:r>
          </w:p>
          <w:p w14:paraId="20ED2FC5" w14:textId="77777777" w:rsidR="0034363C" w:rsidRDefault="00000000">
            <w:pPr>
              <w:spacing w:after="60"/>
            </w:pPr>
            <w:r>
              <w:rPr>
                <w:color w:val="333333"/>
                <w:sz w:val="20"/>
                <w:szCs w:val="20"/>
              </w:rPr>
              <w:t xml:space="preserve">Build a benchmarking suite comparing query performance between the traditional OBIS API and the new </w:t>
            </w:r>
            <w:proofErr w:type="spellStart"/>
            <w:r>
              <w:rPr>
                <w:color w:val="333333"/>
                <w:sz w:val="20"/>
                <w:szCs w:val="20"/>
              </w:rPr>
              <w:t>GeoParquet</w:t>
            </w:r>
            <w:proofErr w:type="spellEnd"/>
            <w:r>
              <w:rPr>
                <w:color w:val="333333"/>
                <w:sz w:val="20"/>
                <w:szCs w:val="20"/>
              </w:rPr>
              <w:t xml:space="preserve"> format for common use cases.</w:t>
            </w:r>
          </w:p>
          <w:p w14:paraId="464E4DEA" w14:textId="77777777" w:rsidR="0034363C" w:rsidRDefault="00000000">
            <w:pPr>
              <w:spacing w:after="60"/>
            </w:pPr>
            <w:r>
              <w:rPr>
                <w:color w:val="333333"/>
                <w:sz w:val="20"/>
                <w:szCs w:val="20"/>
              </w:rPr>
              <w:t xml:space="preserve">Develop a lightweight R Shiny or </w:t>
            </w:r>
            <w:proofErr w:type="spellStart"/>
            <w:r>
              <w:rPr>
                <w:color w:val="333333"/>
                <w:sz w:val="20"/>
                <w:szCs w:val="20"/>
              </w:rPr>
              <w:t>Streamlit</w:t>
            </w:r>
            <w:proofErr w:type="spellEnd"/>
            <w:r>
              <w:rPr>
                <w:color w:val="333333"/>
                <w:sz w:val="20"/>
                <w:szCs w:val="20"/>
              </w:rPr>
              <w:t xml:space="preserve"> dashboard that </w:t>
            </w:r>
            <w:proofErr w:type="spellStart"/>
            <w:r>
              <w:rPr>
                <w:color w:val="333333"/>
                <w:sz w:val="20"/>
                <w:szCs w:val="20"/>
              </w:rPr>
              <w:t>visualises</w:t>
            </w:r>
            <w:proofErr w:type="spellEnd"/>
            <w:r>
              <w:rPr>
                <w:color w:val="333333"/>
                <w:sz w:val="20"/>
                <w:szCs w:val="20"/>
              </w:rPr>
              <w:t xml:space="preserve"> regional OBIS data using the cloud-</w:t>
            </w:r>
            <w:proofErr w:type="spellStart"/>
            <w:r>
              <w:rPr>
                <w:color w:val="333333"/>
                <w:sz w:val="20"/>
                <w:szCs w:val="20"/>
              </w:rPr>
              <w:t>optimised</w:t>
            </w:r>
            <w:proofErr w:type="spellEnd"/>
            <w:r>
              <w:rPr>
                <w:color w:val="333333"/>
                <w:sz w:val="20"/>
                <w:szCs w:val="20"/>
              </w:rPr>
              <w:t xml:space="preserve"> backend.</w:t>
            </w:r>
          </w:p>
        </w:tc>
      </w:tr>
      <w:tr w:rsidR="0034363C" w14:paraId="71FF292E"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0F87B7C8" w14:textId="77777777" w:rsidR="0034363C" w:rsidRDefault="00000000">
            <w:r>
              <w:rPr>
                <w:b/>
                <w:bCs/>
                <w:color w:val="1B5E7B"/>
                <w:sz w:val="20"/>
                <w:szCs w:val="20"/>
              </w:rPr>
              <w:t>References</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4A224E2" w14:textId="77777777" w:rsidR="0034363C" w:rsidRDefault="00000000">
            <w:pPr>
              <w:spacing w:after="60"/>
            </w:pPr>
            <w:r>
              <w:rPr>
                <w:color w:val="333333"/>
                <w:sz w:val="20"/>
                <w:szCs w:val="20"/>
              </w:rPr>
              <w:t xml:space="preserve">SG-OBIS-13 Report – New </w:t>
            </w:r>
            <w:proofErr w:type="spellStart"/>
            <w:r>
              <w:rPr>
                <w:color w:val="333333"/>
                <w:sz w:val="20"/>
                <w:szCs w:val="20"/>
              </w:rPr>
              <w:t>GeoParquet</w:t>
            </w:r>
            <w:proofErr w:type="spellEnd"/>
            <w:r>
              <w:rPr>
                <w:color w:val="333333"/>
                <w:sz w:val="20"/>
                <w:szCs w:val="20"/>
              </w:rPr>
              <w:t xml:space="preserve"> architecture on AWS</w:t>
            </w:r>
          </w:p>
          <w:p w14:paraId="3B6DD8E7" w14:textId="77777777" w:rsidR="0034363C" w:rsidRDefault="00000000">
            <w:pPr>
              <w:spacing w:after="60"/>
            </w:pPr>
            <w:r>
              <w:rPr>
                <w:color w:val="333333"/>
                <w:sz w:val="20"/>
                <w:szCs w:val="20"/>
              </w:rPr>
              <w:t>IODE-MG 2026 Report – Cloud-</w:t>
            </w:r>
            <w:proofErr w:type="spellStart"/>
            <w:r>
              <w:rPr>
                <w:color w:val="333333"/>
                <w:sz w:val="20"/>
                <w:szCs w:val="20"/>
              </w:rPr>
              <w:t>optimised</w:t>
            </w:r>
            <w:proofErr w:type="spellEnd"/>
            <w:r>
              <w:rPr>
                <w:color w:val="333333"/>
                <w:sz w:val="20"/>
                <w:szCs w:val="20"/>
              </w:rPr>
              <w:t xml:space="preserve"> data access</w:t>
            </w:r>
          </w:p>
          <w:p w14:paraId="0026F7DA" w14:textId="77777777" w:rsidR="0034363C" w:rsidRDefault="00000000">
            <w:pPr>
              <w:spacing w:after="60"/>
            </w:pPr>
            <w:r>
              <w:rPr>
                <w:color w:val="333333"/>
                <w:sz w:val="20"/>
                <w:szCs w:val="20"/>
              </w:rPr>
              <w:t>OBIS Work Plan 2026–2027 – Technical infrastructure improvements</w:t>
            </w:r>
          </w:p>
        </w:tc>
      </w:tr>
    </w:tbl>
    <w:p w14:paraId="64DBB263" w14:textId="77777777" w:rsidR="0034363C" w:rsidRDefault="0034363C">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60"/>
      </w:tblGrid>
      <w:tr w:rsidR="0034363C" w14:paraId="41D4FD3B" w14:textId="77777777">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1B5E7B"/>
            <w:tcMar>
              <w:top w:w="80" w:type="dxa"/>
              <w:left w:w="120" w:type="dxa"/>
              <w:bottom w:w="80" w:type="dxa"/>
              <w:right w:w="120" w:type="dxa"/>
            </w:tcMar>
          </w:tcPr>
          <w:p w14:paraId="5B575E99" w14:textId="77777777" w:rsidR="0034363C" w:rsidRDefault="00000000">
            <w:r>
              <w:rPr>
                <w:b/>
                <w:bCs/>
                <w:color w:val="FFFFFF"/>
                <w:sz w:val="24"/>
                <w:szCs w:val="24"/>
              </w:rPr>
              <w:t>E2. Dataset tagging and automated classification</w:t>
            </w:r>
          </w:p>
        </w:tc>
      </w:tr>
      <w:tr w:rsidR="0034363C" w14:paraId="04C21ABB"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23039E9F" w14:textId="77777777" w:rsidR="0034363C" w:rsidRDefault="00000000">
            <w:r>
              <w:rPr>
                <w:b/>
                <w:bCs/>
                <w:color w:val="1B5E7B"/>
                <w:sz w:val="20"/>
                <w:szCs w:val="20"/>
              </w:rPr>
              <w:t>Context</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CE8F999" w14:textId="77777777" w:rsidR="0034363C" w:rsidRDefault="00000000">
            <w:pPr>
              <w:spacing w:after="60"/>
            </w:pPr>
            <w:r>
              <w:rPr>
                <w:color w:val="333333"/>
                <w:sz w:val="20"/>
                <w:szCs w:val="20"/>
              </w:rPr>
              <w:t>OBIS is implementing keyword-based dataset tagging to make datasets more discoverable and classifiable. This includes automated classification of dataset types, which helps users find relevant data and helps OBIS track what types of data it holds.</w:t>
            </w:r>
          </w:p>
          <w:p w14:paraId="70BC597E" w14:textId="77777777" w:rsidR="0034363C" w:rsidRDefault="00000000">
            <w:pPr>
              <w:spacing w:after="60"/>
            </w:pPr>
            <w:r>
              <w:rPr>
                <w:color w:val="333333"/>
                <w:sz w:val="20"/>
                <w:szCs w:val="20"/>
              </w:rPr>
              <w:t>SG-OBIS-11 requested searchable keyword tags, and SG-OBIS-13 reported on the technical implementation.</w:t>
            </w:r>
          </w:p>
        </w:tc>
      </w:tr>
      <w:tr w:rsidR="0034363C" w14:paraId="1EDECA98"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25883740" w14:textId="77777777" w:rsidR="0034363C" w:rsidRDefault="00000000">
            <w:r>
              <w:rPr>
                <w:b/>
                <w:bCs/>
                <w:color w:val="1B5E7B"/>
                <w:sz w:val="20"/>
                <w:szCs w:val="20"/>
              </w:rPr>
              <w:t>What is needed</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5BC5861" w14:textId="77777777" w:rsidR="0034363C" w:rsidRDefault="00000000">
            <w:pPr>
              <w:spacing w:after="60"/>
            </w:pPr>
            <w:r>
              <w:rPr>
                <w:color w:val="333333"/>
                <w:sz w:val="20"/>
                <w:szCs w:val="20"/>
              </w:rPr>
              <w:t>A comprehensive tagging scheme that covers major data types, habitat types, sampling methods, and policy relevance.</w:t>
            </w:r>
          </w:p>
          <w:p w14:paraId="5597820A" w14:textId="77777777" w:rsidR="0034363C" w:rsidRDefault="00000000">
            <w:pPr>
              <w:spacing w:after="60"/>
            </w:pPr>
            <w:r>
              <w:rPr>
                <w:color w:val="333333"/>
                <w:sz w:val="20"/>
                <w:szCs w:val="20"/>
              </w:rPr>
              <w:t>Automated or semi-automated tools that suggest tags based on dataset metadata and content.</w:t>
            </w:r>
          </w:p>
          <w:p w14:paraId="30649CC4" w14:textId="77777777" w:rsidR="0034363C" w:rsidRDefault="00000000">
            <w:pPr>
              <w:spacing w:after="60"/>
            </w:pPr>
            <w:r>
              <w:rPr>
                <w:color w:val="333333"/>
                <w:sz w:val="20"/>
                <w:szCs w:val="20"/>
              </w:rPr>
              <w:t>Quality assurance for existing tags and bulk tagging of legacy datasets.</w:t>
            </w:r>
          </w:p>
        </w:tc>
      </w:tr>
      <w:tr w:rsidR="0034363C" w14:paraId="4561D237"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640EF651" w14:textId="77777777" w:rsidR="0034363C" w:rsidRDefault="00000000">
            <w:r>
              <w:rPr>
                <w:b/>
                <w:bCs/>
                <w:color w:val="1B5E7B"/>
                <w:sz w:val="20"/>
                <w:szCs w:val="20"/>
              </w:rPr>
              <w:t>Project ideas for OTGA trainees</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D0C7E1C" w14:textId="77777777" w:rsidR="0034363C" w:rsidRDefault="00000000">
            <w:pPr>
              <w:spacing w:after="60"/>
            </w:pPr>
            <w:r>
              <w:rPr>
                <w:color w:val="333333"/>
                <w:sz w:val="20"/>
                <w:szCs w:val="20"/>
              </w:rPr>
              <w:t xml:space="preserve">Review and tag 20–50 regional datasets with </w:t>
            </w:r>
            <w:proofErr w:type="spellStart"/>
            <w:r>
              <w:rPr>
                <w:color w:val="333333"/>
                <w:sz w:val="20"/>
                <w:szCs w:val="20"/>
              </w:rPr>
              <w:t>standardised</w:t>
            </w:r>
            <w:proofErr w:type="spellEnd"/>
            <w:r>
              <w:rPr>
                <w:color w:val="333333"/>
                <w:sz w:val="20"/>
                <w:szCs w:val="20"/>
              </w:rPr>
              <w:t xml:space="preserve"> keywords covering data type, habitat, and policy relevance.</w:t>
            </w:r>
          </w:p>
          <w:p w14:paraId="534EB53D" w14:textId="77777777" w:rsidR="0034363C" w:rsidRDefault="00000000">
            <w:pPr>
              <w:spacing w:after="60"/>
            </w:pPr>
            <w:r>
              <w:rPr>
                <w:color w:val="333333"/>
                <w:sz w:val="20"/>
                <w:szCs w:val="20"/>
              </w:rPr>
              <w:t>Prototype a machine-learning classifier that suggests dataset tags based on titles, abstracts, and taxonomic content.</w:t>
            </w:r>
          </w:p>
          <w:p w14:paraId="0D8BC06D" w14:textId="77777777" w:rsidR="0034363C" w:rsidRDefault="00000000">
            <w:pPr>
              <w:spacing w:after="60"/>
            </w:pPr>
            <w:r>
              <w:rPr>
                <w:color w:val="333333"/>
                <w:sz w:val="20"/>
                <w:szCs w:val="20"/>
              </w:rPr>
              <w:lastRenderedPageBreak/>
              <w:t>Develop a tagging guide with recommended keywords for specific data types common in the region.</w:t>
            </w:r>
          </w:p>
        </w:tc>
      </w:tr>
      <w:tr w:rsidR="0034363C" w14:paraId="6732F22E"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54CA5FCC" w14:textId="77777777" w:rsidR="0034363C" w:rsidRDefault="00000000">
            <w:r>
              <w:rPr>
                <w:b/>
                <w:bCs/>
                <w:color w:val="1B5E7B"/>
                <w:sz w:val="20"/>
                <w:szCs w:val="20"/>
              </w:rPr>
              <w:lastRenderedPageBreak/>
              <w:t>References</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C9EA73" w14:textId="77777777" w:rsidR="0034363C" w:rsidRDefault="00000000">
            <w:pPr>
              <w:spacing w:after="60"/>
            </w:pPr>
            <w:r>
              <w:rPr>
                <w:color w:val="333333"/>
                <w:sz w:val="20"/>
                <w:szCs w:val="20"/>
              </w:rPr>
              <w:t>SG-OBIS-11 Report – Searchable keyword tags request</w:t>
            </w:r>
          </w:p>
          <w:p w14:paraId="473439B5" w14:textId="77777777" w:rsidR="0034363C" w:rsidRDefault="00000000">
            <w:pPr>
              <w:spacing w:after="60"/>
            </w:pPr>
            <w:r>
              <w:rPr>
                <w:color w:val="333333"/>
                <w:sz w:val="20"/>
                <w:szCs w:val="20"/>
              </w:rPr>
              <w:t>SG-OBIS-13 Report – Dataset tagging technical implementation</w:t>
            </w:r>
          </w:p>
          <w:p w14:paraId="3996BF3A" w14:textId="77777777" w:rsidR="0034363C" w:rsidRDefault="00000000">
            <w:pPr>
              <w:spacing w:after="60"/>
            </w:pPr>
            <w:r>
              <w:rPr>
                <w:color w:val="333333"/>
                <w:sz w:val="20"/>
                <w:szCs w:val="20"/>
              </w:rPr>
              <w:t>OBIS Work Plan 2026–2027 – Deliverable 6.1: Automated dataset classification</w:t>
            </w:r>
          </w:p>
        </w:tc>
      </w:tr>
    </w:tbl>
    <w:p w14:paraId="2881ADF2" w14:textId="77777777" w:rsidR="0034363C" w:rsidRDefault="0034363C">
      <w:pPr>
        <w:spacing w:after="60"/>
      </w:pPr>
    </w:p>
    <w:p w14:paraId="11FAF196" w14:textId="77777777" w:rsidR="0034363C" w:rsidRDefault="00000000">
      <w:r>
        <w:br w:type="page"/>
      </w:r>
    </w:p>
    <w:p w14:paraId="6312C4B5" w14:textId="77777777" w:rsidR="0034363C" w:rsidRDefault="00000000">
      <w:pPr>
        <w:pStyle w:val="Heading1"/>
      </w:pPr>
      <w:r>
        <w:lastRenderedPageBreak/>
        <w:t>F. Policy &amp; Reporting Support</w:t>
      </w:r>
    </w:p>
    <w:p w14:paraId="62113CF4" w14:textId="77777777" w:rsidR="0034363C" w:rsidRDefault="00000000">
      <w:pPr>
        <w:spacing w:after="120"/>
      </w:pPr>
      <w:r>
        <w:rPr>
          <w:color w:val="333333"/>
        </w:rPr>
        <w:t>OBIS data plays a growing role in international ocean policy. Two major policy frameworks – the BBNJ High Seas Treaty and the CBD Kunming-Montreal Global Biodiversity Framework – rely on the kind of data OBIS provides. This creates both obligations and opportunities for the OBIS network.</w:t>
      </w:r>
    </w:p>
    <w:p w14:paraId="4A5C3761" w14:textId="77777777" w:rsidR="0034363C" w:rsidRDefault="0034363C">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60"/>
      </w:tblGrid>
      <w:tr w:rsidR="0034363C" w14:paraId="04861924" w14:textId="77777777">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1B5E7B"/>
            <w:tcMar>
              <w:top w:w="80" w:type="dxa"/>
              <w:left w:w="120" w:type="dxa"/>
              <w:bottom w:w="80" w:type="dxa"/>
              <w:right w:w="120" w:type="dxa"/>
            </w:tcMar>
          </w:tcPr>
          <w:p w14:paraId="4EC55CCE" w14:textId="77777777" w:rsidR="0034363C" w:rsidRDefault="00000000">
            <w:r>
              <w:rPr>
                <w:b/>
                <w:bCs/>
                <w:color w:val="FFFFFF"/>
                <w:sz w:val="24"/>
                <w:szCs w:val="24"/>
              </w:rPr>
              <w:t>F1. BBNJ Treaty data support and the Standardized Batch Identifier</w:t>
            </w:r>
          </w:p>
        </w:tc>
      </w:tr>
      <w:tr w:rsidR="0034363C" w14:paraId="71F84C1C"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277F2670" w14:textId="77777777" w:rsidR="0034363C" w:rsidRDefault="00000000">
            <w:r>
              <w:rPr>
                <w:b/>
                <w:bCs/>
                <w:color w:val="1B5E7B"/>
                <w:sz w:val="20"/>
                <w:szCs w:val="20"/>
              </w:rPr>
              <w:t>Context</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3F25E8B" w14:textId="77777777" w:rsidR="0034363C" w:rsidRDefault="00000000">
            <w:pPr>
              <w:spacing w:after="60"/>
            </w:pPr>
            <w:r>
              <w:rPr>
                <w:color w:val="333333"/>
                <w:sz w:val="20"/>
                <w:szCs w:val="20"/>
              </w:rPr>
              <w:t>The BBNJ (Biodiversity Beyond National Jurisdiction) High Seas Treaty requires access to marine genetic resource data and biodiversity assessments for the high seas. OBIS is developing a Standardized Batch Identifier (SBI) system to track data used in environmental impact assessments and other Treaty processes.</w:t>
            </w:r>
          </w:p>
          <w:p w14:paraId="1421DBC2" w14:textId="77777777" w:rsidR="0034363C" w:rsidRDefault="00000000">
            <w:pPr>
              <w:spacing w:after="60"/>
            </w:pPr>
            <w:r>
              <w:rPr>
                <w:color w:val="333333"/>
                <w:sz w:val="20"/>
                <w:szCs w:val="20"/>
              </w:rPr>
              <w:t xml:space="preserve">This is a new and evolving area where OBIS needs both technical contributions and data </w:t>
            </w:r>
            <w:proofErr w:type="spellStart"/>
            <w:r>
              <w:rPr>
                <w:color w:val="333333"/>
                <w:sz w:val="20"/>
                <w:szCs w:val="20"/>
              </w:rPr>
              <w:t>mobilisation</w:t>
            </w:r>
            <w:proofErr w:type="spellEnd"/>
            <w:r>
              <w:rPr>
                <w:color w:val="333333"/>
                <w:sz w:val="20"/>
                <w:szCs w:val="20"/>
              </w:rPr>
              <w:t>.</w:t>
            </w:r>
          </w:p>
        </w:tc>
      </w:tr>
      <w:tr w:rsidR="0034363C" w14:paraId="115AF3F1"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5D8CB592" w14:textId="77777777" w:rsidR="0034363C" w:rsidRDefault="00000000">
            <w:r>
              <w:rPr>
                <w:b/>
                <w:bCs/>
                <w:color w:val="1B5E7B"/>
                <w:sz w:val="20"/>
                <w:szCs w:val="20"/>
              </w:rPr>
              <w:t>What is needed</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A1E955A" w14:textId="77777777" w:rsidR="0034363C" w:rsidRDefault="00000000">
            <w:pPr>
              <w:spacing w:after="60"/>
            </w:pPr>
            <w:r>
              <w:rPr>
                <w:color w:val="333333"/>
                <w:sz w:val="20"/>
                <w:szCs w:val="20"/>
              </w:rPr>
              <w:t xml:space="preserve">Data </w:t>
            </w:r>
            <w:proofErr w:type="spellStart"/>
            <w:r>
              <w:rPr>
                <w:color w:val="333333"/>
                <w:sz w:val="20"/>
                <w:szCs w:val="20"/>
              </w:rPr>
              <w:t>mobilisation</w:t>
            </w:r>
            <w:proofErr w:type="spellEnd"/>
            <w:r>
              <w:rPr>
                <w:color w:val="333333"/>
                <w:sz w:val="20"/>
                <w:szCs w:val="20"/>
              </w:rPr>
              <w:t xml:space="preserve"> of high-seas biodiversity records, which are significantly underrepresented in OBIS.</w:t>
            </w:r>
          </w:p>
          <w:p w14:paraId="02548C72" w14:textId="77777777" w:rsidR="0034363C" w:rsidRDefault="00000000">
            <w:pPr>
              <w:spacing w:after="60"/>
            </w:pPr>
            <w:r>
              <w:rPr>
                <w:color w:val="333333"/>
                <w:sz w:val="20"/>
                <w:szCs w:val="20"/>
              </w:rPr>
              <w:t>Testing and refinement of the SBI system for tracking data provenance in Treaty-related workflows.</w:t>
            </w:r>
          </w:p>
          <w:p w14:paraId="009C905D" w14:textId="77777777" w:rsidR="0034363C" w:rsidRDefault="00000000">
            <w:pPr>
              <w:spacing w:after="60"/>
            </w:pPr>
            <w:r>
              <w:rPr>
                <w:color w:val="333333"/>
                <w:sz w:val="20"/>
                <w:szCs w:val="20"/>
              </w:rPr>
              <w:t>Tools that help assess biodiversity in areas beyond national jurisdiction using OBIS data.</w:t>
            </w:r>
          </w:p>
        </w:tc>
      </w:tr>
      <w:tr w:rsidR="0034363C" w14:paraId="2B533960"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694D18D8" w14:textId="77777777" w:rsidR="0034363C" w:rsidRDefault="00000000">
            <w:r>
              <w:rPr>
                <w:b/>
                <w:bCs/>
                <w:color w:val="1B5E7B"/>
                <w:sz w:val="20"/>
                <w:szCs w:val="20"/>
              </w:rPr>
              <w:t>Project ideas for OTGA trainees</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DBEFB4E" w14:textId="77777777" w:rsidR="0034363C" w:rsidRDefault="00000000">
            <w:pPr>
              <w:spacing w:after="60"/>
            </w:pPr>
            <w:r>
              <w:rPr>
                <w:color w:val="333333"/>
                <w:sz w:val="20"/>
                <w:szCs w:val="20"/>
              </w:rPr>
              <w:t>Identify and publish 2–5 high-seas datasets from the region that are not yet in OBIS (e.g., deep-sea surveys, pelagic sampling campaigns).</w:t>
            </w:r>
          </w:p>
          <w:p w14:paraId="32BBAD6A" w14:textId="77777777" w:rsidR="0034363C" w:rsidRDefault="00000000">
            <w:pPr>
              <w:spacing w:after="60"/>
            </w:pPr>
            <w:r>
              <w:rPr>
                <w:color w:val="333333"/>
                <w:sz w:val="20"/>
                <w:szCs w:val="20"/>
              </w:rPr>
              <w:t>Develop a tutorial on using OBIS data for biodiversity assessments in areas beyond national jurisdiction.</w:t>
            </w:r>
          </w:p>
          <w:p w14:paraId="64F87952" w14:textId="77777777" w:rsidR="0034363C" w:rsidRDefault="00000000">
            <w:pPr>
              <w:spacing w:after="60"/>
            </w:pPr>
            <w:r>
              <w:rPr>
                <w:color w:val="333333"/>
                <w:sz w:val="20"/>
                <w:szCs w:val="20"/>
              </w:rPr>
              <w:t>Test the SBI system by tracing the provenance of data used in a hypothetical environmental impact assessment.</w:t>
            </w:r>
          </w:p>
        </w:tc>
      </w:tr>
      <w:tr w:rsidR="0034363C" w14:paraId="3461140B"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32CCD1A5" w14:textId="77777777" w:rsidR="0034363C" w:rsidRDefault="00000000">
            <w:r>
              <w:rPr>
                <w:b/>
                <w:bCs/>
                <w:color w:val="1B5E7B"/>
                <w:sz w:val="20"/>
                <w:szCs w:val="20"/>
              </w:rPr>
              <w:t>References</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6938280" w14:textId="77777777" w:rsidR="0034363C" w:rsidRDefault="00000000">
            <w:pPr>
              <w:spacing w:after="60"/>
            </w:pPr>
            <w:r>
              <w:rPr>
                <w:color w:val="333333"/>
                <w:sz w:val="20"/>
                <w:szCs w:val="20"/>
              </w:rPr>
              <w:t>SG-OBIS-13 Report – BBNJ strategic partnership and SBI system</w:t>
            </w:r>
          </w:p>
          <w:p w14:paraId="1402675B" w14:textId="77777777" w:rsidR="0034363C" w:rsidRDefault="00000000">
            <w:pPr>
              <w:spacing w:after="60"/>
            </w:pPr>
            <w:r>
              <w:rPr>
                <w:color w:val="333333"/>
                <w:sz w:val="20"/>
                <w:szCs w:val="20"/>
              </w:rPr>
              <w:t>OBIS Work Plan 2026–2027 – BBNJ data support deliverables</w:t>
            </w:r>
          </w:p>
          <w:p w14:paraId="3B43D577" w14:textId="77777777" w:rsidR="0034363C" w:rsidRDefault="00000000">
            <w:pPr>
              <w:spacing w:after="60"/>
            </w:pPr>
            <w:r>
              <w:rPr>
                <w:color w:val="333333"/>
                <w:sz w:val="20"/>
                <w:szCs w:val="20"/>
              </w:rPr>
              <w:t>IODE-MG 2026 Report – OBIS role in BBNJ process</w:t>
            </w:r>
          </w:p>
        </w:tc>
      </w:tr>
    </w:tbl>
    <w:p w14:paraId="0B4AAD5C" w14:textId="77777777" w:rsidR="0034363C" w:rsidRDefault="0034363C">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60"/>
      </w:tblGrid>
      <w:tr w:rsidR="0034363C" w14:paraId="764336B2" w14:textId="77777777">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1B5E7B"/>
            <w:tcMar>
              <w:top w:w="80" w:type="dxa"/>
              <w:left w:w="120" w:type="dxa"/>
              <w:bottom w:w="80" w:type="dxa"/>
              <w:right w:w="120" w:type="dxa"/>
            </w:tcMar>
          </w:tcPr>
          <w:p w14:paraId="4AE96136" w14:textId="77777777" w:rsidR="0034363C" w:rsidRDefault="00000000">
            <w:r>
              <w:rPr>
                <w:b/>
                <w:bCs/>
                <w:color w:val="FFFFFF"/>
                <w:sz w:val="24"/>
                <w:szCs w:val="24"/>
              </w:rPr>
              <w:t>F2. CBD Global Biodiversity Framework indicator support</w:t>
            </w:r>
          </w:p>
        </w:tc>
      </w:tr>
      <w:tr w:rsidR="0034363C" w14:paraId="0F1AD9CF"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0B9641F4" w14:textId="77777777" w:rsidR="0034363C" w:rsidRDefault="00000000">
            <w:r>
              <w:rPr>
                <w:b/>
                <w:bCs/>
                <w:color w:val="1B5E7B"/>
                <w:sz w:val="20"/>
                <w:szCs w:val="20"/>
              </w:rPr>
              <w:t>Context</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E6CE7B6" w14:textId="77777777" w:rsidR="0034363C" w:rsidRDefault="00000000">
            <w:pPr>
              <w:spacing w:after="60"/>
            </w:pPr>
            <w:r>
              <w:rPr>
                <w:color w:val="333333"/>
                <w:sz w:val="20"/>
                <w:szCs w:val="20"/>
              </w:rPr>
              <w:t>The CBD Kunming-Montreal Global Biodiversity Framework identifies OBIS as a complementary indicator for Targets 20 (capacity building for biodiversity data) and 21 (evidence-based decision-making). Countries reporting on these targets may need to demonstrate contributions to and use of OBIS.</w:t>
            </w:r>
          </w:p>
          <w:p w14:paraId="53020230" w14:textId="77777777" w:rsidR="0034363C" w:rsidRDefault="00000000">
            <w:pPr>
              <w:spacing w:after="60"/>
            </w:pPr>
            <w:r>
              <w:rPr>
                <w:color w:val="333333"/>
                <w:sz w:val="20"/>
                <w:szCs w:val="20"/>
              </w:rPr>
              <w:t>This creates an opportunity for OBIS nodes to help national governments understand and use OBIS for their reporting obligations.</w:t>
            </w:r>
          </w:p>
        </w:tc>
      </w:tr>
      <w:tr w:rsidR="0034363C" w14:paraId="1CBA581A"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1422A308" w14:textId="77777777" w:rsidR="0034363C" w:rsidRDefault="00000000">
            <w:r>
              <w:rPr>
                <w:b/>
                <w:bCs/>
                <w:color w:val="1B5E7B"/>
                <w:sz w:val="20"/>
                <w:szCs w:val="20"/>
              </w:rPr>
              <w:t>What is needed</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D532AA" w14:textId="77777777" w:rsidR="0034363C" w:rsidRDefault="00000000">
            <w:pPr>
              <w:spacing w:after="60"/>
            </w:pPr>
            <w:r>
              <w:rPr>
                <w:color w:val="333333"/>
                <w:sz w:val="20"/>
                <w:szCs w:val="20"/>
              </w:rPr>
              <w:t>National-level analyses showing how OBIS data supports CBD reporting on Targets 20 and 21.</w:t>
            </w:r>
          </w:p>
          <w:p w14:paraId="0105658D" w14:textId="77777777" w:rsidR="0034363C" w:rsidRDefault="00000000">
            <w:pPr>
              <w:spacing w:after="60"/>
            </w:pPr>
            <w:r>
              <w:rPr>
                <w:color w:val="333333"/>
                <w:sz w:val="20"/>
                <w:szCs w:val="20"/>
              </w:rPr>
              <w:t>Tools and templates that help countries assess their marine biodiversity data coverage in OBIS.</w:t>
            </w:r>
          </w:p>
          <w:p w14:paraId="471571C4" w14:textId="77777777" w:rsidR="0034363C" w:rsidRDefault="00000000">
            <w:pPr>
              <w:spacing w:after="60"/>
            </w:pPr>
            <w:r>
              <w:rPr>
                <w:color w:val="333333"/>
                <w:sz w:val="20"/>
                <w:szCs w:val="20"/>
              </w:rPr>
              <w:t>Training for government officials on how OBIS data can be used in national biodiversity strategies.</w:t>
            </w:r>
          </w:p>
        </w:tc>
      </w:tr>
      <w:tr w:rsidR="0034363C" w14:paraId="461E9519"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33D2B1F7" w14:textId="77777777" w:rsidR="0034363C" w:rsidRDefault="00000000">
            <w:r>
              <w:rPr>
                <w:b/>
                <w:bCs/>
                <w:color w:val="1B5E7B"/>
                <w:sz w:val="20"/>
                <w:szCs w:val="20"/>
              </w:rPr>
              <w:t>Project ideas for OTGA trainees</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5022660" w14:textId="77777777" w:rsidR="0034363C" w:rsidRDefault="00000000">
            <w:pPr>
              <w:spacing w:after="60"/>
            </w:pPr>
            <w:r>
              <w:rPr>
                <w:color w:val="333333"/>
                <w:sz w:val="20"/>
                <w:szCs w:val="20"/>
              </w:rPr>
              <w:t>Create a national marine biodiversity data profile for 1–2 countries in the region, showing OBIS holdings, gaps, and trends.</w:t>
            </w:r>
          </w:p>
          <w:p w14:paraId="2E86FBF4" w14:textId="77777777" w:rsidR="0034363C" w:rsidRDefault="00000000">
            <w:pPr>
              <w:spacing w:after="60"/>
            </w:pPr>
            <w:r>
              <w:rPr>
                <w:color w:val="333333"/>
                <w:sz w:val="20"/>
                <w:szCs w:val="20"/>
              </w:rPr>
              <w:lastRenderedPageBreak/>
              <w:t>Develop a reporting template that links OBIS statistics to CBD Target 20 and 21 indicators.</w:t>
            </w:r>
          </w:p>
          <w:p w14:paraId="0B7C99A2" w14:textId="77777777" w:rsidR="0034363C" w:rsidRDefault="00000000">
            <w:pPr>
              <w:spacing w:after="60"/>
            </w:pPr>
            <w:r>
              <w:rPr>
                <w:color w:val="333333"/>
                <w:sz w:val="20"/>
                <w:szCs w:val="20"/>
              </w:rPr>
              <w:t>Deliver a workshop for national environmental agencies on using OBIS for CBD reporting, with hands-on exercises.</w:t>
            </w:r>
          </w:p>
        </w:tc>
      </w:tr>
      <w:tr w:rsidR="0034363C" w14:paraId="3EC27591"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1E4AB13B" w14:textId="77777777" w:rsidR="0034363C" w:rsidRDefault="00000000">
            <w:r>
              <w:rPr>
                <w:b/>
                <w:bCs/>
                <w:color w:val="1B5E7B"/>
                <w:sz w:val="20"/>
                <w:szCs w:val="20"/>
              </w:rPr>
              <w:lastRenderedPageBreak/>
              <w:t>References</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27DF369" w14:textId="77777777" w:rsidR="0034363C" w:rsidRDefault="00000000">
            <w:pPr>
              <w:spacing w:after="60"/>
            </w:pPr>
            <w:r>
              <w:rPr>
                <w:color w:val="333333"/>
                <w:sz w:val="20"/>
                <w:szCs w:val="20"/>
              </w:rPr>
              <w:t>SG-OBIS-13 Report – OBIS as complementary indicator for GBF Targets 20 and 21</w:t>
            </w:r>
          </w:p>
          <w:p w14:paraId="24EFC7DB" w14:textId="77777777" w:rsidR="0034363C" w:rsidRDefault="00000000">
            <w:pPr>
              <w:spacing w:after="60"/>
            </w:pPr>
            <w:r>
              <w:rPr>
                <w:color w:val="333333"/>
                <w:sz w:val="20"/>
                <w:szCs w:val="20"/>
              </w:rPr>
              <w:t>OBIS Work Plan 2026–2027 – Policy engagement deliverables</w:t>
            </w:r>
          </w:p>
          <w:p w14:paraId="1DD2E5B1" w14:textId="77777777" w:rsidR="0034363C" w:rsidRDefault="00000000">
            <w:pPr>
              <w:spacing w:after="60"/>
            </w:pPr>
            <w:r>
              <w:rPr>
                <w:color w:val="333333"/>
                <w:sz w:val="20"/>
                <w:szCs w:val="20"/>
              </w:rPr>
              <w:t>IODE-MG 2026 Report – OBIS contributions to CBD process</w:t>
            </w:r>
          </w:p>
        </w:tc>
      </w:tr>
    </w:tbl>
    <w:p w14:paraId="45251358" w14:textId="77777777" w:rsidR="0034363C" w:rsidRDefault="0034363C">
      <w:pPr>
        <w:spacing w:after="60"/>
      </w:pPr>
    </w:p>
    <w:p w14:paraId="3A63DE60" w14:textId="77777777" w:rsidR="0034363C" w:rsidRDefault="00000000">
      <w:r>
        <w:br w:type="page"/>
      </w:r>
    </w:p>
    <w:p w14:paraId="2456E6B0" w14:textId="77777777" w:rsidR="0034363C" w:rsidRDefault="00000000">
      <w:pPr>
        <w:pStyle w:val="Heading1"/>
      </w:pPr>
      <w:r>
        <w:lastRenderedPageBreak/>
        <w:t xml:space="preserve">Summary: Needs </w:t>
      </w:r>
      <w:proofErr w:type="gramStart"/>
      <w:r>
        <w:t>at a Glance</w:t>
      </w:r>
      <w:proofErr w:type="gramEnd"/>
    </w:p>
    <w:p w14:paraId="34DCB14D" w14:textId="77777777" w:rsidR="0034363C" w:rsidRDefault="00000000">
      <w:pPr>
        <w:spacing w:after="120"/>
      </w:pPr>
      <w:r>
        <w:rPr>
          <w:color w:val="333333"/>
        </w:rPr>
        <w:t>The table below provides a quick reference for all 14 needs described in this document, with a suggested priority level based on frequency of mention across OBIS source documents and alignment with the 2026–2027 Work Plan.</w:t>
      </w:r>
    </w:p>
    <w:p w14:paraId="118A95C4" w14:textId="77777777" w:rsidR="0034363C" w:rsidRDefault="0034363C">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3760"/>
        <w:gridCol w:w="2000"/>
        <w:gridCol w:w="1200"/>
        <w:gridCol w:w="1800"/>
      </w:tblGrid>
      <w:tr w:rsidR="0034363C" w14:paraId="0C1ABEB1"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shd w:val="clear" w:color="auto" w:fill="1B5E7B"/>
            <w:tcMar>
              <w:top w:w="60" w:type="dxa"/>
              <w:left w:w="80" w:type="dxa"/>
              <w:bottom w:w="60" w:type="dxa"/>
              <w:right w:w="80" w:type="dxa"/>
            </w:tcMar>
          </w:tcPr>
          <w:p w14:paraId="0CA03BED" w14:textId="77777777" w:rsidR="0034363C" w:rsidRDefault="00000000">
            <w:r>
              <w:rPr>
                <w:b/>
                <w:bCs/>
                <w:color w:val="FFFFFF"/>
                <w:sz w:val="20"/>
                <w:szCs w:val="20"/>
              </w:rPr>
              <w:t>ID</w:t>
            </w:r>
          </w:p>
        </w:tc>
        <w:tc>
          <w:tcPr>
            <w:tcW w:w="3760" w:type="dxa"/>
            <w:tcBorders>
              <w:top w:val="single" w:sz="1" w:space="0" w:color="CCCCCC"/>
              <w:left w:val="single" w:sz="1" w:space="0" w:color="CCCCCC"/>
              <w:bottom w:val="single" w:sz="1" w:space="0" w:color="CCCCCC"/>
              <w:right w:val="single" w:sz="1" w:space="0" w:color="CCCCCC"/>
            </w:tcBorders>
            <w:shd w:val="clear" w:color="auto" w:fill="1B5E7B"/>
            <w:tcMar>
              <w:top w:w="60" w:type="dxa"/>
              <w:left w:w="80" w:type="dxa"/>
              <w:bottom w:w="60" w:type="dxa"/>
              <w:right w:w="80" w:type="dxa"/>
            </w:tcMar>
          </w:tcPr>
          <w:p w14:paraId="7A279DA7" w14:textId="77777777" w:rsidR="0034363C" w:rsidRDefault="00000000">
            <w:r>
              <w:rPr>
                <w:b/>
                <w:bCs/>
                <w:color w:val="FFFFFF"/>
                <w:sz w:val="20"/>
                <w:szCs w:val="20"/>
              </w:rPr>
              <w:t>Need</w:t>
            </w:r>
          </w:p>
        </w:tc>
        <w:tc>
          <w:tcPr>
            <w:tcW w:w="2000" w:type="dxa"/>
            <w:tcBorders>
              <w:top w:val="single" w:sz="1" w:space="0" w:color="CCCCCC"/>
              <w:left w:val="single" w:sz="1" w:space="0" w:color="CCCCCC"/>
              <w:bottom w:val="single" w:sz="1" w:space="0" w:color="CCCCCC"/>
              <w:right w:val="single" w:sz="1" w:space="0" w:color="CCCCCC"/>
            </w:tcBorders>
            <w:shd w:val="clear" w:color="auto" w:fill="1B5E7B"/>
            <w:tcMar>
              <w:top w:w="60" w:type="dxa"/>
              <w:left w:w="80" w:type="dxa"/>
              <w:bottom w:w="60" w:type="dxa"/>
              <w:right w:w="80" w:type="dxa"/>
            </w:tcMar>
          </w:tcPr>
          <w:p w14:paraId="5CD81676" w14:textId="77777777" w:rsidR="0034363C" w:rsidRDefault="00000000">
            <w:r>
              <w:rPr>
                <w:b/>
                <w:bCs/>
                <w:color w:val="FFFFFF"/>
                <w:sz w:val="20"/>
                <w:szCs w:val="20"/>
              </w:rPr>
              <w:t>Category</w:t>
            </w:r>
          </w:p>
        </w:tc>
        <w:tc>
          <w:tcPr>
            <w:tcW w:w="1200" w:type="dxa"/>
            <w:tcBorders>
              <w:top w:val="single" w:sz="1" w:space="0" w:color="CCCCCC"/>
              <w:left w:val="single" w:sz="1" w:space="0" w:color="CCCCCC"/>
              <w:bottom w:val="single" w:sz="1" w:space="0" w:color="CCCCCC"/>
              <w:right w:val="single" w:sz="1" w:space="0" w:color="CCCCCC"/>
            </w:tcBorders>
            <w:shd w:val="clear" w:color="auto" w:fill="1B5E7B"/>
            <w:tcMar>
              <w:top w:w="60" w:type="dxa"/>
              <w:left w:w="80" w:type="dxa"/>
              <w:bottom w:w="60" w:type="dxa"/>
              <w:right w:w="80" w:type="dxa"/>
            </w:tcMar>
          </w:tcPr>
          <w:p w14:paraId="68E2A460" w14:textId="77777777" w:rsidR="0034363C" w:rsidRDefault="00000000">
            <w:r>
              <w:rPr>
                <w:b/>
                <w:bCs/>
                <w:color w:val="FFFFFF"/>
                <w:sz w:val="20"/>
                <w:szCs w:val="20"/>
              </w:rPr>
              <w:t>Priority</w:t>
            </w:r>
          </w:p>
        </w:tc>
        <w:tc>
          <w:tcPr>
            <w:tcW w:w="1800" w:type="dxa"/>
            <w:tcBorders>
              <w:top w:val="single" w:sz="1" w:space="0" w:color="CCCCCC"/>
              <w:left w:val="single" w:sz="1" w:space="0" w:color="CCCCCC"/>
              <w:bottom w:val="single" w:sz="1" w:space="0" w:color="CCCCCC"/>
              <w:right w:val="single" w:sz="1" w:space="0" w:color="CCCCCC"/>
            </w:tcBorders>
            <w:shd w:val="clear" w:color="auto" w:fill="1B5E7B"/>
            <w:tcMar>
              <w:top w:w="60" w:type="dxa"/>
              <w:left w:w="80" w:type="dxa"/>
              <w:bottom w:w="60" w:type="dxa"/>
              <w:right w:w="80" w:type="dxa"/>
            </w:tcMar>
          </w:tcPr>
          <w:p w14:paraId="59C8EC36" w14:textId="77777777" w:rsidR="0034363C" w:rsidRDefault="00000000">
            <w:r>
              <w:rPr>
                <w:b/>
                <w:bCs/>
                <w:color w:val="FFFFFF"/>
                <w:sz w:val="20"/>
                <w:szCs w:val="20"/>
              </w:rPr>
              <w:t>Work Plan Outcome</w:t>
            </w:r>
          </w:p>
        </w:tc>
      </w:tr>
      <w:tr w:rsidR="0034363C" w14:paraId="7916FC65"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shd w:val="clear" w:color="auto" w:fill="F2F8FB"/>
            <w:tcMar>
              <w:top w:w="60" w:type="dxa"/>
              <w:left w:w="80" w:type="dxa"/>
              <w:bottom w:w="60" w:type="dxa"/>
              <w:right w:w="80" w:type="dxa"/>
            </w:tcMar>
          </w:tcPr>
          <w:p w14:paraId="7912556D" w14:textId="77777777" w:rsidR="0034363C" w:rsidRDefault="00000000">
            <w:r>
              <w:rPr>
                <w:color w:val="333333"/>
                <w:sz w:val="18"/>
                <w:szCs w:val="18"/>
              </w:rPr>
              <w:t>A1</w:t>
            </w:r>
          </w:p>
        </w:tc>
        <w:tc>
          <w:tcPr>
            <w:tcW w:w="3760" w:type="dxa"/>
            <w:tcBorders>
              <w:top w:val="single" w:sz="1" w:space="0" w:color="CCCCCC"/>
              <w:left w:val="single" w:sz="1" w:space="0" w:color="CCCCCC"/>
              <w:bottom w:val="single" w:sz="1" w:space="0" w:color="CCCCCC"/>
              <w:right w:val="single" w:sz="1" w:space="0" w:color="CCCCCC"/>
            </w:tcBorders>
            <w:shd w:val="clear" w:color="auto" w:fill="F2F8FB"/>
            <w:tcMar>
              <w:top w:w="60" w:type="dxa"/>
              <w:left w:w="80" w:type="dxa"/>
              <w:bottom w:w="60" w:type="dxa"/>
              <w:right w:w="80" w:type="dxa"/>
            </w:tcMar>
          </w:tcPr>
          <w:p w14:paraId="4F644197" w14:textId="77777777" w:rsidR="0034363C" w:rsidRDefault="00000000">
            <w:r>
              <w:rPr>
                <w:color w:val="333333"/>
                <w:sz w:val="18"/>
                <w:szCs w:val="18"/>
              </w:rPr>
              <w:t>Darwin Core formatting &amp; Event core adoption</w:t>
            </w:r>
          </w:p>
        </w:tc>
        <w:tc>
          <w:tcPr>
            <w:tcW w:w="2000" w:type="dxa"/>
            <w:tcBorders>
              <w:top w:val="single" w:sz="1" w:space="0" w:color="CCCCCC"/>
              <w:left w:val="single" w:sz="1" w:space="0" w:color="CCCCCC"/>
              <w:bottom w:val="single" w:sz="1" w:space="0" w:color="CCCCCC"/>
              <w:right w:val="single" w:sz="1" w:space="0" w:color="CCCCCC"/>
            </w:tcBorders>
            <w:shd w:val="clear" w:color="auto" w:fill="F2F8FB"/>
            <w:tcMar>
              <w:top w:w="60" w:type="dxa"/>
              <w:left w:w="80" w:type="dxa"/>
              <w:bottom w:w="60" w:type="dxa"/>
              <w:right w:w="80" w:type="dxa"/>
            </w:tcMar>
          </w:tcPr>
          <w:p w14:paraId="54351598" w14:textId="77777777" w:rsidR="0034363C" w:rsidRDefault="00000000">
            <w:r>
              <w:rPr>
                <w:color w:val="333333"/>
                <w:sz w:val="18"/>
                <w:szCs w:val="18"/>
              </w:rPr>
              <w:t>Standards</w:t>
            </w:r>
          </w:p>
        </w:tc>
        <w:tc>
          <w:tcPr>
            <w:tcW w:w="1200" w:type="dxa"/>
            <w:tcBorders>
              <w:top w:val="single" w:sz="1" w:space="0" w:color="CCCCCC"/>
              <w:left w:val="single" w:sz="1" w:space="0" w:color="CCCCCC"/>
              <w:bottom w:val="single" w:sz="1" w:space="0" w:color="CCCCCC"/>
              <w:right w:val="single" w:sz="1" w:space="0" w:color="CCCCCC"/>
            </w:tcBorders>
            <w:shd w:val="clear" w:color="auto" w:fill="F2F8FB"/>
            <w:tcMar>
              <w:top w:w="60" w:type="dxa"/>
              <w:left w:w="80" w:type="dxa"/>
              <w:bottom w:w="60" w:type="dxa"/>
              <w:right w:w="80" w:type="dxa"/>
            </w:tcMar>
          </w:tcPr>
          <w:p w14:paraId="138A5CF6" w14:textId="77777777" w:rsidR="0034363C" w:rsidRDefault="00000000">
            <w:r>
              <w:rPr>
                <w:color w:val="333333"/>
                <w:sz w:val="18"/>
                <w:szCs w:val="18"/>
              </w:rPr>
              <w:t>High</w:t>
            </w:r>
          </w:p>
        </w:tc>
        <w:tc>
          <w:tcPr>
            <w:tcW w:w="1800" w:type="dxa"/>
            <w:tcBorders>
              <w:top w:val="single" w:sz="1" w:space="0" w:color="CCCCCC"/>
              <w:left w:val="single" w:sz="1" w:space="0" w:color="CCCCCC"/>
              <w:bottom w:val="single" w:sz="1" w:space="0" w:color="CCCCCC"/>
              <w:right w:val="single" w:sz="1" w:space="0" w:color="CCCCCC"/>
            </w:tcBorders>
            <w:shd w:val="clear" w:color="auto" w:fill="F2F8FB"/>
            <w:tcMar>
              <w:top w:w="60" w:type="dxa"/>
              <w:left w:w="80" w:type="dxa"/>
              <w:bottom w:w="60" w:type="dxa"/>
              <w:right w:w="80" w:type="dxa"/>
            </w:tcMar>
          </w:tcPr>
          <w:p w14:paraId="3E1CFCB2" w14:textId="77777777" w:rsidR="0034363C" w:rsidRDefault="00000000">
            <w:r>
              <w:rPr>
                <w:color w:val="333333"/>
                <w:sz w:val="18"/>
                <w:szCs w:val="18"/>
              </w:rPr>
              <w:t>#5</w:t>
            </w:r>
          </w:p>
        </w:tc>
      </w:tr>
      <w:tr w:rsidR="0034363C" w14:paraId="174A0D15"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01DDB6B1" w14:textId="77777777" w:rsidR="0034363C" w:rsidRDefault="00000000">
            <w:r>
              <w:rPr>
                <w:color w:val="333333"/>
                <w:sz w:val="18"/>
                <w:szCs w:val="18"/>
              </w:rPr>
              <w:t>A2</w:t>
            </w:r>
          </w:p>
        </w:tc>
        <w:tc>
          <w:tcPr>
            <w:tcW w:w="376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31B64B7D" w14:textId="77777777" w:rsidR="0034363C" w:rsidRDefault="00000000">
            <w:r>
              <w:rPr>
                <w:color w:val="333333"/>
                <w:sz w:val="18"/>
                <w:szCs w:val="18"/>
              </w:rPr>
              <w:t>IPT publishing &amp; dataset maintenance</w:t>
            </w:r>
          </w:p>
        </w:tc>
        <w:tc>
          <w:tcPr>
            <w:tcW w:w="20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397AD42D" w14:textId="77777777" w:rsidR="0034363C" w:rsidRDefault="00000000">
            <w:r>
              <w:rPr>
                <w:color w:val="333333"/>
                <w:sz w:val="18"/>
                <w:szCs w:val="18"/>
              </w:rPr>
              <w:t>Standards</w:t>
            </w:r>
          </w:p>
        </w:tc>
        <w:tc>
          <w:tcPr>
            <w:tcW w:w="12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382AA40E" w14:textId="77777777" w:rsidR="0034363C" w:rsidRDefault="00000000">
            <w:r>
              <w:rPr>
                <w:color w:val="333333"/>
                <w:sz w:val="18"/>
                <w:szCs w:val="18"/>
              </w:rPr>
              <w:t>High</w:t>
            </w:r>
          </w:p>
        </w:tc>
        <w:tc>
          <w:tcPr>
            <w:tcW w:w="18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56E48187" w14:textId="77777777" w:rsidR="0034363C" w:rsidRDefault="00000000">
            <w:r>
              <w:rPr>
                <w:color w:val="333333"/>
                <w:sz w:val="18"/>
                <w:szCs w:val="18"/>
              </w:rPr>
              <w:t>#5</w:t>
            </w:r>
          </w:p>
        </w:tc>
      </w:tr>
      <w:tr w:rsidR="0034363C" w14:paraId="3DB02946"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shd w:val="clear" w:color="auto" w:fill="F2F8FB"/>
            <w:tcMar>
              <w:top w:w="60" w:type="dxa"/>
              <w:left w:w="80" w:type="dxa"/>
              <w:bottom w:w="60" w:type="dxa"/>
              <w:right w:w="80" w:type="dxa"/>
            </w:tcMar>
          </w:tcPr>
          <w:p w14:paraId="0EE4ADD5" w14:textId="77777777" w:rsidR="0034363C" w:rsidRDefault="00000000">
            <w:r>
              <w:rPr>
                <w:color w:val="333333"/>
                <w:sz w:val="18"/>
                <w:szCs w:val="18"/>
              </w:rPr>
              <w:t>A3</w:t>
            </w:r>
          </w:p>
        </w:tc>
        <w:tc>
          <w:tcPr>
            <w:tcW w:w="3760" w:type="dxa"/>
            <w:tcBorders>
              <w:top w:val="single" w:sz="1" w:space="0" w:color="CCCCCC"/>
              <w:left w:val="single" w:sz="1" w:space="0" w:color="CCCCCC"/>
              <w:bottom w:val="single" w:sz="1" w:space="0" w:color="CCCCCC"/>
              <w:right w:val="single" w:sz="1" w:space="0" w:color="CCCCCC"/>
            </w:tcBorders>
            <w:shd w:val="clear" w:color="auto" w:fill="F2F8FB"/>
            <w:tcMar>
              <w:top w:w="60" w:type="dxa"/>
              <w:left w:w="80" w:type="dxa"/>
              <w:bottom w:w="60" w:type="dxa"/>
              <w:right w:w="80" w:type="dxa"/>
            </w:tcMar>
          </w:tcPr>
          <w:p w14:paraId="75ED77A0" w14:textId="77777777" w:rsidR="0034363C" w:rsidRDefault="00000000">
            <w:r>
              <w:rPr>
                <w:color w:val="333333"/>
                <w:sz w:val="18"/>
                <w:szCs w:val="18"/>
              </w:rPr>
              <w:t xml:space="preserve">Vocabulary selection &amp; </w:t>
            </w:r>
            <w:proofErr w:type="spellStart"/>
            <w:r>
              <w:rPr>
                <w:color w:val="333333"/>
                <w:sz w:val="18"/>
                <w:szCs w:val="18"/>
              </w:rPr>
              <w:t>standardisation</w:t>
            </w:r>
            <w:proofErr w:type="spellEnd"/>
          </w:p>
        </w:tc>
        <w:tc>
          <w:tcPr>
            <w:tcW w:w="2000" w:type="dxa"/>
            <w:tcBorders>
              <w:top w:val="single" w:sz="1" w:space="0" w:color="CCCCCC"/>
              <w:left w:val="single" w:sz="1" w:space="0" w:color="CCCCCC"/>
              <w:bottom w:val="single" w:sz="1" w:space="0" w:color="CCCCCC"/>
              <w:right w:val="single" w:sz="1" w:space="0" w:color="CCCCCC"/>
            </w:tcBorders>
            <w:shd w:val="clear" w:color="auto" w:fill="F2F8FB"/>
            <w:tcMar>
              <w:top w:w="60" w:type="dxa"/>
              <w:left w:w="80" w:type="dxa"/>
              <w:bottom w:w="60" w:type="dxa"/>
              <w:right w:w="80" w:type="dxa"/>
            </w:tcMar>
          </w:tcPr>
          <w:p w14:paraId="32133E9F" w14:textId="77777777" w:rsidR="0034363C" w:rsidRDefault="00000000">
            <w:r>
              <w:rPr>
                <w:color w:val="333333"/>
                <w:sz w:val="18"/>
                <w:szCs w:val="18"/>
              </w:rPr>
              <w:t>Standards</w:t>
            </w:r>
          </w:p>
        </w:tc>
        <w:tc>
          <w:tcPr>
            <w:tcW w:w="1200" w:type="dxa"/>
            <w:tcBorders>
              <w:top w:val="single" w:sz="1" w:space="0" w:color="CCCCCC"/>
              <w:left w:val="single" w:sz="1" w:space="0" w:color="CCCCCC"/>
              <w:bottom w:val="single" w:sz="1" w:space="0" w:color="CCCCCC"/>
              <w:right w:val="single" w:sz="1" w:space="0" w:color="CCCCCC"/>
            </w:tcBorders>
            <w:shd w:val="clear" w:color="auto" w:fill="F2F8FB"/>
            <w:tcMar>
              <w:top w:w="60" w:type="dxa"/>
              <w:left w:w="80" w:type="dxa"/>
              <w:bottom w:w="60" w:type="dxa"/>
              <w:right w:w="80" w:type="dxa"/>
            </w:tcMar>
          </w:tcPr>
          <w:p w14:paraId="2756193A" w14:textId="77777777" w:rsidR="0034363C" w:rsidRDefault="00000000">
            <w:r>
              <w:rPr>
                <w:color w:val="333333"/>
                <w:sz w:val="18"/>
                <w:szCs w:val="18"/>
              </w:rPr>
              <w:t>High</w:t>
            </w:r>
          </w:p>
        </w:tc>
        <w:tc>
          <w:tcPr>
            <w:tcW w:w="1800" w:type="dxa"/>
            <w:tcBorders>
              <w:top w:val="single" w:sz="1" w:space="0" w:color="CCCCCC"/>
              <w:left w:val="single" w:sz="1" w:space="0" w:color="CCCCCC"/>
              <w:bottom w:val="single" w:sz="1" w:space="0" w:color="CCCCCC"/>
              <w:right w:val="single" w:sz="1" w:space="0" w:color="CCCCCC"/>
            </w:tcBorders>
            <w:shd w:val="clear" w:color="auto" w:fill="F2F8FB"/>
            <w:tcMar>
              <w:top w:w="60" w:type="dxa"/>
              <w:left w:w="80" w:type="dxa"/>
              <w:bottom w:w="60" w:type="dxa"/>
              <w:right w:w="80" w:type="dxa"/>
            </w:tcMar>
          </w:tcPr>
          <w:p w14:paraId="2D129A24" w14:textId="77777777" w:rsidR="0034363C" w:rsidRDefault="00000000">
            <w:r>
              <w:rPr>
                <w:color w:val="333333"/>
                <w:sz w:val="18"/>
                <w:szCs w:val="18"/>
              </w:rPr>
              <w:t>#5</w:t>
            </w:r>
          </w:p>
        </w:tc>
      </w:tr>
      <w:tr w:rsidR="0034363C" w14:paraId="7D992F70"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2A2C463C" w14:textId="77777777" w:rsidR="0034363C" w:rsidRDefault="00000000">
            <w:r>
              <w:rPr>
                <w:color w:val="333333"/>
                <w:sz w:val="18"/>
                <w:szCs w:val="18"/>
              </w:rPr>
              <w:t>B1</w:t>
            </w:r>
          </w:p>
        </w:tc>
        <w:tc>
          <w:tcPr>
            <w:tcW w:w="376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7F8F4389" w14:textId="77777777" w:rsidR="0034363C" w:rsidRDefault="00000000">
            <w:r>
              <w:rPr>
                <w:color w:val="333333"/>
                <w:sz w:val="18"/>
                <w:szCs w:val="18"/>
              </w:rPr>
              <w:t xml:space="preserve">Taxonomic QC using </w:t>
            </w:r>
            <w:proofErr w:type="spellStart"/>
            <w:r>
              <w:rPr>
                <w:color w:val="333333"/>
                <w:sz w:val="18"/>
                <w:szCs w:val="18"/>
              </w:rPr>
              <w:t>WoRMS</w:t>
            </w:r>
            <w:proofErr w:type="spellEnd"/>
          </w:p>
        </w:tc>
        <w:tc>
          <w:tcPr>
            <w:tcW w:w="20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361ED382" w14:textId="77777777" w:rsidR="0034363C" w:rsidRDefault="00000000">
            <w:r>
              <w:rPr>
                <w:color w:val="333333"/>
                <w:sz w:val="18"/>
                <w:szCs w:val="18"/>
              </w:rPr>
              <w:t>Quality</w:t>
            </w:r>
          </w:p>
        </w:tc>
        <w:tc>
          <w:tcPr>
            <w:tcW w:w="12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57A4FBEA" w14:textId="77777777" w:rsidR="0034363C" w:rsidRDefault="00000000">
            <w:r>
              <w:rPr>
                <w:color w:val="333333"/>
                <w:sz w:val="18"/>
                <w:szCs w:val="18"/>
              </w:rPr>
              <w:t>High</w:t>
            </w:r>
          </w:p>
        </w:tc>
        <w:tc>
          <w:tcPr>
            <w:tcW w:w="18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6F612A1B" w14:textId="77777777" w:rsidR="0034363C" w:rsidRDefault="00000000">
            <w:r>
              <w:rPr>
                <w:color w:val="333333"/>
                <w:sz w:val="18"/>
                <w:szCs w:val="18"/>
              </w:rPr>
              <w:t>#5</w:t>
            </w:r>
          </w:p>
        </w:tc>
      </w:tr>
      <w:tr w:rsidR="0034363C" w14:paraId="13FE4200"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shd w:val="clear" w:color="auto" w:fill="F2F8FB"/>
            <w:tcMar>
              <w:top w:w="60" w:type="dxa"/>
              <w:left w:w="80" w:type="dxa"/>
              <w:bottom w:w="60" w:type="dxa"/>
              <w:right w:w="80" w:type="dxa"/>
            </w:tcMar>
          </w:tcPr>
          <w:p w14:paraId="78BDCF99" w14:textId="77777777" w:rsidR="0034363C" w:rsidRDefault="00000000">
            <w:r>
              <w:rPr>
                <w:color w:val="333333"/>
                <w:sz w:val="18"/>
                <w:szCs w:val="18"/>
              </w:rPr>
              <w:t>B2</w:t>
            </w:r>
          </w:p>
        </w:tc>
        <w:tc>
          <w:tcPr>
            <w:tcW w:w="3760" w:type="dxa"/>
            <w:tcBorders>
              <w:top w:val="single" w:sz="1" w:space="0" w:color="CCCCCC"/>
              <w:left w:val="single" w:sz="1" w:space="0" w:color="CCCCCC"/>
              <w:bottom w:val="single" w:sz="1" w:space="0" w:color="CCCCCC"/>
              <w:right w:val="single" w:sz="1" w:space="0" w:color="CCCCCC"/>
            </w:tcBorders>
            <w:shd w:val="clear" w:color="auto" w:fill="F2F8FB"/>
            <w:tcMar>
              <w:top w:w="60" w:type="dxa"/>
              <w:left w:w="80" w:type="dxa"/>
              <w:bottom w:w="60" w:type="dxa"/>
              <w:right w:w="80" w:type="dxa"/>
            </w:tcMar>
          </w:tcPr>
          <w:p w14:paraId="24D220C9" w14:textId="77777777" w:rsidR="0034363C" w:rsidRDefault="00000000">
            <w:r>
              <w:rPr>
                <w:color w:val="333333"/>
                <w:sz w:val="18"/>
                <w:szCs w:val="18"/>
              </w:rPr>
              <w:t>Automated QC &amp; SDM-based checks</w:t>
            </w:r>
          </w:p>
        </w:tc>
        <w:tc>
          <w:tcPr>
            <w:tcW w:w="2000" w:type="dxa"/>
            <w:tcBorders>
              <w:top w:val="single" w:sz="1" w:space="0" w:color="CCCCCC"/>
              <w:left w:val="single" w:sz="1" w:space="0" w:color="CCCCCC"/>
              <w:bottom w:val="single" w:sz="1" w:space="0" w:color="CCCCCC"/>
              <w:right w:val="single" w:sz="1" w:space="0" w:color="CCCCCC"/>
            </w:tcBorders>
            <w:shd w:val="clear" w:color="auto" w:fill="F2F8FB"/>
            <w:tcMar>
              <w:top w:w="60" w:type="dxa"/>
              <w:left w:w="80" w:type="dxa"/>
              <w:bottom w:w="60" w:type="dxa"/>
              <w:right w:w="80" w:type="dxa"/>
            </w:tcMar>
          </w:tcPr>
          <w:p w14:paraId="2C4090C5" w14:textId="77777777" w:rsidR="0034363C" w:rsidRDefault="00000000">
            <w:r>
              <w:rPr>
                <w:color w:val="333333"/>
                <w:sz w:val="18"/>
                <w:szCs w:val="18"/>
              </w:rPr>
              <w:t>Quality</w:t>
            </w:r>
          </w:p>
        </w:tc>
        <w:tc>
          <w:tcPr>
            <w:tcW w:w="1200" w:type="dxa"/>
            <w:tcBorders>
              <w:top w:val="single" w:sz="1" w:space="0" w:color="CCCCCC"/>
              <w:left w:val="single" w:sz="1" w:space="0" w:color="CCCCCC"/>
              <w:bottom w:val="single" w:sz="1" w:space="0" w:color="CCCCCC"/>
              <w:right w:val="single" w:sz="1" w:space="0" w:color="CCCCCC"/>
            </w:tcBorders>
            <w:shd w:val="clear" w:color="auto" w:fill="F2F8FB"/>
            <w:tcMar>
              <w:top w:w="60" w:type="dxa"/>
              <w:left w:w="80" w:type="dxa"/>
              <w:bottom w:w="60" w:type="dxa"/>
              <w:right w:w="80" w:type="dxa"/>
            </w:tcMar>
          </w:tcPr>
          <w:p w14:paraId="43FE8F90" w14:textId="77777777" w:rsidR="0034363C" w:rsidRDefault="00000000">
            <w:r>
              <w:rPr>
                <w:color w:val="333333"/>
                <w:sz w:val="18"/>
                <w:szCs w:val="18"/>
              </w:rPr>
              <w:t>Medium</w:t>
            </w:r>
          </w:p>
        </w:tc>
        <w:tc>
          <w:tcPr>
            <w:tcW w:w="1800" w:type="dxa"/>
            <w:tcBorders>
              <w:top w:val="single" w:sz="1" w:space="0" w:color="CCCCCC"/>
              <w:left w:val="single" w:sz="1" w:space="0" w:color="CCCCCC"/>
              <w:bottom w:val="single" w:sz="1" w:space="0" w:color="CCCCCC"/>
              <w:right w:val="single" w:sz="1" w:space="0" w:color="CCCCCC"/>
            </w:tcBorders>
            <w:shd w:val="clear" w:color="auto" w:fill="F2F8FB"/>
            <w:tcMar>
              <w:top w:w="60" w:type="dxa"/>
              <w:left w:w="80" w:type="dxa"/>
              <w:bottom w:w="60" w:type="dxa"/>
              <w:right w:w="80" w:type="dxa"/>
            </w:tcMar>
          </w:tcPr>
          <w:p w14:paraId="17D6516B" w14:textId="77777777" w:rsidR="0034363C" w:rsidRDefault="00000000">
            <w:r>
              <w:rPr>
                <w:color w:val="333333"/>
                <w:sz w:val="18"/>
                <w:szCs w:val="18"/>
              </w:rPr>
              <w:t>#5, #6</w:t>
            </w:r>
          </w:p>
        </w:tc>
      </w:tr>
      <w:tr w:rsidR="0034363C" w14:paraId="246BBEA5"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1C36C275" w14:textId="77777777" w:rsidR="0034363C" w:rsidRDefault="00000000">
            <w:r>
              <w:rPr>
                <w:color w:val="333333"/>
                <w:sz w:val="18"/>
                <w:szCs w:val="18"/>
              </w:rPr>
              <w:t>B3</w:t>
            </w:r>
          </w:p>
        </w:tc>
        <w:tc>
          <w:tcPr>
            <w:tcW w:w="376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7BCECEC7" w14:textId="77777777" w:rsidR="0034363C" w:rsidRDefault="00000000">
            <w:r>
              <w:rPr>
                <w:color w:val="333333"/>
                <w:sz w:val="18"/>
                <w:szCs w:val="18"/>
              </w:rPr>
              <w:t>eDNA &amp; sequence-based data quality</w:t>
            </w:r>
          </w:p>
        </w:tc>
        <w:tc>
          <w:tcPr>
            <w:tcW w:w="20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47DFA50C" w14:textId="77777777" w:rsidR="0034363C" w:rsidRDefault="00000000">
            <w:r>
              <w:rPr>
                <w:color w:val="333333"/>
                <w:sz w:val="18"/>
                <w:szCs w:val="18"/>
              </w:rPr>
              <w:t>Quality</w:t>
            </w:r>
          </w:p>
        </w:tc>
        <w:tc>
          <w:tcPr>
            <w:tcW w:w="12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69CBA7D5" w14:textId="77777777" w:rsidR="0034363C" w:rsidRDefault="00000000">
            <w:r>
              <w:rPr>
                <w:color w:val="333333"/>
                <w:sz w:val="18"/>
                <w:szCs w:val="18"/>
              </w:rPr>
              <w:t>High</w:t>
            </w:r>
          </w:p>
        </w:tc>
        <w:tc>
          <w:tcPr>
            <w:tcW w:w="18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44F2747D" w14:textId="77777777" w:rsidR="0034363C" w:rsidRDefault="00000000">
            <w:r>
              <w:rPr>
                <w:color w:val="333333"/>
                <w:sz w:val="18"/>
                <w:szCs w:val="18"/>
              </w:rPr>
              <w:t>#5</w:t>
            </w:r>
          </w:p>
        </w:tc>
      </w:tr>
      <w:tr w:rsidR="0034363C" w14:paraId="1CF22A9E"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shd w:val="clear" w:color="auto" w:fill="F2F8FB"/>
            <w:tcMar>
              <w:top w:w="60" w:type="dxa"/>
              <w:left w:w="80" w:type="dxa"/>
              <w:bottom w:w="60" w:type="dxa"/>
              <w:right w:w="80" w:type="dxa"/>
            </w:tcMar>
          </w:tcPr>
          <w:p w14:paraId="547D949C" w14:textId="77777777" w:rsidR="0034363C" w:rsidRDefault="00000000">
            <w:r>
              <w:rPr>
                <w:color w:val="333333"/>
                <w:sz w:val="18"/>
                <w:szCs w:val="18"/>
              </w:rPr>
              <w:t>C1</w:t>
            </w:r>
          </w:p>
        </w:tc>
        <w:tc>
          <w:tcPr>
            <w:tcW w:w="3760" w:type="dxa"/>
            <w:tcBorders>
              <w:top w:val="single" w:sz="1" w:space="0" w:color="CCCCCC"/>
              <w:left w:val="single" w:sz="1" w:space="0" w:color="CCCCCC"/>
              <w:bottom w:val="single" w:sz="1" w:space="0" w:color="CCCCCC"/>
              <w:right w:val="single" w:sz="1" w:space="0" w:color="CCCCCC"/>
            </w:tcBorders>
            <w:shd w:val="clear" w:color="auto" w:fill="F2F8FB"/>
            <w:tcMar>
              <w:top w:w="60" w:type="dxa"/>
              <w:left w:w="80" w:type="dxa"/>
              <w:bottom w:w="60" w:type="dxa"/>
              <w:right w:w="80" w:type="dxa"/>
            </w:tcMar>
          </w:tcPr>
          <w:p w14:paraId="70BB0840" w14:textId="77777777" w:rsidR="0034363C" w:rsidRDefault="00000000">
            <w:r>
              <w:rPr>
                <w:color w:val="333333"/>
                <w:sz w:val="18"/>
                <w:szCs w:val="18"/>
              </w:rPr>
              <w:t>Node onboarding &amp; operational support</w:t>
            </w:r>
          </w:p>
        </w:tc>
        <w:tc>
          <w:tcPr>
            <w:tcW w:w="2000" w:type="dxa"/>
            <w:tcBorders>
              <w:top w:val="single" w:sz="1" w:space="0" w:color="CCCCCC"/>
              <w:left w:val="single" w:sz="1" w:space="0" w:color="CCCCCC"/>
              <w:bottom w:val="single" w:sz="1" w:space="0" w:color="CCCCCC"/>
              <w:right w:val="single" w:sz="1" w:space="0" w:color="CCCCCC"/>
            </w:tcBorders>
            <w:shd w:val="clear" w:color="auto" w:fill="F2F8FB"/>
            <w:tcMar>
              <w:top w:w="60" w:type="dxa"/>
              <w:left w:w="80" w:type="dxa"/>
              <w:bottom w:w="60" w:type="dxa"/>
              <w:right w:w="80" w:type="dxa"/>
            </w:tcMar>
          </w:tcPr>
          <w:p w14:paraId="52386873" w14:textId="77777777" w:rsidR="0034363C" w:rsidRDefault="00000000">
            <w:r>
              <w:rPr>
                <w:color w:val="333333"/>
                <w:sz w:val="18"/>
                <w:szCs w:val="18"/>
              </w:rPr>
              <w:t>Capacity</w:t>
            </w:r>
          </w:p>
        </w:tc>
        <w:tc>
          <w:tcPr>
            <w:tcW w:w="1200" w:type="dxa"/>
            <w:tcBorders>
              <w:top w:val="single" w:sz="1" w:space="0" w:color="CCCCCC"/>
              <w:left w:val="single" w:sz="1" w:space="0" w:color="CCCCCC"/>
              <w:bottom w:val="single" w:sz="1" w:space="0" w:color="CCCCCC"/>
              <w:right w:val="single" w:sz="1" w:space="0" w:color="CCCCCC"/>
            </w:tcBorders>
            <w:shd w:val="clear" w:color="auto" w:fill="F2F8FB"/>
            <w:tcMar>
              <w:top w:w="60" w:type="dxa"/>
              <w:left w:w="80" w:type="dxa"/>
              <w:bottom w:w="60" w:type="dxa"/>
              <w:right w:w="80" w:type="dxa"/>
            </w:tcMar>
          </w:tcPr>
          <w:p w14:paraId="590BDE84" w14:textId="77777777" w:rsidR="0034363C" w:rsidRDefault="00000000">
            <w:r>
              <w:rPr>
                <w:color w:val="333333"/>
                <w:sz w:val="18"/>
                <w:szCs w:val="18"/>
              </w:rPr>
              <w:t>High</w:t>
            </w:r>
          </w:p>
        </w:tc>
        <w:tc>
          <w:tcPr>
            <w:tcW w:w="1800" w:type="dxa"/>
            <w:tcBorders>
              <w:top w:val="single" w:sz="1" w:space="0" w:color="CCCCCC"/>
              <w:left w:val="single" w:sz="1" w:space="0" w:color="CCCCCC"/>
              <w:bottom w:val="single" w:sz="1" w:space="0" w:color="CCCCCC"/>
              <w:right w:val="single" w:sz="1" w:space="0" w:color="CCCCCC"/>
            </w:tcBorders>
            <w:shd w:val="clear" w:color="auto" w:fill="F2F8FB"/>
            <w:tcMar>
              <w:top w:w="60" w:type="dxa"/>
              <w:left w:w="80" w:type="dxa"/>
              <w:bottom w:w="60" w:type="dxa"/>
              <w:right w:w="80" w:type="dxa"/>
            </w:tcMar>
          </w:tcPr>
          <w:p w14:paraId="37644685" w14:textId="77777777" w:rsidR="0034363C" w:rsidRDefault="00000000">
            <w:r>
              <w:rPr>
                <w:color w:val="333333"/>
                <w:sz w:val="18"/>
                <w:szCs w:val="18"/>
              </w:rPr>
              <w:t>#1, #3</w:t>
            </w:r>
          </w:p>
        </w:tc>
      </w:tr>
      <w:tr w:rsidR="0034363C" w14:paraId="43C73A5E"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1159C21F" w14:textId="77777777" w:rsidR="0034363C" w:rsidRDefault="00000000">
            <w:r>
              <w:rPr>
                <w:color w:val="333333"/>
                <w:sz w:val="18"/>
                <w:szCs w:val="18"/>
              </w:rPr>
              <w:t>C2</w:t>
            </w:r>
          </w:p>
        </w:tc>
        <w:tc>
          <w:tcPr>
            <w:tcW w:w="376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3B78E71E" w14:textId="77777777" w:rsidR="0034363C" w:rsidRDefault="00000000">
            <w:r>
              <w:rPr>
                <w:color w:val="333333"/>
                <w:sz w:val="18"/>
                <w:szCs w:val="18"/>
              </w:rPr>
              <w:t>Communication &amp; visibility tools</w:t>
            </w:r>
          </w:p>
        </w:tc>
        <w:tc>
          <w:tcPr>
            <w:tcW w:w="20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28474B28" w14:textId="77777777" w:rsidR="0034363C" w:rsidRDefault="00000000">
            <w:r>
              <w:rPr>
                <w:color w:val="333333"/>
                <w:sz w:val="18"/>
                <w:szCs w:val="18"/>
              </w:rPr>
              <w:t>Capacity</w:t>
            </w:r>
          </w:p>
        </w:tc>
        <w:tc>
          <w:tcPr>
            <w:tcW w:w="12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521B0E87" w14:textId="77777777" w:rsidR="0034363C" w:rsidRDefault="00000000">
            <w:r>
              <w:rPr>
                <w:color w:val="333333"/>
                <w:sz w:val="18"/>
                <w:szCs w:val="18"/>
              </w:rPr>
              <w:t>Medium</w:t>
            </w:r>
          </w:p>
        </w:tc>
        <w:tc>
          <w:tcPr>
            <w:tcW w:w="18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73093871" w14:textId="77777777" w:rsidR="0034363C" w:rsidRDefault="00000000">
            <w:r>
              <w:rPr>
                <w:color w:val="333333"/>
                <w:sz w:val="18"/>
                <w:szCs w:val="18"/>
              </w:rPr>
              <w:t>#2</w:t>
            </w:r>
          </w:p>
        </w:tc>
      </w:tr>
      <w:tr w:rsidR="0034363C" w14:paraId="1B67F5F0"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shd w:val="clear" w:color="auto" w:fill="F2F8FB"/>
            <w:tcMar>
              <w:top w:w="60" w:type="dxa"/>
              <w:left w:w="80" w:type="dxa"/>
              <w:bottom w:w="60" w:type="dxa"/>
              <w:right w:w="80" w:type="dxa"/>
            </w:tcMar>
          </w:tcPr>
          <w:p w14:paraId="4D16F09B" w14:textId="77777777" w:rsidR="0034363C" w:rsidRDefault="00000000">
            <w:r>
              <w:rPr>
                <w:color w:val="333333"/>
                <w:sz w:val="18"/>
                <w:szCs w:val="18"/>
              </w:rPr>
              <w:t>C3</w:t>
            </w:r>
          </w:p>
        </w:tc>
        <w:tc>
          <w:tcPr>
            <w:tcW w:w="3760" w:type="dxa"/>
            <w:tcBorders>
              <w:top w:val="single" w:sz="1" w:space="0" w:color="CCCCCC"/>
              <w:left w:val="single" w:sz="1" w:space="0" w:color="CCCCCC"/>
              <w:bottom w:val="single" w:sz="1" w:space="0" w:color="CCCCCC"/>
              <w:right w:val="single" w:sz="1" w:space="0" w:color="CCCCCC"/>
            </w:tcBorders>
            <w:shd w:val="clear" w:color="auto" w:fill="F2F8FB"/>
            <w:tcMar>
              <w:top w:w="60" w:type="dxa"/>
              <w:left w:w="80" w:type="dxa"/>
              <w:bottom w:w="60" w:type="dxa"/>
              <w:right w:w="80" w:type="dxa"/>
            </w:tcMar>
          </w:tcPr>
          <w:p w14:paraId="04193697" w14:textId="77777777" w:rsidR="0034363C" w:rsidRDefault="00000000">
            <w:r>
              <w:rPr>
                <w:color w:val="333333"/>
                <w:sz w:val="18"/>
                <w:szCs w:val="18"/>
              </w:rPr>
              <w:t>Technical capacity building for nodes</w:t>
            </w:r>
          </w:p>
        </w:tc>
        <w:tc>
          <w:tcPr>
            <w:tcW w:w="2000" w:type="dxa"/>
            <w:tcBorders>
              <w:top w:val="single" w:sz="1" w:space="0" w:color="CCCCCC"/>
              <w:left w:val="single" w:sz="1" w:space="0" w:color="CCCCCC"/>
              <w:bottom w:val="single" w:sz="1" w:space="0" w:color="CCCCCC"/>
              <w:right w:val="single" w:sz="1" w:space="0" w:color="CCCCCC"/>
            </w:tcBorders>
            <w:shd w:val="clear" w:color="auto" w:fill="F2F8FB"/>
            <w:tcMar>
              <w:top w:w="60" w:type="dxa"/>
              <w:left w:w="80" w:type="dxa"/>
              <w:bottom w:w="60" w:type="dxa"/>
              <w:right w:w="80" w:type="dxa"/>
            </w:tcMar>
          </w:tcPr>
          <w:p w14:paraId="564FEEE2" w14:textId="77777777" w:rsidR="0034363C" w:rsidRDefault="00000000">
            <w:r>
              <w:rPr>
                <w:color w:val="333333"/>
                <w:sz w:val="18"/>
                <w:szCs w:val="18"/>
              </w:rPr>
              <w:t>Capacity</w:t>
            </w:r>
          </w:p>
        </w:tc>
        <w:tc>
          <w:tcPr>
            <w:tcW w:w="1200" w:type="dxa"/>
            <w:tcBorders>
              <w:top w:val="single" w:sz="1" w:space="0" w:color="CCCCCC"/>
              <w:left w:val="single" w:sz="1" w:space="0" w:color="CCCCCC"/>
              <w:bottom w:val="single" w:sz="1" w:space="0" w:color="CCCCCC"/>
              <w:right w:val="single" w:sz="1" w:space="0" w:color="CCCCCC"/>
            </w:tcBorders>
            <w:shd w:val="clear" w:color="auto" w:fill="F2F8FB"/>
            <w:tcMar>
              <w:top w:w="60" w:type="dxa"/>
              <w:left w:w="80" w:type="dxa"/>
              <w:bottom w:w="60" w:type="dxa"/>
              <w:right w:w="80" w:type="dxa"/>
            </w:tcMar>
          </w:tcPr>
          <w:p w14:paraId="538C3E80" w14:textId="77777777" w:rsidR="0034363C" w:rsidRDefault="00000000">
            <w:r>
              <w:rPr>
                <w:color w:val="333333"/>
                <w:sz w:val="18"/>
                <w:szCs w:val="18"/>
              </w:rPr>
              <w:t>High</w:t>
            </w:r>
          </w:p>
        </w:tc>
        <w:tc>
          <w:tcPr>
            <w:tcW w:w="1800" w:type="dxa"/>
            <w:tcBorders>
              <w:top w:val="single" w:sz="1" w:space="0" w:color="CCCCCC"/>
              <w:left w:val="single" w:sz="1" w:space="0" w:color="CCCCCC"/>
              <w:bottom w:val="single" w:sz="1" w:space="0" w:color="CCCCCC"/>
              <w:right w:val="single" w:sz="1" w:space="0" w:color="CCCCCC"/>
            </w:tcBorders>
            <w:shd w:val="clear" w:color="auto" w:fill="F2F8FB"/>
            <w:tcMar>
              <w:top w:w="60" w:type="dxa"/>
              <w:left w:w="80" w:type="dxa"/>
              <w:bottom w:w="60" w:type="dxa"/>
              <w:right w:w="80" w:type="dxa"/>
            </w:tcMar>
          </w:tcPr>
          <w:p w14:paraId="46468BA4" w14:textId="77777777" w:rsidR="0034363C" w:rsidRDefault="00000000">
            <w:r>
              <w:rPr>
                <w:color w:val="333333"/>
                <w:sz w:val="18"/>
                <w:szCs w:val="18"/>
              </w:rPr>
              <w:t>#3</w:t>
            </w:r>
          </w:p>
        </w:tc>
      </w:tr>
      <w:tr w:rsidR="0034363C" w14:paraId="6FF2624F"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7E52A61D" w14:textId="77777777" w:rsidR="0034363C" w:rsidRDefault="00000000">
            <w:r>
              <w:rPr>
                <w:color w:val="333333"/>
                <w:sz w:val="18"/>
                <w:szCs w:val="18"/>
              </w:rPr>
              <w:t>D1</w:t>
            </w:r>
          </w:p>
        </w:tc>
        <w:tc>
          <w:tcPr>
            <w:tcW w:w="376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43BBB400" w14:textId="77777777" w:rsidR="0034363C" w:rsidRDefault="00000000">
            <w:r>
              <w:rPr>
                <w:color w:val="333333"/>
                <w:sz w:val="18"/>
                <w:szCs w:val="18"/>
              </w:rPr>
              <w:t>Products Catalogue &amp; data products</w:t>
            </w:r>
          </w:p>
        </w:tc>
        <w:tc>
          <w:tcPr>
            <w:tcW w:w="20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12F53B72" w14:textId="77777777" w:rsidR="0034363C" w:rsidRDefault="00000000">
            <w:r>
              <w:rPr>
                <w:color w:val="333333"/>
                <w:sz w:val="18"/>
                <w:szCs w:val="18"/>
              </w:rPr>
              <w:t>Products</w:t>
            </w:r>
          </w:p>
        </w:tc>
        <w:tc>
          <w:tcPr>
            <w:tcW w:w="12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64F636EA" w14:textId="77777777" w:rsidR="0034363C" w:rsidRDefault="00000000">
            <w:r>
              <w:rPr>
                <w:color w:val="333333"/>
                <w:sz w:val="18"/>
                <w:szCs w:val="18"/>
              </w:rPr>
              <w:t>High</w:t>
            </w:r>
          </w:p>
        </w:tc>
        <w:tc>
          <w:tcPr>
            <w:tcW w:w="18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54A5992E" w14:textId="77777777" w:rsidR="0034363C" w:rsidRDefault="00000000">
            <w:r>
              <w:rPr>
                <w:color w:val="333333"/>
                <w:sz w:val="18"/>
                <w:szCs w:val="18"/>
              </w:rPr>
              <w:t>#7, #8</w:t>
            </w:r>
          </w:p>
        </w:tc>
      </w:tr>
      <w:tr w:rsidR="0034363C" w14:paraId="003976D1"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shd w:val="clear" w:color="auto" w:fill="F2F8FB"/>
            <w:tcMar>
              <w:top w:w="60" w:type="dxa"/>
              <w:left w:w="80" w:type="dxa"/>
              <w:bottom w:w="60" w:type="dxa"/>
              <w:right w:w="80" w:type="dxa"/>
            </w:tcMar>
          </w:tcPr>
          <w:p w14:paraId="40B2606B" w14:textId="77777777" w:rsidR="0034363C" w:rsidRDefault="00000000">
            <w:r>
              <w:rPr>
                <w:color w:val="333333"/>
                <w:sz w:val="18"/>
                <w:szCs w:val="18"/>
              </w:rPr>
              <w:t>D2</w:t>
            </w:r>
          </w:p>
        </w:tc>
        <w:tc>
          <w:tcPr>
            <w:tcW w:w="3760" w:type="dxa"/>
            <w:tcBorders>
              <w:top w:val="single" w:sz="1" w:space="0" w:color="CCCCCC"/>
              <w:left w:val="single" w:sz="1" w:space="0" w:color="CCCCCC"/>
              <w:bottom w:val="single" w:sz="1" w:space="0" w:color="CCCCCC"/>
              <w:right w:val="single" w:sz="1" w:space="0" w:color="CCCCCC"/>
            </w:tcBorders>
            <w:shd w:val="clear" w:color="auto" w:fill="F2F8FB"/>
            <w:tcMar>
              <w:top w:w="60" w:type="dxa"/>
              <w:left w:w="80" w:type="dxa"/>
              <w:bottom w:w="60" w:type="dxa"/>
              <w:right w:w="80" w:type="dxa"/>
            </w:tcMar>
          </w:tcPr>
          <w:p w14:paraId="1629BC1F" w14:textId="77777777" w:rsidR="0034363C" w:rsidRDefault="00000000">
            <w:r>
              <w:rPr>
                <w:color w:val="333333"/>
                <w:sz w:val="18"/>
                <w:szCs w:val="18"/>
              </w:rPr>
              <w:t>DOI registration &amp; dataset citation</w:t>
            </w:r>
          </w:p>
        </w:tc>
        <w:tc>
          <w:tcPr>
            <w:tcW w:w="2000" w:type="dxa"/>
            <w:tcBorders>
              <w:top w:val="single" w:sz="1" w:space="0" w:color="CCCCCC"/>
              <w:left w:val="single" w:sz="1" w:space="0" w:color="CCCCCC"/>
              <w:bottom w:val="single" w:sz="1" w:space="0" w:color="CCCCCC"/>
              <w:right w:val="single" w:sz="1" w:space="0" w:color="CCCCCC"/>
            </w:tcBorders>
            <w:shd w:val="clear" w:color="auto" w:fill="F2F8FB"/>
            <w:tcMar>
              <w:top w:w="60" w:type="dxa"/>
              <w:left w:w="80" w:type="dxa"/>
              <w:bottom w:w="60" w:type="dxa"/>
              <w:right w:w="80" w:type="dxa"/>
            </w:tcMar>
          </w:tcPr>
          <w:p w14:paraId="5A229D2B" w14:textId="77777777" w:rsidR="0034363C" w:rsidRDefault="00000000">
            <w:r>
              <w:rPr>
                <w:color w:val="333333"/>
                <w:sz w:val="18"/>
                <w:szCs w:val="18"/>
              </w:rPr>
              <w:t>Products</w:t>
            </w:r>
          </w:p>
        </w:tc>
        <w:tc>
          <w:tcPr>
            <w:tcW w:w="1200" w:type="dxa"/>
            <w:tcBorders>
              <w:top w:val="single" w:sz="1" w:space="0" w:color="CCCCCC"/>
              <w:left w:val="single" w:sz="1" w:space="0" w:color="CCCCCC"/>
              <w:bottom w:val="single" w:sz="1" w:space="0" w:color="CCCCCC"/>
              <w:right w:val="single" w:sz="1" w:space="0" w:color="CCCCCC"/>
            </w:tcBorders>
            <w:shd w:val="clear" w:color="auto" w:fill="F2F8FB"/>
            <w:tcMar>
              <w:top w:w="60" w:type="dxa"/>
              <w:left w:w="80" w:type="dxa"/>
              <w:bottom w:w="60" w:type="dxa"/>
              <w:right w:w="80" w:type="dxa"/>
            </w:tcMar>
          </w:tcPr>
          <w:p w14:paraId="7CF46564" w14:textId="77777777" w:rsidR="0034363C" w:rsidRDefault="00000000">
            <w:r>
              <w:rPr>
                <w:color w:val="333333"/>
                <w:sz w:val="18"/>
                <w:szCs w:val="18"/>
              </w:rPr>
              <w:t>Medium</w:t>
            </w:r>
          </w:p>
        </w:tc>
        <w:tc>
          <w:tcPr>
            <w:tcW w:w="1800" w:type="dxa"/>
            <w:tcBorders>
              <w:top w:val="single" w:sz="1" w:space="0" w:color="CCCCCC"/>
              <w:left w:val="single" w:sz="1" w:space="0" w:color="CCCCCC"/>
              <w:bottom w:val="single" w:sz="1" w:space="0" w:color="CCCCCC"/>
              <w:right w:val="single" w:sz="1" w:space="0" w:color="CCCCCC"/>
            </w:tcBorders>
            <w:shd w:val="clear" w:color="auto" w:fill="F2F8FB"/>
            <w:tcMar>
              <w:top w:w="60" w:type="dxa"/>
              <w:left w:w="80" w:type="dxa"/>
              <w:bottom w:w="60" w:type="dxa"/>
              <w:right w:w="80" w:type="dxa"/>
            </w:tcMar>
          </w:tcPr>
          <w:p w14:paraId="46E2A750" w14:textId="77777777" w:rsidR="0034363C" w:rsidRDefault="00000000">
            <w:r>
              <w:rPr>
                <w:color w:val="333333"/>
                <w:sz w:val="18"/>
                <w:szCs w:val="18"/>
              </w:rPr>
              <w:t>#6</w:t>
            </w:r>
          </w:p>
        </w:tc>
      </w:tr>
      <w:tr w:rsidR="0034363C" w14:paraId="4D3C77E0"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378FDFBB" w14:textId="77777777" w:rsidR="0034363C" w:rsidRDefault="00000000">
            <w:r>
              <w:rPr>
                <w:color w:val="333333"/>
                <w:sz w:val="18"/>
                <w:szCs w:val="18"/>
              </w:rPr>
              <w:t>D3</w:t>
            </w:r>
          </w:p>
        </w:tc>
        <w:tc>
          <w:tcPr>
            <w:tcW w:w="376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2586DE6E" w14:textId="77777777" w:rsidR="0034363C" w:rsidRDefault="00000000">
            <w:r>
              <w:rPr>
                <w:color w:val="333333"/>
                <w:sz w:val="18"/>
                <w:szCs w:val="18"/>
              </w:rPr>
              <w:t>EOV/EBV tracking</w:t>
            </w:r>
          </w:p>
        </w:tc>
        <w:tc>
          <w:tcPr>
            <w:tcW w:w="20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420FED7D" w14:textId="77777777" w:rsidR="0034363C" w:rsidRDefault="00000000">
            <w:r>
              <w:rPr>
                <w:color w:val="333333"/>
                <w:sz w:val="18"/>
                <w:szCs w:val="18"/>
              </w:rPr>
              <w:t>Products</w:t>
            </w:r>
          </w:p>
        </w:tc>
        <w:tc>
          <w:tcPr>
            <w:tcW w:w="12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7816B1D8" w14:textId="77777777" w:rsidR="0034363C" w:rsidRDefault="00000000">
            <w:r>
              <w:rPr>
                <w:color w:val="333333"/>
                <w:sz w:val="18"/>
                <w:szCs w:val="18"/>
              </w:rPr>
              <w:t>Medium</w:t>
            </w:r>
          </w:p>
        </w:tc>
        <w:tc>
          <w:tcPr>
            <w:tcW w:w="18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19B198B8" w14:textId="77777777" w:rsidR="0034363C" w:rsidRDefault="00000000">
            <w:r>
              <w:rPr>
                <w:color w:val="333333"/>
                <w:sz w:val="18"/>
                <w:szCs w:val="18"/>
              </w:rPr>
              <w:t>#6</w:t>
            </w:r>
          </w:p>
        </w:tc>
      </w:tr>
      <w:tr w:rsidR="0034363C" w14:paraId="7D0250EA"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shd w:val="clear" w:color="auto" w:fill="F2F8FB"/>
            <w:tcMar>
              <w:top w:w="60" w:type="dxa"/>
              <w:left w:w="80" w:type="dxa"/>
              <w:bottom w:w="60" w:type="dxa"/>
              <w:right w:w="80" w:type="dxa"/>
            </w:tcMar>
          </w:tcPr>
          <w:p w14:paraId="23CFAC96" w14:textId="77777777" w:rsidR="0034363C" w:rsidRDefault="00000000">
            <w:r>
              <w:rPr>
                <w:color w:val="333333"/>
                <w:sz w:val="18"/>
                <w:szCs w:val="18"/>
              </w:rPr>
              <w:t>E1</w:t>
            </w:r>
          </w:p>
        </w:tc>
        <w:tc>
          <w:tcPr>
            <w:tcW w:w="3760" w:type="dxa"/>
            <w:tcBorders>
              <w:top w:val="single" w:sz="1" w:space="0" w:color="CCCCCC"/>
              <w:left w:val="single" w:sz="1" w:space="0" w:color="CCCCCC"/>
              <w:bottom w:val="single" w:sz="1" w:space="0" w:color="CCCCCC"/>
              <w:right w:val="single" w:sz="1" w:space="0" w:color="CCCCCC"/>
            </w:tcBorders>
            <w:shd w:val="clear" w:color="auto" w:fill="F2F8FB"/>
            <w:tcMar>
              <w:top w:w="60" w:type="dxa"/>
              <w:left w:w="80" w:type="dxa"/>
              <w:bottom w:w="60" w:type="dxa"/>
              <w:right w:w="80" w:type="dxa"/>
            </w:tcMar>
          </w:tcPr>
          <w:p w14:paraId="711CB2A8" w14:textId="77777777" w:rsidR="0034363C" w:rsidRDefault="00000000">
            <w:r>
              <w:rPr>
                <w:color w:val="333333"/>
                <w:sz w:val="18"/>
                <w:szCs w:val="18"/>
              </w:rPr>
              <w:t>Cloud-</w:t>
            </w:r>
            <w:proofErr w:type="spellStart"/>
            <w:r>
              <w:rPr>
                <w:color w:val="333333"/>
                <w:sz w:val="18"/>
                <w:szCs w:val="18"/>
              </w:rPr>
              <w:t>optimised</w:t>
            </w:r>
            <w:proofErr w:type="spellEnd"/>
            <w:r>
              <w:rPr>
                <w:color w:val="333333"/>
                <w:sz w:val="18"/>
                <w:szCs w:val="18"/>
              </w:rPr>
              <w:t xml:space="preserve"> data access</w:t>
            </w:r>
          </w:p>
        </w:tc>
        <w:tc>
          <w:tcPr>
            <w:tcW w:w="2000" w:type="dxa"/>
            <w:tcBorders>
              <w:top w:val="single" w:sz="1" w:space="0" w:color="CCCCCC"/>
              <w:left w:val="single" w:sz="1" w:space="0" w:color="CCCCCC"/>
              <w:bottom w:val="single" w:sz="1" w:space="0" w:color="CCCCCC"/>
              <w:right w:val="single" w:sz="1" w:space="0" w:color="CCCCCC"/>
            </w:tcBorders>
            <w:shd w:val="clear" w:color="auto" w:fill="F2F8FB"/>
            <w:tcMar>
              <w:top w:w="60" w:type="dxa"/>
              <w:left w:w="80" w:type="dxa"/>
              <w:bottom w:w="60" w:type="dxa"/>
              <w:right w:w="80" w:type="dxa"/>
            </w:tcMar>
          </w:tcPr>
          <w:p w14:paraId="74FED1C3" w14:textId="77777777" w:rsidR="0034363C" w:rsidRDefault="00000000">
            <w:r>
              <w:rPr>
                <w:color w:val="333333"/>
                <w:sz w:val="18"/>
                <w:szCs w:val="18"/>
              </w:rPr>
              <w:t>Infrastructure</w:t>
            </w:r>
          </w:p>
        </w:tc>
        <w:tc>
          <w:tcPr>
            <w:tcW w:w="1200" w:type="dxa"/>
            <w:tcBorders>
              <w:top w:val="single" w:sz="1" w:space="0" w:color="CCCCCC"/>
              <w:left w:val="single" w:sz="1" w:space="0" w:color="CCCCCC"/>
              <w:bottom w:val="single" w:sz="1" w:space="0" w:color="CCCCCC"/>
              <w:right w:val="single" w:sz="1" w:space="0" w:color="CCCCCC"/>
            </w:tcBorders>
            <w:shd w:val="clear" w:color="auto" w:fill="F2F8FB"/>
            <w:tcMar>
              <w:top w:w="60" w:type="dxa"/>
              <w:left w:w="80" w:type="dxa"/>
              <w:bottom w:w="60" w:type="dxa"/>
              <w:right w:w="80" w:type="dxa"/>
            </w:tcMar>
          </w:tcPr>
          <w:p w14:paraId="6EC213E8" w14:textId="77777777" w:rsidR="0034363C" w:rsidRDefault="00000000">
            <w:r>
              <w:rPr>
                <w:color w:val="333333"/>
                <w:sz w:val="18"/>
                <w:szCs w:val="18"/>
              </w:rPr>
              <w:t>Medium</w:t>
            </w:r>
          </w:p>
        </w:tc>
        <w:tc>
          <w:tcPr>
            <w:tcW w:w="1800" w:type="dxa"/>
            <w:tcBorders>
              <w:top w:val="single" w:sz="1" w:space="0" w:color="CCCCCC"/>
              <w:left w:val="single" w:sz="1" w:space="0" w:color="CCCCCC"/>
              <w:bottom w:val="single" w:sz="1" w:space="0" w:color="CCCCCC"/>
              <w:right w:val="single" w:sz="1" w:space="0" w:color="CCCCCC"/>
            </w:tcBorders>
            <w:shd w:val="clear" w:color="auto" w:fill="F2F8FB"/>
            <w:tcMar>
              <w:top w:w="60" w:type="dxa"/>
              <w:left w:w="80" w:type="dxa"/>
              <w:bottom w:w="60" w:type="dxa"/>
              <w:right w:w="80" w:type="dxa"/>
            </w:tcMar>
          </w:tcPr>
          <w:p w14:paraId="2682A50B" w14:textId="77777777" w:rsidR="0034363C" w:rsidRDefault="00000000">
            <w:r>
              <w:rPr>
                <w:color w:val="333333"/>
                <w:sz w:val="18"/>
                <w:szCs w:val="18"/>
              </w:rPr>
              <w:t>#6</w:t>
            </w:r>
          </w:p>
        </w:tc>
      </w:tr>
      <w:tr w:rsidR="0034363C" w14:paraId="33642B59"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5CE70A81" w14:textId="77777777" w:rsidR="0034363C" w:rsidRDefault="00000000">
            <w:r>
              <w:rPr>
                <w:color w:val="333333"/>
                <w:sz w:val="18"/>
                <w:szCs w:val="18"/>
              </w:rPr>
              <w:t>E2</w:t>
            </w:r>
          </w:p>
        </w:tc>
        <w:tc>
          <w:tcPr>
            <w:tcW w:w="376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268AED7A" w14:textId="77777777" w:rsidR="0034363C" w:rsidRDefault="00000000">
            <w:r>
              <w:rPr>
                <w:color w:val="333333"/>
                <w:sz w:val="18"/>
                <w:szCs w:val="18"/>
              </w:rPr>
              <w:t>Dataset tagging &amp; classification</w:t>
            </w:r>
          </w:p>
        </w:tc>
        <w:tc>
          <w:tcPr>
            <w:tcW w:w="20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3AC52967" w14:textId="77777777" w:rsidR="0034363C" w:rsidRDefault="00000000">
            <w:r>
              <w:rPr>
                <w:color w:val="333333"/>
                <w:sz w:val="18"/>
                <w:szCs w:val="18"/>
              </w:rPr>
              <w:t>Infrastructure</w:t>
            </w:r>
          </w:p>
        </w:tc>
        <w:tc>
          <w:tcPr>
            <w:tcW w:w="12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38D22438" w14:textId="77777777" w:rsidR="0034363C" w:rsidRDefault="00000000">
            <w:r>
              <w:rPr>
                <w:color w:val="333333"/>
                <w:sz w:val="18"/>
                <w:szCs w:val="18"/>
              </w:rPr>
              <w:t>Medium</w:t>
            </w:r>
          </w:p>
        </w:tc>
        <w:tc>
          <w:tcPr>
            <w:tcW w:w="18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70C43CFA" w14:textId="77777777" w:rsidR="0034363C" w:rsidRDefault="00000000">
            <w:r>
              <w:rPr>
                <w:color w:val="333333"/>
                <w:sz w:val="18"/>
                <w:szCs w:val="18"/>
              </w:rPr>
              <w:t>#6</w:t>
            </w:r>
          </w:p>
        </w:tc>
      </w:tr>
      <w:tr w:rsidR="0034363C" w14:paraId="1BF985EF"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shd w:val="clear" w:color="auto" w:fill="F2F8FB"/>
            <w:tcMar>
              <w:top w:w="60" w:type="dxa"/>
              <w:left w:w="80" w:type="dxa"/>
              <w:bottom w:w="60" w:type="dxa"/>
              <w:right w:w="80" w:type="dxa"/>
            </w:tcMar>
          </w:tcPr>
          <w:p w14:paraId="24DFB7CC" w14:textId="77777777" w:rsidR="0034363C" w:rsidRDefault="00000000">
            <w:r>
              <w:rPr>
                <w:color w:val="333333"/>
                <w:sz w:val="18"/>
                <w:szCs w:val="18"/>
              </w:rPr>
              <w:t>F1</w:t>
            </w:r>
          </w:p>
        </w:tc>
        <w:tc>
          <w:tcPr>
            <w:tcW w:w="3760" w:type="dxa"/>
            <w:tcBorders>
              <w:top w:val="single" w:sz="1" w:space="0" w:color="CCCCCC"/>
              <w:left w:val="single" w:sz="1" w:space="0" w:color="CCCCCC"/>
              <w:bottom w:val="single" w:sz="1" w:space="0" w:color="CCCCCC"/>
              <w:right w:val="single" w:sz="1" w:space="0" w:color="CCCCCC"/>
            </w:tcBorders>
            <w:shd w:val="clear" w:color="auto" w:fill="F2F8FB"/>
            <w:tcMar>
              <w:top w:w="60" w:type="dxa"/>
              <w:left w:w="80" w:type="dxa"/>
              <w:bottom w:w="60" w:type="dxa"/>
              <w:right w:w="80" w:type="dxa"/>
            </w:tcMar>
          </w:tcPr>
          <w:p w14:paraId="359AC502" w14:textId="77777777" w:rsidR="0034363C" w:rsidRDefault="00000000">
            <w:r>
              <w:rPr>
                <w:color w:val="333333"/>
                <w:sz w:val="18"/>
                <w:szCs w:val="18"/>
              </w:rPr>
              <w:t>BBNJ Treaty data support</w:t>
            </w:r>
          </w:p>
        </w:tc>
        <w:tc>
          <w:tcPr>
            <w:tcW w:w="2000" w:type="dxa"/>
            <w:tcBorders>
              <w:top w:val="single" w:sz="1" w:space="0" w:color="CCCCCC"/>
              <w:left w:val="single" w:sz="1" w:space="0" w:color="CCCCCC"/>
              <w:bottom w:val="single" w:sz="1" w:space="0" w:color="CCCCCC"/>
              <w:right w:val="single" w:sz="1" w:space="0" w:color="CCCCCC"/>
            </w:tcBorders>
            <w:shd w:val="clear" w:color="auto" w:fill="F2F8FB"/>
            <w:tcMar>
              <w:top w:w="60" w:type="dxa"/>
              <w:left w:w="80" w:type="dxa"/>
              <w:bottom w:w="60" w:type="dxa"/>
              <w:right w:w="80" w:type="dxa"/>
            </w:tcMar>
          </w:tcPr>
          <w:p w14:paraId="0D84A48A" w14:textId="77777777" w:rsidR="0034363C" w:rsidRDefault="00000000">
            <w:r>
              <w:rPr>
                <w:color w:val="333333"/>
                <w:sz w:val="18"/>
                <w:szCs w:val="18"/>
              </w:rPr>
              <w:t>Policy</w:t>
            </w:r>
          </w:p>
        </w:tc>
        <w:tc>
          <w:tcPr>
            <w:tcW w:w="1200" w:type="dxa"/>
            <w:tcBorders>
              <w:top w:val="single" w:sz="1" w:space="0" w:color="CCCCCC"/>
              <w:left w:val="single" w:sz="1" w:space="0" w:color="CCCCCC"/>
              <w:bottom w:val="single" w:sz="1" w:space="0" w:color="CCCCCC"/>
              <w:right w:val="single" w:sz="1" w:space="0" w:color="CCCCCC"/>
            </w:tcBorders>
            <w:shd w:val="clear" w:color="auto" w:fill="F2F8FB"/>
            <w:tcMar>
              <w:top w:w="60" w:type="dxa"/>
              <w:left w:w="80" w:type="dxa"/>
              <w:bottom w:w="60" w:type="dxa"/>
              <w:right w:w="80" w:type="dxa"/>
            </w:tcMar>
          </w:tcPr>
          <w:p w14:paraId="34A8E833" w14:textId="77777777" w:rsidR="0034363C" w:rsidRDefault="00000000">
            <w:r>
              <w:rPr>
                <w:color w:val="333333"/>
                <w:sz w:val="18"/>
                <w:szCs w:val="18"/>
              </w:rPr>
              <w:t>High</w:t>
            </w:r>
          </w:p>
        </w:tc>
        <w:tc>
          <w:tcPr>
            <w:tcW w:w="1800" w:type="dxa"/>
            <w:tcBorders>
              <w:top w:val="single" w:sz="1" w:space="0" w:color="CCCCCC"/>
              <w:left w:val="single" w:sz="1" w:space="0" w:color="CCCCCC"/>
              <w:bottom w:val="single" w:sz="1" w:space="0" w:color="CCCCCC"/>
              <w:right w:val="single" w:sz="1" w:space="0" w:color="CCCCCC"/>
            </w:tcBorders>
            <w:shd w:val="clear" w:color="auto" w:fill="F2F8FB"/>
            <w:tcMar>
              <w:top w:w="60" w:type="dxa"/>
              <w:left w:w="80" w:type="dxa"/>
              <w:bottom w:w="60" w:type="dxa"/>
              <w:right w:w="80" w:type="dxa"/>
            </w:tcMar>
          </w:tcPr>
          <w:p w14:paraId="4EE0AA7E" w14:textId="77777777" w:rsidR="0034363C" w:rsidRDefault="00000000">
            <w:r>
              <w:rPr>
                <w:color w:val="333333"/>
                <w:sz w:val="18"/>
                <w:szCs w:val="18"/>
              </w:rPr>
              <w:t>Strategic</w:t>
            </w:r>
          </w:p>
        </w:tc>
      </w:tr>
      <w:tr w:rsidR="0034363C" w14:paraId="59D02DCC"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4E93D35A" w14:textId="77777777" w:rsidR="0034363C" w:rsidRDefault="00000000">
            <w:r>
              <w:rPr>
                <w:color w:val="333333"/>
                <w:sz w:val="18"/>
                <w:szCs w:val="18"/>
              </w:rPr>
              <w:t>F2</w:t>
            </w:r>
          </w:p>
        </w:tc>
        <w:tc>
          <w:tcPr>
            <w:tcW w:w="376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18200002" w14:textId="77777777" w:rsidR="0034363C" w:rsidRDefault="00000000">
            <w:r>
              <w:rPr>
                <w:color w:val="333333"/>
                <w:sz w:val="18"/>
                <w:szCs w:val="18"/>
              </w:rPr>
              <w:t>CBD GBF indicator support</w:t>
            </w:r>
          </w:p>
        </w:tc>
        <w:tc>
          <w:tcPr>
            <w:tcW w:w="20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1EAD1E2D" w14:textId="77777777" w:rsidR="0034363C" w:rsidRDefault="00000000">
            <w:r>
              <w:rPr>
                <w:color w:val="333333"/>
                <w:sz w:val="18"/>
                <w:szCs w:val="18"/>
              </w:rPr>
              <w:t>Policy</w:t>
            </w:r>
          </w:p>
        </w:tc>
        <w:tc>
          <w:tcPr>
            <w:tcW w:w="12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726B68D4" w14:textId="77777777" w:rsidR="0034363C" w:rsidRDefault="00000000">
            <w:r>
              <w:rPr>
                <w:color w:val="333333"/>
                <w:sz w:val="18"/>
                <w:szCs w:val="18"/>
              </w:rPr>
              <w:t>High</w:t>
            </w:r>
          </w:p>
        </w:tc>
        <w:tc>
          <w:tcPr>
            <w:tcW w:w="18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1DA18DF8" w14:textId="77777777" w:rsidR="0034363C" w:rsidRDefault="00000000">
            <w:r>
              <w:rPr>
                <w:color w:val="333333"/>
                <w:sz w:val="18"/>
                <w:szCs w:val="18"/>
              </w:rPr>
              <w:t>Strategic</w:t>
            </w:r>
          </w:p>
        </w:tc>
      </w:tr>
    </w:tbl>
    <w:p w14:paraId="2279C89F" w14:textId="77777777" w:rsidR="0034363C" w:rsidRDefault="0034363C">
      <w:pPr>
        <w:spacing w:after="60"/>
      </w:pPr>
    </w:p>
    <w:p w14:paraId="3512499D" w14:textId="77777777" w:rsidR="0034363C" w:rsidRDefault="0034363C">
      <w:pPr>
        <w:spacing w:after="60"/>
      </w:pPr>
    </w:p>
    <w:p w14:paraId="199EDB50" w14:textId="77777777" w:rsidR="0034363C" w:rsidRDefault="00000000">
      <w:pPr>
        <w:pStyle w:val="Heading1"/>
      </w:pPr>
      <w:r>
        <w:t>Next Steps for OTGA Trainee Host Institutes</w:t>
      </w:r>
    </w:p>
    <w:p w14:paraId="7E504647" w14:textId="77777777" w:rsidR="0034363C" w:rsidRDefault="00000000">
      <w:pPr>
        <w:spacing w:after="120"/>
      </w:pPr>
      <w:r>
        <w:rPr>
          <w:color w:val="333333"/>
        </w:rPr>
        <w:t>This document is intended as a living reference. Trainee host institutes are encouraged to:</w:t>
      </w:r>
    </w:p>
    <w:p w14:paraId="68A5172A" w14:textId="77777777" w:rsidR="0034363C" w:rsidRDefault="00000000">
      <w:pPr>
        <w:pStyle w:val="ListParagraph"/>
        <w:numPr>
          <w:ilvl w:val="0"/>
          <w:numId w:val="2"/>
        </w:numPr>
        <w:spacing w:after="60"/>
      </w:pPr>
      <w:r>
        <w:rPr>
          <w:color w:val="333333"/>
        </w:rPr>
        <w:t>Select 1–3 needs from this document that align with local expertise and regional data gaps.</w:t>
      </w:r>
    </w:p>
    <w:p w14:paraId="20768C63" w14:textId="77777777" w:rsidR="0034363C" w:rsidRDefault="00000000">
      <w:pPr>
        <w:pStyle w:val="ListParagraph"/>
        <w:numPr>
          <w:ilvl w:val="0"/>
          <w:numId w:val="2"/>
        </w:numPr>
        <w:spacing w:after="60"/>
      </w:pPr>
      <w:r>
        <w:rPr>
          <w:color w:val="333333"/>
        </w:rPr>
        <w:t>Consult with the relevant regional OBIS node manager to confirm that the proposed project addresses an active priority.</w:t>
      </w:r>
    </w:p>
    <w:p w14:paraId="7EF47B8A" w14:textId="77777777" w:rsidR="0034363C" w:rsidRDefault="00000000">
      <w:pPr>
        <w:pStyle w:val="ListParagraph"/>
        <w:numPr>
          <w:ilvl w:val="0"/>
          <w:numId w:val="2"/>
        </w:numPr>
        <w:spacing w:after="60"/>
      </w:pPr>
      <w:r>
        <w:rPr>
          <w:color w:val="333333"/>
        </w:rPr>
        <w:t>Design a project plan that includes measurable deliverables (e.g., number of datasets published, number of people trained, tools or guidance materials produced).</w:t>
      </w:r>
    </w:p>
    <w:p w14:paraId="04346B93" w14:textId="77777777" w:rsidR="0034363C" w:rsidRDefault="00000000">
      <w:pPr>
        <w:pStyle w:val="ListParagraph"/>
        <w:numPr>
          <w:ilvl w:val="0"/>
          <w:numId w:val="2"/>
        </w:numPr>
        <w:spacing w:after="60"/>
      </w:pPr>
      <w:r>
        <w:rPr>
          <w:color w:val="333333"/>
        </w:rPr>
        <w:t>Share project outcomes back with the OBIS Secretariat so they can be tracked against Work Plan KPIs.</w:t>
      </w:r>
    </w:p>
    <w:p w14:paraId="6A0FA56A" w14:textId="77777777" w:rsidR="0034363C" w:rsidRDefault="0034363C">
      <w:pPr>
        <w:spacing w:after="60"/>
      </w:pPr>
    </w:p>
    <w:p w14:paraId="7549CA7E" w14:textId="77777777" w:rsidR="0034363C" w:rsidRDefault="00000000">
      <w:pPr>
        <w:spacing w:after="120"/>
      </w:pPr>
      <w:r>
        <w:rPr>
          <w:color w:val="333333"/>
        </w:rPr>
        <w:t xml:space="preserve">For questions or to coordinate projects, contact the OBIS </w:t>
      </w:r>
      <w:proofErr w:type="spellStart"/>
      <w:r>
        <w:rPr>
          <w:color w:val="333333"/>
        </w:rPr>
        <w:t>Programme</w:t>
      </w:r>
      <w:proofErr w:type="spellEnd"/>
      <w:r>
        <w:rPr>
          <w:color w:val="333333"/>
        </w:rPr>
        <w:t xml:space="preserve"> Manager or the relevant OBIS Coordination Group chair through the OBIS website (obis.org).</w:t>
      </w:r>
    </w:p>
    <w:sectPr w:rsidR="0034363C">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7F3F5" w14:textId="77777777" w:rsidR="00234700" w:rsidRDefault="00234700">
      <w:r>
        <w:separator/>
      </w:r>
    </w:p>
  </w:endnote>
  <w:endnote w:type="continuationSeparator" w:id="0">
    <w:p w14:paraId="5B14A111" w14:textId="77777777" w:rsidR="00234700" w:rsidRDefault="00234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AF655" w14:textId="0F5A3ED9" w:rsidR="0034363C" w:rsidRDefault="00000000">
    <w:pPr>
      <w:jc w:val="center"/>
    </w:pPr>
    <w:r>
      <w:rPr>
        <w:color w:val="666666"/>
        <w:sz w:val="16"/>
        <w:szCs w:val="16"/>
      </w:rPr>
      <w:t xml:space="preserve">Page </w:t>
    </w:r>
    <w:r>
      <w:rPr>
        <w:color w:val="666666"/>
        <w:sz w:val="16"/>
        <w:szCs w:val="16"/>
      </w:rPr>
      <w:fldChar w:fldCharType="begin"/>
    </w:r>
    <w:r>
      <w:rPr>
        <w:color w:val="666666"/>
        <w:sz w:val="16"/>
        <w:szCs w:val="16"/>
      </w:rPr>
      <w:instrText>PAGE</w:instrText>
    </w:r>
    <w:r>
      <w:rPr>
        <w:color w:val="666666"/>
        <w:sz w:val="16"/>
        <w:szCs w:val="16"/>
      </w:rPr>
      <w:fldChar w:fldCharType="separate"/>
    </w:r>
    <w:r w:rsidR="00C14F67">
      <w:rPr>
        <w:noProof/>
        <w:color w:val="666666"/>
        <w:sz w:val="16"/>
        <w:szCs w:val="16"/>
      </w:rPr>
      <w:t>2</w:t>
    </w:r>
    <w:r>
      <w:rPr>
        <w:color w:val="66666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311E8" w14:textId="77777777" w:rsidR="00234700" w:rsidRDefault="00234700">
      <w:r>
        <w:separator/>
      </w:r>
    </w:p>
  </w:footnote>
  <w:footnote w:type="continuationSeparator" w:id="0">
    <w:p w14:paraId="4C224DEB" w14:textId="77777777" w:rsidR="00234700" w:rsidRDefault="00234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2F23" w14:textId="77777777" w:rsidR="0034363C" w:rsidRDefault="00000000">
    <w:pPr>
      <w:jc w:val="right"/>
    </w:pPr>
    <w:r>
      <w:rPr>
        <w:i/>
        <w:iCs/>
        <w:color w:val="666666"/>
        <w:sz w:val="16"/>
        <w:szCs w:val="16"/>
      </w:rPr>
      <w:t>OBIS Data &amp; Technical Needs – OTGA Reference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E22A3"/>
    <w:multiLevelType w:val="hybridMultilevel"/>
    <w:tmpl w:val="F5BE1680"/>
    <w:lvl w:ilvl="0" w:tplc="B07E44B6">
      <w:start w:val="1"/>
      <w:numFmt w:val="bullet"/>
      <w:lvlText w:val="•"/>
      <w:lvlJc w:val="left"/>
      <w:pPr>
        <w:ind w:left="720" w:hanging="360"/>
      </w:pPr>
    </w:lvl>
    <w:lvl w:ilvl="1" w:tplc="5C06A906">
      <w:start w:val="1"/>
      <w:numFmt w:val="bullet"/>
      <w:lvlText w:val="◦"/>
      <w:lvlJc w:val="left"/>
      <w:pPr>
        <w:ind w:left="1440" w:hanging="360"/>
      </w:pPr>
    </w:lvl>
    <w:lvl w:ilvl="2" w:tplc="F216D01C">
      <w:numFmt w:val="decimal"/>
      <w:lvlText w:val=""/>
      <w:lvlJc w:val="left"/>
    </w:lvl>
    <w:lvl w:ilvl="3" w:tplc="7BF4C8DE">
      <w:numFmt w:val="decimal"/>
      <w:lvlText w:val=""/>
      <w:lvlJc w:val="left"/>
    </w:lvl>
    <w:lvl w:ilvl="4" w:tplc="63540C1C">
      <w:numFmt w:val="decimal"/>
      <w:lvlText w:val=""/>
      <w:lvlJc w:val="left"/>
    </w:lvl>
    <w:lvl w:ilvl="5" w:tplc="E3526C2C">
      <w:numFmt w:val="decimal"/>
      <w:lvlText w:val=""/>
      <w:lvlJc w:val="left"/>
    </w:lvl>
    <w:lvl w:ilvl="6" w:tplc="5FF0F678">
      <w:numFmt w:val="decimal"/>
      <w:lvlText w:val=""/>
      <w:lvlJc w:val="left"/>
    </w:lvl>
    <w:lvl w:ilvl="7" w:tplc="E1E4A5EE">
      <w:numFmt w:val="decimal"/>
      <w:lvlText w:val=""/>
      <w:lvlJc w:val="left"/>
    </w:lvl>
    <w:lvl w:ilvl="8" w:tplc="267CD888">
      <w:numFmt w:val="decimal"/>
      <w:lvlText w:val=""/>
      <w:lvlJc w:val="left"/>
    </w:lvl>
  </w:abstractNum>
  <w:abstractNum w:abstractNumId="1" w15:restartNumberingAfterBreak="0">
    <w:nsid w:val="43AE3B64"/>
    <w:multiLevelType w:val="hybridMultilevel"/>
    <w:tmpl w:val="3A2657DA"/>
    <w:lvl w:ilvl="0" w:tplc="BCDCF236">
      <w:start w:val="1"/>
      <w:numFmt w:val="decimal"/>
      <w:lvlText w:val="%1."/>
      <w:lvlJc w:val="left"/>
      <w:pPr>
        <w:ind w:left="720" w:hanging="360"/>
      </w:pPr>
    </w:lvl>
    <w:lvl w:ilvl="1" w:tplc="A3CC366A">
      <w:numFmt w:val="decimal"/>
      <w:lvlText w:val=""/>
      <w:lvlJc w:val="left"/>
    </w:lvl>
    <w:lvl w:ilvl="2" w:tplc="F6082AFC">
      <w:numFmt w:val="decimal"/>
      <w:lvlText w:val=""/>
      <w:lvlJc w:val="left"/>
    </w:lvl>
    <w:lvl w:ilvl="3" w:tplc="572CC3C0">
      <w:numFmt w:val="decimal"/>
      <w:lvlText w:val=""/>
      <w:lvlJc w:val="left"/>
    </w:lvl>
    <w:lvl w:ilvl="4" w:tplc="2A72A7BA">
      <w:numFmt w:val="decimal"/>
      <w:lvlText w:val=""/>
      <w:lvlJc w:val="left"/>
    </w:lvl>
    <w:lvl w:ilvl="5" w:tplc="19F2B68A">
      <w:numFmt w:val="decimal"/>
      <w:lvlText w:val=""/>
      <w:lvlJc w:val="left"/>
    </w:lvl>
    <w:lvl w:ilvl="6" w:tplc="773EE576">
      <w:numFmt w:val="decimal"/>
      <w:lvlText w:val=""/>
      <w:lvlJc w:val="left"/>
    </w:lvl>
    <w:lvl w:ilvl="7" w:tplc="5E122E2A">
      <w:numFmt w:val="decimal"/>
      <w:lvlText w:val=""/>
      <w:lvlJc w:val="left"/>
    </w:lvl>
    <w:lvl w:ilvl="8" w:tplc="7FB60656">
      <w:numFmt w:val="decimal"/>
      <w:lvlText w:val=""/>
      <w:lvlJc w:val="left"/>
    </w:lvl>
  </w:abstractNum>
  <w:abstractNum w:abstractNumId="2" w15:restartNumberingAfterBreak="0">
    <w:nsid w:val="52891449"/>
    <w:multiLevelType w:val="hybridMultilevel"/>
    <w:tmpl w:val="E990C27E"/>
    <w:lvl w:ilvl="0" w:tplc="D7E05018">
      <w:start w:val="1"/>
      <w:numFmt w:val="bullet"/>
      <w:lvlText w:val="●"/>
      <w:lvlJc w:val="left"/>
      <w:pPr>
        <w:ind w:left="720" w:hanging="360"/>
      </w:pPr>
    </w:lvl>
    <w:lvl w:ilvl="1" w:tplc="29EA6DF2">
      <w:start w:val="1"/>
      <w:numFmt w:val="bullet"/>
      <w:lvlText w:val="○"/>
      <w:lvlJc w:val="left"/>
      <w:pPr>
        <w:ind w:left="1440" w:hanging="360"/>
      </w:pPr>
    </w:lvl>
    <w:lvl w:ilvl="2" w:tplc="7BB69828">
      <w:start w:val="1"/>
      <w:numFmt w:val="bullet"/>
      <w:lvlText w:val="■"/>
      <w:lvlJc w:val="left"/>
      <w:pPr>
        <w:ind w:left="2160" w:hanging="360"/>
      </w:pPr>
    </w:lvl>
    <w:lvl w:ilvl="3" w:tplc="D41EFC98">
      <w:start w:val="1"/>
      <w:numFmt w:val="bullet"/>
      <w:lvlText w:val="●"/>
      <w:lvlJc w:val="left"/>
      <w:pPr>
        <w:ind w:left="2880" w:hanging="360"/>
      </w:pPr>
    </w:lvl>
    <w:lvl w:ilvl="4" w:tplc="00DE8CF0">
      <w:start w:val="1"/>
      <w:numFmt w:val="bullet"/>
      <w:lvlText w:val="○"/>
      <w:lvlJc w:val="left"/>
      <w:pPr>
        <w:ind w:left="3600" w:hanging="360"/>
      </w:pPr>
    </w:lvl>
    <w:lvl w:ilvl="5" w:tplc="44A49D2C">
      <w:start w:val="1"/>
      <w:numFmt w:val="bullet"/>
      <w:lvlText w:val="■"/>
      <w:lvlJc w:val="left"/>
      <w:pPr>
        <w:ind w:left="4320" w:hanging="360"/>
      </w:pPr>
    </w:lvl>
    <w:lvl w:ilvl="6" w:tplc="45621E8E">
      <w:start w:val="1"/>
      <w:numFmt w:val="bullet"/>
      <w:lvlText w:val="●"/>
      <w:lvlJc w:val="left"/>
      <w:pPr>
        <w:ind w:left="5040" w:hanging="360"/>
      </w:pPr>
    </w:lvl>
    <w:lvl w:ilvl="7" w:tplc="B92E9D7C">
      <w:start w:val="1"/>
      <w:numFmt w:val="bullet"/>
      <w:lvlText w:val="●"/>
      <w:lvlJc w:val="left"/>
      <w:pPr>
        <w:ind w:left="5760" w:hanging="360"/>
      </w:pPr>
    </w:lvl>
    <w:lvl w:ilvl="8" w:tplc="249CC444">
      <w:start w:val="1"/>
      <w:numFmt w:val="bullet"/>
      <w:lvlText w:val="●"/>
      <w:lvlJc w:val="left"/>
      <w:pPr>
        <w:ind w:left="6480" w:hanging="360"/>
      </w:pPr>
    </w:lvl>
  </w:abstractNum>
  <w:num w:numId="1" w16cid:durableId="947734378">
    <w:abstractNumId w:val="2"/>
    <w:lvlOverride w:ilvl="0">
      <w:startOverride w:val="1"/>
    </w:lvlOverride>
  </w:num>
  <w:num w:numId="2" w16cid:durableId="7676523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63C"/>
    <w:rsid w:val="00234700"/>
    <w:rsid w:val="0034363C"/>
    <w:rsid w:val="00535DC9"/>
    <w:rsid w:val="00C14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921C73"/>
  <w15:docId w15:val="{20C746A1-CF6A-4543-A379-995DF6087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1B5E7B"/>
      <w:sz w:val="36"/>
      <w:szCs w:val="36"/>
    </w:rPr>
  </w:style>
  <w:style w:type="paragraph" w:styleId="Heading2">
    <w:name w:val="heading 2"/>
    <w:uiPriority w:val="9"/>
    <w:unhideWhenUsed/>
    <w:qFormat/>
    <w:pPr>
      <w:spacing w:before="240" w:after="160"/>
      <w:outlineLvl w:val="1"/>
    </w:pPr>
    <w:rPr>
      <w:b/>
      <w:bCs/>
      <w:color w:val="1B5E7B"/>
      <w:sz w:val="28"/>
      <w:szCs w:val="28"/>
    </w:rPr>
  </w:style>
  <w:style w:type="paragraph" w:styleId="Heading3">
    <w:name w:val="heading 3"/>
    <w:uiPriority w:val="9"/>
    <w:semiHidden/>
    <w:unhideWhenUsed/>
    <w:qFormat/>
    <w:pPr>
      <w:spacing w:before="200" w:after="120"/>
      <w:outlineLvl w:val="2"/>
    </w:pPr>
    <w:rPr>
      <w:b/>
      <w:bCs/>
      <w:color w:val="5BA3C9"/>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54335BECF21B40B6CCFAE91E076EEB" ma:contentTypeVersion="24" ma:contentTypeDescription="Create a new document." ma:contentTypeScope="" ma:versionID="368161bd781894077b9d58f842d8b58c">
  <xsd:schema xmlns:xsd="http://www.w3.org/2001/XMLSchema" xmlns:xs="http://www.w3.org/2001/XMLSchema" xmlns:p="http://schemas.microsoft.com/office/2006/metadata/properties" xmlns:ns2="f8ef70f3-4e3d-42be-bd40-fbc1cacc1519" xmlns:ns3="5b799ec2-212c-48b5-b7ff-d14ec6cbce2b" targetNamespace="http://schemas.microsoft.com/office/2006/metadata/properties" ma:root="true" ma:fieldsID="74ad617889c68f67f9e53a3a10c82060" ns2:_="" ns3:_="">
    <xsd:import namespace="f8ef70f3-4e3d-42be-bd40-fbc1cacc1519"/>
    <xsd:import namespace="5b799ec2-212c-48b5-b7ff-d14ec6cbc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element ref="ns2:Date" minOccurs="0"/>
                <xsd:element ref="ns2:MediaServiceObjectDetectorVersions" minOccurs="0"/>
                <xsd:element ref="ns2:MediaServiceSearchProperties" minOccurs="0"/>
                <xsd:element ref="ns2:kwizcomcontrollerfield" minOccurs="0"/>
                <xsd:element ref="ns2:MediaServiceBillingMetadata" minOccurs="0"/>
                <xsd:element ref="ns2:Modifie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70f3-4e3d-42be-bd40-fbc1cacc1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Time"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kwizcomcontrollerfield" ma:index="28" nillable="true" ma:displayName="kwizcomcontrollerfield" ma:internalName="kwizcomcontrollerfield">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odifiedtime" ma:index="30" nillable="true" ma:displayName="Modified time" ma:format="DateTime" ma:internalName="Modifie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b799ec2-212c-48b5-b7ff-d14ec6cbce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9356fda-4aa5-4147-874c-60c3a814ea89}" ma:internalName="TaxCatchAll" ma:showField="CatchAllData" ma:web="5b799ec2-212c-48b5-b7ff-d14ec6cbc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b799ec2-212c-48b5-b7ff-d14ec6cbce2b" xsi:nil="true"/>
    <_Flow_SignoffStatus xmlns="f8ef70f3-4e3d-42be-bd40-fbc1cacc1519" xsi:nil="true"/>
    <kwizcomcontrollerfield xmlns="f8ef70f3-4e3d-42be-bd40-fbc1cacc1519" xsi:nil="true"/>
    <Date xmlns="f8ef70f3-4e3d-42be-bd40-fbc1cacc1519" xsi:nil="true"/>
    <lcf76f155ced4ddcb4097134ff3c332f xmlns="f8ef70f3-4e3d-42be-bd40-fbc1cacc1519">
      <Terms xmlns="http://schemas.microsoft.com/office/infopath/2007/PartnerControls"/>
    </lcf76f155ced4ddcb4097134ff3c332f>
    <Modifiedtime xmlns="f8ef70f3-4e3d-42be-bd40-fbc1cacc1519" xsi:nil="true"/>
  </documentManagement>
</p:properties>
</file>

<file path=customXml/itemProps1.xml><?xml version="1.0" encoding="utf-8"?>
<ds:datastoreItem xmlns:ds="http://schemas.openxmlformats.org/officeDocument/2006/customXml" ds:itemID="{4C88BD51-3C9C-46AF-BED0-B157BD1BBD9A}"/>
</file>

<file path=customXml/itemProps2.xml><?xml version="1.0" encoding="utf-8"?>
<ds:datastoreItem xmlns:ds="http://schemas.openxmlformats.org/officeDocument/2006/customXml" ds:itemID="{4BFD3010-CEFF-4D67-8EC8-D2D4498BBC96}"/>
</file>

<file path=customXml/itemProps3.xml><?xml version="1.0" encoding="utf-8"?>
<ds:datastoreItem xmlns:ds="http://schemas.openxmlformats.org/officeDocument/2006/customXml" ds:itemID="{89751F76-5140-4511-9310-1FCF232E7D88}"/>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15</Pages>
  <Words>4154</Words>
  <Characters>23681</Characters>
  <Application>Microsoft Office Word</Application>
  <DocSecurity>0</DocSecurity>
  <Lines>197</Lines>
  <Paragraphs>55</Paragraphs>
  <ScaleCrop>false</ScaleCrop>
  <Company/>
  <LinksUpToDate>false</LinksUpToDate>
  <CharactersWithSpaces>27780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Appeltans, Ward</cp:lastModifiedBy>
  <cp:revision>2</cp:revision>
  <dcterms:created xsi:type="dcterms:W3CDTF">2026-04-02T02:46:00Z</dcterms:created>
  <dcterms:modified xsi:type="dcterms:W3CDTF">2026-04-02T02:54:00Z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ies>
</file>