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744C21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744C21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744C21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7D76175A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ADOPTION OF THE AGENDA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8]</w:t>
      </w:r>
    </w:p>
    <w:p w14:paraId="5DD46335" w14:textId="371995A1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DESIGNATION OF THE RAPPORTEUR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25.4]</w:t>
      </w:r>
    </w:p>
    <w:p w14:paraId="37EEDF8A" w14:textId="5DD9F453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744C21">
        <w:rPr>
          <w:rFonts w:ascii="Arial" w:hAnsi="Arial" w:cs="Arial"/>
          <w:sz w:val="22"/>
          <w:szCs w:val="22"/>
          <w:lang w:val="en-US"/>
        </w:rPr>
        <w:t xml:space="preserve"> AND WORKING GROUPS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12]</w:t>
      </w:r>
    </w:p>
    <w:p w14:paraId="62029190" w14:textId="6C4C2424" w:rsidR="004B7754" w:rsidRPr="00744C21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INTRODUCTION OF TIMETABLE AND DOCUMENTATION</w:t>
      </w:r>
      <w:r w:rsidR="003F760D">
        <w:rPr>
          <w:rFonts w:ascii="Arial" w:hAnsi="Arial" w:cs="Arial"/>
          <w:sz w:val="22"/>
          <w:szCs w:val="22"/>
          <w:lang w:val="en-US"/>
        </w:rPr>
        <w:br/>
      </w:r>
      <w:r w:rsidR="003F760D" w:rsidRPr="006E3F97">
        <w:rPr>
          <w:rFonts w:ascii="Arial" w:hAnsi="Arial" w:cs="Arial"/>
          <w:sz w:val="20"/>
          <w:szCs w:val="20"/>
          <w:lang w:val="en-GB"/>
        </w:rPr>
        <w:t>[Rule of Procedure 11, Dec. EC-55/5.3, A-31/3.2]</w:t>
      </w:r>
    </w:p>
    <w:p w14:paraId="33E48F29" w14:textId="787BA6FF" w:rsidR="00A05A4D" w:rsidRPr="00744C21" w:rsidRDefault="00A05A4D" w:rsidP="00055AF1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sz w:val="22"/>
          <w:szCs w:val="22"/>
          <w:lang w:val="en-US"/>
        </w:rPr>
      </w:pPr>
      <w:r w:rsidRPr="00744C21">
        <w:rPr>
          <w:rFonts w:ascii="Arial" w:hAnsi="Arial" w:cs="Arial"/>
          <w:sz w:val="22"/>
          <w:szCs w:val="22"/>
          <w:lang w:val="en-US"/>
        </w:rPr>
        <w:t>ROGER REVELLE MEMORIAL LECTURE</w:t>
      </w:r>
      <w:r w:rsidR="007513AA">
        <w:rPr>
          <w:rFonts w:ascii="Arial" w:hAnsi="Arial" w:cs="Arial"/>
          <w:sz w:val="22"/>
          <w:szCs w:val="22"/>
          <w:lang w:val="en-US"/>
        </w:rPr>
        <w:br/>
        <w:t>[IOC-XXVI/3]</w:t>
      </w:r>
    </w:p>
    <w:p w14:paraId="44293581" w14:textId="77777777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IOC MATTERS AND REPORTS</w:t>
      </w:r>
    </w:p>
    <w:p w14:paraId="795B3A95" w14:textId="0BD3BDCC" w:rsidR="005D36CA" w:rsidRPr="00993386" w:rsidRDefault="00BE1951" w:rsidP="00055AF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D36880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</w:t>
      </w:r>
      <w:r w:rsidRPr="00D36880">
        <w:rPr>
          <w:rFonts w:ascii="Arial" w:hAnsi="Arial" w:cs="Arial"/>
          <w:sz w:val="22"/>
          <w:szCs w:val="22"/>
          <w:lang w:val="en-US"/>
        </w:rPr>
        <w:br/>
        <w:t>SINCE THE THIRTY-</w:t>
      </w:r>
      <w:r w:rsidR="00524E2D" w:rsidRPr="00D36880">
        <w:rPr>
          <w:rFonts w:ascii="Arial" w:hAnsi="Arial" w:cs="Arial"/>
          <w:sz w:val="22"/>
          <w:szCs w:val="22"/>
          <w:lang w:val="en-US"/>
        </w:rPr>
        <w:t>THIRD</w:t>
      </w:r>
      <w:r w:rsidRPr="00D36880">
        <w:rPr>
          <w:rFonts w:ascii="Arial" w:hAnsi="Arial" w:cs="Arial"/>
          <w:sz w:val="22"/>
          <w:szCs w:val="22"/>
          <w:lang w:val="en-US"/>
        </w:rPr>
        <w:t xml:space="preserve"> SESSION OF THE ASSEMBLY (July 202</w:t>
      </w:r>
      <w:r w:rsidR="00524E2D" w:rsidRPr="00D36880">
        <w:rPr>
          <w:rFonts w:ascii="Arial" w:hAnsi="Arial" w:cs="Arial"/>
          <w:sz w:val="22"/>
          <w:szCs w:val="22"/>
          <w:lang w:val="en-US"/>
        </w:rPr>
        <w:t>5</w:t>
      </w:r>
      <w:r w:rsidRPr="00D36880">
        <w:rPr>
          <w:rFonts w:ascii="Arial" w:hAnsi="Arial" w:cs="Arial"/>
          <w:sz w:val="22"/>
          <w:szCs w:val="22"/>
          <w:lang w:val="en-US"/>
        </w:rPr>
        <w:t>–May 202</w:t>
      </w:r>
      <w:r w:rsidR="00524E2D" w:rsidRPr="00D36880">
        <w:rPr>
          <w:rFonts w:ascii="Arial" w:hAnsi="Arial" w:cs="Arial"/>
          <w:sz w:val="22"/>
          <w:szCs w:val="22"/>
          <w:lang w:val="en-US"/>
        </w:rPr>
        <w:t>6</w:t>
      </w:r>
      <w:r w:rsidRPr="00D36880">
        <w:rPr>
          <w:rFonts w:ascii="Arial" w:hAnsi="Arial" w:cs="Arial"/>
          <w:sz w:val="22"/>
          <w:szCs w:val="22"/>
          <w:lang w:val="en-US"/>
        </w:rPr>
        <w:t xml:space="preserve">) </w:t>
      </w:r>
      <w:r w:rsidR="00395A11" w:rsidRPr="00D36880">
        <w:rPr>
          <w:rFonts w:ascii="Arial" w:hAnsi="Arial" w:cs="Arial"/>
          <w:sz w:val="22"/>
          <w:szCs w:val="22"/>
          <w:lang w:val="en-US"/>
        </w:rPr>
        <w:br/>
      </w:r>
      <w:r w:rsidR="00395A11" w:rsidRPr="00D36880">
        <w:rPr>
          <w:rFonts w:ascii="Arial" w:hAnsi="Arial" w:cs="Arial"/>
          <w:sz w:val="20"/>
          <w:szCs w:val="22"/>
          <w:lang w:val="en-GB"/>
        </w:rPr>
        <w:t>[Rule of Procedure 49.1]</w:t>
      </w:r>
    </w:p>
    <w:p w14:paraId="6561860B" w14:textId="13058DC6" w:rsidR="00993386" w:rsidRDefault="00993386" w:rsidP="00055AF1">
      <w:pPr>
        <w:pStyle w:val="b"/>
        <w:spacing w:after="120"/>
        <w:ind w:left="1140" w:firstLine="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will also present: </w:t>
      </w:r>
    </w:p>
    <w:p w14:paraId="4FBC12BE" w14:textId="374AEA8E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3</w:t>
      </w:r>
      <w:r w:rsidRPr="00993386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sz w:val="22"/>
          <w:szCs w:val="22"/>
          <w:lang w:val="en-GB"/>
        </w:rPr>
        <w:t xml:space="preserve"> edition of the </w:t>
      </w:r>
      <w:r w:rsidRPr="00055AF1">
        <w:rPr>
          <w:rFonts w:ascii="Arial" w:hAnsi="Arial" w:cs="Arial"/>
          <w:i/>
          <w:iCs/>
          <w:sz w:val="22"/>
          <w:szCs w:val="22"/>
          <w:lang w:val="en-GB"/>
        </w:rPr>
        <w:t>Global Ocean Science Report</w:t>
      </w:r>
      <w:r w:rsidR="00906B65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906B65" w:rsidRPr="00906B65">
        <w:rPr>
          <w:rFonts w:ascii="Arial" w:hAnsi="Arial" w:cs="Arial"/>
          <w:sz w:val="22"/>
          <w:szCs w:val="22"/>
          <w:lang w:val="en-US"/>
        </w:rPr>
        <w:t xml:space="preserve">and the </w:t>
      </w:r>
      <w:r w:rsidR="00906B65" w:rsidRPr="00906B65">
        <w:rPr>
          <w:rFonts w:ascii="Arial" w:hAnsi="Arial" w:cs="Arial"/>
          <w:i/>
          <w:iCs/>
          <w:sz w:val="22"/>
          <w:szCs w:val="22"/>
          <w:lang w:val="en-US"/>
        </w:rPr>
        <w:t>2026 State of the Ocean Report</w:t>
      </w:r>
    </w:p>
    <w:p w14:paraId="47C46734" w14:textId="40B11780" w:rsidR="00574CD5" w:rsidRDefault="00574CD5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Report on the Implementation of the UN Decade of Ocean Science for Sustainable Development (2021</w:t>
      </w:r>
      <w:r w:rsidR="00055AF1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>2030)</w:t>
      </w:r>
      <w:r w:rsidR="00906B6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A53BE2" w14:textId="66420C9C" w:rsidR="00993386" w:rsidRDefault="00993386" w:rsidP="00055AF1">
      <w:pPr>
        <w:pStyle w:val="b"/>
        <w:numPr>
          <w:ilvl w:val="0"/>
          <w:numId w:val="19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Progress repo</w:t>
      </w:r>
      <w:r w:rsidR="00113B68">
        <w:rPr>
          <w:rFonts w:ascii="Arial" w:hAnsi="Arial" w:cs="Arial"/>
          <w:sz w:val="22"/>
          <w:szCs w:val="22"/>
          <w:lang w:val="en-GB"/>
        </w:rPr>
        <w:t>rt of the Working Group on Advancing Ocean Data Sharing for Sustainable Development in areas within national jurisdiction</w:t>
      </w:r>
    </w:p>
    <w:p w14:paraId="40E8F212" w14:textId="74926484" w:rsidR="00002221" w:rsidRDefault="00002221" w:rsidP="003527F7">
      <w:pPr>
        <w:pStyle w:val="b"/>
        <w:numPr>
          <w:ilvl w:val="0"/>
          <w:numId w:val="19"/>
        </w:numPr>
        <w:spacing w:after="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Draft proposal by the GOOS Steering Committee on t</w:t>
      </w:r>
      <w:r w:rsidR="0050494E">
        <w:rPr>
          <w:rFonts w:ascii="Arial" w:hAnsi="Arial" w:cs="Arial"/>
          <w:sz w:val="22"/>
          <w:szCs w:val="22"/>
          <w:lang w:val="en-GB"/>
        </w:rPr>
        <w:t>he Ship-of-Opportunity Programme</w:t>
      </w:r>
    </w:p>
    <w:p w14:paraId="58122A1E" w14:textId="77777777" w:rsidR="009B6886" w:rsidRDefault="009B6886" w:rsidP="0006767F">
      <w:pPr>
        <w:pStyle w:val="b"/>
        <w:spacing w:after="0"/>
        <w:ind w:left="2052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2EFC7720" w14:textId="77777777" w:rsidR="0086073C" w:rsidRDefault="0086073C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4DC0B988" w14:textId="0418302A" w:rsidR="009B6886" w:rsidRPr="0086073C" w:rsidRDefault="00DD729C" w:rsidP="00DD729C">
      <w:pPr>
        <w:pStyle w:val="b"/>
        <w:numPr>
          <w:ilvl w:val="1"/>
          <w:numId w:val="14"/>
        </w:numPr>
        <w:tabs>
          <w:tab w:val="clear" w:pos="1134"/>
          <w:tab w:val="left" w:pos="1985"/>
        </w:tabs>
        <w:spacing w:after="120"/>
        <w:jc w:val="left"/>
        <w:rPr>
          <w:rFonts w:ascii="Arial" w:hAnsi="Arial" w:cs="Arial"/>
          <w:sz w:val="22"/>
          <w:szCs w:val="22"/>
          <w:lang w:val="en-US"/>
        </w:rPr>
      </w:pPr>
      <w:r w:rsidRPr="0086073C">
        <w:rPr>
          <w:rFonts w:ascii="Arial" w:hAnsi="Arial" w:cs="Arial"/>
          <w:sz w:val="22"/>
          <w:szCs w:val="22"/>
          <w:lang w:val="en-US"/>
        </w:rPr>
        <w:lastRenderedPageBreak/>
        <w:t>WARNING AND MITIGATION SYSTEMS FOR OCEAN HAZARDS</w:t>
      </w:r>
    </w:p>
    <w:p w14:paraId="759A6E38" w14:textId="77777777" w:rsidR="009B6886" w:rsidRPr="0086073C" w:rsidRDefault="009B6886" w:rsidP="00DD729C">
      <w:pPr>
        <w:pStyle w:val="b"/>
        <w:numPr>
          <w:ilvl w:val="2"/>
          <w:numId w:val="14"/>
        </w:numPr>
        <w:tabs>
          <w:tab w:val="clear" w:pos="1134"/>
        </w:tabs>
        <w:spacing w:after="120"/>
        <w:ind w:left="2127" w:hanging="987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86073C">
        <w:rPr>
          <w:rFonts w:ascii="Arial" w:hAnsi="Arial" w:cs="Arial"/>
          <w:b/>
          <w:bCs/>
          <w:sz w:val="22"/>
          <w:szCs w:val="22"/>
          <w:lang w:val="en-GB"/>
        </w:rPr>
        <w:t>Regional</w:t>
      </w:r>
      <w:r w:rsidRPr="0086073C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86073C">
        <w:rPr>
          <w:rFonts w:ascii="Arial" w:hAnsi="Arial" w:cs="Arial"/>
          <w:b/>
          <w:bCs/>
          <w:sz w:val="22"/>
          <w:szCs w:val="22"/>
        </w:rPr>
        <w:t>Early Warning Services</w:t>
      </w:r>
    </w:p>
    <w:p w14:paraId="4083560D" w14:textId="77777777" w:rsidR="009B6886" w:rsidRPr="0086073C" w:rsidRDefault="009B6886" w:rsidP="00DD729C">
      <w:pPr>
        <w:pStyle w:val="b"/>
        <w:numPr>
          <w:ilvl w:val="2"/>
          <w:numId w:val="14"/>
        </w:numPr>
        <w:tabs>
          <w:tab w:val="clear" w:pos="1134"/>
        </w:tabs>
        <w:spacing w:after="120"/>
        <w:ind w:left="2127" w:hanging="987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86073C">
        <w:rPr>
          <w:rFonts w:ascii="Arial" w:hAnsi="Arial" w:cs="Arial"/>
          <w:b/>
          <w:bCs/>
          <w:sz w:val="22"/>
          <w:szCs w:val="22"/>
          <w:lang w:val="en-GB"/>
        </w:rPr>
        <w:t xml:space="preserve">Global Coordination of Warning and Mitigation Systems </w:t>
      </w:r>
      <w:r w:rsidRPr="0086073C">
        <w:rPr>
          <w:rFonts w:ascii="Arial" w:hAnsi="Arial" w:cs="Arial"/>
          <w:b/>
          <w:bCs/>
          <w:sz w:val="22"/>
          <w:szCs w:val="22"/>
          <w:lang w:val="en-GB"/>
        </w:rPr>
        <w:br/>
        <w:t>for Ocean Hazards</w:t>
      </w:r>
    </w:p>
    <w:p w14:paraId="790A367F" w14:textId="39D2BAF1" w:rsidR="00906B65" w:rsidRPr="00906B65" w:rsidRDefault="00906B65" w:rsidP="00906B65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0A4D">
        <w:rPr>
          <w:rFonts w:ascii="Arial" w:hAnsi="Arial" w:cs="Arial"/>
          <w:sz w:val="22"/>
          <w:szCs w:val="22"/>
          <w:lang w:val="en-GB"/>
        </w:rPr>
        <w:t>GLOBAL OCEAN OBSERVING SYSTEM (GOOS) GOVERNANCE</w:t>
      </w:r>
      <w:r w:rsidRPr="00A80A4D">
        <w:rPr>
          <w:rFonts w:ascii="Arial" w:hAnsi="Arial" w:cs="Arial"/>
          <w:sz w:val="22"/>
          <w:szCs w:val="22"/>
          <w:lang w:val="en-GB"/>
        </w:rPr>
        <w:br/>
      </w:r>
      <w:r w:rsidR="0086073C" w:rsidRPr="0086073C">
        <w:rPr>
          <w:rFonts w:ascii="Arial" w:hAnsi="Arial" w:cs="Arial"/>
          <w:sz w:val="22"/>
          <w:szCs w:val="22"/>
          <w:lang w:val="en-US"/>
        </w:rPr>
        <w:t>[Dec. A-32/4.8.1, EC-57/4.1, A-33/4.5.1]</w:t>
      </w:r>
    </w:p>
    <w:p w14:paraId="50D21B72" w14:textId="7D7B73D8" w:rsidR="00906B65" w:rsidRPr="0086073C" w:rsidRDefault="00906B65" w:rsidP="00906B65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bookmarkStart w:id="2" w:name="_Hlk219475012"/>
      <w:r w:rsidRPr="0086073C">
        <w:rPr>
          <w:rFonts w:ascii="Arial" w:hAnsi="Arial" w:cs="Arial"/>
          <w:sz w:val="22"/>
          <w:szCs w:val="22"/>
          <w:lang w:val="en-US"/>
        </w:rPr>
        <w:t>GLOBAL SEA-LEVEL OBSERVING SYSTEM (GLOSS) IMPLEMENTATION PLAN 2026-2030</w:t>
      </w:r>
      <w:bookmarkEnd w:id="2"/>
      <w:r w:rsidR="0086073C">
        <w:rPr>
          <w:rFonts w:ascii="Arial" w:hAnsi="Arial" w:cs="Arial"/>
          <w:sz w:val="22"/>
          <w:szCs w:val="22"/>
          <w:lang w:val="en-US"/>
        </w:rPr>
        <w:br/>
      </w:r>
      <w:r w:rsidR="0086073C" w:rsidRPr="00A80A4D">
        <w:rPr>
          <w:rFonts w:ascii="Arial" w:hAnsi="Arial" w:cs="Arial"/>
          <w:sz w:val="20"/>
          <w:szCs w:val="20"/>
          <w:lang w:val="en-GB"/>
        </w:rPr>
        <w:t>[</w:t>
      </w:r>
      <w:r w:rsidR="0086073C" w:rsidRPr="009B6886">
        <w:rPr>
          <w:rFonts w:ascii="Arial" w:hAnsi="Arial" w:cs="Arial"/>
          <w:sz w:val="20"/>
          <w:szCs w:val="20"/>
          <w:lang w:val="en-GB"/>
        </w:rPr>
        <w:t>IOC-/GE-GLOSS-XVIII/3 Annex II</w:t>
      </w:r>
      <w:r w:rsidR="0086073C">
        <w:rPr>
          <w:rFonts w:ascii="Arial" w:hAnsi="Arial" w:cs="Arial"/>
          <w:sz w:val="20"/>
          <w:szCs w:val="20"/>
          <w:lang w:val="en-GB"/>
        </w:rPr>
        <w:t>]</w:t>
      </w:r>
    </w:p>
    <w:p w14:paraId="594CD257" w14:textId="77777777" w:rsidR="00906B65" w:rsidRPr="00A80A4D" w:rsidRDefault="00906B65" w:rsidP="00906B65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80A4D">
        <w:rPr>
          <w:rFonts w:ascii="Arial" w:hAnsi="Arial" w:cs="Arial"/>
          <w:sz w:val="22"/>
          <w:szCs w:val="22"/>
          <w:lang w:val="en-GB"/>
        </w:rPr>
        <w:t>DEVELOPMENT OF AN IOC DATA ARCHITECTURE</w:t>
      </w:r>
      <w:r w:rsidRPr="00A80A4D">
        <w:rPr>
          <w:rFonts w:ascii="Arial" w:hAnsi="Arial" w:cs="Arial"/>
          <w:sz w:val="22"/>
          <w:szCs w:val="22"/>
          <w:lang w:val="en-GB"/>
        </w:rPr>
        <w:br/>
      </w:r>
      <w:r w:rsidRPr="00A80A4D">
        <w:rPr>
          <w:rFonts w:ascii="Arial" w:hAnsi="Arial" w:cs="Arial"/>
          <w:sz w:val="20"/>
          <w:szCs w:val="20"/>
          <w:lang w:val="en-GB"/>
        </w:rPr>
        <w:t>[Dec. A-33/3.4.3]</w:t>
      </w:r>
    </w:p>
    <w:p w14:paraId="20BB8EAF" w14:textId="77777777" w:rsidR="00906B65" w:rsidRPr="003527F7" w:rsidRDefault="00906B65" w:rsidP="00906B65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3527F7">
        <w:rPr>
          <w:rFonts w:ascii="Arial" w:hAnsi="Arial" w:cs="Arial"/>
          <w:sz w:val="22"/>
          <w:szCs w:val="22"/>
          <w:lang w:val="en-GB"/>
        </w:rPr>
        <w:t xml:space="preserve">JOINT WMO-IOC COLLABORATIVE BOARD (JCB) STRATEGIC ADVICE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3527F7">
        <w:rPr>
          <w:rFonts w:ascii="Arial" w:hAnsi="Arial" w:cs="Arial"/>
          <w:sz w:val="22"/>
          <w:szCs w:val="22"/>
          <w:lang w:val="en-GB"/>
        </w:rPr>
        <w:t>ON JOINT WORK TO ACHIEVE COMMON OBJECTIVES</w:t>
      </w:r>
      <w:r w:rsidRPr="003527F7">
        <w:rPr>
          <w:rFonts w:ascii="Arial" w:hAnsi="Arial" w:cs="Arial"/>
          <w:sz w:val="22"/>
          <w:szCs w:val="22"/>
          <w:lang w:val="en-GB"/>
        </w:rPr>
        <w:br/>
      </w:r>
      <w:r w:rsidRPr="003527F7">
        <w:rPr>
          <w:rFonts w:ascii="Arial" w:hAnsi="Arial" w:cs="Arial"/>
          <w:sz w:val="20"/>
          <w:szCs w:val="20"/>
          <w:lang w:val="en-GB"/>
        </w:rPr>
        <w:t>[Res. XXX-2, Dec. A-33/4.6]</w:t>
      </w:r>
    </w:p>
    <w:p w14:paraId="13C15185" w14:textId="6F4C798A" w:rsidR="00A64ADA" w:rsidRPr="00A64ADA" w:rsidRDefault="00574CD5" w:rsidP="00AE1EA5">
      <w:pPr>
        <w:pStyle w:val="b"/>
        <w:numPr>
          <w:ilvl w:val="1"/>
          <w:numId w:val="14"/>
        </w:numPr>
        <w:jc w:val="left"/>
        <w:rPr>
          <w:rFonts w:ascii="Arial" w:hAnsi="Arial" w:cs="Arial"/>
          <w:color w:val="365F91" w:themeColor="accent1" w:themeShade="BF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 xml:space="preserve">REPORT OF THE IOC WORKING GROUP ON BIODIVERSITY 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BEYOND NATIONAL JURISDICTION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 w:rsidR="00011B63">
        <w:rPr>
          <w:rFonts w:ascii="Arial" w:hAnsi="Arial" w:cs="Arial"/>
          <w:sz w:val="22"/>
          <w:szCs w:val="22"/>
          <w:lang w:val="en-US"/>
        </w:rPr>
        <w:t>[</w:t>
      </w:r>
      <w:r w:rsidR="00011B63" w:rsidRPr="00474613">
        <w:rPr>
          <w:rFonts w:ascii="Arial" w:hAnsi="Arial" w:cs="Arial"/>
          <w:sz w:val="20"/>
          <w:szCs w:val="20"/>
          <w:lang w:val="en-GB"/>
        </w:rPr>
        <w:t xml:space="preserve">Dec. IOC/EC-55/3.4; </w:t>
      </w:r>
      <w:r w:rsidR="00011B63" w:rsidRPr="004A69E5">
        <w:rPr>
          <w:rFonts w:ascii="Arial" w:hAnsi="Arial" w:cs="Arial"/>
          <w:sz w:val="22"/>
          <w:szCs w:val="22"/>
          <w:lang w:val="en-US"/>
        </w:rPr>
        <w:t>Dec. A-32/4.8.2</w:t>
      </w:r>
      <w:r w:rsidR="00011B63">
        <w:rPr>
          <w:rFonts w:ascii="Arial" w:hAnsi="Arial" w:cs="Arial"/>
          <w:sz w:val="22"/>
          <w:szCs w:val="22"/>
          <w:lang w:val="en-US"/>
        </w:rPr>
        <w:t>; Dec. A-33/4.5.3]</w:t>
      </w:r>
    </w:p>
    <w:p w14:paraId="2FA9BFF3" w14:textId="269B925F" w:rsidR="00A459FA" w:rsidRPr="00A459FA" w:rsidRDefault="00A64ADA" w:rsidP="00133C67">
      <w:pPr>
        <w:pStyle w:val="b"/>
        <w:numPr>
          <w:ilvl w:val="1"/>
          <w:numId w:val="14"/>
        </w:numPr>
        <w:spacing w:after="360"/>
        <w:ind w:left="1140" w:hanging="573"/>
        <w:jc w:val="left"/>
        <w:rPr>
          <w:rFonts w:ascii="Arial" w:hAnsi="Arial" w:cs="Arial"/>
          <w:color w:val="365F91" w:themeColor="accent1" w:themeShade="BF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REPORTS OF THE CHAIRS OF THE IOC GROUP</w:t>
      </w:r>
      <w:r w:rsidR="00EE404A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OF EXPERTS ON CAPACITY DEVELOPMENT AN</w:t>
      </w:r>
      <w:r w:rsidR="00EE404A">
        <w:rPr>
          <w:rFonts w:ascii="Arial" w:hAnsi="Arial" w:cs="Arial"/>
          <w:sz w:val="22"/>
          <w:szCs w:val="22"/>
          <w:lang w:val="en-GB"/>
        </w:rPr>
        <w:t xml:space="preserve">D ON OCEAN LITERACY: </w:t>
      </w:r>
      <w:r w:rsidR="00FD4A25">
        <w:rPr>
          <w:rFonts w:ascii="Arial" w:hAnsi="Arial" w:cs="Arial"/>
          <w:sz w:val="22"/>
          <w:szCs w:val="22"/>
          <w:lang w:val="en-GB"/>
        </w:rPr>
        <w:t xml:space="preserve">OUTPUTS OF JOINT WORK AND MECHANISMS DEVELOPED FOR ALIGNMENT </w:t>
      </w:r>
      <w:r w:rsidR="00011B63">
        <w:rPr>
          <w:rFonts w:ascii="Arial" w:hAnsi="Arial" w:cs="Arial"/>
          <w:sz w:val="22"/>
          <w:szCs w:val="22"/>
          <w:lang w:val="en-GB"/>
        </w:rPr>
        <w:br/>
        <w:t>[Dec. A-33/4.2; A-33/4.4]</w:t>
      </w:r>
    </w:p>
    <w:p w14:paraId="3204B0F8" w14:textId="736E27A0" w:rsidR="00032C8E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B330E4">
        <w:rPr>
          <w:rFonts w:ascii="Arial" w:hAnsi="Arial" w:cs="Arial"/>
          <w:b/>
          <w:bCs/>
          <w:sz w:val="22"/>
          <w:szCs w:val="22"/>
        </w:rPr>
        <w:t xml:space="preserve"> </w:t>
      </w:r>
      <w:r w:rsidR="001D5842">
        <w:rPr>
          <w:rFonts w:ascii="Arial" w:hAnsi="Arial" w:cs="Arial"/>
          <w:b/>
          <w:bCs/>
          <w:sz w:val="22"/>
          <w:szCs w:val="22"/>
        </w:rPr>
        <w:t>(IOC Resolutions A-33/3 &amp; A-33/1)</w:t>
      </w:r>
    </w:p>
    <w:p w14:paraId="3C57C9DC" w14:textId="140CD4E8" w:rsidR="00EF5A72" w:rsidRPr="00B330E4" w:rsidRDefault="005E1ED3" w:rsidP="001D5842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330E4">
        <w:rPr>
          <w:rFonts w:ascii="Arial" w:hAnsi="Arial" w:cs="Arial"/>
          <w:sz w:val="22"/>
          <w:szCs w:val="22"/>
          <w:lang w:val="en-GB"/>
        </w:rPr>
        <w:t>P</w:t>
      </w:r>
      <w:r w:rsidR="001D5842">
        <w:rPr>
          <w:rFonts w:ascii="Arial" w:hAnsi="Arial" w:cs="Arial"/>
          <w:sz w:val="22"/>
          <w:szCs w:val="22"/>
          <w:lang w:val="en-GB"/>
        </w:rPr>
        <w:t xml:space="preserve">ROGRAMME AND BUDGET </w:t>
      </w:r>
      <w:r w:rsidRPr="00B330E4">
        <w:rPr>
          <w:rFonts w:ascii="Arial" w:hAnsi="Arial" w:cs="Arial"/>
          <w:sz w:val="22"/>
          <w:szCs w:val="22"/>
          <w:lang w:val="en-GB"/>
        </w:rPr>
        <w:t>2026–2027 (43 C/5)</w:t>
      </w:r>
    </w:p>
    <w:p w14:paraId="37222582" w14:textId="309DF3B8" w:rsidR="00683D18" w:rsidRDefault="00FF21C2" w:rsidP="00133C67">
      <w:pPr>
        <w:pStyle w:val="b"/>
        <w:numPr>
          <w:ilvl w:val="1"/>
          <w:numId w:val="14"/>
        </w:numPr>
        <w:spacing w:after="120"/>
        <w:ind w:left="114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REVIEW OF </w:t>
      </w:r>
      <w:r w:rsidR="00683D18">
        <w:rPr>
          <w:rFonts w:ascii="Arial" w:hAnsi="Arial" w:cs="Arial"/>
          <w:sz w:val="22"/>
          <w:szCs w:val="22"/>
          <w:lang w:val="en-GB"/>
        </w:rPr>
        <w:t>GOVERNANCE AND MANAGEMENT PROCESSES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 w:rsidR="00011B63" w:rsidRPr="00477B89">
        <w:rPr>
          <w:rFonts w:ascii="Arial" w:hAnsi="Arial" w:cs="Arial"/>
          <w:sz w:val="20"/>
          <w:szCs w:val="20"/>
          <w:lang w:val="en-GB"/>
        </w:rPr>
        <w:t>[Res</w:t>
      </w:r>
      <w:r w:rsidR="00011B63">
        <w:rPr>
          <w:rFonts w:ascii="Arial" w:hAnsi="Arial" w:cs="Arial"/>
          <w:sz w:val="20"/>
          <w:szCs w:val="20"/>
          <w:lang w:val="en-GB"/>
        </w:rPr>
        <w:t>.</w:t>
      </w:r>
      <w:r w:rsidR="00011B63" w:rsidRPr="00477B89">
        <w:rPr>
          <w:rFonts w:ascii="Arial" w:hAnsi="Arial" w:cs="Arial"/>
          <w:sz w:val="20"/>
          <w:szCs w:val="20"/>
          <w:lang w:val="en-GB"/>
        </w:rPr>
        <w:t xml:space="preserve"> EC-57/2</w:t>
      </w:r>
      <w:r w:rsidR="00011B63">
        <w:rPr>
          <w:rFonts w:ascii="Arial" w:hAnsi="Arial" w:cs="Arial"/>
          <w:sz w:val="20"/>
          <w:szCs w:val="20"/>
          <w:lang w:val="en-GB"/>
        </w:rPr>
        <w:t>; Res A-33/3(III)]</w:t>
      </w:r>
    </w:p>
    <w:p w14:paraId="6411E35E" w14:textId="77777777" w:rsidR="00095074" w:rsidRPr="00133C67" w:rsidRDefault="00494C58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 xml:space="preserve">Update on progress and </w:t>
      </w:r>
      <w:r w:rsidR="00F13756" w:rsidRPr="00133C67">
        <w:rPr>
          <w:rFonts w:ascii="Arial" w:hAnsi="Arial" w:cs="Arial"/>
          <w:b/>
          <w:bCs/>
          <w:sz w:val="22"/>
          <w:szCs w:val="22"/>
          <w:lang w:val="en-GB"/>
        </w:rPr>
        <w:t>next steps</w:t>
      </w:r>
    </w:p>
    <w:p w14:paraId="76B09EAE" w14:textId="77777777" w:rsidR="00095074" w:rsidRPr="00133C67" w:rsidRDefault="00450713" w:rsidP="00133C67">
      <w:pPr>
        <w:pStyle w:val="b"/>
        <w:numPr>
          <w:ilvl w:val="2"/>
          <w:numId w:val="14"/>
        </w:numPr>
        <w:spacing w:after="120"/>
        <w:ind w:left="1140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>Review of the w</w:t>
      </w:r>
      <w:r w:rsidR="005E1ED3" w:rsidRPr="00133C67">
        <w:rPr>
          <w:rFonts w:ascii="Arial" w:hAnsi="Arial" w:cs="Arial"/>
          <w:b/>
          <w:bCs/>
          <w:sz w:val="22"/>
          <w:szCs w:val="22"/>
          <w:lang w:val="en-GB"/>
        </w:rPr>
        <w:t xml:space="preserve">orking methods of </w:t>
      </w:r>
      <w:r w:rsidR="008F0A95" w:rsidRPr="00133C67">
        <w:rPr>
          <w:rFonts w:ascii="Arial" w:hAnsi="Arial" w:cs="Arial"/>
          <w:b/>
          <w:bCs/>
          <w:sz w:val="22"/>
          <w:szCs w:val="22"/>
          <w:lang w:val="en-GB"/>
        </w:rPr>
        <w:t>IOC Governing Bodies</w:t>
      </w:r>
    </w:p>
    <w:p w14:paraId="46393C7B" w14:textId="214F34FD" w:rsidR="00F13756" w:rsidRPr="00133C67" w:rsidRDefault="00F13756" w:rsidP="008D187A">
      <w:pPr>
        <w:pStyle w:val="b"/>
        <w:numPr>
          <w:ilvl w:val="2"/>
          <w:numId w:val="14"/>
        </w:numPr>
        <w:spacing w:after="0"/>
        <w:ind w:left="1137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133C67">
        <w:rPr>
          <w:rFonts w:ascii="Arial" w:hAnsi="Arial" w:cs="Arial"/>
          <w:b/>
          <w:bCs/>
          <w:sz w:val="22"/>
          <w:szCs w:val="22"/>
          <w:lang w:val="en-GB"/>
        </w:rPr>
        <w:t>New IOC Communication Strategy</w:t>
      </w:r>
    </w:p>
    <w:p w14:paraId="68A68CC6" w14:textId="77777777" w:rsidR="00B330E4" w:rsidRPr="00B330E4" w:rsidRDefault="00B330E4" w:rsidP="00B330E4">
      <w:pPr>
        <w:pStyle w:val="b"/>
        <w:spacing w:after="0"/>
        <w:ind w:left="1137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20CD61B4" w14:textId="2DBDA35C" w:rsidR="00095074" w:rsidRDefault="00095074" w:rsidP="00133C67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</w:t>
      </w:r>
      <w:r w:rsidR="00744C21" w:rsidRPr="00B330E4">
        <w:rPr>
          <w:rFonts w:ascii="Arial" w:hAnsi="Arial" w:cs="Arial"/>
          <w:sz w:val="22"/>
          <w:szCs w:val="22"/>
          <w:lang w:val="en-GB"/>
        </w:rPr>
        <w:t xml:space="preserve">OC </w:t>
      </w:r>
      <w:r>
        <w:rPr>
          <w:rFonts w:ascii="Arial" w:hAnsi="Arial" w:cs="Arial"/>
          <w:sz w:val="22"/>
          <w:szCs w:val="22"/>
          <w:lang w:val="en-GB"/>
        </w:rPr>
        <w:t>AND THE FUTURE OF THE OCEAN CONSULTATION PROCESS</w:t>
      </w:r>
      <w:r w:rsidR="00011B63">
        <w:rPr>
          <w:rFonts w:ascii="Arial" w:hAnsi="Arial" w:cs="Arial"/>
          <w:sz w:val="22"/>
          <w:szCs w:val="22"/>
          <w:lang w:val="en-GB"/>
        </w:rPr>
        <w:br/>
      </w:r>
      <w:r w:rsidR="00011B63" w:rsidRPr="00B13480">
        <w:rPr>
          <w:rFonts w:ascii="Arial" w:hAnsi="Arial" w:cs="Arial"/>
          <w:sz w:val="20"/>
          <w:szCs w:val="20"/>
          <w:lang w:val="en-GB"/>
        </w:rPr>
        <w:t xml:space="preserve">[Dec. </w:t>
      </w:r>
      <w:r w:rsidR="00011B63" w:rsidRPr="00B13480">
        <w:rPr>
          <w:rFonts w:ascii="Arial" w:hAnsi="Arial" w:cs="Arial"/>
          <w:sz w:val="20"/>
          <w:szCs w:val="20"/>
        </w:rPr>
        <w:t>IOC/EC-55/3.</w:t>
      </w:r>
      <w:proofErr w:type="gramStart"/>
      <w:r w:rsidR="00011B63" w:rsidRPr="00B13480">
        <w:rPr>
          <w:rFonts w:ascii="Arial" w:hAnsi="Arial" w:cs="Arial"/>
          <w:sz w:val="20"/>
          <w:szCs w:val="20"/>
        </w:rPr>
        <w:t>2.Doc</w:t>
      </w:r>
      <w:proofErr w:type="gramEnd"/>
      <w:r w:rsidR="00011B63" w:rsidRPr="00B13480">
        <w:rPr>
          <w:rFonts w:ascii="Arial" w:hAnsi="Arial" w:cs="Arial"/>
          <w:sz w:val="20"/>
          <w:szCs w:val="20"/>
        </w:rPr>
        <w:t xml:space="preserve">(1); </w:t>
      </w:r>
      <w:proofErr w:type="spellStart"/>
      <w:r w:rsidR="00011B63" w:rsidRPr="006E3F97">
        <w:rPr>
          <w:rFonts w:ascii="Arial" w:hAnsi="Arial" w:cs="Arial"/>
          <w:sz w:val="20"/>
          <w:szCs w:val="20"/>
        </w:rPr>
        <w:t>Res</w:t>
      </w:r>
      <w:proofErr w:type="spellEnd"/>
      <w:r w:rsidR="00011B63" w:rsidRPr="006E3F97">
        <w:rPr>
          <w:rFonts w:ascii="Arial" w:hAnsi="Arial" w:cs="Arial"/>
          <w:sz w:val="20"/>
          <w:szCs w:val="20"/>
        </w:rPr>
        <w:t xml:space="preserve">. XXX-3; </w:t>
      </w:r>
      <w:proofErr w:type="spellStart"/>
      <w:r w:rsidR="00011B63" w:rsidRPr="006E3F97">
        <w:rPr>
          <w:rFonts w:ascii="Arial" w:hAnsi="Arial" w:cs="Arial"/>
          <w:sz w:val="20"/>
          <w:szCs w:val="20"/>
        </w:rPr>
        <w:t>Dec</w:t>
      </w:r>
      <w:proofErr w:type="spellEnd"/>
      <w:r w:rsidR="00011B63" w:rsidRPr="006E3F97">
        <w:rPr>
          <w:rFonts w:ascii="Arial" w:hAnsi="Arial" w:cs="Arial"/>
          <w:sz w:val="20"/>
          <w:szCs w:val="20"/>
        </w:rPr>
        <w:t>. IOC/EC-55/3.</w:t>
      </w:r>
      <w:proofErr w:type="gramStart"/>
      <w:r w:rsidR="00011B63" w:rsidRPr="006E3F97">
        <w:rPr>
          <w:rFonts w:ascii="Arial" w:hAnsi="Arial" w:cs="Arial"/>
          <w:sz w:val="20"/>
          <w:szCs w:val="20"/>
        </w:rPr>
        <w:t>2</w:t>
      </w:r>
      <w:r w:rsidR="00011B63">
        <w:rPr>
          <w:rFonts w:ascii="Arial" w:hAnsi="Arial" w:cs="Arial"/>
          <w:sz w:val="20"/>
          <w:szCs w:val="20"/>
        </w:rPr>
        <w:t> ;</w:t>
      </w:r>
      <w:proofErr w:type="gramEnd"/>
      <w:r w:rsidR="00011B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B63" w:rsidRPr="00B13480">
        <w:rPr>
          <w:rFonts w:ascii="Arial" w:hAnsi="Arial" w:cs="Arial"/>
          <w:sz w:val="20"/>
          <w:szCs w:val="20"/>
        </w:rPr>
        <w:t>Res</w:t>
      </w:r>
      <w:proofErr w:type="spellEnd"/>
      <w:r w:rsidR="00011B63">
        <w:rPr>
          <w:rFonts w:ascii="Arial" w:hAnsi="Arial" w:cs="Arial"/>
          <w:sz w:val="20"/>
          <w:szCs w:val="20"/>
        </w:rPr>
        <w:t>.</w:t>
      </w:r>
      <w:r w:rsidR="00011B63" w:rsidRPr="00B13480">
        <w:rPr>
          <w:rFonts w:ascii="Arial" w:hAnsi="Arial" w:cs="Arial"/>
          <w:sz w:val="20"/>
          <w:szCs w:val="20"/>
        </w:rPr>
        <w:t xml:space="preserve"> EC-57/2</w:t>
      </w:r>
      <w:r w:rsidR="00011B63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11B63">
        <w:rPr>
          <w:rFonts w:ascii="Arial" w:hAnsi="Arial" w:cs="Arial"/>
          <w:sz w:val="20"/>
          <w:szCs w:val="20"/>
        </w:rPr>
        <w:t>Res</w:t>
      </w:r>
      <w:proofErr w:type="spellEnd"/>
      <w:r w:rsidR="00011B63">
        <w:rPr>
          <w:rFonts w:ascii="Arial" w:hAnsi="Arial" w:cs="Arial"/>
          <w:sz w:val="20"/>
          <w:szCs w:val="20"/>
        </w:rPr>
        <w:t>. A-33/3(IV)</w:t>
      </w:r>
      <w:r w:rsidR="00011B63" w:rsidRPr="00B13480">
        <w:rPr>
          <w:rFonts w:ascii="Arial" w:hAnsi="Arial" w:cs="Arial"/>
          <w:sz w:val="20"/>
          <w:szCs w:val="20"/>
          <w:lang w:val="en-GB"/>
        </w:rPr>
        <w:t>]</w:t>
      </w:r>
    </w:p>
    <w:p w14:paraId="67C283D8" w14:textId="2C48DCB9" w:rsidR="00D3597B" w:rsidRPr="00011B63" w:rsidRDefault="00744C21" w:rsidP="00133C67">
      <w:pPr>
        <w:pStyle w:val="b"/>
        <w:numPr>
          <w:ilvl w:val="2"/>
          <w:numId w:val="14"/>
        </w:numPr>
        <w:spacing w:after="120"/>
        <w:ind w:hanging="36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11B63">
        <w:rPr>
          <w:rFonts w:ascii="Arial" w:hAnsi="Arial" w:cs="Arial"/>
          <w:b/>
          <w:bCs/>
          <w:sz w:val="22"/>
          <w:szCs w:val="22"/>
          <w:lang w:val="en-GB"/>
        </w:rPr>
        <w:t>Phase II</w:t>
      </w:r>
      <w:r w:rsidR="008F0A95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F64CD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report </w:t>
      </w:r>
      <w:r w:rsidR="00D3597B" w:rsidRPr="00011B63">
        <w:rPr>
          <w:rFonts w:ascii="Arial" w:hAnsi="Arial" w:cs="Arial"/>
          <w:b/>
          <w:bCs/>
          <w:sz w:val="22"/>
          <w:szCs w:val="22"/>
          <w:lang w:val="en-GB"/>
        </w:rPr>
        <w:t>and</w:t>
      </w:r>
      <w:r w:rsidR="005F64CD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 proposal for Phase III</w:t>
      </w:r>
    </w:p>
    <w:p w14:paraId="4FA268B5" w14:textId="138C81F4" w:rsidR="00564C28" w:rsidRPr="00011B63" w:rsidRDefault="00E2388A" w:rsidP="00011B63">
      <w:pPr>
        <w:pStyle w:val="b"/>
        <w:numPr>
          <w:ilvl w:val="2"/>
          <w:numId w:val="14"/>
        </w:numPr>
        <w:spacing w:after="0"/>
        <w:ind w:left="1701" w:hanging="567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11B63">
        <w:rPr>
          <w:rFonts w:ascii="Arial" w:hAnsi="Arial" w:cs="Arial"/>
          <w:b/>
          <w:bCs/>
          <w:sz w:val="22"/>
          <w:szCs w:val="22"/>
          <w:lang w:val="en-GB"/>
        </w:rPr>
        <w:t>V</w:t>
      </w:r>
      <w:r w:rsidR="00563A05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ision for strengthening </w:t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IOCAFRICA and other </w:t>
      </w:r>
      <w:r w:rsidR="00011B63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 xml:space="preserve">IOC </w:t>
      </w:r>
      <w:r w:rsidR="00563A05" w:rsidRPr="00011B63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="00032726" w:rsidRPr="00011B63">
        <w:rPr>
          <w:rFonts w:ascii="Arial" w:hAnsi="Arial" w:cs="Arial"/>
          <w:b/>
          <w:bCs/>
          <w:sz w:val="22"/>
          <w:szCs w:val="22"/>
          <w:lang w:val="en-GB"/>
        </w:rPr>
        <w:t>egional Subsidiary Bodies</w:t>
      </w:r>
      <w:r w:rsidR="00011B63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011B63">
        <w:rPr>
          <w:rFonts w:ascii="Arial" w:hAnsi="Arial" w:cs="Arial"/>
          <w:sz w:val="22"/>
          <w:szCs w:val="22"/>
          <w:lang w:val="en-GB"/>
        </w:rPr>
        <w:t>[Res. A-33/1]</w:t>
      </w:r>
    </w:p>
    <w:p w14:paraId="44B148C5" w14:textId="77777777" w:rsidR="00E2388A" w:rsidRPr="00011B63" w:rsidRDefault="00E2388A" w:rsidP="00E2388A">
      <w:pPr>
        <w:pStyle w:val="b"/>
        <w:spacing w:after="0"/>
        <w:ind w:left="1494" w:firstLine="0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940EE22" w14:textId="01E75E47" w:rsidR="007C6D88" w:rsidRPr="00E2388A" w:rsidRDefault="00E2388A" w:rsidP="00133C67">
      <w:pPr>
        <w:pStyle w:val="b"/>
        <w:numPr>
          <w:ilvl w:val="1"/>
          <w:numId w:val="14"/>
        </w:numPr>
        <w:ind w:left="1134" w:hanging="567"/>
        <w:jc w:val="left"/>
        <w:rPr>
          <w:rFonts w:ascii="Arial" w:hAnsi="Arial" w:cs="Arial"/>
          <w:sz w:val="22"/>
          <w:szCs w:val="22"/>
          <w:lang w:val="en-GB"/>
        </w:rPr>
      </w:pPr>
      <w:r w:rsidRPr="00E2388A">
        <w:rPr>
          <w:rFonts w:ascii="Arial" w:hAnsi="Arial" w:cs="Arial"/>
          <w:sz w:val="22"/>
          <w:szCs w:val="22"/>
          <w:lang w:val="en-GB"/>
        </w:rPr>
        <w:t>DRAFT</w:t>
      </w:r>
      <w:r w:rsidR="002E714D" w:rsidRPr="00E2388A">
        <w:rPr>
          <w:rFonts w:ascii="Arial" w:hAnsi="Arial" w:cs="Arial"/>
          <w:sz w:val="22"/>
          <w:szCs w:val="22"/>
          <w:lang w:val="en-GB"/>
        </w:rPr>
        <w:t xml:space="preserve"> </w:t>
      </w:r>
      <w:r w:rsidRPr="00E2388A">
        <w:rPr>
          <w:rFonts w:ascii="Arial" w:hAnsi="Arial" w:cs="Arial"/>
          <w:sz w:val="22"/>
          <w:szCs w:val="22"/>
          <w:lang w:val="en-GB"/>
        </w:rPr>
        <w:t>PROGRAMME AND BUDGET 2028</w:t>
      </w:r>
      <w:r w:rsidR="00133C67">
        <w:rPr>
          <w:rFonts w:ascii="Arial" w:hAnsi="Arial" w:cs="Arial"/>
          <w:sz w:val="22"/>
          <w:szCs w:val="22"/>
          <w:lang w:val="en-GB"/>
        </w:rPr>
        <w:t>–</w:t>
      </w:r>
      <w:r w:rsidRPr="00E2388A">
        <w:rPr>
          <w:rFonts w:ascii="Arial" w:hAnsi="Arial" w:cs="Arial"/>
          <w:sz w:val="22"/>
          <w:szCs w:val="22"/>
          <w:lang w:val="en-GB"/>
        </w:rPr>
        <w:t>2029 (</w:t>
      </w:r>
      <w:r w:rsidR="002E714D" w:rsidRPr="00E2388A">
        <w:rPr>
          <w:rFonts w:ascii="Arial" w:hAnsi="Arial" w:cs="Arial"/>
          <w:sz w:val="22"/>
          <w:szCs w:val="22"/>
          <w:lang w:val="en-GB"/>
        </w:rPr>
        <w:t>44 C/5</w:t>
      </w:r>
      <w:r w:rsidRPr="00E2388A">
        <w:rPr>
          <w:rFonts w:ascii="Arial" w:hAnsi="Arial" w:cs="Arial"/>
          <w:sz w:val="22"/>
          <w:szCs w:val="22"/>
          <w:lang w:val="en-GB"/>
        </w:rPr>
        <w:t>)</w:t>
      </w:r>
      <w:r w:rsidR="002E714D" w:rsidRPr="00E2388A">
        <w:rPr>
          <w:rFonts w:ascii="Arial" w:hAnsi="Arial" w:cs="Arial"/>
          <w:sz w:val="22"/>
          <w:szCs w:val="22"/>
          <w:lang w:val="en-GB"/>
        </w:rPr>
        <w:t xml:space="preserve"> – </w:t>
      </w:r>
      <w:r w:rsidRPr="00E2388A">
        <w:rPr>
          <w:rFonts w:ascii="Arial" w:hAnsi="Arial" w:cs="Arial"/>
          <w:sz w:val="22"/>
          <w:szCs w:val="22"/>
          <w:lang w:val="en-GB"/>
        </w:rPr>
        <w:t xml:space="preserve">PRELIMINARY PROPOSAL </w:t>
      </w:r>
      <w:r w:rsidR="00A64ADA">
        <w:rPr>
          <w:rFonts w:ascii="Arial" w:hAnsi="Arial" w:cs="Arial"/>
          <w:sz w:val="22"/>
          <w:szCs w:val="22"/>
          <w:lang w:val="en-GB"/>
        </w:rPr>
        <w:t>FROM THE SECRETARIAT</w:t>
      </w:r>
    </w:p>
    <w:p w14:paraId="7B09ADF9" w14:textId="34863C9A" w:rsidR="00032C8E" w:rsidRPr="00B330E4" w:rsidRDefault="00B64733" w:rsidP="00133C67">
      <w:pPr>
        <w:pStyle w:val="b"/>
        <w:numPr>
          <w:ilvl w:val="1"/>
          <w:numId w:val="14"/>
        </w:numPr>
        <w:spacing w:after="360"/>
        <w:ind w:left="1140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B330E4">
        <w:rPr>
          <w:rFonts w:ascii="Arial" w:hAnsi="Arial" w:cs="Arial"/>
          <w:sz w:val="22"/>
          <w:szCs w:val="22"/>
          <w:lang w:val="en-US"/>
        </w:rPr>
        <w:t>REPORT BY THE CHAIRPERSON OF THE FINANCIAL COMMITTEE</w:t>
      </w:r>
      <w:r w:rsidR="00011B63">
        <w:rPr>
          <w:rFonts w:ascii="Arial" w:hAnsi="Arial" w:cs="Arial"/>
          <w:sz w:val="22"/>
          <w:szCs w:val="22"/>
          <w:lang w:val="en-US"/>
        </w:rPr>
        <w:br/>
      </w:r>
      <w:r w:rsidR="00011B63" w:rsidRPr="00477B89">
        <w:rPr>
          <w:rFonts w:ascii="Arial" w:hAnsi="Arial" w:cs="Arial"/>
          <w:sz w:val="22"/>
          <w:szCs w:val="22"/>
          <w:lang w:val="en-US"/>
        </w:rPr>
        <w:t>[Statutes Art. 1.2]</w:t>
      </w:r>
    </w:p>
    <w:p w14:paraId="7DDE3783" w14:textId="4E35586D" w:rsidR="00766688" w:rsidRPr="00A64ADA" w:rsidRDefault="00766688" w:rsidP="00133C67">
      <w:pPr>
        <w:pStyle w:val="b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A64ADA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PREPARATION OF THE NEXT SESSIONS OF THE ASSEMBLY </w:t>
      </w:r>
      <w:r w:rsidRPr="00A64ADA">
        <w:rPr>
          <w:rFonts w:ascii="Arial" w:hAnsi="Arial" w:cs="Arial"/>
          <w:b/>
          <w:bCs/>
          <w:sz w:val="22"/>
          <w:szCs w:val="22"/>
          <w:lang w:val="en-US"/>
        </w:rPr>
        <w:br/>
        <w:t>AND EXECUTIVE COUNCIL</w:t>
      </w:r>
      <w:r w:rsidR="00011B63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011B63">
        <w:rPr>
          <w:rFonts w:ascii="Arial" w:hAnsi="Arial" w:cs="Arial"/>
          <w:sz w:val="22"/>
          <w:szCs w:val="22"/>
          <w:lang w:val="en-US"/>
        </w:rPr>
        <w:t>[Dec. A-33/5.6; Res A-33/3(III)</w:t>
      </w:r>
    </w:p>
    <w:p w14:paraId="13A63FEA" w14:textId="25933884" w:rsidR="004B7754" w:rsidRPr="00B330E4" w:rsidRDefault="00DE6571" w:rsidP="00133C67">
      <w:pPr>
        <w:pStyle w:val="Marge"/>
        <w:numPr>
          <w:ilvl w:val="0"/>
          <w:numId w:val="14"/>
        </w:numPr>
        <w:spacing w:after="360"/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1"/>
      <w:r w:rsidRPr="00B330E4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B330E4">
        <w:rPr>
          <w:rFonts w:ascii="Arial" w:hAnsi="Arial" w:cs="Arial"/>
          <w:b/>
          <w:bCs/>
          <w:sz w:val="22"/>
          <w:szCs w:val="22"/>
        </w:rPr>
        <w:br/>
      </w:r>
      <w:r w:rsidRPr="00B330E4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B330E4">
        <w:rPr>
          <w:rFonts w:ascii="Arial" w:hAnsi="Arial" w:cs="Arial"/>
          <w:b/>
          <w:bCs/>
          <w:sz w:val="22"/>
          <w:szCs w:val="22"/>
        </w:rPr>
        <w:t>P</w:t>
      </w:r>
      <w:r w:rsidRPr="00B330E4">
        <w:rPr>
          <w:rFonts w:ascii="Arial" w:hAnsi="Arial" w:cs="Arial"/>
          <w:b/>
          <w:bCs/>
          <w:sz w:val="22"/>
          <w:szCs w:val="22"/>
        </w:rPr>
        <w:t>ORT</w:t>
      </w:r>
      <w:bookmarkEnd w:id="3"/>
      <w:r w:rsidR="00011B63">
        <w:rPr>
          <w:rFonts w:ascii="Arial" w:hAnsi="Arial" w:cs="Arial"/>
          <w:b/>
          <w:bCs/>
          <w:sz w:val="22"/>
          <w:szCs w:val="22"/>
        </w:rPr>
        <w:br/>
      </w:r>
      <w:r w:rsidR="00011B63" w:rsidRPr="006E3F97">
        <w:rPr>
          <w:rFonts w:ascii="Arial" w:hAnsi="Arial" w:cs="Arial"/>
          <w:sz w:val="20"/>
          <w:szCs w:val="20"/>
        </w:rPr>
        <w:t>[Statutes, Art. C.7; Rule of procedure 19.2]</w:t>
      </w:r>
    </w:p>
    <w:p w14:paraId="1E543DEA" w14:textId="16A6BAF6" w:rsidR="00727EEF" w:rsidRPr="00B330E4" w:rsidRDefault="004B7754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Toc141510532"/>
      <w:bookmarkStart w:id="5" w:name="OLE_LINK1"/>
      <w:bookmarkStart w:id="6" w:name="OLE_LINK2"/>
      <w:r w:rsidRPr="00B330E4">
        <w:rPr>
          <w:rFonts w:ascii="Arial" w:hAnsi="Arial" w:cs="Arial"/>
          <w:b/>
          <w:bCs/>
          <w:sz w:val="22"/>
          <w:szCs w:val="22"/>
        </w:rPr>
        <w:t>CLOSURE</w:t>
      </w:r>
      <w:bookmarkEnd w:id="4"/>
      <w:bookmarkEnd w:id="5"/>
      <w:bookmarkEnd w:id="6"/>
    </w:p>
    <w:sectPr w:rsidR="00727EEF" w:rsidRPr="00B330E4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3E6" w14:textId="77777777" w:rsidR="001D7C1C" w:rsidRDefault="001D7C1C">
      <w:r>
        <w:separator/>
      </w:r>
    </w:p>
  </w:endnote>
  <w:endnote w:type="continuationSeparator" w:id="0">
    <w:p w14:paraId="726BF39A" w14:textId="77777777" w:rsidR="001D7C1C" w:rsidRDefault="001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7B8" w14:textId="77777777" w:rsidR="001D7C1C" w:rsidRDefault="001D7C1C">
      <w:r>
        <w:separator/>
      </w:r>
    </w:p>
  </w:footnote>
  <w:footnote w:type="continuationSeparator" w:id="0">
    <w:p w14:paraId="4A4AAE8F" w14:textId="77777777" w:rsidR="001D7C1C" w:rsidRDefault="001D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373BD8E3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055AF1">
      <w:rPr>
        <w:rFonts w:ascii="Arial" w:hAnsi="Arial" w:cs="Arial"/>
        <w:bCs/>
        <w:sz w:val="22"/>
        <w:szCs w:val="22"/>
        <w:lang w:val="fr-FR"/>
      </w:rPr>
      <w:t>9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</w:t>
    </w:r>
    <w:r w:rsidR="0077183C">
      <w:rPr>
        <w:rFonts w:ascii="Arial" w:hAnsi="Arial" w:cs="Arial"/>
        <w:bCs/>
        <w:sz w:val="22"/>
        <w:szCs w:val="22"/>
        <w:lang w:val="fr-FR"/>
      </w:rPr>
      <w:t>(Draft</w:t>
    </w:r>
    <w:r w:rsidR="00DD729C">
      <w:rPr>
        <w:rFonts w:ascii="Arial" w:hAnsi="Arial" w:cs="Arial"/>
        <w:bCs/>
        <w:sz w:val="22"/>
        <w:szCs w:val="22"/>
        <w:lang w:val="fr-FR"/>
      </w:rPr>
      <w:t xml:space="preserve"> 0</w:t>
    </w:r>
    <w:r w:rsidR="00BF320B">
      <w:rPr>
        <w:rFonts w:ascii="Arial" w:hAnsi="Arial" w:cs="Arial"/>
        <w:bCs/>
        <w:sz w:val="22"/>
        <w:szCs w:val="22"/>
        <w:lang w:val="fr-FR"/>
      </w:rPr>
      <w:t>4</w:t>
    </w:r>
    <w:r w:rsidR="0077183C">
      <w:rPr>
        <w:rFonts w:ascii="Arial" w:hAnsi="Arial" w:cs="Arial"/>
        <w:bCs/>
        <w:sz w:val="22"/>
        <w:szCs w:val="22"/>
        <w:lang w:val="fr-FR"/>
      </w:rPr>
      <w:t xml:space="preserve">)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15EDE4C9" w:rsidR="00FF54F5" w:rsidRPr="00DD55DA" w:rsidRDefault="00DD729C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>
      <w:rPr>
        <w:rFonts w:ascii="Arial" w:hAnsi="Arial" w:cs="Arial"/>
        <w:bCs/>
        <w:sz w:val="22"/>
        <w:szCs w:val="22"/>
        <w:lang w:val="fr-FR"/>
      </w:rPr>
      <w:t>9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Pr="00FF54F5">
      <w:rPr>
        <w:rFonts w:ascii="Arial" w:hAnsi="Arial" w:cs="Arial"/>
        <w:bCs/>
        <w:sz w:val="22"/>
        <w:szCs w:val="22"/>
        <w:lang w:val="fr-FR"/>
      </w:rPr>
      <w:t xml:space="preserve"> </w:t>
    </w:r>
    <w:r>
      <w:rPr>
        <w:rFonts w:ascii="Arial" w:hAnsi="Arial" w:cs="Arial"/>
        <w:bCs/>
        <w:sz w:val="22"/>
        <w:szCs w:val="22"/>
        <w:lang w:val="fr-FR"/>
      </w:rPr>
      <w:t>(Draft 0</w:t>
    </w:r>
    <w:r w:rsidR="00BF320B">
      <w:rPr>
        <w:rFonts w:ascii="Arial" w:hAnsi="Arial" w:cs="Arial"/>
        <w:bCs/>
        <w:sz w:val="22"/>
        <w:szCs w:val="22"/>
        <w:lang w:val="fr-FR"/>
      </w:rPr>
      <w:t>4</w:t>
    </w:r>
    <w:r>
      <w:rPr>
        <w:rFonts w:ascii="Arial" w:hAnsi="Arial" w:cs="Arial"/>
        <w:bCs/>
        <w:sz w:val="22"/>
        <w:szCs w:val="22"/>
        <w:lang w:val="fr-FR"/>
      </w:rPr>
      <w:t xml:space="preserve">) </w:t>
    </w:r>
    <w:r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1647543697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Pr="00DD729C">
          <w:rPr>
            <w:rFonts w:ascii="Arial" w:hAnsi="Arial" w:cs="Arial"/>
            <w:bCs/>
            <w:lang w:val="fr-FR"/>
          </w:rPr>
          <w:t>2</w:t>
        </w:r>
        <w:r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64B93AE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7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524E2D">
      <w:rPr>
        <w:rFonts w:ascii="Arial" w:hAnsi="Arial" w:cs="Arial"/>
        <w:b/>
        <w:sz w:val="36"/>
        <w:szCs w:val="36"/>
      </w:rPr>
      <w:t>9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proofErr w:type="gramStart"/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7"/>
    <w:proofErr w:type="gramEnd"/>
    <w:r w:rsidR="00354A10" w:rsidRPr="0042612F">
      <w:rPr>
        <w:rFonts w:ascii="Arial" w:hAnsi="Arial" w:cs="Arial"/>
        <w:b/>
        <w:sz w:val="36"/>
        <w:szCs w:val="36"/>
      </w:rPr>
      <w:t xml:space="preserve"> </w:t>
    </w:r>
  </w:p>
  <w:p w14:paraId="4FD70AD5" w14:textId="38C7F045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77183C">
      <w:rPr>
        <w:rFonts w:ascii="Arial" w:hAnsi="Arial" w:cs="Arial"/>
        <w:sz w:val="22"/>
        <w:szCs w:val="22"/>
      </w:rPr>
      <w:t>1</w:t>
    </w:r>
    <w:r w:rsidR="00DD729C">
      <w:rPr>
        <w:rFonts w:ascii="Arial" w:hAnsi="Arial" w:cs="Arial"/>
        <w:sz w:val="22"/>
        <w:szCs w:val="22"/>
      </w:rPr>
      <w:t>9</w:t>
    </w:r>
    <w:r w:rsidR="0077183C">
      <w:rPr>
        <w:rFonts w:ascii="Arial" w:hAnsi="Arial" w:cs="Arial"/>
        <w:sz w:val="22"/>
        <w:szCs w:val="22"/>
      </w:rPr>
      <w:t xml:space="preserve"> January 2026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0A4866A0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524E2D">
      <w:rPr>
        <w:rFonts w:ascii="Arial" w:hAnsi="Arial" w:cs="Arial"/>
        <w:b/>
      </w:rPr>
      <w:t>ninth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3EA40C5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n-US"/>
      </w:rPr>
    </w:pPr>
    <w:r w:rsidRPr="009E1DEC">
      <w:rPr>
        <w:rFonts w:ascii="Arial" w:hAnsi="Arial" w:cs="Arial"/>
        <w:bCs/>
        <w:lang w:val="en-US"/>
      </w:rPr>
      <w:t xml:space="preserve">UNESCO, Paris, </w:t>
    </w:r>
    <w:r w:rsidR="002A7091">
      <w:rPr>
        <w:rFonts w:ascii="Arial" w:hAnsi="Arial" w:cs="Arial"/>
        <w:bCs/>
        <w:lang w:val="en-US"/>
      </w:rPr>
      <w:t>30</w:t>
    </w:r>
    <w:r w:rsidR="00524E2D" w:rsidRPr="009E1DEC">
      <w:rPr>
        <w:rFonts w:ascii="Arial" w:hAnsi="Arial" w:cs="Arial"/>
        <w:bCs/>
        <w:lang w:val="en-US"/>
      </w:rPr>
      <w:t xml:space="preserve"> June</w:t>
    </w:r>
    <w:r w:rsidR="002A7091">
      <w:rPr>
        <w:rFonts w:ascii="Arial" w:hAnsi="Arial" w:cs="Arial"/>
        <w:bCs/>
        <w:lang w:val="en-US"/>
      </w:rPr>
      <w:t>–</w:t>
    </w:r>
    <w:r w:rsidR="00524E2D" w:rsidRPr="009E1DEC">
      <w:rPr>
        <w:rFonts w:ascii="Arial" w:hAnsi="Arial" w:cs="Arial"/>
        <w:bCs/>
        <w:lang w:val="en-US"/>
      </w:rPr>
      <w:t>3 July 202</w:t>
    </w:r>
    <w:r w:rsidR="002A7091">
      <w:rPr>
        <w:rFonts w:ascii="Arial" w:hAnsi="Arial" w:cs="Arial"/>
        <w:bCs/>
        <w:lang w:val="en-US"/>
      </w:rPr>
      <w:t>6</w:t>
    </w:r>
  </w:p>
  <w:p w14:paraId="5BB9C169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003DCA37" w14:textId="77777777" w:rsidR="004B7754" w:rsidRPr="009E1DEC" w:rsidRDefault="004B7754" w:rsidP="00B17054">
    <w:pPr>
      <w:jc w:val="center"/>
      <w:rPr>
        <w:rFonts w:cs="Arial"/>
        <w:szCs w:val="22"/>
        <w:lang w:val="en-US"/>
      </w:rPr>
    </w:pPr>
  </w:p>
  <w:p w14:paraId="5D835720" w14:textId="45F09986" w:rsidR="004B7754" w:rsidRPr="009E1DEC" w:rsidRDefault="00BF320B" w:rsidP="00B17054">
    <w:pPr>
      <w:pStyle w:val="Header"/>
      <w:jc w:val="center"/>
      <w:rPr>
        <w:rFonts w:ascii="Arial" w:hAnsi="Arial" w:cs="Arial"/>
        <w:b/>
        <w:bCs/>
        <w:caps/>
        <w:lang w:val="en-US"/>
      </w:rPr>
    </w:pPr>
    <w:r>
      <w:rPr>
        <w:rFonts w:ascii="Arial" w:hAnsi="Arial" w:cs="Arial"/>
        <w:b/>
        <w:bCs/>
        <w:caps/>
        <w:highlight w:val="yellow"/>
        <w:lang w:val="en-US"/>
      </w:rPr>
      <w:t>FOURTH</w:t>
    </w:r>
    <w:r w:rsidR="00DD729C">
      <w:rPr>
        <w:rFonts w:ascii="Arial" w:hAnsi="Arial" w:cs="Arial"/>
        <w:b/>
        <w:bCs/>
        <w:caps/>
        <w:highlight w:val="yellow"/>
        <w:lang w:val="en-US"/>
      </w:rPr>
      <w:t xml:space="preserve"> </w:t>
    </w:r>
    <w:r w:rsidR="00524E2D" w:rsidRPr="009E1DEC">
      <w:rPr>
        <w:rFonts w:ascii="Arial" w:hAnsi="Arial" w:cs="Arial"/>
        <w:b/>
        <w:bCs/>
        <w:caps/>
        <w:highlight w:val="yellow"/>
        <w:lang w:val="en-US"/>
      </w:rPr>
      <w:t xml:space="preserve">Draft </w:t>
    </w:r>
    <w:r w:rsidR="00E50A52" w:rsidRPr="009E1DEC">
      <w:rPr>
        <w:rFonts w:ascii="Arial" w:hAnsi="Arial" w:cs="Arial"/>
        <w:b/>
        <w:bCs/>
        <w:caps/>
        <w:highlight w:val="yellow"/>
        <w:lang w:val="en-US"/>
      </w:rPr>
      <w:t xml:space="preserve">provisional </w:t>
    </w:r>
    <w:r w:rsidR="004B7754" w:rsidRPr="009E1DEC">
      <w:rPr>
        <w:rFonts w:ascii="Arial" w:hAnsi="Arial" w:cs="Arial"/>
        <w:b/>
        <w:bCs/>
        <w:caps/>
        <w:highlight w:val="yellow"/>
        <w:lang w:val="en-US"/>
      </w:rPr>
      <w:t>agenda</w:t>
    </w:r>
  </w:p>
  <w:p w14:paraId="12B25AD8" w14:textId="77777777" w:rsidR="004B7754" w:rsidRPr="009E1DE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5F53C7C4" w14:textId="77777777" w:rsidR="004B7754" w:rsidRPr="009E1DEC" w:rsidRDefault="004B7754" w:rsidP="00B17054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2FF"/>
    <w:multiLevelType w:val="hybridMultilevel"/>
    <w:tmpl w:val="A9CC961A"/>
    <w:lvl w:ilvl="0" w:tplc="41B4FA8E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60EF"/>
    <w:multiLevelType w:val="multilevel"/>
    <w:tmpl w:val="D11A84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4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81E2302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color w:val="21212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71329152">
    <w:abstractNumId w:val="5"/>
  </w:num>
  <w:num w:numId="2" w16cid:durableId="305203644">
    <w:abstractNumId w:val="5"/>
  </w:num>
  <w:num w:numId="3" w16cid:durableId="372193175">
    <w:abstractNumId w:val="5"/>
  </w:num>
  <w:num w:numId="4" w16cid:durableId="1174147131">
    <w:abstractNumId w:val="5"/>
  </w:num>
  <w:num w:numId="5" w16cid:durableId="2025664189">
    <w:abstractNumId w:val="5"/>
  </w:num>
  <w:num w:numId="6" w16cid:durableId="1601601187">
    <w:abstractNumId w:val="5"/>
  </w:num>
  <w:num w:numId="7" w16cid:durableId="484056719">
    <w:abstractNumId w:val="5"/>
  </w:num>
  <w:num w:numId="8" w16cid:durableId="1647928409">
    <w:abstractNumId w:val="5"/>
  </w:num>
  <w:num w:numId="9" w16cid:durableId="151993503">
    <w:abstractNumId w:val="5"/>
  </w:num>
  <w:num w:numId="10" w16cid:durableId="64568420">
    <w:abstractNumId w:val="5"/>
  </w:num>
  <w:num w:numId="11" w16cid:durableId="622804971">
    <w:abstractNumId w:val="8"/>
  </w:num>
  <w:num w:numId="12" w16cid:durableId="196697023">
    <w:abstractNumId w:val="5"/>
  </w:num>
  <w:num w:numId="13" w16cid:durableId="1620063054">
    <w:abstractNumId w:val="2"/>
  </w:num>
  <w:num w:numId="14" w16cid:durableId="575750222">
    <w:abstractNumId w:val="6"/>
  </w:num>
  <w:num w:numId="15" w16cid:durableId="1994599759">
    <w:abstractNumId w:val="0"/>
  </w:num>
  <w:num w:numId="16" w16cid:durableId="82647466">
    <w:abstractNumId w:val="7"/>
  </w:num>
  <w:num w:numId="17" w16cid:durableId="1328561150">
    <w:abstractNumId w:val="4"/>
  </w:num>
  <w:num w:numId="18" w16cid:durableId="545532223">
    <w:abstractNumId w:val="3"/>
  </w:num>
  <w:num w:numId="19" w16cid:durableId="44862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2221"/>
    <w:rsid w:val="000031EF"/>
    <w:rsid w:val="00004725"/>
    <w:rsid w:val="000055C3"/>
    <w:rsid w:val="00006C25"/>
    <w:rsid w:val="00010B89"/>
    <w:rsid w:val="000118CD"/>
    <w:rsid w:val="00011B63"/>
    <w:rsid w:val="00013390"/>
    <w:rsid w:val="00017E4B"/>
    <w:rsid w:val="00026782"/>
    <w:rsid w:val="00027122"/>
    <w:rsid w:val="000319A1"/>
    <w:rsid w:val="00032726"/>
    <w:rsid w:val="00032C8E"/>
    <w:rsid w:val="00033544"/>
    <w:rsid w:val="00034C53"/>
    <w:rsid w:val="00034C70"/>
    <w:rsid w:val="000431C5"/>
    <w:rsid w:val="000445B8"/>
    <w:rsid w:val="0004582F"/>
    <w:rsid w:val="00055AF1"/>
    <w:rsid w:val="00060399"/>
    <w:rsid w:val="00060718"/>
    <w:rsid w:val="000658F2"/>
    <w:rsid w:val="00065DEB"/>
    <w:rsid w:val="0006619A"/>
    <w:rsid w:val="0006675E"/>
    <w:rsid w:val="0006767F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5074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B68"/>
    <w:rsid w:val="00113F97"/>
    <w:rsid w:val="0012374E"/>
    <w:rsid w:val="00131529"/>
    <w:rsid w:val="0013238B"/>
    <w:rsid w:val="00133C67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4CED"/>
    <w:rsid w:val="001766F9"/>
    <w:rsid w:val="001808EE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5842"/>
    <w:rsid w:val="001D69B3"/>
    <w:rsid w:val="001D7C1C"/>
    <w:rsid w:val="001E26FE"/>
    <w:rsid w:val="001E441E"/>
    <w:rsid w:val="001E5FF2"/>
    <w:rsid w:val="001F3838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A7091"/>
    <w:rsid w:val="002B0438"/>
    <w:rsid w:val="002B0B65"/>
    <w:rsid w:val="002B2DDE"/>
    <w:rsid w:val="002B2FB7"/>
    <w:rsid w:val="002B58F5"/>
    <w:rsid w:val="002C461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E714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52D8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60C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27F7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3F760D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71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3F15"/>
    <w:rsid w:val="00485772"/>
    <w:rsid w:val="00485AA9"/>
    <w:rsid w:val="00486080"/>
    <w:rsid w:val="0049319A"/>
    <w:rsid w:val="00494C58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34C1"/>
    <w:rsid w:val="004F4AC5"/>
    <w:rsid w:val="004F5518"/>
    <w:rsid w:val="004F5686"/>
    <w:rsid w:val="0050494E"/>
    <w:rsid w:val="005066B5"/>
    <w:rsid w:val="0051278F"/>
    <w:rsid w:val="00514AC0"/>
    <w:rsid w:val="00515020"/>
    <w:rsid w:val="00523B29"/>
    <w:rsid w:val="00523DF2"/>
    <w:rsid w:val="00524D94"/>
    <w:rsid w:val="00524E2D"/>
    <w:rsid w:val="00530113"/>
    <w:rsid w:val="005311E0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3A05"/>
    <w:rsid w:val="00564C28"/>
    <w:rsid w:val="0056655B"/>
    <w:rsid w:val="00570881"/>
    <w:rsid w:val="00572116"/>
    <w:rsid w:val="00572EF1"/>
    <w:rsid w:val="00574CD5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4E65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6FE1"/>
    <w:rsid w:val="005C76B4"/>
    <w:rsid w:val="005D05AB"/>
    <w:rsid w:val="005D0CC4"/>
    <w:rsid w:val="005D36CA"/>
    <w:rsid w:val="005D5313"/>
    <w:rsid w:val="005E1E24"/>
    <w:rsid w:val="005E1ED3"/>
    <w:rsid w:val="005E2BCD"/>
    <w:rsid w:val="005E325F"/>
    <w:rsid w:val="005E4C90"/>
    <w:rsid w:val="005E661A"/>
    <w:rsid w:val="005F39DB"/>
    <w:rsid w:val="005F55BE"/>
    <w:rsid w:val="005F64CD"/>
    <w:rsid w:val="00600999"/>
    <w:rsid w:val="00602C02"/>
    <w:rsid w:val="0060360F"/>
    <w:rsid w:val="00610BD1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1E19"/>
    <w:rsid w:val="006644A7"/>
    <w:rsid w:val="00666085"/>
    <w:rsid w:val="0067098E"/>
    <w:rsid w:val="00671A70"/>
    <w:rsid w:val="00672A6F"/>
    <w:rsid w:val="0067544A"/>
    <w:rsid w:val="00681D60"/>
    <w:rsid w:val="00682998"/>
    <w:rsid w:val="00683D18"/>
    <w:rsid w:val="00694BEE"/>
    <w:rsid w:val="006A1ED7"/>
    <w:rsid w:val="006A2412"/>
    <w:rsid w:val="006A2C9D"/>
    <w:rsid w:val="006A3196"/>
    <w:rsid w:val="006B0B29"/>
    <w:rsid w:val="006B2C23"/>
    <w:rsid w:val="006B658B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4C21"/>
    <w:rsid w:val="007464AB"/>
    <w:rsid w:val="00747591"/>
    <w:rsid w:val="00750788"/>
    <w:rsid w:val="00750F05"/>
    <w:rsid w:val="007513AA"/>
    <w:rsid w:val="00755DEA"/>
    <w:rsid w:val="00756E80"/>
    <w:rsid w:val="007577B2"/>
    <w:rsid w:val="007628BE"/>
    <w:rsid w:val="00762B2E"/>
    <w:rsid w:val="00766688"/>
    <w:rsid w:val="00770EC7"/>
    <w:rsid w:val="0077183C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C6D88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2E93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3F4A"/>
    <w:rsid w:val="0083404F"/>
    <w:rsid w:val="00835997"/>
    <w:rsid w:val="00835F4D"/>
    <w:rsid w:val="008426CA"/>
    <w:rsid w:val="00845462"/>
    <w:rsid w:val="00851937"/>
    <w:rsid w:val="00856ABB"/>
    <w:rsid w:val="0086073C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8C9"/>
    <w:rsid w:val="008A0C1C"/>
    <w:rsid w:val="008A58A6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0A95"/>
    <w:rsid w:val="008F4611"/>
    <w:rsid w:val="008F67D5"/>
    <w:rsid w:val="00900C89"/>
    <w:rsid w:val="00900FD7"/>
    <w:rsid w:val="009028D9"/>
    <w:rsid w:val="00903B13"/>
    <w:rsid w:val="00904ACB"/>
    <w:rsid w:val="00906B65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3386"/>
    <w:rsid w:val="0099674A"/>
    <w:rsid w:val="009A03DB"/>
    <w:rsid w:val="009A6B84"/>
    <w:rsid w:val="009A7F76"/>
    <w:rsid w:val="009B2FB5"/>
    <w:rsid w:val="009B33B9"/>
    <w:rsid w:val="009B4B8B"/>
    <w:rsid w:val="009B6886"/>
    <w:rsid w:val="009B7ED9"/>
    <w:rsid w:val="009C32D0"/>
    <w:rsid w:val="009D460D"/>
    <w:rsid w:val="009E05CD"/>
    <w:rsid w:val="009E1DEC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169"/>
    <w:rsid w:val="00A25EB2"/>
    <w:rsid w:val="00A265E3"/>
    <w:rsid w:val="00A30AC2"/>
    <w:rsid w:val="00A403AD"/>
    <w:rsid w:val="00A40E60"/>
    <w:rsid w:val="00A448A5"/>
    <w:rsid w:val="00A45588"/>
    <w:rsid w:val="00A459FA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4ADA"/>
    <w:rsid w:val="00A6553E"/>
    <w:rsid w:val="00A7029E"/>
    <w:rsid w:val="00A72488"/>
    <w:rsid w:val="00A7294C"/>
    <w:rsid w:val="00A74B98"/>
    <w:rsid w:val="00A75239"/>
    <w:rsid w:val="00A7623D"/>
    <w:rsid w:val="00A80A4D"/>
    <w:rsid w:val="00A820F1"/>
    <w:rsid w:val="00A931E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1EA5"/>
    <w:rsid w:val="00AE26F5"/>
    <w:rsid w:val="00AE3537"/>
    <w:rsid w:val="00AE3F49"/>
    <w:rsid w:val="00AF4D87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30E4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C62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320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2DF8"/>
    <w:rsid w:val="00CB30FB"/>
    <w:rsid w:val="00CB5208"/>
    <w:rsid w:val="00CB5F9B"/>
    <w:rsid w:val="00CB6E5F"/>
    <w:rsid w:val="00CB74DA"/>
    <w:rsid w:val="00CC21F3"/>
    <w:rsid w:val="00CC7C0D"/>
    <w:rsid w:val="00CD31B6"/>
    <w:rsid w:val="00CD50AB"/>
    <w:rsid w:val="00CD7729"/>
    <w:rsid w:val="00CE11E4"/>
    <w:rsid w:val="00CE3E24"/>
    <w:rsid w:val="00CE43C1"/>
    <w:rsid w:val="00CE4E66"/>
    <w:rsid w:val="00CF2D0C"/>
    <w:rsid w:val="00D01DEE"/>
    <w:rsid w:val="00D02605"/>
    <w:rsid w:val="00D12711"/>
    <w:rsid w:val="00D1662F"/>
    <w:rsid w:val="00D204B7"/>
    <w:rsid w:val="00D2050E"/>
    <w:rsid w:val="00D3597B"/>
    <w:rsid w:val="00D36880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27AE"/>
    <w:rsid w:val="00D74196"/>
    <w:rsid w:val="00D7566D"/>
    <w:rsid w:val="00D76E20"/>
    <w:rsid w:val="00D8125F"/>
    <w:rsid w:val="00D86D5E"/>
    <w:rsid w:val="00D90453"/>
    <w:rsid w:val="00D922B1"/>
    <w:rsid w:val="00D923CC"/>
    <w:rsid w:val="00D961F0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D729C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388A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404A"/>
    <w:rsid w:val="00EE7052"/>
    <w:rsid w:val="00EE7B9C"/>
    <w:rsid w:val="00EF0BFF"/>
    <w:rsid w:val="00EF225C"/>
    <w:rsid w:val="00EF5A72"/>
    <w:rsid w:val="00EF5E12"/>
    <w:rsid w:val="00EF6431"/>
    <w:rsid w:val="00EF661D"/>
    <w:rsid w:val="00EF748B"/>
    <w:rsid w:val="00F01066"/>
    <w:rsid w:val="00F026A7"/>
    <w:rsid w:val="00F051B9"/>
    <w:rsid w:val="00F13454"/>
    <w:rsid w:val="00F13756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158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65EA0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4A25"/>
    <w:rsid w:val="00FD65AE"/>
    <w:rsid w:val="00FE0520"/>
    <w:rsid w:val="00FE33E1"/>
    <w:rsid w:val="00FE6ADA"/>
    <w:rsid w:val="00FF21C2"/>
    <w:rsid w:val="00FF2B45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96AE6D53-F8BE-4574-B45E-D15C614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02E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2E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436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dc:description/>
  <cp:lastModifiedBy>Boned, Patrice</cp:lastModifiedBy>
  <cp:revision>6</cp:revision>
  <cp:lastPrinted>2022-04-11T19:31:00Z</cp:lastPrinted>
  <dcterms:created xsi:type="dcterms:W3CDTF">2026-01-19T09:31:00Z</dcterms:created>
  <dcterms:modified xsi:type="dcterms:W3CDTF">2026-01-19T14:45:00Z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