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9302" w14:textId="15AE7ED9" w:rsidR="00A169E9" w:rsidRDefault="00A169E9" w:rsidP="00A169E9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hAnsi="Times New Roman" w:cs="Times New Roman"/>
          <w:b/>
          <w:lang w:val="en-US" w:eastAsia="zh-CN"/>
        </w:rPr>
      </w:pPr>
      <w:r w:rsidRPr="00A169E9">
        <w:rPr>
          <w:rFonts w:ascii="Times New Roman" w:hAnsi="Times New Roman" w:cs="Times New Roman" w:hint="eastAsia"/>
          <w:b/>
          <w:lang w:val="en-US" w:eastAsia="zh-CN"/>
        </w:rPr>
        <w:t>Restricted distribution</w:t>
      </w:r>
      <w:r>
        <w:rPr>
          <w:rFonts w:ascii="Times New Roman" w:hAnsi="Times New Roman" w:cs="Times New Roman" w:hint="eastAsia"/>
          <w:b/>
          <w:lang w:val="en-US" w:eastAsia="zh-CN"/>
        </w:rPr>
        <w:t xml:space="preserve">                                                               </w:t>
      </w:r>
      <w:r w:rsidRPr="00A169E9">
        <w:rPr>
          <w:rFonts w:ascii="Times New Roman" w:hAnsi="Times New Roman" w:cs="Times New Roman"/>
          <w:b/>
          <w:lang w:val="en-US" w:eastAsia="zh-CN"/>
        </w:rPr>
        <w:t>IOC-FAO/IPHAB-XV</w:t>
      </w:r>
      <w:r>
        <w:rPr>
          <w:rFonts w:ascii="Times New Roman" w:hAnsi="Times New Roman" w:cs="Times New Roman" w:hint="eastAsia"/>
          <w:b/>
          <w:lang w:val="en-US" w:eastAsia="zh-CN"/>
        </w:rPr>
        <w:t>I</w:t>
      </w:r>
      <w:r w:rsidRPr="00A169E9">
        <w:rPr>
          <w:rFonts w:ascii="Times New Roman" w:hAnsi="Times New Roman" w:cs="Times New Roman"/>
          <w:b/>
          <w:lang w:val="en-US" w:eastAsia="zh-CN"/>
        </w:rPr>
        <w:t>I/Inf.</w:t>
      </w:r>
      <w:r>
        <w:rPr>
          <w:rFonts w:ascii="Times New Roman" w:hAnsi="Times New Roman" w:cs="Times New Roman" w:hint="eastAsia"/>
          <w:b/>
          <w:lang w:val="en-US" w:eastAsia="zh-CN"/>
        </w:rPr>
        <w:t xml:space="preserve">15 </w:t>
      </w:r>
    </w:p>
    <w:p w14:paraId="5A3E8732" w14:textId="77777777" w:rsidR="00A169E9" w:rsidRDefault="00A169E9" w:rsidP="00A169E9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  <w:tab w:val="left" w:pos="9000"/>
        </w:tabs>
        <w:ind w:right="9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D6189">
        <w:rPr>
          <w:rFonts w:ascii="Times New Roman" w:eastAsia="Calibri" w:hAnsi="Times New Roman" w:cs="Times New Roman"/>
          <w:sz w:val="20"/>
          <w:szCs w:val="20"/>
        </w:rPr>
        <w:t xml:space="preserve">Paris,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ED6189">
        <w:rPr>
          <w:rFonts w:ascii="Times New Roman" w:eastAsia="Calibri" w:hAnsi="Times New Roman" w:cs="Times New Roman"/>
          <w:sz w:val="20"/>
          <w:szCs w:val="20"/>
        </w:rPr>
        <w:t xml:space="preserve"> March </w:t>
      </w:r>
      <w:r>
        <w:rPr>
          <w:rFonts w:ascii="Times New Roman" w:eastAsia="Calibri" w:hAnsi="Times New Roman" w:cs="Times New Roman"/>
          <w:sz w:val="20"/>
          <w:szCs w:val="20"/>
        </w:rPr>
        <w:t>2025</w:t>
      </w:r>
    </w:p>
    <w:p w14:paraId="2BD57058" w14:textId="77777777" w:rsidR="00A169E9" w:rsidRPr="00C3584C" w:rsidRDefault="00A169E9" w:rsidP="00A169E9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  <w:tab w:val="left" w:pos="9000"/>
        </w:tabs>
        <w:ind w:right="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English only</w:t>
      </w:r>
    </w:p>
    <w:p w14:paraId="6986E53D" w14:textId="2CADEB8F" w:rsidR="00A169E9" w:rsidRPr="00A169E9" w:rsidRDefault="00A169E9" w:rsidP="00A169E9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hAnsi="Times New Roman" w:cs="Times New Roman" w:hint="eastAsia"/>
          <w:b/>
          <w:lang w:val="en-US" w:eastAsia="zh-CN"/>
        </w:rPr>
      </w:pPr>
      <w:r>
        <w:rPr>
          <w:rFonts w:ascii="Times New Roman" w:hAnsi="Times New Roman" w:cs="Times New Roman" w:hint="eastAsia"/>
          <w:b/>
          <w:lang w:val="en-US" w:eastAsia="zh-CN"/>
        </w:rPr>
        <w:t xml:space="preserve">               </w:t>
      </w:r>
    </w:p>
    <w:p w14:paraId="078CED11" w14:textId="77777777" w:rsidR="00A169E9" w:rsidRDefault="00A169E9" w:rsidP="00727CA3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en-US" w:eastAsia="zh-CN"/>
        </w:rPr>
      </w:pPr>
    </w:p>
    <w:p w14:paraId="60683F51" w14:textId="77777777" w:rsidR="00A169E9" w:rsidRDefault="00A169E9" w:rsidP="00727CA3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en-US" w:eastAsia="zh-CN"/>
        </w:rPr>
      </w:pPr>
    </w:p>
    <w:p w14:paraId="5651119E" w14:textId="77777777" w:rsidR="00A169E9" w:rsidRDefault="00A169E9" w:rsidP="00727CA3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en-US" w:eastAsia="zh-CN"/>
        </w:rPr>
      </w:pPr>
    </w:p>
    <w:p w14:paraId="7C42A66A" w14:textId="77154F37" w:rsidR="00727CA3" w:rsidRPr="00ED6189" w:rsidRDefault="00727CA3" w:rsidP="00727CA3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ED6189">
        <w:rPr>
          <w:rFonts w:ascii="Times New Roman" w:eastAsia="Calibri" w:hAnsi="Times New Roman" w:cs="Times New Roman"/>
          <w:b/>
          <w:sz w:val="32"/>
          <w:szCs w:val="32"/>
          <w:lang w:val="en-US"/>
        </w:rPr>
        <w:t>S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eventeenth</w:t>
      </w:r>
      <w:r w:rsidRPr="00ED6189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Session of the IOC-FAO Intergovernmental Panel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ED6189">
        <w:rPr>
          <w:rFonts w:ascii="Times New Roman" w:eastAsia="Calibri" w:hAnsi="Times New Roman" w:cs="Times New Roman"/>
          <w:b/>
          <w:sz w:val="32"/>
          <w:szCs w:val="32"/>
          <w:lang w:val="en-US"/>
        </w:rPr>
        <w:t>on Harmful Algal Blooms</w:t>
      </w:r>
    </w:p>
    <w:p w14:paraId="23F7349C" w14:textId="16D4FD3B" w:rsidR="00727CA3" w:rsidRPr="00ED6189" w:rsidRDefault="00727CA3" w:rsidP="00727CA3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szCs w:val="24"/>
          <w:lang w:val="en-US"/>
        </w:rPr>
      </w:pPr>
      <w:r>
        <w:rPr>
          <w:rFonts w:ascii="Times New Roman" w:eastAsia="Calibri" w:hAnsi="Times New Roman" w:cs="Times New Roman"/>
          <w:szCs w:val="24"/>
          <w:lang w:val="en-US"/>
        </w:rPr>
        <w:t>Paris</w:t>
      </w:r>
      <w:r w:rsidRPr="00ED6189">
        <w:rPr>
          <w:rFonts w:ascii="Times New Roman" w:eastAsia="Calibri" w:hAnsi="Times New Roman" w:cs="Times New Roman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Cs w:val="24"/>
          <w:lang w:val="en-US"/>
        </w:rPr>
        <w:t>18</w:t>
      </w:r>
      <w:r w:rsidR="0032539A">
        <w:rPr>
          <w:rFonts w:ascii="Times New Roman" w:eastAsia="Calibri" w:hAnsi="Times New Roman" w:cs="Times New Roman"/>
          <w:szCs w:val="24"/>
          <w:lang w:val="en-US"/>
        </w:rPr>
        <w:t>–</w:t>
      </w:r>
      <w:r>
        <w:rPr>
          <w:rFonts w:ascii="Times New Roman" w:eastAsia="Calibri" w:hAnsi="Times New Roman" w:cs="Times New Roman"/>
          <w:szCs w:val="24"/>
          <w:lang w:val="en-US"/>
        </w:rPr>
        <w:t>20</w:t>
      </w:r>
      <w:r w:rsidRPr="00ED6189">
        <w:rPr>
          <w:rFonts w:ascii="Times New Roman" w:eastAsia="Calibri" w:hAnsi="Times New Roman" w:cs="Times New Roman"/>
          <w:szCs w:val="24"/>
          <w:lang w:val="en-US"/>
        </w:rPr>
        <w:t xml:space="preserve"> March </w:t>
      </w:r>
      <w:r>
        <w:rPr>
          <w:rFonts w:ascii="Times New Roman" w:eastAsia="Calibri" w:hAnsi="Times New Roman" w:cs="Times New Roman"/>
          <w:szCs w:val="24"/>
          <w:lang w:val="en-US"/>
        </w:rPr>
        <w:t>2025</w:t>
      </w:r>
    </w:p>
    <w:p w14:paraId="5DAA0123" w14:textId="77777777" w:rsidR="00727CA3" w:rsidRDefault="00727CA3" w:rsidP="00727CA3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Cs w:val="24"/>
          <w:u w:val="single"/>
          <w:lang w:val="en-US"/>
        </w:rPr>
      </w:pPr>
    </w:p>
    <w:p w14:paraId="5DFA8BF5" w14:textId="77777777" w:rsidR="00727CA3" w:rsidRDefault="00727CA3" w:rsidP="00727CA3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Cs w:val="24"/>
          <w:u w:val="single"/>
          <w:lang w:val="en-US"/>
        </w:rPr>
      </w:pPr>
    </w:p>
    <w:p w14:paraId="6FD81396" w14:textId="77777777" w:rsidR="00727CA3" w:rsidRDefault="00727CA3" w:rsidP="00727CA3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Cs w:val="24"/>
          <w:u w:val="single"/>
          <w:lang w:val="en-US"/>
        </w:rPr>
      </w:pPr>
    </w:p>
    <w:p w14:paraId="4F745CAC" w14:textId="77777777" w:rsidR="00727CA3" w:rsidRPr="00ED6189" w:rsidRDefault="00727CA3" w:rsidP="00727CA3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Cs w:val="24"/>
          <w:u w:val="single"/>
          <w:lang w:val="en-US"/>
        </w:rPr>
      </w:pPr>
      <w:r w:rsidRPr="00ED6189">
        <w:rPr>
          <w:rFonts w:ascii="Times New Roman" w:eastAsia="Calibri" w:hAnsi="Times New Roman" w:cs="Times New Roman"/>
          <w:szCs w:val="24"/>
          <w:u w:val="single"/>
          <w:lang w:val="en-US"/>
        </w:rPr>
        <w:t>Item 4.</w:t>
      </w:r>
      <w:r>
        <w:rPr>
          <w:rFonts w:ascii="Times New Roman" w:eastAsia="Calibri" w:hAnsi="Times New Roman" w:cs="Times New Roman"/>
          <w:szCs w:val="24"/>
          <w:u w:val="single"/>
          <w:lang w:val="en-US"/>
        </w:rPr>
        <w:t>4</w:t>
      </w:r>
      <w:r w:rsidRPr="00ED6189">
        <w:rPr>
          <w:rFonts w:ascii="Times New Roman" w:eastAsia="Calibri" w:hAnsi="Times New Roman" w:cs="Times New Roman"/>
          <w:szCs w:val="24"/>
          <w:u w:val="single"/>
          <w:lang w:val="en-US"/>
        </w:rPr>
        <w:t>.</w:t>
      </w:r>
      <w:r w:rsidR="00C028AF">
        <w:rPr>
          <w:rFonts w:ascii="Times New Roman" w:eastAsia="Calibri" w:hAnsi="Times New Roman" w:cs="Times New Roman"/>
          <w:szCs w:val="24"/>
          <w:u w:val="single"/>
          <w:lang w:val="en-US"/>
        </w:rPr>
        <w:t>8</w:t>
      </w:r>
      <w:r>
        <w:rPr>
          <w:rFonts w:ascii="Times New Roman" w:eastAsia="Calibri" w:hAnsi="Times New Roman" w:cs="Times New Roman"/>
          <w:szCs w:val="24"/>
          <w:u w:val="single"/>
          <w:lang w:val="en-US"/>
        </w:rPr>
        <w:t xml:space="preserve"> </w:t>
      </w:r>
      <w:r w:rsidRPr="00ED6189">
        <w:rPr>
          <w:rFonts w:ascii="Times New Roman" w:eastAsia="Calibri" w:hAnsi="Times New Roman" w:cs="Times New Roman"/>
          <w:szCs w:val="24"/>
          <w:u w:val="single"/>
          <w:lang w:val="en-US"/>
        </w:rPr>
        <w:t xml:space="preserve">of the Provisional Agenda </w:t>
      </w:r>
    </w:p>
    <w:p w14:paraId="3E142400" w14:textId="77777777" w:rsidR="00727CA3" w:rsidRDefault="00727CA3" w:rsidP="00727CA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5B5F4F6" w14:textId="77777777" w:rsidR="00727CA3" w:rsidRDefault="00727CA3" w:rsidP="00727CA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083367E" w14:textId="77777777" w:rsidR="00727CA3" w:rsidRDefault="00727CA3" w:rsidP="00727CA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4CE514B" w14:textId="77777777" w:rsidR="00727CA3" w:rsidRDefault="00727CA3" w:rsidP="00727CA3">
      <w:pPr>
        <w:jc w:val="center"/>
      </w:pPr>
      <w:r w:rsidRPr="00ED6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REPORT OF THE IPHAB TASK TEAM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 HAB COMMUNICATION</w:t>
      </w:r>
    </w:p>
    <w:p w14:paraId="0FE611D2" w14:textId="0846601D" w:rsidR="00A169E9" w:rsidRDefault="00A169E9">
      <w:pPr>
        <w:spacing w:after="160" w:line="259" w:lineRule="auto"/>
        <w:sectPr w:rsidR="00A169E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A119C11" w14:textId="77777777" w:rsidR="003C7A75" w:rsidRDefault="003C7A75">
      <w:pPr>
        <w:spacing w:after="160" w:line="259" w:lineRule="auto"/>
      </w:pPr>
    </w:p>
    <w:p w14:paraId="609CE847" w14:textId="04036C1F" w:rsidR="00CE5552" w:rsidRPr="00CE5552" w:rsidRDefault="006D0E6A" w:rsidP="00CE5552">
      <w:pPr>
        <w:pStyle w:val="Header"/>
        <w:rPr>
          <w:rStyle w:val="Heading2Char"/>
          <w:rFonts w:asciiTheme="minorBidi" w:hAnsiTheme="minorBidi"/>
          <w:color w:val="000000"/>
          <w:lang w:val="en-US"/>
        </w:rPr>
      </w:pPr>
      <w:r w:rsidRPr="00CE5552">
        <w:rPr>
          <w:rFonts w:asciiTheme="minorBidi" w:hAnsiTheme="minorBidi"/>
          <w:bCs/>
          <w:lang w:val="en-US"/>
        </w:rPr>
        <w:t>D</w:t>
      </w:r>
      <w:r w:rsidR="00CE5552" w:rsidRPr="00CE5552">
        <w:rPr>
          <w:rFonts w:asciiTheme="minorBidi" w:hAnsiTheme="minorBidi"/>
          <w:bCs/>
          <w:lang w:val="en-US"/>
        </w:rPr>
        <w:t xml:space="preserve">uring the XVI Session of the </w:t>
      </w:r>
      <w:r w:rsidR="00CE5552" w:rsidRPr="00CE5552">
        <w:rPr>
          <w:rStyle w:val="FollowedHyperlink"/>
          <w:rFonts w:asciiTheme="minorBidi" w:hAnsiTheme="minorBidi"/>
          <w:bCs/>
          <w:color w:val="000000"/>
          <w:u w:val="none"/>
          <w:lang w:val="en-US"/>
        </w:rPr>
        <w:t>IOC-FAO Intergovernmental Panel on Harmful Algal Blooms/IPHAB-XVI (Rome, 27</w:t>
      </w:r>
      <w:r w:rsidR="0032539A">
        <w:rPr>
          <w:rStyle w:val="FollowedHyperlink"/>
          <w:rFonts w:asciiTheme="minorBidi" w:hAnsiTheme="minorBidi"/>
          <w:bCs/>
          <w:color w:val="000000"/>
          <w:u w:val="none"/>
          <w:lang w:val="en-US"/>
        </w:rPr>
        <w:t>–</w:t>
      </w:r>
      <w:r w:rsidR="00CE5552" w:rsidRPr="00CE5552">
        <w:rPr>
          <w:rStyle w:val="FollowedHyperlink"/>
          <w:rFonts w:asciiTheme="minorBidi" w:hAnsiTheme="minorBidi"/>
          <w:bCs/>
          <w:color w:val="000000"/>
          <w:u w:val="none"/>
          <w:lang w:val="en-US"/>
        </w:rPr>
        <w:t>29 March 2023)</w:t>
      </w:r>
    </w:p>
    <w:p w14:paraId="7E87DD28" w14:textId="77777777" w:rsidR="00CE5552" w:rsidRDefault="00CE5552" w:rsidP="00CE5552">
      <w:pPr>
        <w:pStyle w:val="Header"/>
        <w:rPr>
          <w:rStyle w:val="FollowedHyperlink"/>
          <w:rFonts w:asciiTheme="minorBidi" w:hAnsiTheme="minorBidi"/>
          <w:color w:val="000000"/>
          <w:lang w:val="en-US"/>
        </w:rPr>
      </w:pPr>
    </w:p>
    <w:p w14:paraId="3D3C40EA" w14:textId="125790C5" w:rsidR="00C028AF" w:rsidRDefault="00CE5552" w:rsidP="00CE5552">
      <w:pPr>
        <w:pStyle w:val="Header"/>
        <w:rPr>
          <w:rFonts w:asciiTheme="minorBidi" w:hAnsiTheme="minorBidi"/>
          <w:lang w:val="en-US"/>
        </w:rPr>
      </w:pPr>
      <w:r w:rsidRPr="00CE5552">
        <w:rPr>
          <w:rStyle w:val="FollowedHyperlink"/>
          <w:rFonts w:asciiTheme="minorBidi" w:hAnsiTheme="minorBidi"/>
          <w:b/>
          <w:color w:val="000000"/>
          <w:lang w:val="en-US"/>
        </w:rPr>
        <w:t>Decision IPHAB-XVI.9</w:t>
      </w:r>
      <w:r>
        <w:rPr>
          <w:rStyle w:val="FollowedHyperlink"/>
          <w:rFonts w:asciiTheme="minorBidi" w:hAnsiTheme="minorBidi"/>
          <w:b/>
          <w:color w:val="000000"/>
          <w:lang w:val="en-US"/>
        </w:rPr>
        <w:t xml:space="preserve"> (</w:t>
      </w:r>
      <w:r w:rsidRPr="00CE5552">
        <w:rPr>
          <w:rStyle w:val="FollowedHyperlink"/>
          <w:rFonts w:asciiTheme="minorBidi" w:hAnsiTheme="minorBidi"/>
          <w:b/>
          <w:color w:val="000000"/>
          <w:lang w:val="en-US"/>
        </w:rPr>
        <w:t>pp. 22</w:t>
      </w:r>
      <w:r w:rsidR="0032539A">
        <w:rPr>
          <w:rStyle w:val="FollowedHyperlink"/>
          <w:rFonts w:asciiTheme="minorBidi" w:hAnsiTheme="minorBidi"/>
          <w:b/>
          <w:color w:val="000000"/>
          <w:lang w:val="en-US"/>
        </w:rPr>
        <w:t>–</w:t>
      </w:r>
      <w:r w:rsidRPr="00CE5552">
        <w:rPr>
          <w:rStyle w:val="FollowedHyperlink"/>
          <w:rFonts w:asciiTheme="minorBidi" w:hAnsiTheme="minorBidi"/>
          <w:b/>
          <w:color w:val="000000"/>
          <w:lang w:val="en-US"/>
        </w:rPr>
        <w:t>23</w:t>
      </w:r>
      <w:r>
        <w:rPr>
          <w:rStyle w:val="FollowedHyperlink"/>
          <w:rFonts w:asciiTheme="minorBidi" w:hAnsiTheme="minorBidi"/>
          <w:b/>
          <w:color w:val="000000"/>
          <w:lang w:val="en-US"/>
        </w:rPr>
        <w:t xml:space="preserve">), </w:t>
      </w:r>
      <w:r w:rsidR="006D0E6A" w:rsidRPr="007F77D7">
        <w:rPr>
          <w:rFonts w:asciiTheme="minorBidi" w:hAnsiTheme="minorBidi"/>
          <w:lang w:val="en-US"/>
        </w:rPr>
        <w:t>with reference to the HAB Programme Plan, objective 6.1.1 (</w:t>
      </w:r>
      <w:hyperlink r:id="rId7" w:history="1">
        <w:r w:rsidR="006D0E6A" w:rsidRPr="007F77D7">
          <w:rPr>
            <w:rStyle w:val="Hyperlink"/>
            <w:rFonts w:asciiTheme="minorBidi" w:hAnsiTheme="minorBidi"/>
            <w:lang w:val="en-US"/>
          </w:rPr>
          <w:t>IOC/IPHAB-IX.3</w:t>
        </w:r>
      </w:hyperlink>
      <w:r w:rsidR="006D0E6A" w:rsidRPr="007F77D7">
        <w:rPr>
          <w:rFonts w:asciiTheme="minorBidi" w:hAnsiTheme="minorBidi"/>
          <w:lang w:val="en-US"/>
        </w:rPr>
        <w:t>, Annex VII), establish</w:t>
      </w:r>
      <w:r>
        <w:rPr>
          <w:rFonts w:asciiTheme="minorBidi" w:hAnsiTheme="minorBidi"/>
          <w:lang w:val="en-US"/>
        </w:rPr>
        <w:t>ed</w:t>
      </w:r>
      <w:r w:rsidR="006D0E6A" w:rsidRPr="007F77D7">
        <w:rPr>
          <w:rFonts w:asciiTheme="minorBidi" w:hAnsiTheme="minorBidi"/>
          <w:lang w:val="en-US"/>
        </w:rPr>
        <w:t xml:space="preserve"> a </w:t>
      </w:r>
    </w:p>
    <w:p w14:paraId="4B9334BD" w14:textId="77777777" w:rsidR="00C028AF" w:rsidRDefault="00C028AF" w:rsidP="00CE5552">
      <w:pPr>
        <w:pStyle w:val="Header"/>
        <w:rPr>
          <w:rFonts w:asciiTheme="minorBidi" w:hAnsiTheme="minorBidi"/>
          <w:b/>
          <w:lang w:val="en-US"/>
        </w:rPr>
      </w:pPr>
    </w:p>
    <w:p w14:paraId="695B076E" w14:textId="6311308B" w:rsidR="006D0E6A" w:rsidRDefault="006D0E6A" w:rsidP="00CE5552">
      <w:pPr>
        <w:pStyle w:val="Header"/>
        <w:rPr>
          <w:rFonts w:asciiTheme="minorBidi" w:hAnsiTheme="minorBidi"/>
          <w:lang w:val="en-US"/>
        </w:rPr>
      </w:pPr>
      <w:r w:rsidRPr="00C028AF">
        <w:rPr>
          <w:rFonts w:asciiTheme="minorBidi" w:hAnsiTheme="minorBidi"/>
          <w:b/>
          <w:u w:val="single"/>
          <w:lang w:val="en-US"/>
        </w:rPr>
        <w:t>Task Team on HAB Communication</w:t>
      </w:r>
      <w:r w:rsidRPr="007F77D7">
        <w:rPr>
          <w:rFonts w:asciiTheme="minorBidi" w:hAnsiTheme="minorBidi"/>
          <w:lang w:val="en-US"/>
        </w:rPr>
        <w:t xml:space="preserve"> with </w:t>
      </w:r>
      <w:r w:rsidR="00CB6503">
        <w:rPr>
          <w:rFonts w:asciiTheme="minorBidi" w:hAnsiTheme="minorBidi"/>
          <w:lang w:val="en-US"/>
        </w:rPr>
        <w:t xml:space="preserve">the following </w:t>
      </w:r>
      <w:r w:rsidRPr="007F77D7">
        <w:rPr>
          <w:rFonts w:asciiTheme="minorBidi" w:hAnsiTheme="minorBidi"/>
          <w:lang w:val="en-US"/>
        </w:rPr>
        <w:t>terms of reference</w:t>
      </w:r>
      <w:r w:rsidR="00CE5552">
        <w:rPr>
          <w:rFonts w:asciiTheme="minorBidi" w:hAnsiTheme="minorBidi"/>
          <w:lang w:val="en-US"/>
        </w:rPr>
        <w:t xml:space="preserve"> </w:t>
      </w:r>
      <w:r w:rsidR="00CB6503">
        <w:rPr>
          <w:rFonts w:asciiTheme="minorBidi" w:hAnsiTheme="minorBidi"/>
          <w:lang w:val="en-US"/>
        </w:rPr>
        <w:t>(</w:t>
      </w:r>
      <w:proofErr w:type="spellStart"/>
      <w:r w:rsidR="00382B12">
        <w:rPr>
          <w:rFonts w:asciiTheme="minorBidi" w:hAnsiTheme="minorBidi"/>
          <w:lang w:val="en-US"/>
        </w:rPr>
        <w:t>i</w:t>
      </w:r>
      <w:proofErr w:type="spellEnd"/>
      <w:r w:rsidR="0032539A">
        <w:rPr>
          <w:rFonts w:asciiTheme="minorBidi" w:hAnsiTheme="minorBidi"/>
          <w:lang w:val="en-US"/>
        </w:rPr>
        <w:t>–</w:t>
      </w:r>
      <w:r w:rsidR="00382B12">
        <w:rPr>
          <w:rFonts w:asciiTheme="minorBidi" w:hAnsiTheme="minorBidi"/>
          <w:lang w:val="en-US"/>
        </w:rPr>
        <w:t>ix</w:t>
      </w:r>
      <w:r w:rsidR="00CB6503">
        <w:rPr>
          <w:rFonts w:asciiTheme="minorBidi" w:hAnsiTheme="minorBidi"/>
          <w:lang w:val="en-US"/>
        </w:rPr>
        <w:t>), alongside</w:t>
      </w:r>
      <w:r w:rsidR="00382B12">
        <w:rPr>
          <w:rFonts w:asciiTheme="minorBidi" w:hAnsiTheme="minorBidi"/>
          <w:lang w:val="en-US"/>
        </w:rPr>
        <w:t xml:space="preserve"> the corresponding intersessional activity carried </w:t>
      </w:r>
      <w:r w:rsidR="0032539A">
        <w:rPr>
          <w:rFonts w:asciiTheme="minorBidi" w:hAnsiTheme="minorBidi"/>
          <w:lang w:val="en-US"/>
        </w:rPr>
        <w:t xml:space="preserve">out </w:t>
      </w:r>
      <w:r w:rsidR="00382B12">
        <w:rPr>
          <w:rFonts w:asciiTheme="minorBidi" w:hAnsiTheme="minorBidi"/>
          <w:lang w:val="en-US"/>
        </w:rPr>
        <w:t>from April 2023 to March 2025</w:t>
      </w:r>
      <w:r w:rsidRPr="007F77D7">
        <w:rPr>
          <w:rFonts w:asciiTheme="minorBidi" w:hAnsiTheme="minorBidi"/>
          <w:lang w:val="en-US"/>
        </w:rPr>
        <w:t>:</w:t>
      </w:r>
    </w:p>
    <w:p w14:paraId="6438FFD2" w14:textId="77777777" w:rsidR="00382B12" w:rsidRPr="007F77D7" w:rsidRDefault="00382B12" w:rsidP="00CE5552">
      <w:pPr>
        <w:pStyle w:val="Header"/>
        <w:rPr>
          <w:rFonts w:asciiTheme="minorBidi" w:hAnsiTheme="minorBidi"/>
          <w:lang w:val="en-US"/>
        </w:rPr>
      </w:pPr>
    </w:p>
    <w:p w14:paraId="79BAF49A" w14:textId="25803172" w:rsidR="00382B12" w:rsidRDefault="00CB6503" w:rsidP="006D0E6A">
      <w:pPr>
        <w:numPr>
          <w:ilvl w:val="0"/>
          <w:numId w:val="1"/>
        </w:numPr>
        <w:snapToGrid w:val="0"/>
        <w:spacing w:after="120" w:line="240" w:lineRule="auto"/>
        <w:ind w:left="1134" w:hanging="567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A</w:t>
      </w:r>
      <w:r w:rsidR="006D0E6A" w:rsidRPr="007A5205">
        <w:rPr>
          <w:rFonts w:asciiTheme="minorBidi" w:hAnsiTheme="minorBidi"/>
          <w:lang w:val="en-GB"/>
        </w:rPr>
        <w:t xml:space="preserve">ct </w:t>
      </w:r>
      <w:r w:rsidR="006D0E6A" w:rsidRPr="00AC7B8E">
        <w:rPr>
          <w:rFonts w:asciiTheme="minorBidi" w:hAnsiTheme="minorBidi"/>
          <w:lang w:val="en-GB"/>
        </w:rPr>
        <w:t>as the editorial board for HAN</w:t>
      </w:r>
      <w:r>
        <w:rPr>
          <w:rFonts w:asciiTheme="minorBidi" w:hAnsiTheme="minorBidi"/>
          <w:lang w:val="en-GB"/>
        </w:rPr>
        <w:t>.</w:t>
      </w:r>
    </w:p>
    <w:p w14:paraId="1446A592" w14:textId="3D8FD7EA" w:rsidR="006D0E6A" w:rsidRPr="00AC7B8E" w:rsidRDefault="00382B12" w:rsidP="00382B12">
      <w:pPr>
        <w:snapToGrid w:val="0"/>
        <w:spacing w:after="120" w:line="240" w:lineRule="auto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 xml:space="preserve">The </w:t>
      </w:r>
      <w:r w:rsidR="00CB6503">
        <w:rPr>
          <w:rFonts w:asciiTheme="minorBidi" w:hAnsiTheme="minorBidi"/>
          <w:lang w:val="en-GB"/>
        </w:rPr>
        <w:t>full</w:t>
      </w:r>
      <w:r>
        <w:rPr>
          <w:rFonts w:asciiTheme="minorBidi" w:hAnsiTheme="minorBidi"/>
          <w:lang w:val="en-GB"/>
        </w:rPr>
        <w:t xml:space="preserve"> list of members </w:t>
      </w:r>
      <w:r w:rsidR="00CB6503">
        <w:rPr>
          <w:rFonts w:asciiTheme="minorBidi" w:hAnsiTheme="minorBidi"/>
          <w:lang w:val="en-GB"/>
        </w:rPr>
        <w:t xml:space="preserve">of </w:t>
      </w:r>
      <w:r>
        <w:rPr>
          <w:rFonts w:asciiTheme="minorBidi" w:hAnsiTheme="minorBidi"/>
          <w:lang w:val="en-GB"/>
        </w:rPr>
        <w:t xml:space="preserve">the new Task Team, composed by IPHAB representatives in addition to the </w:t>
      </w:r>
      <w:r w:rsidR="00CB6503">
        <w:rPr>
          <w:rFonts w:asciiTheme="minorBidi" w:hAnsiTheme="minorBidi"/>
          <w:lang w:val="en-GB"/>
        </w:rPr>
        <w:t xml:space="preserve">former </w:t>
      </w:r>
      <w:r>
        <w:rPr>
          <w:rFonts w:asciiTheme="minorBidi" w:hAnsiTheme="minorBidi"/>
          <w:lang w:val="en-GB"/>
        </w:rPr>
        <w:t>Regional Board</w:t>
      </w:r>
      <w:r w:rsidR="00CB6503">
        <w:rPr>
          <w:rFonts w:asciiTheme="minorBidi" w:hAnsiTheme="minorBidi"/>
          <w:lang w:val="en-GB"/>
        </w:rPr>
        <w:t>, now</w:t>
      </w:r>
      <w:r>
        <w:rPr>
          <w:rFonts w:asciiTheme="minorBidi" w:hAnsiTheme="minorBidi"/>
          <w:lang w:val="en-GB"/>
        </w:rPr>
        <w:t xml:space="preserve"> appears </w:t>
      </w:r>
      <w:r w:rsidR="00CB6503">
        <w:rPr>
          <w:rFonts w:asciiTheme="minorBidi" w:hAnsiTheme="minorBidi"/>
          <w:lang w:val="en-GB"/>
        </w:rPr>
        <w:t>on</w:t>
      </w:r>
      <w:r>
        <w:rPr>
          <w:rFonts w:asciiTheme="minorBidi" w:hAnsiTheme="minorBidi"/>
          <w:lang w:val="en-GB"/>
        </w:rPr>
        <w:t xml:space="preserve"> the back cover of each </w:t>
      </w:r>
      <w:r w:rsidR="00CB6503">
        <w:rPr>
          <w:rFonts w:asciiTheme="minorBidi" w:hAnsiTheme="minorBidi"/>
          <w:lang w:val="en-GB"/>
        </w:rPr>
        <w:t xml:space="preserve">issue of </w:t>
      </w:r>
      <w:r>
        <w:rPr>
          <w:rFonts w:asciiTheme="minorBidi" w:hAnsiTheme="minorBidi"/>
          <w:lang w:val="en-GB"/>
        </w:rPr>
        <w:t>Harmful Algal News.</w:t>
      </w:r>
    </w:p>
    <w:p w14:paraId="754A7B9F" w14:textId="74FD8C7C" w:rsidR="006D0E6A" w:rsidRPr="00AC7B8E" w:rsidRDefault="00CB6503" w:rsidP="00382B12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B</w:t>
      </w:r>
      <w:r w:rsidR="006D0E6A" w:rsidRPr="007A5205">
        <w:rPr>
          <w:rFonts w:asciiTheme="minorBidi" w:hAnsiTheme="minorBidi"/>
          <w:lang w:val="en-GB"/>
        </w:rPr>
        <w:t xml:space="preserve">e </w:t>
      </w:r>
      <w:r w:rsidR="006D0E6A" w:rsidRPr="00AC7B8E">
        <w:rPr>
          <w:rFonts w:asciiTheme="minorBidi" w:hAnsiTheme="minorBidi"/>
          <w:lang w:val="en-GB"/>
        </w:rPr>
        <w:t xml:space="preserve">alert to HAB events around the world that could </w:t>
      </w:r>
      <w:r>
        <w:rPr>
          <w:rFonts w:asciiTheme="minorBidi" w:hAnsiTheme="minorBidi"/>
          <w:lang w:val="en-GB"/>
        </w:rPr>
        <w:t>serve as n</w:t>
      </w:r>
      <w:r w:rsidR="006D0E6A" w:rsidRPr="00AC7B8E">
        <w:rPr>
          <w:rFonts w:asciiTheme="minorBidi" w:hAnsiTheme="minorBidi"/>
          <w:lang w:val="en-GB"/>
        </w:rPr>
        <w:t>ews items for HAN</w:t>
      </w:r>
      <w:r>
        <w:rPr>
          <w:rFonts w:asciiTheme="minorBidi" w:hAnsiTheme="minorBidi"/>
          <w:lang w:val="en-GB"/>
        </w:rPr>
        <w:t>.</w:t>
      </w:r>
    </w:p>
    <w:p w14:paraId="45757BB2" w14:textId="261F2A5C" w:rsidR="006D0E6A" w:rsidRPr="00AC7B8E" w:rsidRDefault="00CB6503" w:rsidP="00382B12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C</w:t>
      </w:r>
      <w:r w:rsidR="006D0E6A" w:rsidRPr="007A5205">
        <w:rPr>
          <w:rFonts w:asciiTheme="minorBidi" w:hAnsiTheme="minorBidi"/>
          <w:lang w:val="en-GB"/>
        </w:rPr>
        <w:t xml:space="preserve">ontact </w:t>
      </w:r>
      <w:r w:rsidR="006D0E6A" w:rsidRPr="00AC7B8E">
        <w:rPr>
          <w:rFonts w:asciiTheme="minorBidi" w:hAnsiTheme="minorBidi"/>
          <w:lang w:val="en-GB"/>
        </w:rPr>
        <w:t>relevant experts in their field</w:t>
      </w:r>
      <w:r>
        <w:rPr>
          <w:rFonts w:asciiTheme="minorBidi" w:hAnsiTheme="minorBidi"/>
          <w:lang w:val="en-GB"/>
        </w:rPr>
        <w:t>s</w:t>
      </w:r>
      <w:r w:rsidR="006D0E6A" w:rsidRPr="00AC7B8E">
        <w:rPr>
          <w:rFonts w:asciiTheme="minorBidi" w:hAnsiTheme="minorBidi"/>
          <w:lang w:val="en-GB"/>
        </w:rPr>
        <w:t xml:space="preserve"> and invite them to prepare feature articles</w:t>
      </w:r>
      <w:r>
        <w:rPr>
          <w:rFonts w:asciiTheme="minorBidi" w:hAnsiTheme="minorBidi"/>
          <w:lang w:val="en-GB"/>
        </w:rPr>
        <w:t>.</w:t>
      </w:r>
    </w:p>
    <w:p w14:paraId="47173C19" w14:textId="14A8D228" w:rsidR="006D0E6A" w:rsidRDefault="00CB6503" w:rsidP="00382B12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S</w:t>
      </w:r>
      <w:r w:rsidR="006D0E6A" w:rsidRPr="007A5205">
        <w:rPr>
          <w:rFonts w:asciiTheme="minorBidi" w:hAnsiTheme="minorBidi"/>
          <w:lang w:val="en-GB"/>
        </w:rPr>
        <w:t xml:space="preserve">olicit </w:t>
      </w:r>
      <w:r w:rsidR="006D0E6A" w:rsidRPr="00AC7B8E">
        <w:rPr>
          <w:rFonts w:asciiTheme="minorBidi" w:hAnsiTheme="minorBidi"/>
          <w:lang w:val="en-GB"/>
        </w:rPr>
        <w:t>FAO and IOC secretariats for programme news for each issue.</w:t>
      </w:r>
    </w:p>
    <w:p w14:paraId="61695C27" w14:textId="2B930DFE" w:rsidR="00382B12" w:rsidRDefault="00A8621E" w:rsidP="00382B12">
      <w:pPr>
        <w:snapToGrid w:val="0"/>
        <w:spacing w:after="0" w:line="240" w:lineRule="auto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 xml:space="preserve">Activities related to these three </w:t>
      </w:r>
      <w:proofErr w:type="spellStart"/>
      <w:r>
        <w:rPr>
          <w:rFonts w:asciiTheme="minorBidi" w:hAnsiTheme="minorBidi"/>
          <w:lang w:val="en-GB"/>
        </w:rPr>
        <w:t>ToR</w:t>
      </w:r>
      <w:proofErr w:type="spellEnd"/>
      <w:r>
        <w:rPr>
          <w:rFonts w:asciiTheme="minorBidi" w:hAnsiTheme="minorBidi"/>
          <w:lang w:val="en-GB"/>
        </w:rPr>
        <w:t xml:space="preserve"> have been routinely </w:t>
      </w:r>
      <w:r w:rsidR="00CB6503">
        <w:rPr>
          <w:rFonts w:asciiTheme="minorBidi" w:hAnsiTheme="minorBidi"/>
          <w:lang w:val="en-GB"/>
        </w:rPr>
        <w:t>implemented</w:t>
      </w:r>
      <w:r>
        <w:rPr>
          <w:rFonts w:asciiTheme="minorBidi" w:hAnsiTheme="minorBidi"/>
          <w:lang w:val="en-GB"/>
        </w:rPr>
        <w:t xml:space="preserve"> before each issue.</w:t>
      </w:r>
      <w:r w:rsidR="00C028AF">
        <w:rPr>
          <w:rFonts w:asciiTheme="minorBidi" w:hAnsiTheme="minorBidi"/>
          <w:lang w:val="en-GB"/>
        </w:rPr>
        <w:t xml:space="preserve"> </w:t>
      </w:r>
    </w:p>
    <w:p w14:paraId="2201328A" w14:textId="77777777" w:rsidR="00A8621E" w:rsidRPr="00AC7B8E" w:rsidRDefault="00A8621E" w:rsidP="00382B12">
      <w:pPr>
        <w:snapToGrid w:val="0"/>
        <w:spacing w:after="0" w:line="240" w:lineRule="auto"/>
        <w:jc w:val="both"/>
        <w:rPr>
          <w:rFonts w:asciiTheme="minorBidi" w:hAnsiTheme="minorBidi"/>
          <w:lang w:val="en-GB"/>
        </w:rPr>
      </w:pPr>
    </w:p>
    <w:p w14:paraId="22FCA0F7" w14:textId="680A678B" w:rsidR="006D0E6A" w:rsidRDefault="00CB6503" w:rsidP="00A8621E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R</w:t>
      </w:r>
      <w:r w:rsidR="006D0E6A" w:rsidRPr="007A5205">
        <w:rPr>
          <w:rFonts w:asciiTheme="minorBidi" w:hAnsiTheme="minorBidi"/>
          <w:lang w:val="en-GB"/>
        </w:rPr>
        <w:t xml:space="preserve">egional </w:t>
      </w:r>
      <w:r w:rsidR="006D0E6A" w:rsidRPr="00AC7B8E">
        <w:rPr>
          <w:rFonts w:asciiTheme="minorBidi" w:hAnsiTheme="minorBidi"/>
          <w:lang w:val="en-GB"/>
        </w:rPr>
        <w:t>editors are expected to actively follow up on HAB events</w:t>
      </w:r>
      <w:r>
        <w:rPr>
          <w:rFonts w:asciiTheme="minorBidi" w:hAnsiTheme="minorBidi"/>
          <w:lang w:val="en-GB"/>
        </w:rPr>
        <w:t>, such as those</w:t>
      </w:r>
      <w:r w:rsidR="006D0E6A" w:rsidRPr="00AC7B8E">
        <w:rPr>
          <w:rFonts w:asciiTheme="minorBidi" w:hAnsiTheme="minorBidi"/>
          <w:lang w:val="en-GB"/>
        </w:rPr>
        <w:t xml:space="preserve"> appearing in the media</w:t>
      </w:r>
      <w:r>
        <w:rPr>
          <w:rFonts w:asciiTheme="minorBidi" w:hAnsiTheme="minorBidi"/>
          <w:lang w:val="en-GB"/>
        </w:rPr>
        <w:t>, within</w:t>
      </w:r>
      <w:r w:rsidR="006D0E6A" w:rsidRPr="00AC7B8E">
        <w:rPr>
          <w:rFonts w:asciiTheme="minorBidi" w:hAnsiTheme="minorBidi"/>
          <w:lang w:val="en-GB"/>
        </w:rPr>
        <w:t xml:space="preserve"> their respective regions and </w:t>
      </w:r>
      <w:r>
        <w:rPr>
          <w:rFonts w:asciiTheme="minorBidi" w:hAnsiTheme="minorBidi"/>
          <w:lang w:val="en-GB"/>
        </w:rPr>
        <w:t>identify</w:t>
      </w:r>
      <w:r w:rsidR="006D0E6A" w:rsidRPr="00AC7B8E">
        <w:rPr>
          <w:rFonts w:asciiTheme="minorBidi" w:hAnsiTheme="minorBidi"/>
          <w:lang w:val="en-GB"/>
        </w:rPr>
        <w:t xml:space="preserve"> appropriate </w:t>
      </w:r>
      <w:r>
        <w:rPr>
          <w:rFonts w:asciiTheme="minorBidi" w:hAnsiTheme="minorBidi"/>
          <w:lang w:val="en-GB"/>
        </w:rPr>
        <w:t>experts</w:t>
      </w:r>
      <w:r w:rsidR="006D0E6A" w:rsidRPr="00AC7B8E">
        <w:rPr>
          <w:rFonts w:asciiTheme="minorBidi" w:hAnsiTheme="minorBidi"/>
          <w:lang w:val="en-GB"/>
        </w:rPr>
        <w:t xml:space="preserve"> to write article</w:t>
      </w:r>
      <w:r>
        <w:rPr>
          <w:rFonts w:asciiTheme="minorBidi" w:hAnsiTheme="minorBidi"/>
          <w:lang w:val="en-GB"/>
        </w:rPr>
        <w:t>s</w:t>
      </w:r>
      <w:r w:rsidR="006D0E6A" w:rsidRPr="00AC7B8E">
        <w:rPr>
          <w:rFonts w:asciiTheme="minorBidi" w:hAnsiTheme="minorBidi"/>
          <w:lang w:val="en-GB"/>
        </w:rPr>
        <w:t xml:space="preserve"> for HAN</w:t>
      </w:r>
      <w:r>
        <w:rPr>
          <w:rFonts w:asciiTheme="minorBidi" w:hAnsiTheme="minorBidi"/>
          <w:lang w:val="en-GB"/>
        </w:rPr>
        <w:t>—</w:t>
      </w:r>
      <w:r w:rsidR="006D0E6A" w:rsidRPr="00AC7B8E">
        <w:rPr>
          <w:rFonts w:asciiTheme="minorBidi" w:hAnsiTheme="minorBidi"/>
          <w:lang w:val="en-GB"/>
        </w:rPr>
        <w:t>or alternatively</w:t>
      </w:r>
      <w:r>
        <w:rPr>
          <w:rFonts w:asciiTheme="minorBidi" w:hAnsiTheme="minorBidi"/>
          <w:lang w:val="en-GB"/>
        </w:rPr>
        <w:t>,</w:t>
      </w:r>
      <w:r w:rsidR="006D0E6A" w:rsidRPr="00AC7B8E">
        <w:rPr>
          <w:rFonts w:asciiTheme="minorBidi" w:hAnsiTheme="minorBidi"/>
          <w:lang w:val="en-GB"/>
        </w:rPr>
        <w:t xml:space="preserve"> write</w:t>
      </w:r>
      <w:r>
        <w:rPr>
          <w:rFonts w:asciiTheme="minorBidi" w:hAnsiTheme="minorBidi"/>
          <w:lang w:val="en-GB"/>
        </w:rPr>
        <w:t xml:space="preserve"> </w:t>
      </w:r>
      <w:proofErr w:type="spellStart"/>
      <w:r>
        <w:rPr>
          <w:rFonts w:asciiTheme="minorBidi" w:hAnsiTheme="minorBidi"/>
          <w:lang w:val="en-GB"/>
        </w:rPr>
        <w:t>them</w:t>
      </w:r>
      <w:r w:rsidR="006D0E6A" w:rsidRPr="00AC7B8E">
        <w:rPr>
          <w:rFonts w:asciiTheme="minorBidi" w:hAnsiTheme="minorBidi"/>
          <w:lang w:val="en-GB"/>
        </w:rPr>
        <w:t>themselves</w:t>
      </w:r>
      <w:proofErr w:type="spellEnd"/>
      <w:r w:rsidR="006D0E6A" w:rsidRPr="00AC7B8E">
        <w:rPr>
          <w:rFonts w:asciiTheme="minorBidi" w:hAnsiTheme="minorBidi"/>
          <w:lang w:val="en-GB"/>
        </w:rPr>
        <w:t xml:space="preserve"> </w:t>
      </w:r>
      <w:r>
        <w:rPr>
          <w:rFonts w:asciiTheme="minorBidi" w:hAnsiTheme="minorBidi"/>
          <w:lang w:val="en-GB"/>
        </w:rPr>
        <w:t>based on compiled</w:t>
      </w:r>
      <w:r w:rsidR="006D0E6A" w:rsidRPr="00AC7B8E">
        <w:rPr>
          <w:rFonts w:asciiTheme="minorBidi" w:hAnsiTheme="minorBidi"/>
          <w:lang w:val="en-GB"/>
        </w:rPr>
        <w:t xml:space="preserve"> information and references</w:t>
      </w:r>
      <w:r>
        <w:rPr>
          <w:rFonts w:asciiTheme="minorBidi" w:hAnsiTheme="minorBidi"/>
          <w:lang w:val="en-GB"/>
        </w:rPr>
        <w:t>.</w:t>
      </w:r>
    </w:p>
    <w:p w14:paraId="50B7EC7C" w14:textId="56D08541" w:rsidR="00421D83" w:rsidRDefault="00A8621E" w:rsidP="00A8621E">
      <w:pPr>
        <w:snapToGrid w:val="0"/>
        <w:spacing w:after="120" w:line="240" w:lineRule="auto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 xml:space="preserve">This </w:t>
      </w:r>
      <w:r w:rsidR="00CB6503">
        <w:rPr>
          <w:rFonts w:asciiTheme="minorBidi" w:hAnsiTheme="minorBidi"/>
          <w:lang w:val="en-GB"/>
        </w:rPr>
        <w:t xml:space="preserve">task </w:t>
      </w:r>
      <w:r w:rsidR="00C028AF">
        <w:rPr>
          <w:rFonts w:asciiTheme="minorBidi" w:hAnsiTheme="minorBidi"/>
          <w:lang w:val="en-GB"/>
        </w:rPr>
        <w:t xml:space="preserve">needs to be reactivated </w:t>
      </w:r>
      <w:r>
        <w:rPr>
          <w:rFonts w:asciiTheme="minorBidi" w:hAnsiTheme="minorBidi"/>
          <w:lang w:val="en-GB"/>
        </w:rPr>
        <w:t xml:space="preserve">to </w:t>
      </w:r>
      <w:r w:rsidR="00CB6503">
        <w:rPr>
          <w:rFonts w:asciiTheme="minorBidi" w:hAnsiTheme="minorBidi"/>
          <w:lang w:val="en-GB"/>
        </w:rPr>
        <w:t>address</w:t>
      </w:r>
      <w:r>
        <w:rPr>
          <w:rFonts w:asciiTheme="minorBidi" w:hAnsiTheme="minorBidi"/>
          <w:lang w:val="en-GB"/>
        </w:rPr>
        <w:t xml:space="preserve"> the weak </w:t>
      </w:r>
      <w:r w:rsidR="00C028AF">
        <w:rPr>
          <w:rFonts w:asciiTheme="minorBidi" w:hAnsiTheme="minorBidi"/>
          <w:lang w:val="en-GB"/>
        </w:rPr>
        <w:t xml:space="preserve">participation of </w:t>
      </w:r>
      <w:r w:rsidR="00DB1D96">
        <w:rPr>
          <w:rFonts w:asciiTheme="minorBidi" w:hAnsiTheme="minorBidi"/>
          <w:lang w:val="en-GB"/>
        </w:rPr>
        <w:t xml:space="preserve">many </w:t>
      </w:r>
      <w:r>
        <w:rPr>
          <w:rFonts w:asciiTheme="minorBidi" w:hAnsiTheme="minorBidi"/>
          <w:lang w:val="en-GB"/>
        </w:rPr>
        <w:t>new Editorial Board members</w:t>
      </w:r>
      <w:r w:rsidR="00DB1D96">
        <w:rPr>
          <w:rFonts w:asciiTheme="minorBidi" w:hAnsiTheme="minorBidi"/>
          <w:lang w:val="en-GB"/>
        </w:rPr>
        <w:t xml:space="preserve">. </w:t>
      </w:r>
      <w:r w:rsidR="00CB6503">
        <w:rPr>
          <w:rFonts w:asciiTheme="minorBidi" w:hAnsiTheme="minorBidi"/>
          <w:lang w:val="en-GB"/>
        </w:rPr>
        <w:t>T</w:t>
      </w:r>
      <w:r w:rsidR="00421D83">
        <w:rPr>
          <w:rFonts w:asciiTheme="minorBidi" w:hAnsiTheme="minorBidi"/>
          <w:lang w:val="en-GB"/>
        </w:rPr>
        <w:t>wo online meetings (in October and January)</w:t>
      </w:r>
      <w:r w:rsidR="00CB6503">
        <w:rPr>
          <w:rFonts w:asciiTheme="minorBidi" w:hAnsiTheme="minorBidi"/>
          <w:lang w:val="en-GB"/>
        </w:rPr>
        <w:t xml:space="preserve"> were held, inviting all</w:t>
      </w:r>
      <w:r w:rsidR="00421D83">
        <w:rPr>
          <w:rFonts w:asciiTheme="minorBidi" w:hAnsiTheme="minorBidi"/>
          <w:lang w:val="en-GB"/>
        </w:rPr>
        <w:t xml:space="preserve"> Ed</w:t>
      </w:r>
      <w:r w:rsidR="00CB6503">
        <w:rPr>
          <w:rFonts w:asciiTheme="minorBidi" w:hAnsiTheme="minorBidi"/>
          <w:lang w:val="en-GB"/>
        </w:rPr>
        <w:t>itorial</w:t>
      </w:r>
      <w:r w:rsidR="00421D83">
        <w:rPr>
          <w:rFonts w:asciiTheme="minorBidi" w:hAnsiTheme="minorBidi"/>
          <w:lang w:val="en-GB"/>
        </w:rPr>
        <w:t xml:space="preserve"> Board members</w:t>
      </w:r>
      <w:r w:rsidR="00CB6503">
        <w:rPr>
          <w:rFonts w:asciiTheme="minorBidi" w:hAnsiTheme="minorBidi"/>
          <w:lang w:val="en-GB"/>
        </w:rPr>
        <w:t xml:space="preserve"> to share their</w:t>
      </w:r>
      <w:r w:rsidR="00421D83">
        <w:rPr>
          <w:rFonts w:asciiTheme="minorBidi" w:hAnsiTheme="minorBidi"/>
          <w:lang w:val="en-GB"/>
        </w:rPr>
        <w:t xml:space="preserve"> interests</w:t>
      </w:r>
      <w:r w:rsidR="00CB6503">
        <w:rPr>
          <w:rFonts w:asciiTheme="minorBidi" w:hAnsiTheme="minorBidi"/>
          <w:lang w:val="en-GB"/>
        </w:rPr>
        <w:t xml:space="preserve"> and</w:t>
      </w:r>
      <w:r w:rsidR="00421D83">
        <w:rPr>
          <w:rFonts w:asciiTheme="minorBidi" w:hAnsiTheme="minorBidi"/>
          <w:lang w:val="en-GB"/>
        </w:rPr>
        <w:t xml:space="preserve"> provide new ideas.</w:t>
      </w:r>
    </w:p>
    <w:p w14:paraId="3AF83933" w14:textId="69E19028" w:rsidR="00A8621E" w:rsidRDefault="00CB6503" w:rsidP="00A8621E">
      <w:pPr>
        <w:snapToGrid w:val="0"/>
        <w:spacing w:after="120" w:line="240" w:lineRule="auto"/>
        <w:jc w:val="both"/>
        <w:rPr>
          <w:rFonts w:asciiTheme="minorBidi" w:hAnsiTheme="minorBidi"/>
          <w:lang w:val="en-GB"/>
        </w:rPr>
      </w:pPr>
      <w:r w:rsidRPr="00CB6503">
        <w:rPr>
          <w:rFonts w:asciiTheme="minorBidi" w:hAnsiTheme="minorBidi"/>
          <w:lang w:val="en-GB"/>
        </w:rPr>
        <w:t>So far, the Task Team on Taxonomy has contributed an engaging feature article (HAN 77, December 2024), and a contribution from the TT on Ciguatera is in preparation for HAN 79.</w:t>
      </w:r>
      <w:r w:rsidR="00DB1D96">
        <w:rPr>
          <w:rFonts w:asciiTheme="minorBidi" w:hAnsiTheme="minorBidi"/>
          <w:lang w:val="en-GB"/>
        </w:rPr>
        <w:t xml:space="preserve"> Communication with the GlobalHAB Scientific Steering Committee has been re-established, </w:t>
      </w:r>
      <w:r>
        <w:rPr>
          <w:rFonts w:asciiTheme="minorBidi" w:hAnsiTheme="minorBidi"/>
          <w:lang w:val="en-GB"/>
        </w:rPr>
        <w:t>thanks for the support</w:t>
      </w:r>
      <w:r w:rsidR="00DB1D96">
        <w:rPr>
          <w:rFonts w:asciiTheme="minorBidi" w:hAnsiTheme="minorBidi"/>
          <w:lang w:val="en-GB"/>
        </w:rPr>
        <w:t xml:space="preserve"> of the ICES-IOC WGHABD Chair, after a gap </w:t>
      </w:r>
      <w:r>
        <w:rPr>
          <w:rFonts w:asciiTheme="minorBidi" w:hAnsiTheme="minorBidi"/>
          <w:lang w:val="en-GB"/>
        </w:rPr>
        <w:t>caused by leadership changes</w:t>
      </w:r>
      <w:r w:rsidR="00DB1D96">
        <w:rPr>
          <w:rFonts w:asciiTheme="minorBidi" w:hAnsiTheme="minorBidi"/>
          <w:lang w:val="en-GB"/>
        </w:rPr>
        <w:t>.</w:t>
      </w:r>
      <w:r w:rsidR="00A64334">
        <w:rPr>
          <w:rFonts w:asciiTheme="minorBidi" w:hAnsiTheme="minorBidi"/>
          <w:lang w:val="en-GB"/>
        </w:rPr>
        <w:t xml:space="preserve"> </w:t>
      </w:r>
      <w:r w:rsidR="00421D83">
        <w:rPr>
          <w:rFonts w:asciiTheme="minorBidi" w:hAnsiTheme="minorBidi"/>
          <w:lang w:val="en-GB"/>
        </w:rPr>
        <w:t>A new dissemination pathway was established with IOCAR</w:t>
      </w:r>
      <w:r w:rsidR="00E81CAC">
        <w:rPr>
          <w:rFonts w:asciiTheme="minorBidi" w:hAnsiTheme="minorBidi"/>
          <w:lang w:val="en-GB"/>
        </w:rPr>
        <w:t>I</w:t>
      </w:r>
      <w:r w:rsidR="00421D83">
        <w:rPr>
          <w:rFonts w:asciiTheme="minorBidi" w:hAnsiTheme="minorBidi"/>
          <w:lang w:val="en-GB"/>
        </w:rPr>
        <w:t xml:space="preserve">BE through the IOCARIBE-ANCA Chair. </w:t>
      </w:r>
      <w:r>
        <w:rPr>
          <w:rFonts w:asciiTheme="minorBidi" w:hAnsiTheme="minorBidi"/>
          <w:lang w:val="en-GB"/>
        </w:rPr>
        <w:t>Key</w:t>
      </w:r>
      <w:r w:rsidR="00A64334">
        <w:rPr>
          <w:rFonts w:asciiTheme="minorBidi" w:hAnsiTheme="minorBidi"/>
          <w:lang w:val="en-GB"/>
        </w:rPr>
        <w:t xml:space="preserve"> support has come from several </w:t>
      </w:r>
      <w:r>
        <w:rPr>
          <w:rFonts w:asciiTheme="minorBidi" w:hAnsiTheme="minorBidi"/>
          <w:lang w:val="en-GB"/>
        </w:rPr>
        <w:t>highly</w:t>
      </w:r>
      <w:r w:rsidR="00A64334">
        <w:rPr>
          <w:rFonts w:asciiTheme="minorBidi" w:hAnsiTheme="minorBidi"/>
          <w:lang w:val="en-GB"/>
        </w:rPr>
        <w:t xml:space="preserve"> cooperative members of the </w:t>
      </w:r>
      <w:r>
        <w:rPr>
          <w:rFonts w:asciiTheme="minorBidi" w:hAnsiTheme="minorBidi"/>
          <w:lang w:val="en-GB"/>
        </w:rPr>
        <w:t>former</w:t>
      </w:r>
      <w:r w:rsidR="00A64334">
        <w:rPr>
          <w:rFonts w:asciiTheme="minorBidi" w:hAnsiTheme="minorBidi"/>
          <w:lang w:val="en-GB"/>
        </w:rPr>
        <w:t xml:space="preserve"> Regional Board, </w:t>
      </w:r>
      <w:r>
        <w:rPr>
          <w:rFonts w:asciiTheme="minorBidi" w:hAnsiTheme="minorBidi"/>
          <w:lang w:val="en-GB"/>
        </w:rPr>
        <w:t>particularly from</w:t>
      </w:r>
      <w:r w:rsidR="00A64334">
        <w:rPr>
          <w:rFonts w:asciiTheme="minorBidi" w:hAnsiTheme="minorBidi"/>
          <w:lang w:val="en-GB"/>
        </w:rPr>
        <w:t xml:space="preserve"> Italy, New Zealand, </w:t>
      </w:r>
      <w:r>
        <w:rPr>
          <w:rFonts w:asciiTheme="minorBidi" w:hAnsiTheme="minorBidi"/>
          <w:lang w:val="en-GB"/>
        </w:rPr>
        <w:t xml:space="preserve">the </w:t>
      </w:r>
      <w:r w:rsidR="00A64334">
        <w:rPr>
          <w:rFonts w:asciiTheme="minorBidi" w:hAnsiTheme="minorBidi"/>
          <w:lang w:val="en-GB"/>
        </w:rPr>
        <w:t>USA</w:t>
      </w:r>
      <w:r w:rsidR="00E81CAC">
        <w:rPr>
          <w:rFonts w:asciiTheme="minorBidi" w:hAnsiTheme="minorBidi"/>
          <w:lang w:val="en-GB"/>
        </w:rPr>
        <w:t>,</w:t>
      </w:r>
      <w:r w:rsidR="00A64334">
        <w:rPr>
          <w:rFonts w:asciiTheme="minorBidi" w:hAnsiTheme="minorBidi"/>
          <w:lang w:val="en-GB"/>
        </w:rPr>
        <w:t xml:space="preserve"> Colombia</w:t>
      </w:r>
      <w:r w:rsidR="00E81CAC">
        <w:rPr>
          <w:rFonts w:asciiTheme="minorBidi" w:hAnsiTheme="minorBidi"/>
          <w:lang w:val="en-GB"/>
        </w:rPr>
        <w:t xml:space="preserve"> and Chile</w:t>
      </w:r>
      <w:r w:rsidR="00A64334">
        <w:rPr>
          <w:rFonts w:asciiTheme="minorBidi" w:hAnsiTheme="minorBidi"/>
          <w:lang w:val="en-GB"/>
        </w:rPr>
        <w:t xml:space="preserve">.  </w:t>
      </w:r>
    </w:p>
    <w:p w14:paraId="5FB71F6F" w14:textId="598132BF" w:rsidR="006D0E6A" w:rsidRDefault="00FF1216" w:rsidP="006D0E6A">
      <w:pPr>
        <w:numPr>
          <w:ilvl w:val="0"/>
          <w:numId w:val="1"/>
        </w:numPr>
        <w:snapToGrid w:val="0"/>
        <w:spacing w:after="120" w:line="240" w:lineRule="auto"/>
        <w:ind w:left="1134" w:hanging="567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C</w:t>
      </w:r>
      <w:r w:rsidR="006D0E6A" w:rsidRPr="007A5205">
        <w:rPr>
          <w:rFonts w:asciiTheme="minorBidi" w:hAnsiTheme="minorBidi"/>
          <w:lang w:val="en-GB"/>
        </w:rPr>
        <w:t xml:space="preserve">oordinate </w:t>
      </w:r>
      <w:r w:rsidR="006D0E6A" w:rsidRPr="00AC7B8E">
        <w:rPr>
          <w:rFonts w:asciiTheme="minorBidi" w:hAnsiTheme="minorBidi"/>
          <w:lang w:val="en-GB"/>
        </w:rPr>
        <w:t>reporting on ICHA Conferences (Highlights) and other biannual activities occurring during the International Conferences</w:t>
      </w:r>
      <w:r>
        <w:rPr>
          <w:rFonts w:asciiTheme="minorBidi" w:hAnsiTheme="minorBidi"/>
          <w:lang w:val="en-GB"/>
        </w:rPr>
        <w:t>.</w:t>
      </w:r>
    </w:p>
    <w:p w14:paraId="0F3DD139" w14:textId="14FD8A58" w:rsidR="00A8621E" w:rsidRDefault="00A8621E" w:rsidP="00A8621E">
      <w:pPr>
        <w:snapToGrid w:val="0"/>
        <w:spacing w:after="120" w:line="240" w:lineRule="auto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 xml:space="preserve">The </w:t>
      </w:r>
      <w:r w:rsidRPr="00531CE5">
        <w:rPr>
          <w:rFonts w:asciiTheme="minorBidi" w:hAnsiTheme="minorBidi"/>
          <w:b/>
          <w:lang w:val="en-GB"/>
        </w:rPr>
        <w:t xml:space="preserve">Highlights of the </w:t>
      </w:r>
      <w:r w:rsidR="00F10552" w:rsidRPr="00531CE5">
        <w:rPr>
          <w:rFonts w:asciiTheme="minorBidi" w:hAnsiTheme="minorBidi"/>
          <w:b/>
          <w:lang w:val="en-GB"/>
        </w:rPr>
        <w:t>20</w:t>
      </w:r>
      <w:r w:rsidR="00F10552" w:rsidRPr="00531CE5">
        <w:rPr>
          <w:rFonts w:asciiTheme="minorBidi" w:hAnsiTheme="minorBidi"/>
          <w:b/>
          <w:vertAlign w:val="superscript"/>
          <w:lang w:val="en-GB"/>
        </w:rPr>
        <w:t xml:space="preserve">th </w:t>
      </w:r>
      <w:r w:rsidRPr="00531CE5">
        <w:rPr>
          <w:rFonts w:asciiTheme="minorBidi" w:hAnsiTheme="minorBidi"/>
          <w:b/>
          <w:lang w:val="en-GB"/>
        </w:rPr>
        <w:t>ICHA</w:t>
      </w:r>
      <w:r>
        <w:rPr>
          <w:rFonts w:asciiTheme="minorBidi" w:hAnsiTheme="minorBidi"/>
          <w:lang w:val="en-GB"/>
        </w:rPr>
        <w:t xml:space="preserve"> Conference (Hiroshima, October 2023) were written by two experts appointed by the Executive </w:t>
      </w:r>
      <w:r w:rsidR="00F10552">
        <w:rPr>
          <w:rFonts w:asciiTheme="minorBidi" w:hAnsiTheme="minorBidi"/>
          <w:lang w:val="en-GB"/>
        </w:rPr>
        <w:t xml:space="preserve">Council </w:t>
      </w:r>
      <w:r>
        <w:rPr>
          <w:rFonts w:asciiTheme="minorBidi" w:hAnsiTheme="minorBidi"/>
          <w:lang w:val="en-GB"/>
        </w:rPr>
        <w:t>of the I</w:t>
      </w:r>
      <w:r w:rsidR="00F10552">
        <w:rPr>
          <w:rFonts w:asciiTheme="minorBidi" w:hAnsiTheme="minorBidi"/>
          <w:lang w:val="en-GB"/>
        </w:rPr>
        <w:t>nternational Society for the Study of Harmful Algae (ISSHA)</w:t>
      </w:r>
      <w:r w:rsidR="00FF1216">
        <w:rPr>
          <w:rFonts w:asciiTheme="minorBidi" w:hAnsiTheme="minorBidi"/>
          <w:lang w:val="en-GB"/>
        </w:rPr>
        <w:t>. The</w:t>
      </w:r>
      <w:r w:rsidR="00F10552">
        <w:rPr>
          <w:rFonts w:asciiTheme="minorBidi" w:hAnsiTheme="minorBidi"/>
          <w:lang w:val="en-GB"/>
        </w:rPr>
        <w:t xml:space="preserve"> edited Highlights, published in </w:t>
      </w:r>
      <w:r w:rsidR="00F10552" w:rsidRPr="00531CE5">
        <w:rPr>
          <w:rFonts w:asciiTheme="minorBidi" w:hAnsiTheme="minorBidi"/>
          <w:b/>
          <w:lang w:val="en-GB"/>
        </w:rPr>
        <w:t>HAN 7</w:t>
      </w:r>
      <w:r w:rsidR="00531CE5" w:rsidRPr="00531CE5">
        <w:rPr>
          <w:rFonts w:asciiTheme="minorBidi" w:hAnsiTheme="minorBidi"/>
          <w:b/>
          <w:lang w:val="en-GB"/>
        </w:rPr>
        <w:t>5</w:t>
      </w:r>
      <w:r w:rsidR="00531CE5">
        <w:rPr>
          <w:rFonts w:asciiTheme="minorBidi" w:hAnsiTheme="minorBidi"/>
          <w:lang w:val="en-GB"/>
        </w:rPr>
        <w:t xml:space="preserve"> (April 2024)</w:t>
      </w:r>
      <w:r w:rsidR="003A62AC">
        <w:rPr>
          <w:rFonts w:asciiTheme="minorBidi" w:hAnsiTheme="minorBidi"/>
          <w:lang w:val="en-GB"/>
        </w:rPr>
        <w:t>,</w:t>
      </w:r>
      <w:r w:rsidR="00F10552">
        <w:rPr>
          <w:rFonts w:asciiTheme="minorBidi" w:hAnsiTheme="minorBidi"/>
          <w:lang w:val="en-GB"/>
        </w:rPr>
        <w:t xml:space="preserve"> are available on the IOC and ISSHA websites. ISSHA President and </w:t>
      </w:r>
      <w:r w:rsidR="00FF1216">
        <w:rPr>
          <w:rFonts w:asciiTheme="minorBidi" w:hAnsiTheme="minorBidi"/>
          <w:lang w:val="en-GB"/>
        </w:rPr>
        <w:t xml:space="preserve">HAN Board </w:t>
      </w:r>
      <w:r w:rsidR="00F10552">
        <w:rPr>
          <w:rFonts w:asciiTheme="minorBidi" w:hAnsiTheme="minorBidi"/>
          <w:lang w:val="en-GB"/>
        </w:rPr>
        <w:t>member</w:t>
      </w:r>
      <w:r w:rsidR="00FF1216">
        <w:rPr>
          <w:rFonts w:asciiTheme="minorBidi" w:hAnsiTheme="minorBidi"/>
          <w:lang w:val="en-GB"/>
        </w:rPr>
        <w:t xml:space="preserve"> </w:t>
      </w:r>
      <w:r w:rsidR="003A62AC">
        <w:rPr>
          <w:rFonts w:asciiTheme="minorBidi" w:hAnsiTheme="minorBidi"/>
          <w:lang w:val="en-GB"/>
        </w:rPr>
        <w:t xml:space="preserve">D. Van der Waal </w:t>
      </w:r>
      <w:r w:rsidR="00F10552">
        <w:rPr>
          <w:rFonts w:asciiTheme="minorBidi" w:hAnsiTheme="minorBidi"/>
          <w:lang w:val="en-GB"/>
        </w:rPr>
        <w:t>is well aware of the submission deadlines for future HAN issues and is commit</w:t>
      </w:r>
      <w:r w:rsidR="00A64334">
        <w:rPr>
          <w:rFonts w:asciiTheme="minorBidi" w:hAnsiTheme="minorBidi"/>
          <w:lang w:val="en-GB"/>
        </w:rPr>
        <w:t>t</w:t>
      </w:r>
      <w:r w:rsidR="00F10552">
        <w:rPr>
          <w:rFonts w:asciiTheme="minorBidi" w:hAnsiTheme="minorBidi"/>
          <w:lang w:val="en-GB"/>
        </w:rPr>
        <w:t xml:space="preserve">ed to </w:t>
      </w:r>
      <w:r w:rsidR="00FF1216">
        <w:rPr>
          <w:rFonts w:asciiTheme="minorBidi" w:hAnsiTheme="minorBidi"/>
          <w:lang w:val="en-GB"/>
        </w:rPr>
        <w:t>ensuring that</w:t>
      </w:r>
      <w:r w:rsidR="00F10552">
        <w:rPr>
          <w:rFonts w:asciiTheme="minorBidi" w:hAnsiTheme="minorBidi"/>
          <w:lang w:val="en-GB"/>
        </w:rPr>
        <w:t xml:space="preserve"> conference highlights </w:t>
      </w:r>
      <w:r w:rsidR="00FF1216">
        <w:rPr>
          <w:rFonts w:asciiTheme="minorBidi" w:hAnsiTheme="minorBidi"/>
          <w:lang w:val="en-GB"/>
        </w:rPr>
        <w:t>remain attractive</w:t>
      </w:r>
      <w:r w:rsidR="00F10552">
        <w:rPr>
          <w:rFonts w:asciiTheme="minorBidi" w:hAnsiTheme="minorBidi"/>
          <w:lang w:val="en-GB"/>
        </w:rPr>
        <w:t xml:space="preserve">, </w:t>
      </w:r>
      <w:r w:rsidR="00FF1216">
        <w:rPr>
          <w:rFonts w:asciiTheme="minorBidi" w:hAnsiTheme="minorBidi"/>
          <w:lang w:val="en-GB"/>
        </w:rPr>
        <w:t>especially</w:t>
      </w:r>
      <w:r w:rsidR="00F10552">
        <w:rPr>
          <w:rFonts w:asciiTheme="minorBidi" w:hAnsiTheme="minorBidi"/>
          <w:lang w:val="en-GB"/>
        </w:rPr>
        <w:t xml:space="preserve"> for HAN readers </w:t>
      </w:r>
      <w:r w:rsidR="00FF1216">
        <w:rPr>
          <w:rFonts w:asciiTheme="minorBidi" w:hAnsiTheme="minorBidi"/>
          <w:lang w:val="en-GB"/>
        </w:rPr>
        <w:t>unable to attend in person</w:t>
      </w:r>
      <w:r w:rsidR="00F10552">
        <w:rPr>
          <w:rFonts w:asciiTheme="minorBidi" w:hAnsiTheme="minorBidi"/>
          <w:lang w:val="en-GB"/>
        </w:rPr>
        <w:t>.</w:t>
      </w:r>
      <w:r w:rsidR="00DB1D96">
        <w:rPr>
          <w:rFonts w:asciiTheme="minorBidi" w:hAnsiTheme="minorBidi"/>
          <w:lang w:val="en-GB"/>
        </w:rPr>
        <w:t xml:space="preserve"> </w:t>
      </w:r>
      <w:r w:rsidR="00FF1216">
        <w:rPr>
          <w:rFonts w:asciiTheme="minorBidi" w:hAnsiTheme="minorBidi"/>
          <w:lang w:val="en-GB"/>
        </w:rPr>
        <w:t>Consequently</w:t>
      </w:r>
      <w:r w:rsidR="00EF6DF7">
        <w:rPr>
          <w:rFonts w:asciiTheme="minorBidi" w:hAnsiTheme="minorBidi"/>
          <w:lang w:val="en-GB"/>
        </w:rPr>
        <w:t>, the Highlights of the 21</w:t>
      </w:r>
      <w:r w:rsidR="00EF6DF7" w:rsidRPr="00EF6DF7">
        <w:rPr>
          <w:rFonts w:asciiTheme="minorBidi" w:hAnsiTheme="minorBidi"/>
          <w:vertAlign w:val="superscript"/>
          <w:lang w:val="en-GB"/>
        </w:rPr>
        <w:t>st</w:t>
      </w:r>
      <w:r w:rsidR="00EF6DF7">
        <w:rPr>
          <w:rFonts w:asciiTheme="minorBidi" w:hAnsiTheme="minorBidi"/>
          <w:lang w:val="en-GB"/>
        </w:rPr>
        <w:t xml:space="preserve"> ICHA (Punta Arenas, October 2025) should appear in the last HAN issue of 2025 (</w:t>
      </w:r>
      <w:r w:rsidR="00EF6DF7" w:rsidRPr="00EF6DF7">
        <w:rPr>
          <w:rFonts w:asciiTheme="minorBidi" w:hAnsiTheme="minorBidi"/>
          <w:b/>
          <w:lang w:val="en-GB"/>
        </w:rPr>
        <w:t>HAN 82</w:t>
      </w:r>
      <w:r w:rsidR="00EF6DF7">
        <w:rPr>
          <w:rFonts w:asciiTheme="minorBidi" w:hAnsiTheme="minorBidi"/>
          <w:lang w:val="en-GB"/>
        </w:rPr>
        <w:t>) or the first</w:t>
      </w:r>
      <w:r w:rsidR="00FF1216">
        <w:rPr>
          <w:rFonts w:asciiTheme="minorBidi" w:hAnsiTheme="minorBidi"/>
          <w:lang w:val="en-GB"/>
        </w:rPr>
        <w:t xml:space="preserve"> issue of</w:t>
      </w:r>
      <w:r w:rsidR="00EF6DF7">
        <w:rPr>
          <w:rFonts w:asciiTheme="minorBidi" w:hAnsiTheme="minorBidi"/>
          <w:lang w:val="en-GB"/>
        </w:rPr>
        <w:t xml:space="preserve"> 2026 (</w:t>
      </w:r>
      <w:r w:rsidR="00EF6DF7" w:rsidRPr="003248C6">
        <w:rPr>
          <w:rFonts w:asciiTheme="minorBidi" w:hAnsiTheme="minorBidi"/>
          <w:b/>
          <w:lang w:val="en-GB"/>
        </w:rPr>
        <w:t>HAN 83)</w:t>
      </w:r>
      <w:r w:rsidR="00FF1216">
        <w:rPr>
          <w:rFonts w:asciiTheme="minorBidi" w:hAnsiTheme="minorBidi"/>
          <w:lang w:val="en-GB"/>
        </w:rPr>
        <w:t>.</w:t>
      </w:r>
    </w:p>
    <w:p w14:paraId="519040C3" w14:textId="109D40CD" w:rsidR="00692A48" w:rsidRPr="00AC7B8E" w:rsidRDefault="00692A48" w:rsidP="00A8621E">
      <w:pPr>
        <w:snapToGrid w:val="0"/>
        <w:spacing w:after="120" w:line="240" w:lineRule="auto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HAN Editors are in contact with the local organizers (Chair</w:t>
      </w:r>
      <w:r w:rsidR="00FF1216">
        <w:rPr>
          <w:rFonts w:asciiTheme="minorBidi" w:hAnsiTheme="minorBidi"/>
          <w:lang w:val="en-GB"/>
        </w:rPr>
        <w:t>:</w:t>
      </w:r>
      <w:r>
        <w:rPr>
          <w:rFonts w:asciiTheme="minorBidi" w:hAnsiTheme="minorBidi"/>
          <w:lang w:val="en-GB"/>
        </w:rPr>
        <w:t xml:space="preserve"> L</w:t>
      </w:r>
      <w:r w:rsidR="00FF1216">
        <w:rPr>
          <w:rFonts w:asciiTheme="minorBidi" w:hAnsiTheme="minorBidi"/>
          <w:lang w:val="en-GB"/>
        </w:rPr>
        <w:t>.</w:t>
      </w:r>
      <w:r>
        <w:rPr>
          <w:rFonts w:asciiTheme="minorBidi" w:hAnsiTheme="minorBidi"/>
          <w:lang w:val="en-GB"/>
        </w:rPr>
        <w:t xml:space="preserve"> Guzmán) and have expressed their support </w:t>
      </w:r>
      <w:r w:rsidR="00FF1216">
        <w:rPr>
          <w:rFonts w:asciiTheme="minorBidi" w:hAnsiTheme="minorBidi"/>
          <w:lang w:val="en-GB"/>
        </w:rPr>
        <w:t>for</w:t>
      </w:r>
      <w:r>
        <w:rPr>
          <w:rFonts w:asciiTheme="minorBidi" w:hAnsiTheme="minorBidi"/>
          <w:lang w:val="en-GB"/>
        </w:rPr>
        <w:t xml:space="preserve"> any </w:t>
      </w:r>
      <w:r w:rsidR="00EF6DF7">
        <w:rPr>
          <w:rFonts w:asciiTheme="minorBidi" w:hAnsiTheme="minorBidi"/>
          <w:lang w:val="en-GB"/>
        </w:rPr>
        <w:t>request</w:t>
      </w:r>
      <w:r w:rsidR="00FF1216">
        <w:rPr>
          <w:rFonts w:asciiTheme="minorBidi" w:hAnsiTheme="minorBidi"/>
          <w:lang w:val="en-GB"/>
        </w:rPr>
        <w:t>s regarding</w:t>
      </w:r>
      <w:r w:rsidR="00EF6DF7">
        <w:rPr>
          <w:rFonts w:asciiTheme="minorBidi" w:hAnsiTheme="minorBidi"/>
          <w:lang w:val="en-GB"/>
        </w:rPr>
        <w:t xml:space="preserve"> </w:t>
      </w:r>
      <w:r w:rsidR="00FF1216">
        <w:rPr>
          <w:rFonts w:asciiTheme="minorBidi" w:hAnsiTheme="minorBidi"/>
          <w:lang w:val="en-GB"/>
        </w:rPr>
        <w:t xml:space="preserve">the </w:t>
      </w:r>
      <w:r>
        <w:rPr>
          <w:rFonts w:asciiTheme="minorBidi" w:hAnsiTheme="minorBidi"/>
          <w:lang w:val="en-GB"/>
        </w:rPr>
        <w:t>publication of ICHA proceedings (2</w:t>
      </w:r>
      <w:r w:rsidR="00FF1216">
        <w:rPr>
          <w:rFonts w:asciiTheme="minorBidi" w:hAnsiTheme="minorBidi"/>
          <w:lang w:val="en-GB"/>
        </w:rPr>
        <w:t>-page</w:t>
      </w:r>
      <w:r>
        <w:rPr>
          <w:rFonts w:asciiTheme="minorBidi" w:hAnsiTheme="minorBidi"/>
          <w:lang w:val="en-GB"/>
        </w:rPr>
        <w:t xml:space="preserve"> contributions) in HAN</w:t>
      </w:r>
      <w:r w:rsidR="00FF1216">
        <w:rPr>
          <w:rFonts w:asciiTheme="minorBidi" w:hAnsiTheme="minorBidi"/>
          <w:lang w:val="en-GB"/>
        </w:rPr>
        <w:t>.</w:t>
      </w:r>
    </w:p>
    <w:p w14:paraId="26115681" w14:textId="072DFDD5" w:rsidR="006D0E6A" w:rsidRDefault="0054128F" w:rsidP="006D0E6A">
      <w:pPr>
        <w:numPr>
          <w:ilvl w:val="0"/>
          <w:numId w:val="1"/>
        </w:numPr>
        <w:snapToGrid w:val="0"/>
        <w:spacing w:after="120" w:line="240" w:lineRule="auto"/>
        <w:ind w:left="1134" w:hanging="567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lastRenderedPageBreak/>
        <w:t>I</w:t>
      </w:r>
      <w:r w:rsidRPr="007A5205">
        <w:rPr>
          <w:rFonts w:asciiTheme="minorBidi" w:hAnsiTheme="minorBidi"/>
          <w:lang w:val="en-GB"/>
        </w:rPr>
        <w:t xml:space="preserve">dentify </w:t>
      </w:r>
      <w:r w:rsidR="006D0E6A" w:rsidRPr="00AC7B8E">
        <w:rPr>
          <w:rFonts w:asciiTheme="minorBidi" w:hAnsiTheme="minorBidi"/>
          <w:lang w:val="en-GB"/>
        </w:rPr>
        <w:t>new ways (</w:t>
      </w:r>
      <w:r>
        <w:rPr>
          <w:rFonts w:asciiTheme="minorBidi" w:hAnsiTheme="minorBidi"/>
          <w:lang w:val="en-GB"/>
        </w:rPr>
        <w:t xml:space="preserve">e.g., </w:t>
      </w:r>
      <w:r w:rsidR="006D0E6A" w:rsidRPr="00AC7B8E">
        <w:rPr>
          <w:rFonts w:asciiTheme="minorBidi" w:hAnsiTheme="minorBidi"/>
          <w:lang w:val="en-GB"/>
        </w:rPr>
        <w:t>communities, list</w:t>
      </w:r>
      <w:r>
        <w:rPr>
          <w:rFonts w:asciiTheme="minorBidi" w:hAnsiTheme="minorBidi"/>
          <w:lang w:val="en-GB"/>
        </w:rPr>
        <w:t xml:space="preserve"> </w:t>
      </w:r>
      <w:r w:rsidR="006D0E6A" w:rsidRPr="00AC7B8E">
        <w:rPr>
          <w:rFonts w:asciiTheme="minorBidi" w:hAnsiTheme="minorBidi"/>
          <w:lang w:val="en-GB"/>
        </w:rPr>
        <w:t>servers, social media) to announce and disseminate HAN at global, regional</w:t>
      </w:r>
      <w:r>
        <w:rPr>
          <w:rFonts w:asciiTheme="minorBidi" w:hAnsiTheme="minorBidi"/>
          <w:lang w:val="en-GB"/>
        </w:rPr>
        <w:t>,</w:t>
      </w:r>
      <w:r w:rsidR="006D0E6A" w:rsidRPr="00AC7B8E">
        <w:rPr>
          <w:rFonts w:asciiTheme="minorBidi" w:hAnsiTheme="minorBidi"/>
          <w:lang w:val="en-GB"/>
        </w:rPr>
        <w:t xml:space="preserve"> and national level and provide such information to the IOC and FAO secretariats</w:t>
      </w:r>
      <w:r>
        <w:rPr>
          <w:rFonts w:asciiTheme="minorBidi" w:hAnsiTheme="minorBidi"/>
          <w:lang w:val="en-GB"/>
        </w:rPr>
        <w:t>.</w:t>
      </w:r>
    </w:p>
    <w:p w14:paraId="0230484B" w14:textId="2752DA00" w:rsidR="00531CE5" w:rsidRDefault="00531CE5" w:rsidP="00A64334">
      <w:pPr>
        <w:snapToGrid w:val="0"/>
        <w:spacing w:after="120" w:line="240" w:lineRule="auto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 xml:space="preserve">Every new HAN issue is announced through </w:t>
      </w:r>
      <w:r w:rsidR="003A62AC">
        <w:rPr>
          <w:rFonts w:asciiTheme="minorBidi" w:hAnsiTheme="minorBidi"/>
          <w:lang w:val="en-GB"/>
        </w:rPr>
        <w:t xml:space="preserve">the </w:t>
      </w:r>
      <w:r>
        <w:rPr>
          <w:rFonts w:asciiTheme="minorBidi" w:hAnsiTheme="minorBidi"/>
          <w:lang w:val="en-GB"/>
        </w:rPr>
        <w:t>ISSHA membership list, IPHAB delegates, and other list</w:t>
      </w:r>
      <w:r w:rsidR="003A62AC">
        <w:rPr>
          <w:rFonts w:asciiTheme="minorBidi" w:hAnsiTheme="minorBidi"/>
          <w:lang w:val="en-GB"/>
        </w:rPr>
        <w:t>s</w:t>
      </w:r>
      <w:r>
        <w:rPr>
          <w:rFonts w:asciiTheme="minorBidi" w:hAnsiTheme="minorBidi"/>
          <w:lang w:val="en-GB"/>
        </w:rPr>
        <w:t xml:space="preserve"> by the HAB Programme Coordinator (H. Enevoldsen)</w:t>
      </w:r>
      <w:r w:rsidR="003A62AC">
        <w:rPr>
          <w:rFonts w:asciiTheme="minorBidi" w:hAnsiTheme="minorBidi"/>
          <w:lang w:val="en-GB"/>
        </w:rPr>
        <w:t>. Su</w:t>
      </w:r>
      <w:r w:rsidR="00EF6DF7">
        <w:rPr>
          <w:rFonts w:asciiTheme="minorBidi" w:hAnsiTheme="minorBidi"/>
          <w:lang w:val="en-GB"/>
        </w:rPr>
        <w:t>b</w:t>
      </w:r>
      <w:r w:rsidR="003A62AC">
        <w:rPr>
          <w:rFonts w:asciiTheme="minorBidi" w:hAnsiTheme="minorBidi"/>
          <w:lang w:val="en-GB"/>
        </w:rPr>
        <w:t>scribers receive</w:t>
      </w:r>
      <w:r w:rsidR="00EF6DF7">
        <w:rPr>
          <w:rFonts w:asciiTheme="minorBidi" w:hAnsiTheme="minorBidi"/>
          <w:lang w:val="en-GB"/>
        </w:rPr>
        <w:t xml:space="preserve"> </w:t>
      </w:r>
      <w:r w:rsidR="0054128F">
        <w:rPr>
          <w:rFonts w:asciiTheme="minorBidi" w:hAnsiTheme="minorBidi"/>
          <w:lang w:val="en-GB"/>
        </w:rPr>
        <w:t>a direct</w:t>
      </w:r>
      <w:r w:rsidR="00EF6DF7">
        <w:rPr>
          <w:rFonts w:asciiTheme="minorBidi" w:hAnsiTheme="minorBidi"/>
          <w:lang w:val="en-GB"/>
        </w:rPr>
        <w:t xml:space="preserve"> link </w:t>
      </w:r>
      <w:r w:rsidR="0054128F">
        <w:rPr>
          <w:rFonts w:asciiTheme="minorBidi" w:hAnsiTheme="minorBidi"/>
          <w:lang w:val="en-GB"/>
        </w:rPr>
        <w:t>to</w:t>
      </w:r>
      <w:r w:rsidR="00EF6DF7">
        <w:rPr>
          <w:rFonts w:asciiTheme="minorBidi" w:hAnsiTheme="minorBidi"/>
          <w:lang w:val="en-GB"/>
        </w:rPr>
        <w:t xml:space="preserve"> each</w:t>
      </w:r>
      <w:r w:rsidR="003A62AC">
        <w:rPr>
          <w:rFonts w:asciiTheme="minorBidi" w:hAnsiTheme="minorBidi"/>
          <w:lang w:val="en-GB"/>
        </w:rPr>
        <w:t xml:space="preserve"> new issue</w:t>
      </w:r>
      <w:r w:rsidR="00EF6DF7">
        <w:rPr>
          <w:rFonts w:asciiTheme="minorBidi" w:hAnsiTheme="minorBidi"/>
          <w:lang w:val="en-GB"/>
        </w:rPr>
        <w:t xml:space="preserve"> </w:t>
      </w:r>
      <w:r w:rsidR="0054128F">
        <w:rPr>
          <w:rFonts w:asciiTheme="minorBidi" w:hAnsiTheme="minorBidi"/>
          <w:lang w:val="en-GB"/>
        </w:rPr>
        <w:t>via</w:t>
      </w:r>
      <w:r w:rsidR="00EF6DF7">
        <w:rPr>
          <w:rFonts w:asciiTheme="minorBidi" w:hAnsiTheme="minorBidi"/>
          <w:lang w:val="en-GB"/>
        </w:rPr>
        <w:t xml:space="preserve"> email </w:t>
      </w:r>
      <w:r w:rsidR="003A62AC">
        <w:rPr>
          <w:rFonts w:asciiTheme="minorBidi" w:hAnsiTheme="minorBidi"/>
          <w:lang w:val="en-GB"/>
        </w:rPr>
        <w:t xml:space="preserve">through the </w:t>
      </w:r>
      <w:r>
        <w:rPr>
          <w:rFonts w:asciiTheme="minorBidi" w:hAnsiTheme="minorBidi"/>
          <w:lang w:val="en-GB"/>
        </w:rPr>
        <w:t xml:space="preserve">UNESCO </w:t>
      </w:r>
      <w:r w:rsidR="003A62AC">
        <w:rPr>
          <w:rFonts w:asciiTheme="minorBidi" w:hAnsiTheme="minorBidi"/>
          <w:lang w:val="en-GB"/>
        </w:rPr>
        <w:t>Ocean Expert Portal</w:t>
      </w:r>
      <w:r w:rsidR="00215376">
        <w:rPr>
          <w:rFonts w:asciiTheme="minorBidi" w:hAnsiTheme="minorBidi"/>
          <w:lang w:val="en-GB"/>
        </w:rPr>
        <w:t>.</w:t>
      </w:r>
      <w:r>
        <w:rPr>
          <w:rFonts w:asciiTheme="minorBidi" w:hAnsiTheme="minorBidi"/>
          <w:lang w:val="en-GB"/>
        </w:rPr>
        <w:t xml:space="preserve"> </w:t>
      </w:r>
    </w:p>
    <w:p w14:paraId="115205EB" w14:textId="5076B935" w:rsidR="00A64334" w:rsidRDefault="00A64334" w:rsidP="00A64334">
      <w:pPr>
        <w:snapToGrid w:val="0"/>
        <w:spacing w:after="120" w:line="240" w:lineRule="auto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A mailing</w:t>
      </w:r>
      <w:r w:rsidR="0054128F">
        <w:rPr>
          <w:rFonts w:asciiTheme="minorBidi" w:hAnsiTheme="minorBidi"/>
          <w:lang w:val="en-GB"/>
        </w:rPr>
        <w:t xml:space="preserve"> </w:t>
      </w:r>
      <w:r>
        <w:rPr>
          <w:rFonts w:asciiTheme="minorBidi" w:hAnsiTheme="minorBidi"/>
          <w:lang w:val="en-GB"/>
        </w:rPr>
        <w:t>list</w:t>
      </w:r>
      <w:r w:rsidR="0054128F">
        <w:rPr>
          <w:rFonts w:asciiTheme="minorBidi" w:hAnsiTheme="minorBidi"/>
          <w:lang w:val="en-GB"/>
        </w:rPr>
        <w:t>,</w:t>
      </w:r>
      <w:r>
        <w:rPr>
          <w:rFonts w:asciiTheme="minorBidi" w:hAnsiTheme="minorBidi"/>
          <w:lang w:val="en-GB"/>
        </w:rPr>
        <w:t xml:space="preserve"> </w:t>
      </w:r>
      <w:r w:rsidR="0054128F">
        <w:rPr>
          <w:rFonts w:asciiTheme="minorBidi" w:hAnsiTheme="minorBidi"/>
          <w:lang w:val="en-GB"/>
        </w:rPr>
        <w:t>established</w:t>
      </w:r>
      <w:r>
        <w:rPr>
          <w:rFonts w:asciiTheme="minorBidi" w:hAnsiTheme="minorBidi"/>
          <w:lang w:val="en-GB"/>
        </w:rPr>
        <w:t xml:space="preserve"> in mid</w:t>
      </w:r>
      <w:r w:rsidR="00421D83">
        <w:rPr>
          <w:rFonts w:asciiTheme="minorBidi" w:hAnsiTheme="minorBidi"/>
          <w:lang w:val="en-GB"/>
        </w:rPr>
        <w:t>-</w:t>
      </w:r>
      <w:r>
        <w:rPr>
          <w:rFonts w:asciiTheme="minorBidi" w:hAnsiTheme="minorBidi"/>
          <w:lang w:val="en-GB"/>
        </w:rPr>
        <w:t>2024</w:t>
      </w:r>
      <w:r w:rsidR="0054128F">
        <w:rPr>
          <w:rFonts w:asciiTheme="minorBidi" w:hAnsiTheme="minorBidi"/>
          <w:lang w:val="en-GB"/>
        </w:rPr>
        <w:t>,</w:t>
      </w:r>
      <w:r>
        <w:rPr>
          <w:rFonts w:asciiTheme="minorBidi" w:hAnsiTheme="minorBidi"/>
          <w:lang w:val="en-GB"/>
        </w:rPr>
        <w:t xml:space="preserve"> is now routinely used as the </w:t>
      </w:r>
      <w:r w:rsidR="0054128F">
        <w:rPr>
          <w:rFonts w:asciiTheme="minorBidi" w:hAnsiTheme="minorBidi"/>
          <w:lang w:val="en-GB"/>
        </w:rPr>
        <w:t>primary</w:t>
      </w:r>
      <w:r>
        <w:rPr>
          <w:rFonts w:asciiTheme="minorBidi" w:hAnsiTheme="minorBidi"/>
          <w:lang w:val="en-GB"/>
        </w:rPr>
        <w:t xml:space="preserve"> communication</w:t>
      </w:r>
      <w:r w:rsidR="0054128F">
        <w:rPr>
          <w:rFonts w:asciiTheme="minorBidi" w:hAnsiTheme="minorBidi"/>
          <w:lang w:val="en-GB"/>
        </w:rPr>
        <w:t xml:space="preserve"> tool</w:t>
      </w:r>
      <w:r>
        <w:rPr>
          <w:rFonts w:asciiTheme="minorBidi" w:hAnsiTheme="minorBidi"/>
          <w:lang w:val="en-GB"/>
        </w:rPr>
        <w:t xml:space="preserve"> with the Ed</w:t>
      </w:r>
      <w:r w:rsidR="0054128F">
        <w:rPr>
          <w:rFonts w:asciiTheme="minorBidi" w:hAnsiTheme="minorBidi"/>
          <w:lang w:val="en-GB"/>
        </w:rPr>
        <w:t>itorial</w:t>
      </w:r>
      <w:r>
        <w:rPr>
          <w:rFonts w:asciiTheme="minorBidi" w:hAnsiTheme="minorBidi"/>
          <w:lang w:val="en-GB"/>
        </w:rPr>
        <w:t xml:space="preserve"> Board to </w:t>
      </w:r>
      <w:r w:rsidR="0054128F">
        <w:rPr>
          <w:rFonts w:asciiTheme="minorBidi" w:hAnsiTheme="minorBidi"/>
          <w:lang w:val="en-GB"/>
        </w:rPr>
        <w:t>schedule</w:t>
      </w:r>
      <w:r>
        <w:rPr>
          <w:rFonts w:asciiTheme="minorBidi" w:hAnsiTheme="minorBidi"/>
          <w:lang w:val="en-GB"/>
        </w:rPr>
        <w:t xml:space="preserve"> online meetings and </w:t>
      </w:r>
      <w:r w:rsidR="0054128F">
        <w:rPr>
          <w:rFonts w:asciiTheme="minorBidi" w:hAnsiTheme="minorBidi"/>
          <w:lang w:val="en-GB"/>
        </w:rPr>
        <w:t>remind members of submission deadlines</w:t>
      </w:r>
      <w:r w:rsidR="00692A48">
        <w:rPr>
          <w:rFonts w:asciiTheme="minorBidi" w:hAnsiTheme="minorBidi"/>
          <w:lang w:val="en-GB"/>
        </w:rPr>
        <w:t>.</w:t>
      </w:r>
    </w:p>
    <w:p w14:paraId="12B9C358" w14:textId="6E3D5FDC" w:rsidR="00554DE7" w:rsidRPr="00554DE7" w:rsidRDefault="00554DE7" w:rsidP="00A64334">
      <w:pPr>
        <w:snapToGrid w:val="0"/>
        <w:spacing w:after="120" w:line="240" w:lineRule="auto"/>
        <w:jc w:val="both"/>
        <w:rPr>
          <w:rFonts w:asciiTheme="minorBidi" w:hAnsiTheme="minorBidi"/>
          <w:b/>
          <w:lang w:val="en-GB"/>
        </w:rPr>
      </w:pPr>
      <w:r w:rsidRPr="00554DE7">
        <w:rPr>
          <w:rFonts w:asciiTheme="minorBidi" w:hAnsiTheme="minorBidi"/>
          <w:b/>
          <w:lang w:val="en-GB"/>
        </w:rPr>
        <w:t>There should be closer links between IOC</w:t>
      </w:r>
      <w:r w:rsidR="0054128F">
        <w:rPr>
          <w:rFonts w:asciiTheme="minorBidi" w:hAnsiTheme="minorBidi"/>
          <w:b/>
          <w:lang w:val="en-GB"/>
        </w:rPr>
        <w:t>,</w:t>
      </w:r>
      <w:r w:rsidRPr="00554DE7">
        <w:rPr>
          <w:rFonts w:asciiTheme="minorBidi" w:hAnsiTheme="minorBidi"/>
          <w:b/>
          <w:lang w:val="en-GB"/>
        </w:rPr>
        <w:t xml:space="preserve"> IAEA</w:t>
      </w:r>
      <w:r w:rsidR="0054128F">
        <w:rPr>
          <w:rFonts w:asciiTheme="minorBidi" w:hAnsiTheme="minorBidi"/>
          <w:b/>
          <w:lang w:val="en-GB"/>
        </w:rPr>
        <w:t>,</w:t>
      </w:r>
      <w:r w:rsidRPr="00554DE7">
        <w:rPr>
          <w:rFonts w:asciiTheme="minorBidi" w:hAnsiTheme="minorBidi"/>
          <w:b/>
          <w:lang w:val="en-GB"/>
        </w:rPr>
        <w:t xml:space="preserve"> and FAO pages dedicated to HAB issu</w:t>
      </w:r>
      <w:r>
        <w:rPr>
          <w:rFonts w:asciiTheme="minorBidi" w:hAnsiTheme="minorBidi"/>
          <w:b/>
          <w:lang w:val="en-GB"/>
        </w:rPr>
        <w:t>es</w:t>
      </w:r>
      <w:r w:rsidR="0054128F">
        <w:rPr>
          <w:rFonts w:asciiTheme="minorBidi" w:hAnsiTheme="minorBidi"/>
          <w:b/>
          <w:lang w:val="en-GB"/>
        </w:rPr>
        <w:t>,</w:t>
      </w:r>
      <w:r>
        <w:rPr>
          <w:rFonts w:asciiTheme="minorBidi" w:hAnsiTheme="minorBidi"/>
          <w:b/>
          <w:lang w:val="en-GB"/>
        </w:rPr>
        <w:t xml:space="preserve"> projects</w:t>
      </w:r>
      <w:r w:rsidR="0054128F">
        <w:rPr>
          <w:rFonts w:asciiTheme="minorBidi" w:hAnsiTheme="minorBidi"/>
          <w:b/>
          <w:lang w:val="en-GB"/>
        </w:rPr>
        <w:t>,</w:t>
      </w:r>
      <w:r>
        <w:rPr>
          <w:rFonts w:asciiTheme="minorBidi" w:hAnsiTheme="minorBidi"/>
          <w:b/>
          <w:lang w:val="en-GB"/>
        </w:rPr>
        <w:t xml:space="preserve"> and activities. Their representatives are encouraged to submit HAB</w:t>
      </w:r>
      <w:r w:rsidR="0054128F">
        <w:rPr>
          <w:rFonts w:asciiTheme="minorBidi" w:hAnsiTheme="minorBidi"/>
          <w:b/>
          <w:lang w:val="en-GB"/>
        </w:rPr>
        <w:t>-</w:t>
      </w:r>
      <w:r>
        <w:rPr>
          <w:rFonts w:asciiTheme="minorBidi" w:hAnsiTheme="minorBidi"/>
          <w:b/>
          <w:lang w:val="en-GB"/>
        </w:rPr>
        <w:t>related new</w:t>
      </w:r>
      <w:r w:rsidR="0054128F">
        <w:rPr>
          <w:rFonts w:asciiTheme="minorBidi" w:hAnsiTheme="minorBidi"/>
          <w:b/>
          <w:lang w:val="en-GB"/>
        </w:rPr>
        <w:t>s items to</w:t>
      </w:r>
      <w:r>
        <w:rPr>
          <w:rFonts w:asciiTheme="minorBidi" w:hAnsiTheme="minorBidi"/>
          <w:b/>
          <w:lang w:val="en-GB"/>
        </w:rPr>
        <w:t xml:space="preserve"> Harmful </w:t>
      </w:r>
      <w:r w:rsidR="0054128F">
        <w:rPr>
          <w:rFonts w:asciiTheme="minorBidi" w:hAnsiTheme="minorBidi"/>
          <w:b/>
          <w:lang w:val="en-GB"/>
        </w:rPr>
        <w:t xml:space="preserve">Algae </w:t>
      </w:r>
      <w:r>
        <w:rPr>
          <w:rFonts w:asciiTheme="minorBidi" w:hAnsiTheme="minorBidi"/>
          <w:b/>
          <w:lang w:val="en-GB"/>
        </w:rPr>
        <w:t>News.</w:t>
      </w:r>
    </w:p>
    <w:p w14:paraId="7B87CF92" w14:textId="326DB146" w:rsidR="006D0E6A" w:rsidRDefault="0054128F" w:rsidP="006D0E6A">
      <w:pPr>
        <w:numPr>
          <w:ilvl w:val="0"/>
          <w:numId w:val="1"/>
        </w:numPr>
        <w:snapToGrid w:val="0"/>
        <w:spacing w:after="120" w:line="240" w:lineRule="auto"/>
        <w:ind w:left="1134" w:hanging="567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A</w:t>
      </w:r>
      <w:r w:rsidRPr="007A5205">
        <w:rPr>
          <w:rFonts w:asciiTheme="minorBidi" w:hAnsiTheme="minorBidi"/>
          <w:lang w:val="en-GB"/>
        </w:rPr>
        <w:t xml:space="preserve">dvise </w:t>
      </w:r>
      <w:r w:rsidR="006D0E6A" w:rsidRPr="00AC7B8E">
        <w:rPr>
          <w:rFonts w:asciiTheme="minorBidi" w:hAnsiTheme="minorBidi"/>
          <w:lang w:val="en-GB"/>
        </w:rPr>
        <w:t>the IOC and FAO secretariats on the</w:t>
      </w:r>
      <w:r>
        <w:rPr>
          <w:rFonts w:asciiTheme="minorBidi" w:hAnsiTheme="minorBidi"/>
          <w:lang w:val="en-GB"/>
        </w:rPr>
        <w:t xml:space="preserve"> scientific contents of their</w:t>
      </w:r>
      <w:r w:rsidR="006D0E6A" w:rsidRPr="00AC7B8E">
        <w:rPr>
          <w:rFonts w:asciiTheme="minorBidi" w:hAnsiTheme="minorBidi"/>
          <w:lang w:val="en-GB"/>
        </w:rPr>
        <w:t xml:space="preserve"> website</w:t>
      </w:r>
      <w:r>
        <w:rPr>
          <w:rFonts w:asciiTheme="minorBidi" w:hAnsiTheme="minorBidi"/>
          <w:lang w:val="en-GB"/>
        </w:rPr>
        <w:t>s.</w:t>
      </w:r>
    </w:p>
    <w:p w14:paraId="2433149E" w14:textId="7F5FE440" w:rsidR="00C028AF" w:rsidRPr="00AC7B8E" w:rsidRDefault="00C028AF" w:rsidP="00C028AF">
      <w:pPr>
        <w:snapToGrid w:val="0"/>
        <w:spacing w:after="120" w:line="240" w:lineRule="auto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 xml:space="preserve">To date, activities </w:t>
      </w:r>
      <w:r w:rsidR="0054128F">
        <w:rPr>
          <w:rFonts w:asciiTheme="minorBidi" w:hAnsiTheme="minorBidi"/>
          <w:lang w:val="en-GB"/>
        </w:rPr>
        <w:t xml:space="preserve">related to this task have been limited to supporting the </w:t>
      </w:r>
      <w:r w:rsidR="00421D83">
        <w:rPr>
          <w:rFonts w:asciiTheme="minorBidi" w:hAnsiTheme="minorBidi"/>
          <w:lang w:val="en-GB"/>
        </w:rPr>
        <w:t>IOC Associate Programme Specialist (Sun Y</w:t>
      </w:r>
      <w:r w:rsidR="00215376">
        <w:rPr>
          <w:rFonts w:asciiTheme="minorBidi" w:hAnsiTheme="minorBidi"/>
          <w:lang w:val="en-GB"/>
        </w:rPr>
        <w:t>un</w:t>
      </w:r>
      <w:r w:rsidR="00421D83">
        <w:rPr>
          <w:rFonts w:asciiTheme="minorBidi" w:hAnsiTheme="minorBidi"/>
          <w:lang w:val="en-GB"/>
        </w:rPr>
        <w:t xml:space="preserve">) in updating </w:t>
      </w:r>
      <w:r>
        <w:rPr>
          <w:rFonts w:asciiTheme="minorBidi" w:hAnsiTheme="minorBidi"/>
          <w:lang w:val="en-GB"/>
        </w:rPr>
        <w:t>HAN</w:t>
      </w:r>
      <w:r w:rsidR="0054128F">
        <w:rPr>
          <w:rFonts w:asciiTheme="minorBidi" w:hAnsiTheme="minorBidi"/>
          <w:lang w:val="en-GB"/>
        </w:rPr>
        <w:t>-related</w:t>
      </w:r>
      <w:r>
        <w:rPr>
          <w:rFonts w:asciiTheme="minorBidi" w:hAnsiTheme="minorBidi"/>
          <w:lang w:val="en-GB"/>
        </w:rPr>
        <w:t xml:space="preserve"> information and</w:t>
      </w:r>
      <w:r w:rsidR="0054128F">
        <w:rPr>
          <w:rFonts w:asciiTheme="minorBidi" w:hAnsiTheme="minorBidi"/>
          <w:lang w:val="en-GB"/>
        </w:rPr>
        <w:t xml:space="preserve"> improving its</w:t>
      </w:r>
      <w:r>
        <w:rPr>
          <w:rFonts w:asciiTheme="minorBidi" w:hAnsiTheme="minorBidi"/>
          <w:lang w:val="en-GB"/>
        </w:rPr>
        <w:t xml:space="preserve"> visibility</w:t>
      </w:r>
      <w:r w:rsidR="0054128F">
        <w:rPr>
          <w:rFonts w:asciiTheme="minorBidi" w:hAnsiTheme="minorBidi"/>
          <w:lang w:val="en-GB"/>
        </w:rPr>
        <w:t xml:space="preserve"> on</w:t>
      </w:r>
      <w:r>
        <w:rPr>
          <w:rFonts w:asciiTheme="minorBidi" w:hAnsiTheme="minorBidi"/>
          <w:lang w:val="en-GB"/>
        </w:rPr>
        <w:t xml:space="preserve"> the IOC website</w:t>
      </w:r>
      <w:r w:rsidR="00A64334">
        <w:rPr>
          <w:rFonts w:asciiTheme="minorBidi" w:hAnsiTheme="minorBidi"/>
          <w:lang w:val="en-GB"/>
        </w:rPr>
        <w:t>.</w:t>
      </w:r>
      <w:r>
        <w:rPr>
          <w:rFonts w:asciiTheme="minorBidi" w:hAnsiTheme="minorBidi"/>
          <w:lang w:val="en-GB"/>
        </w:rPr>
        <w:t xml:space="preserve"> </w:t>
      </w:r>
    </w:p>
    <w:p w14:paraId="56AABF8C" w14:textId="1CC45E0B" w:rsidR="006D0E6A" w:rsidRPr="00AC7B8E" w:rsidRDefault="0054128F" w:rsidP="006D0E6A">
      <w:pPr>
        <w:numPr>
          <w:ilvl w:val="0"/>
          <w:numId w:val="1"/>
        </w:numPr>
        <w:snapToGrid w:val="0"/>
        <w:spacing w:after="120" w:line="240" w:lineRule="auto"/>
        <w:ind w:left="1134" w:hanging="567"/>
        <w:jc w:val="both"/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A</w:t>
      </w:r>
      <w:r w:rsidR="006D0E6A" w:rsidRPr="00AC7B8E">
        <w:rPr>
          <w:rFonts w:asciiTheme="minorBidi" w:hAnsiTheme="minorBidi"/>
          <w:lang w:val="en-GB"/>
        </w:rPr>
        <w:t>s HAN Editors-in-chief</w:t>
      </w:r>
      <w:r>
        <w:rPr>
          <w:rFonts w:asciiTheme="minorBidi" w:hAnsiTheme="minorBidi"/>
          <w:lang w:val="en-GB"/>
        </w:rPr>
        <w:t>,</w:t>
      </w:r>
      <w:r w:rsidR="006D0E6A" w:rsidRPr="00AC7B8E">
        <w:rPr>
          <w:rFonts w:asciiTheme="minorBidi" w:hAnsiTheme="minorBidi"/>
          <w:lang w:val="en-GB"/>
        </w:rPr>
        <w:t xml:space="preserve"> the Task Team Co-chairs will: </w:t>
      </w:r>
    </w:p>
    <w:p w14:paraId="1A94A1D4" w14:textId="1B85482D" w:rsidR="004F28FE" w:rsidRPr="0083457F" w:rsidRDefault="0054128F" w:rsidP="00E81CAC">
      <w:pPr>
        <w:pStyle w:val="ListParagraph"/>
        <w:numPr>
          <w:ilvl w:val="0"/>
          <w:numId w:val="2"/>
        </w:numPr>
        <w:snapToGrid w:val="0"/>
        <w:spacing w:after="0" w:line="240" w:lineRule="auto"/>
        <w:ind w:left="1708" w:hanging="570"/>
        <w:contextualSpacing w:val="0"/>
        <w:jc w:val="both"/>
        <w:rPr>
          <w:rFonts w:asciiTheme="minorBidi" w:eastAsia="Times New Roman" w:hAnsiTheme="minorBidi"/>
          <w:lang w:val="en-GB"/>
        </w:rPr>
      </w:pPr>
      <w:r>
        <w:rPr>
          <w:rFonts w:asciiTheme="minorBidi" w:eastAsia="Times New Roman" w:hAnsiTheme="minorBidi"/>
          <w:lang w:val="en-GB"/>
        </w:rPr>
        <w:t>R</w:t>
      </w:r>
      <w:r w:rsidR="006D0E6A" w:rsidRPr="00F10552">
        <w:rPr>
          <w:rFonts w:asciiTheme="minorBidi" w:eastAsia="Times New Roman" w:hAnsiTheme="minorBidi"/>
          <w:lang w:val="en-GB"/>
        </w:rPr>
        <w:t>eceive articles</w:t>
      </w:r>
      <w:r>
        <w:rPr>
          <w:rFonts w:asciiTheme="minorBidi" w:eastAsia="Times New Roman" w:hAnsiTheme="minorBidi"/>
          <w:lang w:val="en-GB"/>
        </w:rPr>
        <w:t xml:space="preserve">, </w:t>
      </w:r>
      <w:r w:rsidR="006D0E6A" w:rsidRPr="00F10552">
        <w:rPr>
          <w:rFonts w:asciiTheme="minorBidi" w:eastAsia="Times New Roman" w:hAnsiTheme="minorBidi"/>
          <w:lang w:val="en-GB"/>
        </w:rPr>
        <w:t>announcements</w:t>
      </w:r>
      <w:r>
        <w:rPr>
          <w:rFonts w:asciiTheme="minorBidi" w:eastAsia="Times New Roman" w:hAnsiTheme="minorBidi"/>
          <w:lang w:val="en-GB"/>
        </w:rPr>
        <w:t xml:space="preserve">, and </w:t>
      </w:r>
      <w:r w:rsidR="006D0E6A" w:rsidRPr="00F10552">
        <w:rPr>
          <w:rFonts w:asciiTheme="minorBidi" w:eastAsia="Times New Roman" w:hAnsiTheme="minorBidi"/>
          <w:lang w:val="en-GB"/>
        </w:rPr>
        <w:t>meeting reports</w:t>
      </w:r>
      <w:r>
        <w:rPr>
          <w:rFonts w:asciiTheme="minorBidi" w:eastAsia="Times New Roman" w:hAnsiTheme="minorBidi"/>
          <w:lang w:val="en-GB"/>
        </w:rPr>
        <w:t xml:space="preserve">, </w:t>
      </w:r>
      <w:r w:rsidR="006D0E6A" w:rsidRPr="00F10552">
        <w:rPr>
          <w:rFonts w:asciiTheme="minorBidi" w:eastAsia="Times New Roman" w:hAnsiTheme="minorBidi"/>
          <w:lang w:val="en-GB"/>
        </w:rPr>
        <w:t>acknowledg</w:t>
      </w:r>
      <w:r>
        <w:rPr>
          <w:rFonts w:asciiTheme="minorBidi" w:eastAsia="Times New Roman" w:hAnsiTheme="minorBidi"/>
          <w:lang w:val="en-GB"/>
        </w:rPr>
        <w:t xml:space="preserve">ing </w:t>
      </w:r>
      <w:r w:rsidR="006D0E6A" w:rsidRPr="00F10552">
        <w:rPr>
          <w:rFonts w:asciiTheme="minorBidi" w:eastAsia="Times New Roman" w:hAnsiTheme="minorBidi"/>
          <w:lang w:val="en-GB"/>
        </w:rPr>
        <w:t xml:space="preserve">receipt </w:t>
      </w:r>
      <w:r w:rsidR="0083457F">
        <w:rPr>
          <w:rFonts w:asciiTheme="minorBidi" w:eastAsia="Times New Roman" w:hAnsiTheme="minorBidi"/>
          <w:lang w:val="en-GB"/>
        </w:rPr>
        <w:t xml:space="preserve">upon </w:t>
      </w:r>
      <w:proofErr w:type="spellStart"/>
      <w:r w:rsidR="0083457F">
        <w:rPr>
          <w:rFonts w:asciiTheme="minorBidi" w:eastAsia="Times New Roman" w:hAnsiTheme="minorBidi"/>
          <w:lang w:val="en-GB"/>
        </w:rPr>
        <w:t>submission.</w:t>
      </w:r>
      <w:r w:rsidR="0083457F" w:rsidRPr="0083457F">
        <w:rPr>
          <w:rFonts w:asciiTheme="minorBidi" w:eastAsia="Times New Roman" w:hAnsiTheme="minorBidi"/>
          <w:lang w:val="en-GB"/>
        </w:rPr>
        <w:t>Determine</w:t>
      </w:r>
      <w:proofErr w:type="spellEnd"/>
      <w:r w:rsidR="0083457F" w:rsidRPr="0083457F">
        <w:rPr>
          <w:rFonts w:asciiTheme="minorBidi" w:eastAsia="Times New Roman" w:hAnsiTheme="minorBidi"/>
          <w:lang w:val="en-GB"/>
        </w:rPr>
        <w:t xml:space="preserve"> whether</w:t>
      </w:r>
      <w:r w:rsidR="006D0E6A" w:rsidRPr="0083457F">
        <w:rPr>
          <w:rFonts w:asciiTheme="minorBidi" w:eastAsia="Times New Roman" w:hAnsiTheme="minorBidi"/>
          <w:lang w:val="en-GB"/>
        </w:rPr>
        <w:t xml:space="preserve"> submissions are suitable for HAN</w:t>
      </w:r>
      <w:r w:rsidR="0083457F" w:rsidRPr="0083457F">
        <w:t xml:space="preserve"> </w:t>
      </w:r>
      <w:r w:rsidR="0083457F" w:rsidRPr="0083457F">
        <w:rPr>
          <w:rFonts w:asciiTheme="minorBidi" w:eastAsia="Times New Roman" w:hAnsiTheme="minorBidi"/>
          <w:lang w:val="en-GB"/>
        </w:rPr>
        <w:t>, assess their quality, and guide authors on HAN formatting requirements (e.g., improving image quality or reducing the number of figures).</w:t>
      </w:r>
    </w:p>
    <w:p w14:paraId="5310FC3C" w14:textId="5A58B145" w:rsidR="006D0E6A" w:rsidRPr="00F10552" w:rsidRDefault="0083457F" w:rsidP="00582EC6">
      <w:pPr>
        <w:pStyle w:val="ListParagraph"/>
        <w:numPr>
          <w:ilvl w:val="0"/>
          <w:numId w:val="2"/>
        </w:numPr>
        <w:snapToGrid w:val="0"/>
        <w:spacing w:after="0" w:line="240" w:lineRule="auto"/>
        <w:ind w:left="1708" w:hanging="570"/>
        <w:contextualSpacing w:val="0"/>
        <w:jc w:val="both"/>
        <w:rPr>
          <w:rFonts w:asciiTheme="minorBidi" w:eastAsia="Times New Roman" w:hAnsiTheme="minorBidi"/>
          <w:lang w:val="en-GB"/>
        </w:rPr>
      </w:pPr>
      <w:r>
        <w:rPr>
          <w:rFonts w:asciiTheme="minorBidi" w:eastAsia="Times New Roman" w:hAnsiTheme="minorBidi"/>
          <w:lang w:val="en-GB"/>
        </w:rPr>
        <w:t>P</w:t>
      </w:r>
      <w:r w:rsidRPr="00F10552">
        <w:rPr>
          <w:rFonts w:asciiTheme="minorBidi" w:eastAsia="Times New Roman" w:hAnsiTheme="minorBidi"/>
          <w:lang w:val="en-GB"/>
        </w:rPr>
        <w:t xml:space="preserve">repare </w:t>
      </w:r>
      <w:r w:rsidR="006D0E6A" w:rsidRPr="00F10552">
        <w:rPr>
          <w:rFonts w:asciiTheme="minorBidi" w:eastAsia="Times New Roman" w:hAnsiTheme="minorBidi"/>
          <w:lang w:val="en-GB"/>
        </w:rPr>
        <w:t>the table of content</w:t>
      </w:r>
      <w:r>
        <w:rPr>
          <w:rFonts w:asciiTheme="minorBidi" w:eastAsia="Times New Roman" w:hAnsiTheme="minorBidi"/>
          <w:lang w:val="en-GB"/>
        </w:rPr>
        <w:t>s</w:t>
      </w:r>
      <w:r w:rsidR="006D0E6A" w:rsidRPr="00F10552">
        <w:rPr>
          <w:rFonts w:asciiTheme="minorBidi" w:eastAsia="Times New Roman" w:hAnsiTheme="minorBidi"/>
          <w:lang w:val="en-GB"/>
        </w:rPr>
        <w:t xml:space="preserve">, organize </w:t>
      </w:r>
      <w:r>
        <w:rPr>
          <w:rFonts w:asciiTheme="minorBidi" w:eastAsia="Times New Roman" w:hAnsiTheme="minorBidi"/>
          <w:lang w:val="en-GB"/>
        </w:rPr>
        <w:t xml:space="preserve">material </w:t>
      </w:r>
      <w:r w:rsidR="006D0E6A" w:rsidRPr="00F10552">
        <w:rPr>
          <w:rFonts w:asciiTheme="minorBidi" w:eastAsia="Times New Roman" w:hAnsiTheme="minorBidi"/>
          <w:lang w:val="en-GB"/>
        </w:rPr>
        <w:t xml:space="preserve"> by topic</w:t>
      </w:r>
      <w:r>
        <w:rPr>
          <w:rFonts w:asciiTheme="minorBidi" w:eastAsia="Times New Roman" w:hAnsiTheme="minorBidi"/>
          <w:lang w:val="en-GB"/>
        </w:rPr>
        <w:t>,</w:t>
      </w:r>
      <w:r w:rsidR="006D0E6A" w:rsidRPr="00F10552">
        <w:rPr>
          <w:rFonts w:asciiTheme="minorBidi" w:eastAsia="Times New Roman" w:hAnsiTheme="minorBidi"/>
          <w:lang w:val="en-GB"/>
        </w:rPr>
        <w:t xml:space="preserve"> and provide the layout service provider </w:t>
      </w:r>
      <w:r>
        <w:rPr>
          <w:rFonts w:asciiTheme="minorBidi" w:eastAsia="Times New Roman" w:hAnsiTheme="minorBidi"/>
          <w:lang w:val="en-GB"/>
        </w:rPr>
        <w:t xml:space="preserve">with </w:t>
      </w:r>
      <w:r w:rsidR="006D0E6A" w:rsidRPr="00F10552">
        <w:rPr>
          <w:rFonts w:asciiTheme="minorBidi" w:eastAsia="Times New Roman" w:hAnsiTheme="minorBidi"/>
          <w:lang w:val="en-GB"/>
        </w:rPr>
        <w:t>a numbered list of files</w:t>
      </w:r>
      <w:r>
        <w:rPr>
          <w:rFonts w:asciiTheme="minorBidi" w:eastAsia="Times New Roman" w:hAnsiTheme="minorBidi"/>
          <w:lang w:val="en-GB"/>
        </w:rPr>
        <w:t>.</w:t>
      </w:r>
    </w:p>
    <w:p w14:paraId="4DA968CE" w14:textId="7891781A" w:rsidR="006D0E6A" w:rsidRPr="00AC7B8E" w:rsidRDefault="0083457F" w:rsidP="00582EC6">
      <w:pPr>
        <w:pStyle w:val="ListParagraph"/>
        <w:numPr>
          <w:ilvl w:val="0"/>
          <w:numId w:val="2"/>
        </w:numPr>
        <w:snapToGrid w:val="0"/>
        <w:spacing w:after="0" w:line="240" w:lineRule="auto"/>
        <w:ind w:left="1708" w:hanging="570"/>
        <w:contextualSpacing w:val="0"/>
        <w:jc w:val="both"/>
        <w:rPr>
          <w:rFonts w:asciiTheme="minorBidi" w:eastAsia="Times New Roman" w:hAnsiTheme="minorBidi"/>
          <w:lang w:val="en-GB"/>
        </w:rPr>
      </w:pPr>
      <w:r>
        <w:rPr>
          <w:rFonts w:asciiTheme="minorBidi" w:eastAsia="Times New Roman" w:hAnsiTheme="minorBidi"/>
          <w:lang w:val="en-GB"/>
        </w:rPr>
        <w:t>Review the draft layout,</w:t>
      </w:r>
      <w:r w:rsidR="006D0E6A" w:rsidRPr="00AC7B8E">
        <w:rPr>
          <w:rFonts w:asciiTheme="minorBidi" w:eastAsia="Times New Roman" w:hAnsiTheme="minorBidi"/>
          <w:lang w:val="en-GB"/>
        </w:rPr>
        <w:t xml:space="preserve"> annotating </w:t>
      </w:r>
      <w:r>
        <w:rPr>
          <w:rFonts w:asciiTheme="minorBidi" w:eastAsia="Times New Roman" w:hAnsiTheme="minorBidi"/>
          <w:lang w:val="en-GB"/>
        </w:rPr>
        <w:t>figure placements to fill empty spaces.</w:t>
      </w:r>
    </w:p>
    <w:p w14:paraId="77268CF6" w14:textId="0B8C358C" w:rsidR="006D0E6A" w:rsidRDefault="0083457F" w:rsidP="00582EC6">
      <w:pPr>
        <w:pStyle w:val="ListParagraph"/>
        <w:numPr>
          <w:ilvl w:val="0"/>
          <w:numId w:val="2"/>
        </w:numPr>
        <w:snapToGrid w:val="0"/>
        <w:spacing w:after="0" w:line="240" w:lineRule="auto"/>
        <w:ind w:left="1713" w:hanging="573"/>
        <w:contextualSpacing w:val="0"/>
        <w:jc w:val="both"/>
        <w:rPr>
          <w:rFonts w:asciiTheme="minorBidi" w:eastAsia="Times New Roman" w:hAnsiTheme="minorBidi"/>
          <w:lang w:val="en-GB"/>
        </w:rPr>
      </w:pPr>
      <w:r>
        <w:rPr>
          <w:rFonts w:asciiTheme="minorBidi" w:eastAsia="Times New Roman" w:hAnsiTheme="minorBidi"/>
          <w:lang w:val="en-GB"/>
        </w:rPr>
        <w:t>P</w:t>
      </w:r>
      <w:r w:rsidR="006D0E6A" w:rsidRPr="00B255FC">
        <w:rPr>
          <w:rFonts w:asciiTheme="minorBidi" w:eastAsia="Times New Roman" w:hAnsiTheme="minorBidi"/>
          <w:lang w:val="en-GB"/>
        </w:rPr>
        <w:t>roofread</w:t>
      </w:r>
      <w:r>
        <w:rPr>
          <w:rFonts w:asciiTheme="minorBidi" w:eastAsia="Times New Roman" w:hAnsiTheme="minorBidi"/>
          <w:lang w:val="en-GB"/>
        </w:rPr>
        <w:t xml:space="preserve"> the</w:t>
      </w:r>
      <w:r w:rsidR="006D0E6A" w:rsidRPr="00B255FC">
        <w:rPr>
          <w:rFonts w:asciiTheme="minorBidi" w:eastAsia="Times New Roman" w:hAnsiTheme="minorBidi"/>
          <w:lang w:val="en-GB"/>
        </w:rPr>
        <w:t xml:space="preserve"> final draft</w:t>
      </w:r>
      <w:r>
        <w:rPr>
          <w:rFonts w:asciiTheme="minorBidi" w:eastAsia="Times New Roman" w:hAnsiTheme="minorBidi"/>
          <w:lang w:val="en-GB"/>
        </w:rPr>
        <w:t xml:space="preserve"> and</w:t>
      </w:r>
      <w:r w:rsidR="004F28FE">
        <w:rPr>
          <w:rFonts w:asciiTheme="minorBidi" w:eastAsia="Times New Roman" w:hAnsiTheme="minorBidi"/>
          <w:lang w:val="en-GB"/>
        </w:rPr>
        <w:t xml:space="preserve"> pr</w:t>
      </w:r>
      <w:r w:rsidR="006D0E6A" w:rsidRPr="00B255FC">
        <w:rPr>
          <w:rFonts w:asciiTheme="minorBidi" w:eastAsia="Times New Roman" w:hAnsiTheme="minorBidi"/>
          <w:lang w:val="en-GB"/>
        </w:rPr>
        <w:t xml:space="preserve">epare the table of abbreviated titles for the front page and the full table of contents </w:t>
      </w:r>
      <w:r>
        <w:rPr>
          <w:rFonts w:asciiTheme="minorBidi" w:eastAsia="Times New Roman" w:hAnsiTheme="minorBidi"/>
          <w:lang w:val="en-GB"/>
        </w:rPr>
        <w:t>for DOI assignment</w:t>
      </w:r>
      <w:r w:rsidR="006D0E6A" w:rsidRPr="00B255FC">
        <w:rPr>
          <w:rFonts w:asciiTheme="minorBidi" w:eastAsia="Times New Roman" w:hAnsiTheme="minorBidi"/>
          <w:lang w:val="en-GB"/>
        </w:rPr>
        <w:t>.</w:t>
      </w:r>
    </w:p>
    <w:p w14:paraId="1CFAA950" w14:textId="77777777" w:rsidR="00692A48" w:rsidRDefault="00692A48" w:rsidP="00692A48">
      <w:pPr>
        <w:snapToGrid w:val="0"/>
        <w:spacing w:after="0" w:line="240" w:lineRule="auto"/>
        <w:jc w:val="both"/>
        <w:rPr>
          <w:rFonts w:asciiTheme="minorBidi" w:eastAsia="Times New Roman" w:hAnsiTheme="minorBidi"/>
          <w:lang w:val="en-GB"/>
        </w:rPr>
      </w:pPr>
    </w:p>
    <w:p w14:paraId="573E23EC" w14:textId="612CA125" w:rsidR="002419D5" w:rsidRDefault="00531CE5" w:rsidP="00692A48">
      <w:pPr>
        <w:snapToGrid w:val="0"/>
        <w:spacing w:after="0" w:line="240" w:lineRule="auto"/>
        <w:jc w:val="both"/>
        <w:rPr>
          <w:rFonts w:asciiTheme="minorBidi" w:eastAsia="Times New Roman" w:hAnsiTheme="minorBidi"/>
          <w:lang w:val="en-GB"/>
        </w:rPr>
      </w:pPr>
      <w:r>
        <w:rPr>
          <w:rFonts w:asciiTheme="minorBidi" w:eastAsia="Times New Roman" w:hAnsiTheme="minorBidi"/>
          <w:lang w:val="en-GB"/>
        </w:rPr>
        <w:t>All the above activities were carried out as expected. New issues 72</w:t>
      </w:r>
      <w:r w:rsidR="0083457F">
        <w:rPr>
          <w:rFonts w:asciiTheme="minorBidi" w:eastAsia="Times New Roman" w:hAnsiTheme="minorBidi"/>
          <w:lang w:val="en-GB"/>
        </w:rPr>
        <w:t>–</w:t>
      </w:r>
      <w:r>
        <w:rPr>
          <w:rFonts w:asciiTheme="minorBidi" w:eastAsia="Times New Roman" w:hAnsiTheme="minorBidi"/>
          <w:lang w:val="en-GB"/>
        </w:rPr>
        <w:t>73</w:t>
      </w:r>
      <w:r w:rsidR="0083457F">
        <w:rPr>
          <w:rFonts w:asciiTheme="minorBidi" w:eastAsia="Times New Roman" w:hAnsiTheme="minorBidi"/>
          <w:lang w:val="en-GB"/>
        </w:rPr>
        <w:t>–</w:t>
      </w:r>
      <w:r>
        <w:rPr>
          <w:rFonts w:asciiTheme="minorBidi" w:eastAsia="Times New Roman" w:hAnsiTheme="minorBidi"/>
          <w:lang w:val="en-GB"/>
        </w:rPr>
        <w:t>74 (2023)</w:t>
      </w:r>
      <w:r w:rsidR="002419D5">
        <w:rPr>
          <w:rFonts w:asciiTheme="minorBidi" w:eastAsia="Times New Roman" w:hAnsiTheme="minorBidi"/>
          <w:lang w:val="en-GB"/>
        </w:rPr>
        <w:t>, 75</w:t>
      </w:r>
      <w:r w:rsidR="0083457F">
        <w:rPr>
          <w:rFonts w:asciiTheme="minorBidi" w:eastAsia="Times New Roman" w:hAnsiTheme="minorBidi"/>
          <w:lang w:val="en-GB"/>
        </w:rPr>
        <w:t>–</w:t>
      </w:r>
      <w:r w:rsidR="002419D5">
        <w:rPr>
          <w:rFonts w:asciiTheme="minorBidi" w:eastAsia="Times New Roman" w:hAnsiTheme="minorBidi"/>
          <w:lang w:val="en-GB"/>
        </w:rPr>
        <w:t>76</w:t>
      </w:r>
      <w:r w:rsidR="0083457F">
        <w:rPr>
          <w:rFonts w:asciiTheme="minorBidi" w:eastAsia="Times New Roman" w:hAnsiTheme="minorBidi"/>
          <w:lang w:val="en-GB"/>
        </w:rPr>
        <w:t>–</w:t>
      </w:r>
      <w:r w:rsidR="002419D5">
        <w:rPr>
          <w:rFonts w:asciiTheme="minorBidi" w:eastAsia="Times New Roman" w:hAnsiTheme="minorBidi"/>
          <w:lang w:val="en-GB"/>
        </w:rPr>
        <w:t>77 (2004), 78 (2025) have been produced. New improvements include:</w:t>
      </w:r>
    </w:p>
    <w:p w14:paraId="05F507FA" w14:textId="77777777" w:rsidR="002419D5" w:rsidRDefault="002419D5" w:rsidP="00692A48">
      <w:pPr>
        <w:snapToGrid w:val="0"/>
        <w:spacing w:after="0" w:line="240" w:lineRule="auto"/>
        <w:jc w:val="both"/>
        <w:rPr>
          <w:rFonts w:asciiTheme="minorBidi" w:eastAsia="Times New Roman" w:hAnsiTheme="minorBidi"/>
          <w:lang w:val="en-GB"/>
        </w:rPr>
      </w:pPr>
    </w:p>
    <w:p w14:paraId="243FC33C" w14:textId="082EEFB2" w:rsidR="002419D5" w:rsidRPr="002419D5" w:rsidRDefault="002419D5" w:rsidP="002419D5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Theme="minorBidi" w:eastAsia="Times New Roman" w:hAnsiTheme="minorBidi"/>
          <w:lang w:val="en-GB"/>
        </w:rPr>
      </w:pPr>
      <w:r w:rsidRPr="002419D5">
        <w:rPr>
          <w:rFonts w:asciiTheme="minorBidi" w:eastAsia="Times New Roman" w:hAnsiTheme="minorBidi"/>
          <w:lang w:val="en-GB"/>
        </w:rPr>
        <w:t>Individual DOI assignment</w:t>
      </w:r>
      <w:r w:rsidR="0083457F">
        <w:rPr>
          <w:rFonts w:asciiTheme="minorBidi" w:eastAsia="Times New Roman" w:hAnsiTheme="minorBidi"/>
          <w:lang w:val="en-GB"/>
        </w:rPr>
        <w:t>s</w:t>
      </w:r>
      <w:r w:rsidRPr="002419D5">
        <w:rPr>
          <w:rFonts w:asciiTheme="minorBidi" w:eastAsia="Times New Roman" w:hAnsiTheme="minorBidi"/>
          <w:lang w:val="en-GB"/>
        </w:rPr>
        <w:t xml:space="preserve"> for HAN contribution</w:t>
      </w:r>
      <w:r w:rsidR="0083457F">
        <w:rPr>
          <w:rFonts w:asciiTheme="minorBidi" w:eastAsia="Times New Roman" w:hAnsiTheme="minorBidi"/>
          <w:lang w:val="en-GB"/>
        </w:rPr>
        <w:t>,</w:t>
      </w:r>
      <w:r w:rsidRPr="002419D5">
        <w:rPr>
          <w:rFonts w:asciiTheme="minorBidi" w:eastAsia="Times New Roman" w:hAnsiTheme="minorBidi"/>
          <w:lang w:val="en-GB"/>
        </w:rPr>
        <w:t xml:space="preserve"> including new events or</w:t>
      </w:r>
      <w:r w:rsidR="0083457F">
        <w:rPr>
          <w:rFonts w:asciiTheme="minorBidi" w:eastAsia="Times New Roman" w:hAnsiTheme="minorBidi"/>
          <w:lang w:val="en-GB"/>
        </w:rPr>
        <w:t xml:space="preserve"> HAB-related</w:t>
      </w:r>
      <w:r w:rsidRPr="002419D5">
        <w:rPr>
          <w:rFonts w:asciiTheme="minorBidi" w:eastAsia="Times New Roman" w:hAnsiTheme="minorBidi"/>
          <w:lang w:val="en-GB"/>
        </w:rPr>
        <w:t xml:space="preserve"> reviews</w:t>
      </w:r>
      <w:r w:rsidR="0083457F">
        <w:rPr>
          <w:rFonts w:asciiTheme="minorBidi" w:eastAsia="Times New Roman" w:hAnsiTheme="minorBidi"/>
          <w:lang w:val="en-GB"/>
        </w:rPr>
        <w:t>.</w:t>
      </w:r>
    </w:p>
    <w:p w14:paraId="3D319E3A" w14:textId="7B1C9A87" w:rsidR="002419D5" w:rsidRPr="002419D5" w:rsidRDefault="002419D5" w:rsidP="002419D5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Theme="minorBidi" w:eastAsia="Times New Roman" w:hAnsiTheme="minorBidi"/>
          <w:lang w:val="en-GB"/>
        </w:rPr>
      </w:pPr>
      <w:r w:rsidRPr="002419D5">
        <w:rPr>
          <w:rFonts w:asciiTheme="minorBidi" w:eastAsia="Times New Roman" w:hAnsiTheme="minorBidi"/>
          <w:lang w:val="en-GB"/>
        </w:rPr>
        <w:t xml:space="preserve">A </w:t>
      </w:r>
      <w:r w:rsidR="0083457F">
        <w:rPr>
          <w:rFonts w:asciiTheme="minorBidi" w:eastAsia="Times New Roman" w:hAnsiTheme="minorBidi"/>
          <w:lang w:val="en-GB"/>
        </w:rPr>
        <w:t>fixed annual</w:t>
      </w:r>
      <w:r w:rsidRPr="002419D5">
        <w:rPr>
          <w:rFonts w:asciiTheme="minorBidi" w:eastAsia="Times New Roman" w:hAnsiTheme="minorBidi"/>
          <w:lang w:val="en-GB"/>
        </w:rPr>
        <w:t xml:space="preserve"> calendar with </w:t>
      </w:r>
      <w:r w:rsidR="0083457F">
        <w:rPr>
          <w:rFonts w:asciiTheme="minorBidi" w:eastAsia="Times New Roman" w:hAnsiTheme="minorBidi"/>
          <w:lang w:val="en-GB"/>
        </w:rPr>
        <w:t>submission</w:t>
      </w:r>
      <w:r w:rsidRPr="002419D5">
        <w:rPr>
          <w:rFonts w:asciiTheme="minorBidi" w:eastAsia="Times New Roman" w:hAnsiTheme="minorBidi"/>
          <w:lang w:val="en-GB"/>
        </w:rPr>
        <w:t xml:space="preserve"> deadlines for</w:t>
      </w:r>
      <w:r w:rsidR="0083457F">
        <w:rPr>
          <w:rFonts w:asciiTheme="minorBidi" w:eastAsia="Times New Roman" w:hAnsiTheme="minorBidi"/>
          <w:lang w:val="en-GB"/>
        </w:rPr>
        <w:t xml:space="preserve"> four HAN issues per year.</w:t>
      </w:r>
    </w:p>
    <w:p w14:paraId="338FF136" w14:textId="7CB6EB67" w:rsidR="002419D5" w:rsidRDefault="0083457F" w:rsidP="0083457F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Theme="minorBidi" w:eastAsia="Times New Roman" w:hAnsiTheme="minorBidi"/>
          <w:lang w:val="en-GB"/>
        </w:rPr>
      </w:pPr>
      <w:r>
        <w:rPr>
          <w:rFonts w:asciiTheme="minorBidi" w:eastAsia="Times New Roman" w:hAnsiTheme="minorBidi"/>
          <w:lang w:val="en-GB"/>
        </w:rPr>
        <w:t>Enhanced author and reader</w:t>
      </w:r>
      <w:r w:rsidR="002419D5" w:rsidRPr="002419D5">
        <w:rPr>
          <w:rFonts w:asciiTheme="minorBidi" w:eastAsia="Times New Roman" w:hAnsiTheme="minorBidi"/>
          <w:lang w:val="en-GB"/>
        </w:rPr>
        <w:t xml:space="preserve"> support </w:t>
      </w:r>
      <w:r>
        <w:rPr>
          <w:rFonts w:asciiTheme="minorBidi" w:eastAsia="Times New Roman" w:hAnsiTheme="minorBidi"/>
          <w:lang w:val="en-GB"/>
        </w:rPr>
        <w:t xml:space="preserve">via </w:t>
      </w:r>
      <w:r w:rsidR="002419D5" w:rsidRPr="002419D5">
        <w:rPr>
          <w:rFonts w:asciiTheme="minorBidi" w:eastAsia="Times New Roman" w:hAnsiTheme="minorBidi"/>
          <w:lang w:val="en-GB"/>
        </w:rPr>
        <w:t>the IOC website</w:t>
      </w:r>
      <w:r>
        <w:rPr>
          <w:rFonts w:asciiTheme="minorBidi" w:eastAsia="Times New Roman" w:hAnsiTheme="minorBidi"/>
          <w:lang w:val="en-GB"/>
        </w:rPr>
        <w:t xml:space="preserve">, including an </w:t>
      </w:r>
      <w:r w:rsidR="002419D5" w:rsidRPr="002419D5">
        <w:rPr>
          <w:rFonts w:asciiTheme="minorBidi" w:eastAsia="Times New Roman" w:hAnsiTheme="minorBidi"/>
          <w:lang w:val="en-GB"/>
        </w:rPr>
        <w:t>expanded Guide for Authors,</w:t>
      </w:r>
      <w:r>
        <w:rPr>
          <w:rFonts w:asciiTheme="minorBidi" w:eastAsia="Times New Roman" w:hAnsiTheme="minorBidi"/>
          <w:lang w:val="en-GB"/>
        </w:rPr>
        <w:t xml:space="preserve"> clearer contribution guidelines and </w:t>
      </w:r>
      <w:r w:rsidR="002419D5" w:rsidRPr="002419D5">
        <w:rPr>
          <w:rFonts w:asciiTheme="minorBidi" w:eastAsia="Times New Roman" w:hAnsiTheme="minorBidi"/>
          <w:lang w:val="en-GB"/>
        </w:rPr>
        <w:t xml:space="preserve"> </w:t>
      </w:r>
      <w:r w:rsidRPr="0083457F">
        <w:rPr>
          <w:rFonts w:asciiTheme="minorBidi" w:eastAsia="Times New Roman" w:hAnsiTheme="minorBidi"/>
          <w:lang w:val="en-GB"/>
        </w:rPr>
        <w:t xml:space="preserve">searchable PDFs of past issues and tables of </w:t>
      </w:r>
      <w:proofErr w:type="gramStart"/>
      <w:r w:rsidRPr="0083457F">
        <w:rPr>
          <w:rFonts w:asciiTheme="minorBidi" w:eastAsia="Times New Roman" w:hAnsiTheme="minorBidi"/>
          <w:lang w:val="en-GB"/>
        </w:rPr>
        <w:t>contents.</w:t>
      </w:r>
      <w:r w:rsidR="002419D5">
        <w:rPr>
          <w:rFonts w:asciiTheme="minorBidi" w:eastAsia="Times New Roman" w:hAnsiTheme="minorBidi"/>
          <w:lang w:val="en-GB"/>
        </w:rPr>
        <w:t>.</w:t>
      </w:r>
      <w:proofErr w:type="gramEnd"/>
    </w:p>
    <w:p w14:paraId="34256BCD" w14:textId="3C4AD65A" w:rsidR="00692A48" w:rsidRPr="002419D5" w:rsidRDefault="002419D5" w:rsidP="002419D5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Theme="minorBidi" w:eastAsia="Times New Roman" w:hAnsiTheme="minorBidi"/>
          <w:lang w:val="en-GB"/>
        </w:rPr>
      </w:pPr>
      <w:r>
        <w:rPr>
          <w:rFonts w:asciiTheme="minorBidi" w:eastAsia="Times New Roman" w:hAnsiTheme="minorBidi"/>
          <w:lang w:val="en-GB"/>
        </w:rPr>
        <w:t>Improved communication with Ed</w:t>
      </w:r>
      <w:r w:rsidR="0083457F">
        <w:rPr>
          <w:rFonts w:asciiTheme="minorBidi" w:eastAsia="Times New Roman" w:hAnsiTheme="minorBidi"/>
          <w:lang w:val="en-GB"/>
        </w:rPr>
        <w:t>itorial</w:t>
      </w:r>
      <w:r>
        <w:rPr>
          <w:rFonts w:asciiTheme="minorBidi" w:eastAsia="Times New Roman" w:hAnsiTheme="minorBidi"/>
          <w:lang w:val="en-GB"/>
        </w:rPr>
        <w:t xml:space="preserve"> Board members </w:t>
      </w:r>
      <w:r w:rsidR="0083457F">
        <w:rPr>
          <w:rFonts w:asciiTheme="minorBidi" w:eastAsia="Times New Roman" w:hAnsiTheme="minorBidi"/>
          <w:lang w:val="en-GB"/>
        </w:rPr>
        <w:t>through</w:t>
      </w:r>
      <w:r>
        <w:rPr>
          <w:rFonts w:asciiTheme="minorBidi" w:eastAsia="Times New Roman" w:hAnsiTheme="minorBidi"/>
          <w:lang w:val="en-GB"/>
        </w:rPr>
        <w:t xml:space="preserve"> online meetings </w:t>
      </w:r>
      <w:r w:rsidR="00215376">
        <w:rPr>
          <w:rFonts w:asciiTheme="minorBidi" w:eastAsia="Times New Roman" w:hAnsiTheme="minorBidi"/>
          <w:lang w:val="en-GB"/>
        </w:rPr>
        <w:t xml:space="preserve">and </w:t>
      </w:r>
      <w:r w:rsidR="0083457F">
        <w:rPr>
          <w:rFonts w:asciiTheme="minorBidi" w:eastAsia="Times New Roman" w:hAnsiTheme="minorBidi"/>
          <w:lang w:val="en-GB"/>
        </w:rPr>
        <w:t>better issue</w:t>
      </w:r>
      <w:r w:rsidR="00215376">
        <w:rPr>
          <w:rFonts w:asciiTheme="minorBidi" w:eastAsia="Times New Roman" w:hAnsiTheme="minorBidi"/>
          <w:lang w:val="en-GB"/>
        </w:rPr>
        <w:t xml:space="preserve"> announcements</w:t>
      </w:r>
      <w:r w:rsidR="0083457F">
        <w:rPr>
          <w:rFonts w:asciiTheme="minorBidi" w:eastAsia="Times New Roman" w:hAnsiTheme="minorBidi"/>
          <w:lang w:val="en-GB"/>
        </w:rPr>
        <w:t xml:space="preserve"> via</w:t>
      </w:r>
      <w:r w:rsidR="00215376">
        <w:rPr>
          <w:rFonts w:asciiTheme="minorBidi" w:eastAsia="Times New Roman" w:hAnsiTheme="minorBidi"/>
          <w:lang w:val="en-GB"/>
        </w:rPr>
        <w:t xml:space="preserve"> the Ocea</w:t>
      </w:r>
      <w:r w:rsidR="0083457F">
        <w:rPr>
          <w:rFonts w:asciiTheme="minorBidi" w:eastAsia="Times New Roman" w:hAnsiTheme="minorBidi"/>
          <w:lang w:val="en-GB"/>
        </w:rPr>
        <w:t>n</w:t>
      </w:r>
      <w:r w:rsidR="00215376">
        <w:rPr>
          <w:rFonts w:asciiTheme="minorBidi" w:eastAsia="Times New Roman" w:hAnsiTheme="minorBidi"/>
          <w:lang w:val="en-GB"/>
        </w:rPr>
        <w:t xml:space="preserve"> Expert portal.</w:t>
      </w:r>
      <w:r w:rsidRPr="002419D5">
        <w:rPr>
          <w:rFonts w:asciiTheme="minorBidi" w:eastAsia="Times New Roman" w:hAnsiTheme="minorBidi"/>
          <w:lang w:val="en-GB"/>
        </w:rPr>
        <w:t xml:space="preserve"> </w:t>
      </w:r>
    </w:p>
    <w:p w14:paraId="1AA56061" w14:textId="77777777" w:rsidR="00903117" w:rsidRDefault="00903117" w:rsidP="006D0E6A">
      <w:pPr>
        <w:spacing w:after="240" w:line="240" w:lineRule="auto"/>
        <w:jc w:val="both"/>
        <w:rPr>
          <w:rFonts w:asciiTheme="minorBidi" w:hAnsiTheme="minorBidi"/>
          <w:b/>
          <w:bCs/>
          <w:lang w:val="en-US"/>
        </w:rPr>
      </w:pPr>
    </w:p>
    <w:p w14:paraId="556F38F6" w14:textId="77777777" w:rsidR="006D0E6A" w:rsidRDefault="004738D1" w:rsidP="006D0E6A">
      <w:pPr>
        <w:spacing w:after="240" w:line="240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b/>
          <w:bCs/>
          <w:lang w:val="en-US"/>
        </w:rPr>
        <w:t>“</w:t>
      </w:r>
      <w:r w:rsidR="006D0E6A" w:rsidRPr="007F77D7">
        <w:rPr>
          <w:rFonts w:asciiTheme="minorBidi" w:hAnsiTheme="minorBidi"/>
          <w:b/>
          <w:bCs/>
          <w:lang w:val="en-US"/>
        </w:rPr>
        <w:t>Decides</w:t>
      </w:r>
      <w:r w:rsidR="006D0E6A" w:rsidRPr="007F77D7">
        <w:rPr>
          <w:rFonts w:asciiTheme="minorBidi" w:hAnsiTheme="minorBidi"/>
          <w:lang w:val="en-US"/>
        </w:rPr>
        <w:t xml:space="preserve"> that the Task Team will comprise B. Reguera (Spain) co-Chair, E. Bresnan (UK), co-Chair, the Chair of the GlobalHAB Scientific Steering Committee, the chairs of each IPHAB Task Team, Chairs of the IOC Regional HAB groups (IOCARIBE/ANCA, FANSA, HANA, IOC/WESTPAC-HAB, ICES-IOC WGHABD, and ICES-IOC-IMO WGBOSV, a representative of the ISSHA Council, and the IOC and FAO secretariat. The Task Team may be expanded as required to fulfill the terms of reference;</w:t>
      </w:r>
      <w:r>
        <w:rPr>
          <w:rFonts w:asciiTheme="minorBidi" w:hAnsiTheme="minorBidi"/>
          <w:lang w:val="en-US"/>
        </w:rPr>
        <w:t>”</w:t>
      </w:r>
    </w:p>
    <w:p w14:paraId="26E91966" w14:textId="167A7EDC" w:rsidR="004738D1" w:rsidRPr="007F77D7" w:rsidRDefault="004738D1" w:rsidP="006D0E6A">
      <w:pPr>
        <w:spacing w:after="240" w:line="240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lastRenderedPageBreak/>
        <w:t>There have been new additions to the above list: IPHAB Chair (Philipp Hess) and Vice</w:t>
      </w:r>
      <w:r w:rsidR="0083457F">
        <w:rPr>
          <w:rFonts w:asciiTheme="minorBidi" w:hAnsiTheme="minorBidi"/>
          <w:lang w:val="en-US"/>
        </w:rPr>
        <w:t>-</w:t>
      </w:r>
      <w:r>
        <w:rPr>
          <w:rFonts w:asciiTheme="minorBidi" w:hAnsiTheme="minorBidi"/>
          <w:lang w:val="en-US"/>
        </w:rPr>
        <w:t xml:space="preserve">Chair (Maggie Broadwater), PICES (Mark Wells) and IAEA (Carlos Alonso) representatives, and </w:t>
      </w:r>
      <w:r w:rsidRPr="004738D1">
        <w:rPr>
          <w:rFonts w:asciiTheme="minorBidi" w:hAnsiTheme="minorBidi"/>
          <w:b/>
          <w:lang w:val="en-US"/>
        </w:rPr>
        <w:t>Kenneth Mertens</w:t>
      </w:r>
      <w:r>
        <w:rPr>
          <w:rFonts w:asciiTheme="minorBidi" w:hAnsiTheme="minorBidi"/>
          <w:lang w:val="en-US"/>
        </w:rPr>
        <w:t xml:space="preserve"> (France), who is the </w:t>
      </w:r>
      <w:r w:rsidRPr="004738D1">
        <w:rPr>
          <w:rFonts w:asciiTheme="minorBidi" w:hAnsiTheme="minorBidi"/>
          <w:b/>
          <w:lang w:val="en-US"/>
        </w:rPr>
        <w:t>new Co-Editor</w:t>
      </w:r>
      <w:r w:rsidR="0083457F">
        <w:rPr>
          <w:rFonts w:asciiTheme="minorBidi" w:hAnsiTheme="minorBidi"/>
          <w:b/>
          <w:lang w:val="en-US"/>
        </w:rPr>
        <w:t>-</w:t>
      </w:r>
      <w:r w:rsidRPr="004738D1">
        <w:rPr>
          <w:rFonts w:asciiTheme="minorBidi" w:hAnsiTheme="minorBidi"/>
          <w:b/>
          <w:lang w:val="en-US"/>
        </w:rPr>
        <w:t>in</w:t>
      </w:r>
      <w:r w:rsidR="0083457F">
        <w:rPr>
          <w:rFonts w:asciiTheme="minorBidi" w:hAnsiTheme="minorBidi"/>
          <w:b/>
          <w:lang w:val="en-US"/>
        </w:rPr>
        <w:t>-</w:t>
      </w:r>
      <w:r w:rsidRPr="004738D1">
        <w:rPr>
          <w:rFonts w:asciiTheme="minorBidi" w:hAnsiTheme="minorBidi"/>
          <w:b/>
          <w:lang w:val="en-US"/>
        </w:rPr>
        <w:t>Chief of Harmful Algae News</w:t>
      </w:r>
      <w:r>
        <w:rPr>
          <w:rFonts w:asciiTheme="minorBidi" w:hAnsiTheme="minorBidi"/>
          <w:lang w:val="en-US"/>
        </w:rPr>
        <w:t xml:space="preserve"> since July 2024.</w:t>
      </w:r>
    </w:p>
    <w:p w14:paraId="57802456" w14:textId="77777777" w:rsidR="004F28FE" w:rsidRPr="00F265D0" w:rsidRDefault="00554DE7" w:rsidP="006D0E6A">
      <w:pPr>
        <w:spacing w:after="240" w:line="240" w:lineRule="auto"/>
        <w:jc w:val="both"/>
        <w:rPr>
          <w:rFonts w:asciiTheme="minorBidi" w:hAnsiTheme="minorBidi"/>
          <w:b/>
          <w:bCs/>
          <w:u w:val="single"/>
          <w:lang w:val="en-US"/>
        </w:rPr>
      </w:pPr>
      <w:r w:rsidRPr="00F265D0">
        <w:rPr>
          <w:rFonts w:asciiTheme="minorBidi" w:hAnsiTheme="minorBidi"/>
          <w:b/>
          <w:bCs/>
          <w:u w:val="single"/>
          <w:lang w:val="en-US"/>
        </w:rPr>
        <w:t xml:space="preserve">Pending activities during </w:t>
      </w:r>
      <w:r w:rsidR="0083457F">
        <w:rPr>
          <w:rFonts w:asciiTheme="minorBidi" w:hAnsiTheme="minorBidi"/>
          <w:b/>
          <w:bCs/>
          <w:u w:val="single"/>
          <w:lang w:val="en-US"/>
        </w:rPr>
        <w:t xml:space="preserve">the upcoming </w:t>
      </w:r>
      <w:r w:rsidRPr="00F265D0">
        <w:rPr>
          <w:rFonts w:asciiTheme="minorBidi" w:hAnsiTheme="minorBidi"/>
          <w:b/>
          <w:bCs/>
          <w:u w:val="single"/>
          <w:lang w:val="en-US"/>
        </w:rPr>
        <w:t xml:space="preserve">IPHAB </w:t>
      </w:r>
      <w:r w:rsidR="00BF3947" w:rsidRPr="00F265D0">
        <w:rPr>
          <w:rFonts w:asciiTheme="minorBidi" w:hAnsiTheme="minorBidi"/>
          <w:b/>
          <w:bCs/>
          <w:u w:val="single"/>
          <w:lang w:val="en-US"/>
        </w:rPr>
        <w:t>session</w:t>
      </w:r>
    </w:p>
    <w:p w14:paraId="69FEDF9D" w14:textId="5B1F9284" w:rsidR="00BF3947" w:rsidRPr="00F265D0" w:rsidRDefault="00BF3947" w:rsidP="00F265D0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asciiTheme="minorBidi" w:hAnsiTheme="minorBidi"/>
          <w:bCs/>
          <w:lang w:val="en-US"/>
        </w:rPr>
      </w:pPr>
      <w:r w:rsidRPr="00F265D0">
        <w:rPr>
          <w:rFonts w:asciiTheme="minorBidi" w:hAnsiTheme="minorBidi"/>
          <w:bCs/>
          <w:lang w:val="en-US"/>
        </w:rPr>
        <w:t xml:space="preserve">Modify </w:t>
      </w:r>
      <w:r w:rsidR="00903117">
        <w:rPr>
          <w:rFonts w:asciiTheme="minorBidi" w:hAnsiTheme="minorBidi"/>
          <w:bCs/>
          <w:lang w:val="en-US"/>
        </w:rPr>
        <w:t xml:space="preserve">the </w:t>
      </w:r>
      <w:r w:rsidR="0083457F">
        <w:rPr>
          <w:rFonts w:asciiTheme="minorBidi" w:hAnsiTheme="minorBidi"/>
          <w:bCs/>
          <w:lang w:val="en-US"/>
        </w:rPr>
        <w:t>Task Team member list</w:t>
      </w:r>
      <w:r w:rsidR="00FA68D8" w:rsidRPr="00F265D0">
        <w:rPr>
          <w:rFonts w:asciiTheme="minorBidi" w:hAnsiTheme="minorBidi"/>
          <w:bCs/>
          <w:lang w:val="en-US"/>
        </w:rPr>
        <w:t>:</w:t>
      </w:r>
      <w:r w:rsidRPr="00F265D0">
        <w:rPr>
          <w:rFonts w:asciiTheme="minorBidi" w:hAnsiTheme="minorBidi"/>
          <w:bCs/>
          <w:lang w:val="en-US"/>
        </w:rPr>
        <w:t xml:space="preserve"> Beatriz Reguera (Spain) and Kenneth Mertens (France) </w:t>
      </w:r>
      <w:r w:rsidR="00F265D0" w:rsidRPr="00F265D0">
        <w:rPr>
          <w:rFonts w:asciiTheme="minorBidi" w:hAnsiTheme="minorBidi"/>
          <w:bCs/>
          <w:lang w:val="en-US"/>
        </w:rPr>
        <w:t xml:space="preserve">to become Co-Chairs of the Task Team. </w:t>
      </w:r>
      <w:r w:rsidR="00903117">
        <w:rPr>
          <w:rFonts w:asciiTheme="minorBidi" w:hAnsiTheme="minorBidi"/>
          <w:bCs/>
          <w:lang w:val="en-US"/>
        </w:rPr>
        <w:t>A n</w:t>
      </w:r>
      <w:r w:rsidR="00F265D0" w:rsidRPr="00F265D0">
        <w:rPr>
          <w:rFonts w:asciiTheme="minorBidi" w:hAnsiTheme="minorBidi"/>
          <w:bCs/>
          <w:lang w:val="en-US"/>
        </w:rPr>
        <w:t xml:space="preserve">ew member of the Regional Board </w:t>
      </w:r>
      <w:r w:rsidR="0083457F">
        <w:rPr>
          <w:rFonts w:asciiTheme="minorBidi" w:hAnsiTheme="minorBidi"/>
          <w:bCs/>
          <w:lang w:val="en-US"/>
        </w:rPr>
        <w:t>must</w:t>
      </w:r>
      <w:r w:rsidR="00F265D0" w:rsidRPr="00F265D0">
        <w:rPr>
          <w:rFonts w:asciiTheme="minorBidi" w:hAnsiTheme="minorBidi"/>
          <w:bCs/>
          <w:lang w:val="en-US"/>
        </w:rPr>
        <w:t xml:space="preserve"> be nominated to replace Pat Tester (USA)</w:t>
      </w:r>
    </w:p>
    <w:p w14:paraId="71D58B35" w14:textId="27C441FA" w:rsidR="00BF3947" w:rsidRDefault="00F265D0" w:rsidP="00F265D0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Task Team and Regional Working Group Chairs </w:t>
      </w:r>
      <w:r w:rsidR="0083457F">
        <w:rPr>
          <w:rFonts w:asciiTheme="minorBidi" w:hAnsiTheme="minorBidi"/>
          <w:bCs/>
          <w:lang w:val="en-US"/>
        </w:rPr>
        <w:t>must</w:t>
      </w:r>
      <w:r>
        <w:rPr>
          <w:rFonts w:asciiTheme="minorBidi" w:hAnsiTheme="minorBidi"/>
          <w:bCs/>
          <w:lang w:val="en-US"/>
        </w:rPr>
        <w:t xml:space="preserve"> commit </w:t>
      </w:r>
      <w:r w:rsidR="0083457F">
        <w:rPr>
          <w:rFonts w:asciiTheme="minorBidi" w:hAnsiTheme="minorBidi"/>
          <w:bCs/>
          <w:lang w:val="en-US"/>
        </w:rPr>
        <w:t>to providing</w:t>
      </w:r>
      <w:r>
        <w:rPr>
          <w:rFonts w:asciiTheme="minorBidi" w:hAnsiTheme="minorBidi"/>
          <w:bCs/>
          <w:lang w:val="en-US"/>
        </w:rPr>
        <w:t xml:space="preserve"> </w:t>
      </w:r>
      <w:r w:rsidR="00903117">
        <w:rPr>
          <w:rFonts w:asciiTheme="minorBidi" w:hAnsiTheme="minorBidi"/>
          <w:bCs/>
          <w:lang w:val="en-US"/>
        </w:rPr>
        <w:t xml:space="preserve">HAN editors with </w:t>
      </w:r>
      <w:r w:rsidR="0083457F">
        <w:rPr>
          <w:rFonts w:asciiTheme="minorBidi" w:hAnsiTheme="minorBidi"/>
          <w:bCs/>
          <w:lang w:val="en-US"/>
        </w:rPr>
        <w:t>tentative</w:t>
      </w:r>
      <w:r>
        <w:rPr>
          <w:rFonts w:asciiTheme="minorBidi" w:hAnsiTheme="minorBidi"/>
          <w:bCs/>
          <w:lang w:val="en-US"/>
        </w:rPr>
        <w:t xml:space="preserve"> dates </w:t>
      </w:r>
      <w:r w:rsidR="0083457F">
        <w:rPr>
          <w:rFonts w:asciiTheme="minorBidi" w:hAnsiTheme="minorBidi"/>
          <w:bCs/>
          <w:lang w:val="en-US"/>
        </w:rPr>
        <w:t>for</w:t>
      </w:r>
      <w:r>
        <w:rPr>
          <w:rFonts w:asciiTheme="minorBidi" w:hAnsiTheme="minorBidi"/>
          <w:bCs/>
          <w:lang w:val="en-US"/>
        </w:rPr>
        <w:t xml:space="preserve"> their </w:t>
      </w:r>
      <w:r w:rsidR="0083457F">
        <w:rPr>
          <w:rFonts w:asciiTheme="minorBidi" w:hAnsiTheme="minorBidi"/>
          <w:bCs/>
          <w:lang w:val="en-US"/>
        </w:rPr>
        <w:t>upcoming</w:t>
      </w:r>
      <w:r>
        <w:rPr>
          <w:rFonts w:asciiTheme="minorBidi" w:hAnsiTheme="minorBidi"/>
          <w:bCs/>
          <w:lang w:val="en-US"/>
        </w:rPr>
        <w:t xml:space="preserve"> contribution</w:t>
      </w:r>
      <w:r w:rsidR="0083457F">
        <w:rPr>
          <w:rFonts w:asciiTheme="minorBidi" w:hAnsiTheme="minorBidi"/>
          <w:bCs/>
          <w:lang w:val="en-US"/>
        </w:rPr>
        <w:t>s</w:t>
      </w:r>
      <w:r>
        <w:rPr>
          <w:rFonts w:asciiTheme="minorBidi" w:hAnsiTheme="minorBidi"/>
          <w:bCs/>
          <w:lang w:val="en-US"/>
        </w:rPr>
        <w:t xml:space="preserve"> to </w:t>
      </w:r>
      <w:r w:rsidR="00903117">
        <w:rPr>
          <w:rFonts w:asciiTheme="minorBidi" w:hAnsiTheme="minorBidi"/>
          <w:bCs/>
          <w:lang w:val="en-US"/>
        </w:rPr>
        <w:t>the newsletter i</w:t>
      </w:r>
      <w:r>
        <w:rPr>
          <w:rFonts w:asciiTheme="minorBidi" w:hAnsiTheme="minorBidi"/>
          <w:bCs/>
          <w:lang w:val="en-US"/>
        </w:rPr>
        <w:t>n the forthcoming months/year</w:t>
      </w:r>
      <w:r w:rsidR="0033618C">
        <w:rPr>
          <w:rFonts w:asciiTheme="minorBidi" w:hAnsiTheme="minorBidi"/>
          <w:bCs/>
          <w:lang w:val="en-US"/>
        </w:rPr>
        <w:t>.</w:t>
      </w:r>
    </w:p>
    <w:p w14:paraId="284A7627" w14:textId="236D7047" w:rsidR="00F265D0" w:rsidRPr="00F265D0" w:rsidRDefault="0033618C" w:rsidP="00F265D0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>Strengthen collaboration with</w:t>
      </w:r>
      <w:r w:rsidR="00F265D0">
        <w:rPr>
          <w:rFonts w:asciiTheme="minorBidi" w:hAnsiTheme="minorBidi"/>
          <w:bCs/>
          <w:lang w:val="en-US"/>
        </w:rPr>
        <w:t xml:space="preserve"> IAEA and FAO </w:t>
      </w:r>
      <w:r>
        <w:rPr>
          <w:rFonts w:asciiTheme="minorBidi" w:hAnsiTheme="minorBidi"/>
          <w:bCs/>
          <w:lang w:val="en-US"/>
        </w:rPr>
        <w:t xml:space="preserve">to ensure their </w:t>
      </w:r>
      <w:r w:rsidR="009F74CB">
        <w:rPr>
          <w:rFonts w:asciiTheme="minorBidi" w:hAnsiTheme="minorBidi"/>
          <w:bCs/>
          <w:lang w:val="en-US"/>
        </w:rPr>
        <w:t xml:space="preserve">HAB-related </w:t>
      </w:r>
      <w:r>
        <w:rPr>
          <w:rFonts w:asciiTheme="minorBidi" w:hAnsiTheme="minorBidi"/>
          <w:bCs/>
          <w:lang w:val="en-US"/>
        </w:rPr>
        <w:t>c</w:t>
      </w:r>
      <w:r w:rsidR="009F74CB">
        <w:rPr>
          <w:rFonts w:asciiTheme="minorBidi" w:hAnsiTheme="minorBidi"/>
          <w:bCs/>
          <w:lang w:val="en-US"/>
        </w:rPr>
        <w:t>ooperation projects and training activities</w:t>
      </w:r>
      <w:r>
        <w:rPr>
          <w:rFonts w:asciiTheme="minorBidi" w:hAnsiTheme="minorBidi"/>
          <w:bCs/>
          <w:lang w:val="en-US"/>
        </w:rPr>
        <w:t xml:space="preserve"> are disseminated via HAN. </w:t>
      </w:r>
    </w:p>
    <w:p w14:paraId="4BA3806C" w14:textId="77777777" w:rsidR="00554DE7" w:rsidRDefault="00554DE7" w:rsidP="006D0E6A">
      <w:pPr>
        <w:spacing w:after="240" w:line="240" w:lineRule="auto"/>
        <w:jc w:val="both"/>
        <w:rPr>
          <w:rFonts w:asciiTheme="minorBidi" w:hAnsiTheme="minorBidi"/>
          <w:b/>
          <w:bCs/>
          <w:lang w:val="en-US"/>
        </w:rPr>
      </w:pPr>
    </w:p>
    <w:p w14:paraId="5A82894C" w14:textId="77777777" w:rsidR="004F28FE" w:rsidRDefault="004F28FE" w:rsidP="006D0E6A">
      <w:pPr>
        <w:spacing w:after="240" w:line="240" w:lineRule="auto"/>
        <w:jc w:val="both"/>
        <w:rPr>
          <w:rFonts w:asciiTheme="minorBidi" w:hAnsiTheme="minorBidi"/>
          <w:b/>
          <w:bCs/>
          <w:lang w:val="en-US"/>
        </w:rPr>
      </w:pPr>
    </w:p>
    <w:p w14:paraId="5CDA0F2F" w14:textId="77777777" w:rsidR="008845EA" w:rsidRPr="006D0E6A" w:rsidRDefault="008845EA">
      <w:pPr>
        <w:rPr>
          <w:lang w:val="en-US"/>
        </w:rPr>
      </w:pPr>
    </w:p>
    <w:sectPr w:rsidR="008845EA" w:rsidRPr="006D0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EF96" w14:textId="77777777" w:rsidR="001457F0" w:rsidRDefault="001457F0" w:rsidP="00A169E9">
      <w:pPr>
        <w:spacing w:after="0" w:line="240" w:lineRule="auto"/>
      </w:pPr>
      <w:r>
        <w:separator/>
      </w:r>
    </w:p>
  </w:endnote>
  <w:endnote w:type="continuationSeparator" w:id="0">
    <w:p w14:paraId="677D67B4" w14:textId="77777777" w:rsidR="001457F0" w:rsidRDefault="001457F0" w:rsidP="00A1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1B482" w14:textId="77777777" w:rsidR="001457F0" w:rsidRDefault="001457F0" w:rsidP="00A169E9">
      <w:pPr>
        <w:spacing w:after="0" w:line="240" w:lineRule="auto"/>
      </w:pPr>
      <w:r>
        <w:separator/>
      </w:r>
    </w:p>
  </w:footnote>
  <w:footnote w:type="continuationSeparator" w:id="0">
    <w:p w14:paraId="566ECAE3" w14:textId="77777777" w:rsidR="001457F0" w:rsidRDefault="001457F0" w:rsidP="00A1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D90"/>
    <w:multiLevelType w:val="hybridMultilevel"/>
    <w:tmpl w:val="E7B25380"/>
    <w:lvl w:ilvl="0" w:tplc="DB56FD36">
      <w:start w:val="1"/>
      <w:numFmt w:val="lowerLetter"/>
      <w:lvlText w:val="%1)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507"/>
    <w:multiLevelType w:val="hybridMultilevel"/>
    <w:tmpl w:val="84424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07B8"/>
    <w:multiLevelType w:val="hybridMultilevel"/>
    <w:tmpl w:val="B0C89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169F7"/>
    <w:multiLevelType w:val="hybridMultilevel"/>
    <w:tmpl w:val="8474BFEA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44772">
    <w:abstractNumId w:val="3"/>
  </w:num>
  <w:num w:numId="2" w16cid:durableId="1747537059">
    <w:abstractNumId w:val="0"/>
  </w:num>
  <w:num w:numId="3" w16cid:durableId="936063647">
    <w:abstractNumId w:val="2"/>
  </w:num>
  <w:num w:numId="4" w16cid:durableId="205068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A3"/>
    <w:rsid w:val="000C3C19"/>
    <w:rsid w:val="001457F0"/>
    <w:rsid w:val="00215376"/>
    <w:rsid w:val="002419D5"/>
    <w:rsid w:val="002C70CD"/>
    <w:rsid w:val="003248C6"/>
    <w:rsid w:val="0032539A"/>
    <w:rsid w:val="0033618C"/>
    <w:rsid w:val="00382B12"/>
    <w:rsid w:val="003A62AC"/>
    <w:rsid w:val="003C7A75"/>
    <w:rsid w:val="00421D83"/>
    <w:rsid w:val="004738D1"/>
    <w:rsid w:val="004D3A31"/>
    <w:rsid w:val="004F28FE"/>
    <w:rsid w:val="00531CE5"/>
    <w:rsid w:val="0054128F"/>
    <w:rsid w:val="00554DE7"/>
    <w:rsid w:val="00582EC6"/>
    <w:rsid w:val="00692A48"/>
    <w:rsid w:val="006D0E6A"/>
    <w:rsid w:val="00727CA3"/>
    <w:rsid w:val="0083457F"/>
    <w:rsid w:val="008845EA"/>
    <w:rsid w:val="00903117"/>
    <w:rsid w:val="009F74CB"/>
    <w:rsid w:val="00A169E9"/>
    <w:rsid w:val="00A64334"/>
    <w:rsid w:val="00A8621E"/>
    <w:rsid w:val="00B35658"/>
    <w:rsid w:val="00BF3947"/>
    <w:rsid w:val="00C028AF"/>
    <w:rsid w:val="00CB6503"/>
    <w:rsid w:val="00CE5552"/>
    <w:rsid w:val="00DB1D96"/>
    <w:rsid w:val="00E81CAC"/>
    <w:rsid w:val="00EF6DF7"/>
    <w:rsid w:val="00F10552"/>
    <w:rsid w:val="00F265D0"/>
    <w:rsid w:val="00FA68D8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587C"/>
  <w15:chartTrackingRefBased/>
  <w15:docId w15:val="{3C866EAC-C3F8-4647-B80A-78B0A194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A3"/>
    <w:pPr>
      <w:spacing w:after="200" w:line="276" w:lineRule="auto"/>
    </w:pPr>
    <w:rPr>
      <w:lang w:val="da-D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E6A"/>
    <w:pPr>
      <w:ind w:left="720"/>
      <w:contextualSpacing/>
    </w:pPr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6D0E6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5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CE5552"/>
    <w:pPr>
      <w:tabs>
        <w:tab w:val="center" w:pos="4252"/>
        <w:tab w:val="right" w:pos="8504"/>
      </w:tabs>
      <w:spacing w:after="0" w:line="240" w:lineRule="auto"/>
    </w:pPr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rsid w:val="00CE5552"/>
    <w:rPr>
      <w:rFonts w:eastAsia="SimSun"/>
      <w:lang w:val="da-DK"/>
    </w:rPr>
  </w:style>
  <w:style w:type="character" w:styleId="FollowedHyperlink">
    <w:name w:val="FollowedHyperlink"/>
    <w:basedOn w:val="DefaultParagraphFont"/>
    <w:uiPriority w:val="99"/>
    <w:rsid w:val="00CE555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7F"/>
    <w:rPr>
      <w:rFonts w:ascii="Segoe UI" w:hAnsi="Segoe UI" w:cs="Segoe UI"/>
      <w:sz w:val="18"/>
      <w:szCs w:val="18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834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57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57F"/>
    <w:rPr>
      <w:b/>
      <w:bCs/>
      <w:sz w:val="20"/>
      <w:szCs w:val="20"/>
      <w:lang w:val="da-DK"/>
    </w:rPr>
  </w:style>
  <w:style w:type="paragraph" w:styleId="Revision">
    <w:name w:val="Revision"/>
    <w:hidden/>
    <w:uiPriority w:val="99"/>
    <w:semiHidden/>
    <w:rsid w:val="00A169E9"/>
    <w:pPr>
      <w:spacing w:after="0" w:line="240" w:lineRule="auto"/>
    </w:pPr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A169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9E9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esdoc.unesco.org/ark:/48223/pf0000187040.locale=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 IEO Vigo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Reguera Ramírez</dc:creator>
  <cp:keywords/>
  <dc:description/>
  <cp:lastModifiedBy>Sun, Yun</cp:lastModifiedBy>
  <cp:revision>3</cp:revision>
  <dcterms:created xsi:type="dcterms:W3CDTF">2025-03-10T08:45:00Z</dcterms:created>
  <dcterms:modified xsi:type="dcterms:W3CDTF">2025-03-10T12:57:00Z</dcterms:modified>
</cp:coreProperties>
</file>