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849532" w14:textId="77777777" w:rsidR="000E59C8" w:rsidRPr="006360EB" w:rsidRDefault="000E59C8">
      <w:pPr>
        <w:pStyle w:val="Marge"/>
        <w:rPr>
          <w:rFonts w:ascii="Arial" w:hAnsi="Arial" w:cs="Arial"/>
          <w:sz w:val="32"/>
          <w:szCs w:val="32"/>
          <w:lang w:val="en-US"/>
        </w:rPr>
      </w:pPr>
    </w:p>
    <w:p w14:paraId="39EE11EC" w14:textId="6F54BA02" w:rsidR="001C7442" w:rsidRDefault="00AC5854" w:rsidP="001C7442">
      <w:pPr>
        <w:pStyle w:val="Header"/>
        <w:spacing w:after="240"/>
        <w:jc w:val="center"/>
        <w:rPr>
          <w:rFonts w:ascii="Arial" w:hAnsi="Arial" w:cs="Arial"/>
          <w:b/>
          <w:bCs/>
          <w:sz w:val="24"/>
          <w:lang w:val="en-US"/>
        </w:rPr>
      </w:pPr>
      <w:bookmarkStart w:id="0" w:name="_Toc196727150"/>
      <w:bookmarkStart w:id="1" w:name="OLE_LINK5"/>
      <w:bookmarkStart w:id="2" w:name="OLE_LINK6"/>
      <w:r w:rsidRPr="00AC5854">
        <w:rPr>
          <w:rFonts w:ascii="Arial" w:hAnsi="Arial" w:cs="Arial"/>
          <w:b/>
          <w:bCs/>
          <w:sz w:val="24"/>
          <w:lang w:val="en-US"/>
        </w:rPr>
        <w:t xml:space="preserve">Working Group on </w:t>
      </w:r>
      <w:r w:rsidR="00E02220" w:rsidRPr="00AC5854">
        <w:rPr>
          <w:rFonts w:ascii="Arial" w:hAnsi="Arial" w:cs="Arial"/>
          <w:b/>
          <w:bCs/>
          <w:sz w:val="24"/>
          <w:lang w:val="en-US"/>
        </w:rPr>
        <w:t>Tsunamis and</w:t>
      </w:r>
      <w:r w:rsidRPr="00AC5854">
        <w:rPr>
          <w:rFonts w:ascii="Arial" w:hAnsi="Arial" w:cs="Arial"/>
          <w:b/>
          <w:bCs/>
          <w:sz w:val="24"/>
          <w:lang w:val="en-US"/>
        </w:rPr>
        <w:t xml:space="preserve"> Other Hazards Related to Sea-Level Warning and Mitigation </w:t>
      </w:r>
      <w:r w:rsidR="00E06697" w:rsidRPr="00AC5854">
        <w:rPr>
          <w:rFonts w:ascii="Arial" w:hAnsi="Arial" w:cs="Arial"/>
          <w:b/>
          <w:bCs/>
          <w:sz w:val="24"/>
          <w:lang w:val="en-US"/>
        </w:rPr>
        <w:t>Systems (</w:t>
      </w:r>
      <w:r w:rsidRPr="00AC5854">
        <w:rPr>
          <w:rFonts w:ascii="Arial" w:hAnsi="Arial" w:cs="Arial"/>
          <w:b/>
          <w:bCs/>
          <w:sz w:val="24"/>
          <w:lang w:val="en-US"/>
        </w:rPr>
        <w:t>TOWS-WG)</w:t>
      </w:r>
    </w:p>
    <w:p w14:paraId="10D63240" w14:textId="245542ED" w:rsidR="001C7442" w:rsidRDefault="00455216" w:rsidP="003835A0">
      <w:pPr>
        <w:pStyle w:val="Header"/>
        <w:spacing w:after="120"/>
        <w:jc w:val="center"/>
        <w:rPr>
          <w:rFonts w:ascii="Arial" w:hAnsi="Arial" w:cs="Arial"/>
          <w:b/>
          <w:bCs/>
          <w:sz w:val="24"/>
          <w:lang w:val="en-US"/>
        </w:rPr>
      </w:pPr>
      <w:proofErr w:type="spellStart"/>
      <w:r>
        <w:rPr>
          <w:rFonts w:ascii="Arial" w:hAnsi="Arial" w:cs="Arial"/>
          <w:b/>
          <w:bCs/>
          <w:sz w:val="24"/>
          <w:lang w:val="en-US"/>
        </w:rPr>
        <w:t>Eig</w:t>
      </w:r>
      <w:r>
        <w:rPr>
          <w:rFonts w:ascii="Arial" w:hAnsi="Arial" w:cs="Arial"/>
          <w:b/>
          <w:bCs/>
          <w:sz w:val="24"/>
          <w:lang w:val="en-US"/>
        </w:rPr>
        <w:t>t</w:t>
      </w:r>
      <w:r w:rsidRPr="00F01DC2">
        <w:rPr>
          <w:rFonts w:ascii="Arial" w:hAnsi="Arial" w:cs="Arial"/>
          <w:b/>
          <w:bCs/>
          <w:sz w:val="24"/>
          <w:lang w:val="en-US"/>
        </w:rPr>
        <w:t>eenth</w:t>
      </w:r>
      <w:proofErr w:type="spellEnd"/>
      <w:r w:rsidRPr="00F01DC2">
        <w:rPr>
          <w:rFonts w:ascii="Arial" w:hAnsi="Arial" w:cs="Arial"/>
          <w:b/>
          <w:bCs/>
          <w:sz w:val="24"/>
          <w:lang w:val="en-US"/>
        </w:rPr>
        <w:t xml:space="preserve"> </w:t>
      </w:r>
      <w:r w:rsidR="00F01DC2" w:rsidRPr="00F01DC2">
        <w:rPr>
          <w:rFonts w:ascii="Arial" w:hAnsi="Arial" w:cs="Arial"/>
          <w:b/>
          <w:bCs/>
          <w:sz w:val="24"/>
          <w:lang w:val="en-US"/>
        </w:rPr>
        <w:t>Meeting</w:t>
      </w:r>
      <w:r w:rsidR="00AC5854" w:rsidRPr="00AC5854">
        <w:rPr>
          <w:rFonts w:ascii="Arial" w:hAnsi="Arial" w:cs="Arial"/>
          <w:b/>
          <w:bCs/>
          <w:sz w:val="24"/>
          <w:lang w:val="en-US"/>
        </w:rPr>
        <w:t xml:space="preserve"> </w:t>
      </w:r>
    </w:p>
    <w:p w14:paraId="1CB6D7FB" w14:textId="5C1B7384" w:rsidR="00F01DC2" w:rsidRDefault="00455216" w:rsidP="003835A0">
      <w:pPr>
        <w:pStyle w:val="Header"/>
        <w:spacing w:after="120"/>
        <w:jc w:val="center"/>
        <w:rPr>
          <w:rFonts w:ascii="Arial" w:hAnsi="Arial" w:cs="Arial"/>
          <w:b/>
          <w:bCs/>
          <w:sz w:val="24"/>
          <w:lang w:val="en-US"/>
        </w:rPr>
      </w:pPr>
      <w:r>
        <w:rPr>
          <w:rFonts w:ascii="Arial" w:hAnsi="Arial" w:cs="Arial"/>
          <w:b/>
          <w:bCs/>
          <w:sz w:val="24"/>
          <w:lang w:val="en-US"/>
        </w:rPr>
        <w:t>24</w:t>
      </w:r>
      <w:r w:rsidR="00B578C6">
        <w:rPr>
          <w:rFonts w:ascii="Arial" w:hAnsi="Arial" w:cs="Arial"/>
          <w:b/>
          <w:bCs/>
          <w:sz w:val="24"/>
          <w:lang w:val="en-US"/>
        </w:rPr>
        <w:t>-</w:t>
      </w:r>
      <w:r>
        <w:rPr>
          <w:rFonts w:ascii="Arial" w:hAnsi="Arial" w:cs="Arial"/>
          <w:b/>
          <w:bCs/>
          <w:sz w:val="24"/>
          <w:lang w:val="en-US"/>
        </w:rPr>
        <w:t>25</w:t>
      </w:r>
      <w:r>
        <w:rPr>
          <w:rFonts w:ascii="Arial" w:hAnsi="Arial" w:cs="Arial"/>
          <w:b/>
          <w:bCs/>
          <w:sz w:val="24"/>
          <w:lang w:val="en-US"/>
        </w:rPr>
        <w:t xml:space="preserve"> </w:t>
      </w:r>
      <w:r w:rsidR="00B578C6">
        <w:rPr>
          <w:rFonts w:ascii="Arial" w:hAnsi="Arial" w:cs="Arial"/>
          <w:b/>
          <w:bCs/>
          <w:sz w:val="24"/>
          <w:lang w:val="en-US"/>
        </w:rPr>
        <w:t xml:space="preserve">February </w:t>
      </w:r>
      <w:r>
        <w:rPr>
          <w:rFonts w:ascii="Arial" w:hAnsi="Arial" w:cs="Arial"/>
          <w:b/>
          <w:bCs/>
          <w:sz w:val="24"/>
          <w:lang w:val="en-US"/>
        </w:rPr>
        <w:t>202</w:t>
      </w:r>
      <w:r>
        <w:rPr>
          <w:rFonts w:ascii="Arial" w:hAnsi="Arial" w:cs="Arial"/>
          <w:b/>
          <w:bCs/>
          <w:sz w:val="24"/>
          <w:lang w:val="en-US"/>
        </w:rPr>
        <w:t>5</w:t>
      </w:r>
    </w:p>
    <w:p w14:paraId="3EBEADB8" w14:textId="0447AC2C" w:rsidR="006B553E" w:rsidRPr="00AC5854" w:rsidRDefault="006B553E" w:rsidP="003835A0">
      <w:pPr>
        <w:pStyle w:val="Header"/>
        <w:spacing w:after="120"/>
        <w:jc w:val="center"/>
        <w:rPr>
          <w:rFonts w:ascii="Arial" w:hAnsi="Arial" w:cs="Arial"/>
          <w:b/>
          <w:bCs/>
          <w:sz w:val="24"/>
          <w:lang w:val="en-US"/>
        </w:rPr>
      </w:pPr>
      <w:r>
        <w:rPr>
          <w:rFonts w:ascii="Arial" w:hAnsi="Arial" w:cs="Arial"/>
          <w:b/>
          <w:bCs/>
          <w:sz w:val="24"/>
          <w:lang w:val="en-US"/>
        </w:rPr>
        <w:t xml:space="preserve">Hybrid session </w:t>
      </w:r>
    </w:p>
    <w:p w14:paraId="50BD9BB8" w14:textId="77777777" w:rsidR="001C7442" w:rsidRDefault="001C7442" w:rsidP="00AC5854">
      <w:pPr>
        <w:pStyle w:val="Header"/>
        <w:spacing w:after="240"/>
        <w:jc w:val="center"/>
        <w:rPr>
          <w:rFonts w:ascii="Arial" w:hAnsi="Arial" w:cs="Arial"/>
          <w:b/>
          <w:bCs/>
          <w:szCs w:val="22"/>
          <w:u w:val="single"/>
          <w:lang w:val="en-US"/>
        </w:rPr>
      </w:pPr>
    </w:p>
    <w:p w14:paraId="50183954" w14:textId="57C3CDCB" w:rsidR="00AC5854" w:rsidRPr="00AC5854" w:rsidRDefault="00AC5854" w:rsidP="00AC5854">
      <w:pPr>
        <w:pStyle w:val="Header"/>
        <w:spacing w:after="240"/>
        <w:jc w:val="center"/>
        <w:rPr>
          <w:rFonts w:ascii="Arial" w:hAnsi="Arial" w:cs="Arial"/>
          <w:b/>
          <w:bCs/>
          <w:szCs w:val="22"/>
          <w:u w:val="single"/>
          <w:lang w:val="en-US"/>
        </w:rPr>
      </w:pPr>
      <w:r w:rsidRPr="00AC5854">
        <w:rPr>
          <w:rFonts w:ascii="Arial" w:hAnsi="Arial" w:cs="Arial"/>
          <w:b/>
          <w:bCs/>
          <w:szCs w:val="22"/>
          <w:u w:val="single"/>
          <w:lang w:val="en-US"/>
        </w:rPr>
        <w:t>ANNOTATED AGENDA</w:t>
      </w:r>
    </w:p>
    <w:p w14:paraId="09CCE6C1" w14:textId="77777777" w:rsidR="003734F3" w:rsidRDefault="003734F3" w:rsidP="00031012">
      <w:pPr>
        <w:pStyle w:val="Header"/>
        <w:spacing w:after="240"/>
        <w:jc w:val="both"/>
        <w:rPr>
          <w:rFonts w:ascii="Arial" w:hAnsi="Arial" w:cs="Arial"/>
          <w:szCs w:val="22"/>
          <w:lang w:val="en-US"/>
        </w:rPr>
      </w:pPr>
    </w:p>
    <w:p w14:paraId="0B009335" w14:textId="7C05DA18" w:rsidR="00025C65" w:rsidRPr="00025C65" w:rsidRDefault="00025C65" w:rsidP="00025C65">
      <w:pPr>
        <w:tabs>
          <w:tab w:val="left" w:pos="1429"/>
        </w:tabs>
        <w:spacing w:after="240"/>
        <w:jc w:val="both"/>
        <w:rPr>
          <w:rFonts w:ascii="Arial" w:hAnsi="Arial" w:cs="Arial"/>
          <w:sz w:val="32"/>
          <w:szCs w:val="28"/>
          <w:lang w:val="en-US"/>
        </w:rPr>
      </w:pPr>
      <w:bookmarkStart w:id="3" w:name="_Hlk128426863"/>
      <w:r w:rsidRPr="00025C65">
        <w:rPr>
          <w:rFonts w:ascii="Arial" w:hAnsi="Arial" w:cs="Arial"/>
          <w:b/>
          <w:bCs/>
          <w:snapToGrid/>
          <w:sz w:val="28"/>
          <w:szCs w:val="28"/>
          <w:u w:val="single"/>
        </w:rPr>
        <w:t>DAY 1</w:t>
      </w:r>
    </w:p>
    <w:p w14:paraId="462B3C0E" w14:textId="160C0B4D" w:rsidR="000E59C8" w:rsidRPr="004766A7" w:rsidRDefault="00D12B7C" w:rsidP="00342414">
      <w:pPr>
        <w:pStyle w:val="ListParagraph"/>
        <w:numPr>
          <w:ilvl w:val="0"/>
          <w:numId w:val="17"/>
        </w:numPr>
        <w:tabs>
          <w:tab w:val="clear" w:pos="709"/>
        </w:tabs>
        <w:spacing w:after="240"/>
        <w:ind w:hanging="720"/>
        <w:rPr>
          <w:rFonts w:cs="Arial"/>
        </w:rPr>
      </w:pPr>
      <w:bookmarkStart w:id="4" w:name="_Toc201727988"/>
      <w:bookmarkStart w:id="5" w:name="_Toc288835147"/>
      <w:bookmarkStart w:id="6" w:name="_Toc41490988"/>
      <w:bookmarkEnd w:id="0"/>
      <w:bookmarkEnd w:id="1"/>
      <w:bookmarkEnd w:id="2"/>
      <w:bookmarkEnd w:id="3"/>
      <w:r w:rsidRPr="004766A7">
        <w:rPr>
          <w:rFonts w:ascii="Arial" w:hAnsi="Arial" w:cs="Arial"/>
          <w:b/>
          <w:sz w:val="22"/>
        </w:rPr>
        <w:t>OPENING AND WELCOME</w:t>
      </w:r>
      <w:bookmarkEnd w:id="4"/>
      <w:bookmarkEnd w:id="5"/>
      <w:bookmarkEnd w:id="6"/>
      <w:r w:rsidR="008C014F">
        <w:rPr>
          <w:rFonts w:ascii="Arial" w:hAnsi="Arial" w:cs="Arial"/>
          <w:b/>
          <w:sz w:val="22"/>
        </w:rPr>
        <w:tab/>
      </w:r>
      <w:r w:rsidR="008C014F">
        <w:rPr>
          <w:rFonts w:ascii="Arial" w:hAnsi="Arial" w:cs="Arial"/>
          <w:b/>
          <w:sz w:val="22"/>
        </w:rPr>
        <w:tab/>
      </w:r>
      <w:r w:rsidR="00370F09">
        <w:rPr>
          <w:rFonts w:ascii="Arial" w:hAnsi="Arial" w:cs="Arial"/>
          <w:b/>
          <w:sz w:val="22"/>
        </w:rPr>
        <w:tab/>
      </w:r>
      <w:r w:rsidR="00370F09">
        <w:rPr>
          <w:rFonts w:ascii="Arial" w:hAnsi="Arial" w:cs="Arial"/>
          <w:b/>
          <w:sz w:val="22"/>
        </w:rPr>
        <w:tab/>
      </w:r>
      <w:r w:rsidR="00370F09">
        <w:rPr>
          <w:rFonts w:ascii="Arial" w:hAnsi="Arial" w:cs="Arial"/>
          <w:b/>
          <w:sz w:val="22"/>
        </w:rPr>
        <w:tab/>
        <w:t>(</w:t>
      </w:r>
      <w:r w:rsidR="006B553E">
        <w:rPr>
          <w:rFonts w:ascii="Arial" w:hAnsi="Arial" w:cs="Arial"/>
          <w:b/>
          <w:sz w:val="22"/>
        </w:rPr>
        <w:t>09</w:t>
      </w:r>
      <w:r w:rsidR="008C014F" w:rsidRPr="006109F7">
        <w:rPr>
          <w:rFonts w:ascii="Arial" w:hAnsi="Arial" w:cs="Arial"/>
          <w:b/>
          <w:sz w:val="22"/>
        </w:rPr>
        <w:t>:00 –</w:t>
      </w:r>
      <w:r w:rsidR="00370F09">
        <w:rPr>
          <w:rFonts w:ascii="Arial" w:hAnsi="Arial" w:cs="Arial"/>
          <w:b/>
          <w:sz w:val="22"/>
        </w:rPr>
        <w:t xml:space="preserve"> </w:t>
      </w:r>
      <w:r w:rsidR="006B553E">
        <w:rPr>
          <w:rFonts w:ascii="Arial" w:hAnsi="Arial" w:cs="Arial"/>
          <w:b/>
          <w:sz w:val="22"/>
          <w:lang w:val="en-US"/>
        </w:rPr>
        <w:t>09</w:t>
      </w:r>
      <w:r w:rsidR="00370F09">
        <w:rPr>
          <w:rFonts w:ascii="Arial" w:hAnsi="Arial" w:cs="Arial"/>
          <w:b/>
          <w:sz w:val="22"/>
          <w:lang w:val="ru-RU"/>
        </w:rPr>
        <w:t>:</w:t>
      </w:r>
      <w:r w:rsidR="006360EB" w:rsidRPr="006109F7">
        <w:rPr>
          <w:rFonts w:ascii="Arial" w:hAnsi="Arial" w:cs="Arial"/>
          <w:b/>
          <w:sz w:val="22"/>
          <w:lang w:val="ru-RU"/>
        </w:rPr>
        <w:t>30</w:t>
      </w:r>
      <w:r w:rsidR="00370F09">
        <w:rPr>
          <w:rFonts w:ascii="Arial" w:hAnsi="Arial" w:cs="Arial"/>
          <w:b/>
          <w:sz w:val="22"/>
          <w:lang w:val="ru-RU"/>
        </w:rPr>
        <w:t>)</w:t>
      </w:r>
    </w:p>
    <w:p w14:paraId="03ABCDC4" w14:textId="2C5667D6" w:rsidR="000E59C8" w:rsidRPr="00D62542" w:rsidRDefault="008052EC" w:rsidP="00342414">
      <w:pPr>
        <w:pStyle w:val="Heading2"/>
        <w:numPr>
          <w:ilvl w:val="1"/>
          <w:numId w:val="17"/>
        </w:numPr>
        <w:tabs>
          <w:tab w:val="left" w:pos="720"/>
          <w:tab w:val="left" w:pos="1002"/>
        </w:tabs>
        <w:spacing w:before="0" w:beforeAutospacing="0"/>
        <w:ind w:hanging="720"/>
        <w:rPr>
          <w:rFonts w:ascii="Arial" w:hAnsi="Arial" w:cs="Arial"/>
          <w:sz w:val="22"/>
          <w:szCs w:val="22"/>
        </w:rPr>
      </w:pPr>
      <w:bookmarkStart w:id="7" w:name="_Toc41490989"/>
      <w:bookmarkStart w:id="8" w:name="_Toc288835148"/>
      <w:r w:rsidRPr="00D62542">
        <w:rPr>
          <w:rFonts w:ascii="Arial" w:hAnsi="Arial" w:cs="Arial"/>
          <w:caps w:val="0"/>
          <w:sz w:val="22"/>
          <w:szCs w:val="22"/>
        </w:rPr>
        <w:t>OPENING</w:t>
      </w:r>
      <w:bookmarkEnd w:id="7"/>
      <w:r w:rsidRPr="00D62542">
        <w:rPr>
          <w:rFonts w:ascii="Arial" w:hAnsi="Arial" w:cs="Arial"/>
          <w:caps w:val="0"/>
          <w:sz w:val="22"/>
          <w:szCs w:val="22"/>
        </w:rPr>
        <w:t xml:space="preserve"> </w:t>
      </w:r>
      <w:bookmarkEnd w:id="8"/>
    </w:p>
    <w:p w14:paraId="03336C42" w14:textId="4C947B52" w:rsidR="00FF715B" w:rsidRPr="00FF715B" w:rsidRDefault="000D1067" w:rsidP="00342414">
      <w:pPr>
        <w:pStyle w:val="ListParagraph1"/>
        <w:numPr>
          <w:ilvl w:val="0"/>
          <w:numId w:val="13"/>
        </w:numPr>
        <w:tabs>
          <w:tab w:val="left" w:pos="709"/>
        </w:tabs>
        <w:ind w:hanging="709"/>
      </w:pPr>
      <w:bookmarkStart w:id="9" w:name="_Hlk159371869"/>
      <w:r>
        <w:tab/>
      </w:r>
      <w:r w:rsidR="00F56920">
        <w:t>The Chair</w:t>
      </w:r>
      <w:r w:rsidR="008C014F">
        <w:t>person</w:t>
      </w:r>
      <w:r w:rsidR="00F56920">
        <w:t xml:space="preserve">, </w:t>
      </w:r>
      <w:r w:rsidR="00455216">
        <w:t>Amr Hamouda</w:t>
      </w:r>
      <w:r w:rsidR="00503BF0">
        <w:t xml:space="preserve">, </w:t>
      </w:r>
      <w:r w:rsidR="00025C65">
        <w:t xml:space="preserve">will </w:t>
      </w:r>
      <w:r w:rsidR="00DE3679">
        <w:t>open the meeting</w:t>
      </w:r>
      <w:r w:rsidR="00E46293">
        <w:t xml:space="preserve"> and welcome </w:t>
      </w:r>
      <w:r w:rsidR="00B73710">
        <w:t xml:space="preserve">the </w:t>
      </w:r>
      <w:r w:rsidR="00E46293">
        <w:t>participants</w:t>
      </w:r>
      <w:r w:rsidR="00503BF0">
        <w:t>.</w:t>
      </w:r>
      <w:r w:rsidR="00984D73" w:rsidRPr="00984D73">
        <w:rPr>
          <w:lang w:val="en-US"/>
        </w:rPr>
        <w:t xml:space="preserve"> </w:t>
      </w:r>
      <w:r w:rsidR="009C4C4B">
        <w:rPr>
          <w:lang w:val="en-US"/>
        </w:rPr>
        <w:t>In his opening remarks h</w:t>
      </w:r>
      <w:r w:rsidR="00B73710">
        <w:rPr>
          <w:lang w:val="en-US"/>
        </w:rPr>
        <w:t xml:space="preserve">e </w:t>
      </w:r>
      <w:r w:rsidR="00FF715B">
        <w:rPr>
          <w:lang w:val="en-US"/>
        </w:rPr>
        <w:t xml:space="preserve">will </w:t>
      </w:r>
      <w:r w:rsidR="00E02220">
        <w:rPr>
          <w:lang w:val="en-US"/>
        </w:rPr>
        <w:t>draw</w:t>
      </w:r>
      <w:r w:rsidR="009C4C4B">
        <w:rPr>
          <w:lang w:val="en-US"/>
        </w:rPr>
        <w:t xml:space="preserve"> attention to</w:t>
      </w:r>
      <w:r w:rsidR="00FF715B">
        <w:rPr>
          <w:lang w:val="en-US"/>
        </w:rPr>
        <w:t>:</w:t>
      </w:r>
    </w:p>
    <w:p w14:paraId="010BBEA7" w14:textId="20A0E779" w:rsidR="00FF715B" w:rsidRDefault="00FF715B" w:rsidP="00342414">
      <w:pPr>
        <w:pStyle w:val="ListParagraph1"/>
        <w:numPr>
          <w:ilvl w:val="0"/>
          <w:numId w:val="19"/>
        </w:numPr>
        <w:tabs>
          <w:tab w:val="left" w:pos="709"/>
        </w:tabs>
      </w:pPr>
      <w:bookmarkStart w:id="10" w:name="_Hlk64491606"/>
      <w:bookmarkEnd w:id="9"/>
      <w:r>
        <w:t>Item 1</w:t>
      </w:r>
    </w:p>
    <w:p w14:paraId="57DCD603" w14:textId="01BF2F93" w:rsidR="00FF715B" w:rsidRDefault="00FF715B" w:rsidP="00342414">
      <w:pPr>
        <w:pStyle w:val="ListParagraph1"/>
        <w:numPr>
          <w:ilvl w:val="0"/>
          <w:numId w:val="19"/>
        </w:numPr>
        <w:tabs>
          <w:tab w:val="left" w:pos="709"/>
        </w:tabs>
      </w:pPr>
      <w:r>
        <w:t>Item 2</w:t>
      </w:r>
    </w:p>
    <w:p w14:paraId="1C0E2674" w14:textId="240353B2" w:rsidR="000E59C8" w:rsidRPr="000F357B" w:rsidRDefault="00AC621F" w:rsidP="00B578C6">
      <w:pPr>
        <w:pStyle w:val="Heading2"/>
        <w:numPr>
          <w:ilvl w:val="1"/>
          <w:numId w:val="17"/>
        </w:numPr>
        <w:tabs>
          <w:tab w:val="left" w:pos="720"/>
          <w:tab w:val="left" w:pos="1002"/>
        </w:tabs>
        <w:spacing w:before="0" w:beforeAutospacing="0"/>
        <w:ind w:hanging="720"/>
        <w:rPr>
          <w:rFonts w:ascii="Arial" w:hAnsi="Arial" w:cs="Arial"/>
          <w:sz w:val="22"/>
          <w:szCs w:val="22"/>
        </w:rPr>
      </w:pPr>
      <w:r>
        <w:tab/>
        <w:t xml:space="preserve">He will then </w:t>
      </w:r>
      <w:r w:rsidR="00455216">
        <w:t>invite Mr Vidar Helgesen</w:t>
      </w:r>
      <w:r>
        <w:t xml:space="preserve">, IOC Executive Secretary </w:t>
      </w:r>
      <w:r w:rsidR="00455216">
        <w:t>to address</w:t>
      </w:r>
      <w:r>
        <w:t xml:space="preserve"> the TOWS-WG. </w:t>
      </w:r>
      <w:bookmarkStart w:id="11" w:name="_Toc418154716"/>
      <w:bookmarkStart w:id="12" w:name="_Toc288835149"/>
      <w:bookmarkStart w:id="13" w:name="_Toc41490990"/>
      <w:bookmarkEnd w:id="10"/>
      <w:bookmarkEnd w:id="11"/>
      <w:r w:rsidR="00C16847" w:rsidRPr="00C16847">
        <w:rPr>
          <w:rFonts w:ascii="Arial" w:hAnsi="Arial" w:cs="Arial"/>
          <w:caps w:val="0"/>
          <w:sz w:val="22"/>
          <w:szCs w:val="22"/>
        </w:rPr>
        <w:t>ADOPTION</w:t>
      </w:r>
      <w:r w:rsidR="00C16847" w:rsidRPr="000F357B">
        <w:rPr>
          <w:rFonts w:ascii="Arial" w:hAnsi="Arial" w:cs="Arial"/>
          <w:caps w:val="0"/>
          <w:sz w:val="22"/>
          <w:szCs w:val="22"/>
        </w:rPr>
        <w:t xml:space="preserve"> OF AGENDA</w:t>
      </w:r>
      <w:bookmarkEnd w:id="12"/>
      <w:bookmarkEnd w:id="13"/>
    </w:p>
    <w:p w14:paraId="65E5FC1E" w14:textId="1AE90983" w:rsidR="000E59C8" w:rsidRDefault="000D1067" w:rsidP="00342414">
      <w:pPr>
        <w:pStyle w:val="ListParagraph1"/>
        <w:numPr>
          <w:ilvl w:val="0"/>
          <w:numId w:val="13"/>
        </w:numPr>
        <w:tabs>
          <w:tab w:val="left" w:pos="709"/>
        </w:tabs>
        <w:ind w:hanging="709"/>
      </w:pPr>
      <w:r>
        <w:tab/>
      </w:r>
      <w:r w:rsidR="00A70FFC">
        <w:t xml:space="preserve">The agenda </w:t>
      </w:r>
      <w:r w:rsidR="00FF715B">
        <w:t>proposed for adoption is</w:t>
      </w:r>
      <w:r w:rsidR="00A70FFC">
        <w:t xml:space="preserve"> given in </w:t>
      </w:r>
      <w:r w:rsidR="00A70FFC" w:rsidRPr="006B553E">
        <w:t>Annex I</w:t>
      </w:r>
      <w:r w:rsidR="000B6275">
        <w:t xml:space="preserve"> of </w:t>
      </w:r>
      <w:hyperlink r:id="rId8" w:history="1">
        <w:r w:rsidR="000B6275" w:rsidRPr="000B6275">
          <w:rPr>
            <w:rStyle w:val="Hyperlink"/>
          </w:rPr>
          <w:t xml:space="preserve">Circular Letter </w:t>
        </w:r>
        <w:r w:rsidR="00455216">
          <w:rPr>
            <w:rStyle w:val="Hyperlink"/>
          </w:rPr>
          <w:t>3020</w:t>
        </w:r>
      </w:hyperlink>
      <w:r w:rsidR="00E6702B" w:rsidRPr="00CA2732">
        <w:t>.</w:t>
      </w:r>
    </w:p>
    <w:p w14:paraId="2B4C9BB2" w14:textId="5ED31BA3" w:rsidR="000B6275" w:rsidRPr="00841AC7" w:rsidRDefault="000B6275" w:rsidP="000B6275">
      <w:pPr>
        <w:pStyle w:val="ListParagraph1"/>
        <w:numPr>
          <w:ilvl w:val="0"/>
          <w:numId w:val="13"/>
        </w:numPr>
        <w:tabs>
          <w:tab w:val="left" w:pos="709"/>
        </w:tabs>
      </w:pPr>
      <w:r>
        <w:tab/>
      </w:r>
      <w:r w:rsidRPr="000B6275">
        <w:t xml:space="preserve">The Chairperson will </w:t>
      </w:r>
      <w:r>
        <w:t>invite members to approve the agenda as is or indicate changes as needed.</w:t>
      </w:r>
    </w:p>
    <w:p w14:paraId="4305EBC8" w14:textId="5F10BB01" w:rsidR="000E59C8" w:rsidRPr="00FD3E77" w:rsidRDefault="00C16847" w:rsidP="00342414">
      <w:pPr>
        <w:pStyle w:val="Heading2"/>
        <w:numPr>
          <w:ilvl w:val="1"/>
          <w:numId w:val="17"/>
        </w:numPr>
        <w:tabs>
          <w:tab w:val="left" w:pos="720"/>
          <w:tab w:val="left" w:pos="1002"/>
        </w:tabs>
        <w:spacing w:before="0" w:beforeAutospacing="0"/>
        <w:ind w:hanging="720"/>
        <w:rPr>
          <w:rFonts w:ascii="Arial" w:hAnsi="Arial" w:cs="Arial"/>
          <w:sz w:val="22"/>
          <w:szCs w:val="22"/>
        </w:rPr>
      </w:pPr>
      <w:bookmarkStart w:id="14" w:name="_Toc288835150"/>
      <w:bookmarkStart w:id="15" w:name="_Toc390247899"/>
      <w:bookmarkStart w:id="16" w:name="_Toc41490991"/>
      <w:r w:rsidRPr="00C16847">
        <w:rPr>
          <w:rFonts w:ascii="Arial" w:hAnsi="Arial" w:cs="Arial"/>
          <w:caps w:val="0"/>
          <w:sz w:val="22"/>
          <w:szCs w:val="22"/>
        </w:rPr>
        <w:t>WORKING</w:t>
      </w:r>
      <w:r w:rsidRPr="00FD3E77">
        <w:rPr>
          <w:rFonts w:ascii="Arial" w:hAnsi="Arial" w:cs="Arial"/>
          <w:caps w:val="0"/>
          <w:sz w:val="22"/>
          <w:szCs w:val="22"/>
        </w:rPr>
        <w:t xml:space="preserve"> ARRANGEMENTS</w:t>
      </w:r>
      <w:bookmarkEnd w:id="14"/>
      <w:bookmarkEnd w:id="15"/>
      <w:bookmarkEnd w:id="16"/>
      <w:r w:rsidRPr="00FD3E77">
        <w:rPr>
          <w:rFonts w:ascii="Arial" w:hAnsi="Arial" w:cs="Arial"/>
          <w:caps w:val="0"/>
          <w:sz w:val="22"/>
          <w:szCs w:val="22"/>
        </w:rPr>
        <w:t xml:space="preserve"> </w:t>
      </w:r>
    </w:p>
    <w:p w14:paraId="1AC8263E" w14:textId="77777777" w:rsidR="00670633" w:rsidRPr="00670633" w:rsidRDefault="000D1067" w:rsidP="004225E3">
      <w:pPr>
        <w:pStyle w:val="ListParagraph1"/>
        <w:numPr>
          <w:ilvl w:val="0"/>
          <w:numId w:val="13"/>
        </w:numPr>
        <w:ind w:hanging="709"/>
      </w:pPr>
      <w:r>
        <w:tab/>
      </w:r>
      <w:r w:rsidR="00FF715B">
        <w:t xml:space="preserve">Technical Secretary </w:t>
      </w:r>
      <w:r w:rsidR="0031152F" w:rsidRPr="0086220B">
        <w:t>Mr</w:t>
      </w:r>
      <w:r w:rsidR="0031152F" w:rsidRPr="005E3274">
        <w:t> </w:t>
      </w:r>
      <w:r w:rsidR="00FF715B">
        <w:t>Bernardo Aliaga</w:t>
      </w:r>
      <w:r w:rsidR="0031152F" w:rsidRPr="005E3274">
        <w:t xml:space="preserve"> </w:t>
      </w:r>
      <w:r w:rsidR="00FF715B">
        <w:t xml:space="preserve">will </w:t>
      </w:r>
      <w:r w:rsidR="00FF715B" w:rsidRPr="00670633">
        <w:rPr>
          <w:noProof/>
          <w:snapToGrid w:val="0"/>
          <w:color w:val="000000" w:themeColor="text1"/>
          <w:lang w:eastAsia="zh-CN"/>
        </w:rPr>
        <w:t>indicate that all PPTs will be presented from one computer to minimize technical difficulties</w:t>
      </w:r>
      <w:r w:rsidR="00C3028C" w:rsidRPr="00670633">
        <w:rPr>
          <w:noProof/>
          <w:snapToGrid w:val="0"/>
          <w:color w:val="000000" w:themeColor="text1"/>
          <w:lang w:eastAsia="zh-CN"/>
        </w:rPr>
        <w:t>.</w:t>
      </w:r>
    </w:p>
    <w:p w14:paraId="082173DA" w14:textId="46A01645" w:rsidR="00670633" w:rsidRPr="00670633" w:rsidRDefault="00EE2B27" w:rsidP="00EE2B27">
      <w:pPr>
        <w:pStyle w:val="ListParagraph1"/>
        <w:numPr>
          <w:ilvl w:val="0"/>
          <w:numId w:val="13"/>
        </w:numPr>
        <w:ind w:hanging="709"/>
      </w:pPr>
      <w:r w:rsidRPr="00EE2B27">
        <w:rPr>
          <w:noProof/>
          <w:snapToGrid w:val="0"/>
          <w:color w:val="000000" w:themeColor="text1"/>
          <w:lang w:eastAsia="zh-CN"/>
        </w:rPr>
        <w:tab/>
      </w:r>
      <w:r>
        <w:rPr>
          <w:noProof/>
          <w:snapToGrid w:val="0"/>
          <w:color w:val="000000" w:themeColor="text1"/>
          <w:lang w:eastAsia="zh-CN"/>
        </w:rPr>
        <w:t>He will explain that t</w:t>
      </w:r>
      <w:r w:rsidR="00670633" w:rsidRPr="00670633">
        <w:rPr>
          <w:noProof/>
          <w:snapToGrid w:val="0"/>
          <w:color w:val="000000" w:themeColor="text1"/>
          <w:lang w:eastAsia="zh-CN"/>
        </w:rPr>
        <w:t xml:space="preserve">o ask questions or intervene during the session </w:t>
      </w:r>
      <w:r w:rsidR="003835A0">
        <w:rPr>
          <w:noProof/>
          <w:snapToGrid w:val="0"/>
          <w:color w:val="000000" w:themeColor="text1"/>
          <w:lang w:eastAsia="zh-CN"/>
        </w:rPr>
        <w:t xml:space="preserve">online </w:t>
      </w:r>
      <w:r>
        <w:rPr>
          <w:noProof/>
          <w:snapToGrid w:val="0"/>
          <w:color w:val="000000" w:themeColor="text1"/>
          <w:lang w:eastAsia="zh-CN"/>
        </w:rPr>
        <w:t xml:space="preserve">participants would </w:t>
      </w:r>
      <w:r w:rsidR="00670633" w:rsidRPr="00670633">
        <w:rPr>
          <w:noProof/>
          <w:snapToGrid w:val="0"/>
          <w:color w:val="000000" w:themeColor="text1"/>
          <w:lang w:eastAsia="zh-CN"/>
        </w:rPr>
        <w:t xml:space="preserve">need to put </w:t>
      </w:r>
      <w:r>
        <w:rPr>
          <w:noProof/>
          <w:snapToGrid w:val="0"/>
          <w:color w:val="000000" w:themeColor="text1"/>
          <w:lang w:eastAsia="zh-CN"/>
        </w:rPr>
        <w:t>its</w:t>
      </w:r>
      <w:r w:rsidR="00670633" w:rsidRPr="00670633">
        <w:rPr>
          <w:noProof/>
          <w:snapToGrid w:val="0"/>
          <w:color w:val="000000" w:themeColor="text1"/>
          <w:lang w:eastAsia="zh-CN"/>
        </w:rPr>
        <w:t xml:space="preserve"> camera on and </w:t>
      </w:r>
      <w:r w:rsidR="003835A0">
        <w:rPr>
          <w:noProof/>
          <w:snapToGrid w:val="0"/>
          <w:color w:val="000000" w:themeColor="text1"/>
          <w:lang w:eastAsia="zh-CN"/>
        </w:rPr>
        <w:t xml:space="preserve">use the Zoom tool to </w:t>
      </w:r>
      <w:r w:rsidR="00670633" w:rsidRPr="00670633">
        <w:rPr>
          <w:noProof/>
          <w:snapToGrid w:val="0"/>
          <w:color w:val="000000" w:themeColor="text1"/>
          <w:lang w:eastAsia="zh-CN"/>
        </w:rPr>
        <w:t xml:space="preserve">raise </w:t>
      </w:r>
      <w:r w:rsidR="00F83018">
        <w:rPr>
          <w:noProof/>
          <w:snapToGrid w:val="0"/>
          <w:color w:val="000000" w:themeColor="text1"/>
          <w:lang w:eastAsia="zh-CN"/>
        </w:rPr>
        <w:t xml:space="preserve">their </w:t>
      </w:r>
      <w:r w:rsidR="00670633" w:rsidRPr="00670633">
        <w:rPr>
          <w:noProof/>
          <w:snapToGrid w:val="0"/>
          <w:color w:val="000000" w:themeColor="text1"/>
          <w:lang w:eastAsia="zh-CN"/>
        </w:rPr>
        <w:t>han</w:t>
      </w:r>
      <w:r>
        <w:rPr>
          <w:noProof/>
          <w:snapToGrid w:val="0"/>
          <w:color w:val="000000" w:themeColor="text1"/>
          <w:lang w:eastAsia="zh-CN"/>
        </w:rPr>
        <w:t>d</w:t>
      </w:r>
      <w:r w:rsidR="00F83018">
        <w:rPr>
          <w:noProof/>
          <w:snapToGrid w:val="0"/>
          <w:color w:val="000000" w:themeColor="text1"/>
          <w:lang w:eastAsia="zh-CN"/>
        </w:rPr>
        <w:t xml:space="preserve">s and ask for the floor. He will also note that due to the hybrid nature of the meeting participants in the room taking the floor are kindly asked to identify themselves </w:t>
      </w:r>
      <w:r w:rsidR="00E6436E">
        <w:rPr>
          <w:noProof/>
          <w:snapToGrid w:val="0"/>
          <w:color w:val="000000" w:themeColor="text1"/>
          <w:lang w:eastAsia="zh-CN"/>
        </w:rPr>
        <w:t>w</w:t>
      </w:r>
      <w:r w:rsidR="00F83018">
        <w:rPr>
          <w:noProof/>
          <w:snapToGrid w:val="0"/>
          <w:color w:val="000000" w:themeColor="text1"/>
          <w:lang w:eastAsia="zh-CN"/>
        </w:rPr>
        <w:t>hen they take the floor.</w:t>
      </w:r>
      <w:r>
        <w:rPr>
          <w:noProof/>
          <w:snapToGrid w:val="0"/>
          <w:color w:val="000000" w:themeColor="text1"/>
          <w:lang w:eastAsia="zh-CN"/>
        </w:rPr>
        <w:t xml:space="preserve"> </w:t>
      </w:r>
    </w:p>
    <w:p w14:paraId="55332C2D" w14:textId="5B67CACE" w:rsidR="00F22F4E" w:rsidRDefault="00C3028C" w:rsidP="004225E3">
      <w:pPr>
        <w:pStyle w:val="ListParagraph1"/>
        <w:numPr>
          <w:ilvl w:val="0"/>
          <w:numId w:val="13"/>
        </w:numPr>
        <w:ind w:hanging="709"/>
      </w:pPr>
      <w:r w:rsidRPr="00670633">
        <w:rPr>
          <w:noProof/>
          <w:snapToGrid w:val="0"/>
          <w:color w:val="000000" w:themeColor="text1"/>
          <w:lang w:eastAsia="zh-CN"/>
        </w:rPr>
        <w:t>He will note that</w:t>
      </w:r>
      <w:r w:rsidR="00FF715B" w:rsidRPr="00670633">
        <w:rPr>
          <w:noProof/>
          <w:snapToGrid w:val="0"/>
          <w:color w:val="000000" w:themeColor="text1"/>
          <w:lang w:eastAsia="zh-CN"/>
        </w:rPr>
        <w:t xml:space="preserve"> a</w:t>
      </w:r>
      <w:proofErr w:type="spellStart"/>
      <w:r w:rsidR="0031152F" w:rsidRPr="005E3274">
        <w:t>ll</w:t>
      </w:r>
      <w:proofErr w:type="spellEnd"/>
      <w:r w:rsidR="0031152F" w:rsidRPr="005E3274">
        <w:t xml:space="preserve"> documents and presentations delivered at this meeting are available from the following website:</w:t>
      </w:r>
      <w:r w:rsidR="00455216" w:rsidRPr="00455216">
        <w:t xml:space="preserve"> </w:t>
      </w:r>
      <w:hyperlink r:id="rId9" w:history="1">
        <w:r w:rsidR="00455216" w:rsidRPr="002C152F">
          <w:rPr>
            <w:rStyle w:val="Hyperlink"/>
          </w:rPr>
          <w:t>https://oceanexpert.org/event/4652</w:t>
        </w:r>
      </w:hyperlink>
      <w:r w:rsidR="00455216">
        <w:t xml:space="preserve"> </w:t>
      </w:r>
      <w:r w:rsidR="00ED16A0">
        <w:t xml:space="preserve"> </w:t>
      </w:r>
    </w:p>
    <w:p w14:paraId="09C87B8B" w14:textId="23951C4A" w:rsidR="00ED16A0" w:rsidRPr="00ED16A0" w:rsidRDefault="00ED16A0" w:rsidP="00ED16A0">
      <w:pPr>
        <w:pStyle w:val="ListParagraph1"/>
        <w:numPr>
          <w:ilvl w:val="0"/>
          <w:numId w:val="13"/>
        </w:numPr>
      </w:pPr>
      <w:r w:rsidRPr="00ED16A0">
        <w:tab/>
        <w:t xml:space="preserve">The Chairperson will </w:t>
      </w:r>
      <w:r w:rsidR="00EB3DC6">
        <w:t xml:space="preserve">introduce the </w:t>
      </w:r>
      <w:hyperlink r:id="rId10" w:history="1">
        <w:r w:rsidR="00EB3DC6" w:rsidRPr="00EB3DC6">
          <w:rPr>
            <w:rStyle w:val="Hyperlink"/>
          </w:rPr>
          <w:t>Tim</w:t>
        </w:r>
        <w:r w:rsidR="00EB3DC6" w:rsidRPr="00EB3DC6">
          <w:rPr>
            <w:rStyle w:val="Hyperlink"/>
          </w:rPr>
          <w:t>e</w:t>
        </w:r>
        <w:r w:rsidR="00EB3DC6" w:rsidRPr="00EB3DC6">
          <w:rPr>
            <w:rStyle w:val="Hyperlink"/>
          </w:rPr>
          <w:t>table</w:t>
        </w:r>
      </w:hyperlink>
      <w:r w:rsidR="00EB3DC6">
        <w:t xml:space="preserve"> and </w:t>
      </w:r>
      <w:r>
        <w:t xml:space="preserve">indicate that to accommodate </w:t>
      </w:r>
      <w:proofErr w:type="spellStart"/>
      <w:r>
        <w:t>timezones</w:t>
      </w:r>
      <w:proofErr w:type="spellEnd"/>
      <w:r>
        <w:t xml:space="preserve"> of online presenters</w:t>
      </w:r>
      <w:r w:rsidR="00370F09">
        <w:t>,</w:t>
      </w:r>
      <w:r>
        <w:t xml:space="preserve"> some agenda items have been moved from the morning session today to the afternoon, namely the presentation of non-IOC bodies (item 4.3).</w:t>
      </w:r>
    </w:p>
    <w:p w14:paraId="06FC6453" w14:textId="77777777" w:rsidR="00ED16A0" w:rsidRDefault="00ED16A0" w:rsidP="00ED16A0">
      <w:pPr>
        <w:pStyle w:val="ListParagraph1"/>
      </w:pPr>
    </w:p>
    <w:p w14:paraId="27328FFE" w14:textId="09E7176C" w:rsidR="000E59C8" w:rsidRPr="006109F7" w:rsidRDefault="00D12B7C" w:rsidP="00CA2732">
      <w:pPr>
        <w:pStyle w:val="ListParagraph"/>
        <w:numPr>
          <w:ilvl w:val="0"/>
          <w:numId w:val="17"/>
        </w:numPr>
        <w:spacing w:after="240"/>
        <w:ind w:hanging="720"/>
        <w:rPr>
          <w:rFonts w:cs="Arial"/>
        </w:rPr>
      </w:pPr>
      <w:bookmarkStart w:id="17" w:name="_Toc288835151"/>
      <w:bookmarkStart w:id="18" w:name="_Toc390247900"/>
      <w:bookmarkStart w:id="19" w:name="_Toc41490992"/>
      <w:r w:rsidRPr="004766A7">
        <w:rPr>
          <w:rFonts w:ascii="Arial" w:hAnsi="Arial" w:cs="Arial"/>
          <w:b/>
          <w:sz w:val="22"/>
        </w:rPr>
        <w:lastRenderedPageBreak/>
        <w:t xml:space="preserve">REPORTS FROM </w:t>
      </w:r>
      <w:r w:rsidR="00F518C2" w:rsidRPr="004766A7">
        <w:rPr>
          <w:rFonts w:ascii="Arial" w:hAnsi="Arial" w:cs="Arial"/>
          <w:b/>
          <w:sz w:val="22"/>
        </w:rPr>
        <w:t xml:space="preserve">PARTICIPANT </w:t>
      </w:r>
      <w:bookmarkStart w:id="20" w:name="_Hlk64494362"/>
      <w:bookmarkEnd w:id="17"/>
      <w:bookmarkEnd w:id="18"/>
      <w:bookmarkEnd w:id="19"/>
      <w:r w:rsidR="004218F1" w:rsidRPr="004766A7">
        <w:rPr>
          <w:rFonts w:ascii="Arial" w:hAnsi="Arial" w:cs="Arial"/>
          <w:b/>
          <w:sz w:val="22"/>
        </w:rPr>
        <w:t>BODIES</w:t>
      </w:r>
      <w:bookmarkEnd w:id="20"/>
      <w:r w:rsidR="00CA2732">
        <w:rPr>
          <w:rFonts w:ascii="Arial" w:hAnsi="Arial" w:cs="Arial"/>
          <w:b/>
          <w:sz w:val="22"/>
        </w:rPr>
        <w:tab/>
      </w:r>
      <w:r w:rsidR="00CA2732">
        <w:rPr>
          <w:rFonts w:ascii="Arial" w:hAnsi="Arial" w:cs="Arial"/>
          <w:b/>
          <w:sz w:val="22"/>
        </w:rPr>
        <w:tab/>
      </w:r>
    </w:p>
    <w:p w14:paraId="59CACE5A" w14:textId="0EE7D952" w:rsidR="000E59C8" w:rsidRPr="006109F7" w:rsidRDefault="008D7C3C" w:rsidP="00342414">
      <w:pPr>
        <w:pStyle w:val="Heading2"/>
        <w:numPr>
          <w:ilvl w:val="1"/>
          <w:numId w:val="17"/>
        </w:numPr>
        <w:tabs>
          <w:tab w:val="left" w:pos="720"/>
          <w:tab w:val="left" w:pos="1002"/>
        </w:tabs>
        <w:spacing w:before="0" w:beforeAutospacing="0"/>
        <w:ind w:hanging="720"/>
        <w:rPr>
          <w:rFonts w:ascii="Arial" w:hAnsi="Arial" w:cs="Arial"/>
          <w:caps w:val="0"/>
          <w:sz w:val="22"/>
          <w:szCs w:val="22"/>
        </w:rPr>
      </w:pPr>
      <w:bookmarkStart w:id="21" w:name="_Toc288835152"/>
      <w:bookmarkStart w:id="22" w:name="_Ref327456099"/>
      <w:bookmarkStart w:id="23" w:name="_Toc390247901"/>
      <w:bookmarkStart w:id="24" w:name="_Toc41490993"/>
      <w:r w:rsidRPr="006109F7">
        <w:rPr>
          <w:rFonts w:ascii="Arial" w:hAnsi="Arial" w:cs="Arial"/>
          <w:caps w:val="0"/>
          <w:sz w:val="22"/>
          <w:szCs w:val="22"/>
        </w:rPr>
        <w:t>REPORT FROM IOC BODIES</w:t>
      </w:r>
      <w:bookmarkEnd w:id="21"/>
      <w:bookmarkEnd w:id="22"/>
      <w:bookmarkEnd w:id="23"/>
      <w:bookmarkEnd w:id="24"/>
      <w:r w:rsidR="00CA2732" w:rsidRPr="006109F7">
        <w:rPr>
          <w:rFonts w:ascii="Arial" w:hAnsi="Arial" w:cs="Arial"/>
          <w:caps w:val="0"/>
          <w:sz w:val="22"/>
          <w:szCs w:val="22"/>
        </w:rPr>
        <w:t xml:space="preserve"> </w:t>
      </w:r>
      <w:r w:rsidR="00CA2732" w:rsidRPr="006109F7">
        <w:rPr>
          <w:rFonts w:ascii="Arial" w:hAnsi="Arial" w:cs="Arial"/>
          <w:caps w:val="0"/>
          <w:sz w:val="22"/>
          <w:szCs w:val="22"/>
        </w:rPr>
        <w:tab/>
      </w:r>
      <w:r w:rsidR="00370F09">
        <w:rPr>
          <w:rFonts w:ascii="Arial" w:hAnsi="Arial" w:cs="Arial"/>
          <w:caps w:val="0"/>
          <w:sz w:val="22"/>
          <w:szCs w:val="22"/>
        </w:rPr>
        <w:tab/>
      </w:r>
      <w:r w:rsidR="00370F09">
        <w:rPr>
          <w:rFonts w:ascii="Arial" w:hAnsi="Arial" w:cs="Arial"/>
          <w:caps w:val="0"/>
          <w:sz w:val="22"/>
          <w:szCs w:val="22"/>
        </w:rPr>
        <w:tab/>
      </w:r>
      <w:r w:rsidR="00370F09">
        <w:rPr>
          <w:rFonts w:ascii="Arial" w:hAnsi="Arial" w:cs="Arial"/>
          <w:caps w:val="0"/>
          <w:sz w:val="22"/>
          <w:szCs w:val="22"/>
        </w:rPr>
        <w:tab/>
      </w:r>
      <w:r w:rsidR="00CA2732" w:rsidRPr="006109F7">
        <w:rPr>
          <w:rFonts w:ascii="Arial" w:hAnsi="Arial" w:cs="Arial"/>
          <w:caps w:val="0"/>
          <w:sz w:val="22"/>
          <w:szCs w:val="22"/>
        </w:rPr>
        <w:t>(</w:t>
      </w:r>
      <w:r w:rsidR="00994B9B" w:rsidRPr="00994B9B">
        <w:rPr>
          <w:rFonts w:ascii="Arial" w:hAnsi="Arial" w:cs="Arial"/>
          <w:b/>
          <w:sz w:val="22"/>
          <w:lang w:val="en-US"/>
        </w:rPr>
        <w:t>9</w:t>
      </w:r>
      <w:r w:rsidR="00370F09">
        <w:rPr>
          <w:rFonts w:ascii="Arial" w:hAnsi="Arial" w:cs="Arial"/>
          <w:b/>
          <w:sz w:val="22"/>
          <w:lang w:val="ru-RU"/>
        </w:rPr>
        <w:t>:</w:t>
      </w:r>
      <w:r w:rsidR="006360EB" w:rsidRPr="00994B9B">
        <w:rPr>
          <w:rFonts w:ascii="Arial" w:hAnsi="Arial" w:cs="Arial"/>
          <w:b/>
          <w:sz w:val="22"/>
          <w:lang w:val="ru-RU"/>
        </w:rPr>
        <w:t>30</w:t>
      </w:r>
      <w:r w:rsidR="00370F09">
        <w:rPr>
          <w:rFonts w:ascii="Arial" w:hAnsi="Arial" w:cs="Arial"/>
          <w:b/>
          <w:sz w:val="22"/>
          <w:lang w:val="ru-RU"/>
        </w:rPr>
        <w:t xml:space="preserve"> </w:t>
      </w:r>
      <w:r w:rsidR="00CA2732" w:rsidRPr="00994B9B">
        <w:rPr>
          <w:rFonts w:ascii="Arial" w:hAnsi="Arial" w:cs="Arial"/>
          <w:b/>
          <w:caps w:val="0"/>
          <w:sz w:val="22"/>
          <w:szCs w:val="22"/>
        </w:rPr>
        <w:t xml:space="preserve">– </w:t>
      </w:r>
      <w:r w:rsidR="00994B9B" w:rsidRPr="00994B9B">
        <w:rPr>
          <w:rFonts w:ascii="Arial" w:hAnsi="Arial" w:cs="Arial"/>
          <w:b/>
          <w:caps w:val="0"/>
          <w:sz w:val="22"/>
          <w:szCs w:val="22"/>
        </w:rPr>
        <w:t>11</w:t>
      </w:r>
      <w:r w:rsidR="00CA2732" w:rsidRPr="00994B9B">
        <w:rPr>
          <w:rFonts w:ascii="Arial" w:hAnsi="Arial" w:cs="Arial"/>
          <w:b/>
          <w:caps w:val="0"/>
          <w:sz w:val="22"/>
          <w:szCs w:val="22"/>
        </w:rPr>
        <w:t>:</w:t>
      </w:r>
      <w:r w:rsidR="00994B9B" w:rsidRPr="00994B9B">
        <w:rPr>
          <w:rFonts w:ascii="Arial" w:hAnsi="Arial" w:cs="Arial"/>
          <w:b/>
          <w:caps w:val="0"/>
          <w:sz w:val="22"/>
          <w:szCs w:val="22"/>
        </w:rPr>
        <w:t>0</w:t>
      </w:r>
      <w:r w:rsidR="00CA2732" w:rsidRPr="00994B9B">
        <w:rPr>
          <w:rFonts w:ascii="Arial" w:hAnsi="Arial" w:cs="Arial"/>
          <w:b/>
          <w:caps w:val="0"/>
          <w:sz w:val="22"/>
          <w:szCs w:val="22"/>
        </w:rPr>
        <w:t>0</w:t>
      </w:r>
      <w:r w:rsidR="00CA2732" w:rsidRPr="006109F7">
        <w:rPr>
          <w:rFonts w:ascii="Arial" w:hAnsi="Arial" w:cs="Arial"/>
          <w:caps w:val="0"/>
          <w:sz w:val="22"/>
          <w:szCs w:val="22"/>
        </w:rPr>
        <w:t>)</w:t>
      </w:r>
    </w:p>
    <w:p w14:paraId="4666A708" w14:textId="1C1461BD" w:rsidR="00D03913" w:rsidRDefault="00D03913" w:rsidP="00342414">
      <w:pPr>
        <w:numPr>
          <w:ilvl w:val="0"/>
          <w:numId w:val="15"/>
        </w:numPr>
        <w:tabs>
          <w:tab w:val="left" w:pos="1429"/>
        </w:tabs>
        <w:spacing w:after="240"/>
        <w:ind w:hanging="709"/>
        <w:jc w:val="both"/>
        <w:rPr>
          <w:rFonts w:ascii="Arial" w:eastAsia="Times New Roman" w:hAnsi="Arial" w:cs="Arial"/>
          <w:bCs/>
          <w:sz w:val="22"/>
          <w:szCs w:val="22"/>
        </w:rPr>
      </w:pPr>
      <w:r>
        <w:rPr>
          <w:rFonts w:ascii="Arial" w:eastAsia="Times New Roman" w:hAnsi="Arial" w:cs="Arial"/>
          <w:bCs/>
          <w:sz w:val="22"/>
          <w:szCs w:val="22"/>
        </w:rPr>
        <w:tab/>
        <w:t xml:space="preserve">Chair TOWS-WG may wish to suggest that the Group first listen to the presentations of the four Intergovernmental Coordinating Bodies, and then he </w:t>
      </w:r>
      <w:r w:rsidR="00443B60">
        <w:rPr>
          <w:rFonts w:ascii="Arial" w:eastAsia="Times New Roman" w:hAnsi="Arial" w:cs="Arial"/>
          <w:bCs/>
          <w:sz w:val="22"/>
          <w:szCs w:val="22"/>
        </w:rPr>
        <w:t>will open</w:t>
      </w:r>
      <w:r>
        <w:rPr>
          <w:rFonts w:ascii="Arial" w:eastAsia="Times New Roman" w:hAnsi="Arial" w:cs="Arial"/>
          <w:bCs/>
          <w:sz w:val="22"/>
          <w:szCs w:val="22"/>
        </w:rPr>
        <w:t xml:space="preserve"> the floor for comments and questions from the Members and Observers in that order.</w:t>
      </w:r>
    </w:p>
    <w:p w14:paraId="545B2CAF" w14:textId="44F06513" w:rsidR="008D7C3C" w:rsidRPr="006109F7" w:rsidRDefault="008D7C3C" w:rsidP="00AC409A">
      <w:pPr>
        <w:pStyle w:val="Heading1"/>
        <w:rPr>
          <w:lang w:val="en-US"/>
        </w:rPr>
      </w:pPr>
      <w:bookmarkStart w:id="25" w:name="_Toc41490994"/>
      <w:r w:rsidRPr="006109F7">
        <w:rPr>
          <w:lang w:val="en-US"/>
        </w:rPr>
        <w:t xml:space="preserve">2.1.1 </w:t>
      </w:r>
      <w:r w:rsidRPr="006109F7">
        <w:rPr>
          <w:lang w:val="en-US"/>
        </w:rPr>
        <w:tab/>
      </w:r>
      <w:r w:rsidR="001B5589" w:rsidRPr="006109F7">
        <w:rPr>
          <w:lang w:val="en-US"/>
        </w:rPr>
        <w:t>Tsunami and Other Coastal Hazards Warning System</w:t>
      </w:r>
      <w:r w:rsidR="001B5589" w:rsidRPr="006109F7">
        <w:rPr>
          <w:lang w:val="en-US"/>
        </w:rPr>
        <w:br/>
        <w:t xml:space="preserve">for the Caribbean and Adjacent Regions </w:t>
      </w:r>
      <w:r w:rsidRPr="006109F7">
        <w:rPr>
          <w:lang w:val="en-US"/>
        </w:rPr>
        <w:t>(CARIBE-EWS)</w:t>
      </w:r>
      <w:bookmarkEnd w:id="25"/>
      <w:r w:rsidRPr="006109F7">
        <w:rPr>
          <w:lang w:val="en-US"/>
        </w:rPr>
        <w:t xml:space="preserve"> </w:t>
      </w:r>
    </w:p>
    <w:p w14:paraId="424031EF" w14:textId="10DCCB44" w:rsidR="00187474" w:rsidRPr="00D03913" w:rsidRDefault="000D1067" w:rsidP="00342414">
      <w:pPr>
        <w:pStyle w:val="ListParagraph1"/>
        <w:numPr>
          <w:ilvl w:val="0"/>
          <w:numId w:val="13"/>
        </w:numPr>
        <w:tabs>
          <w:tab w:val="left" w:pos="709"/>
        </w:tabs>
        <w:ind w:hanging="709"/>
        <w:rPr>
          <w:rFonts w:eastAsia="Calibri"/>
          <w:lang w:eastAsia="en-GB"/>
        </w:rPr>
      </w:pPr>
      <w:bookmarkStart w:id="26" w:name="_Toc288835153"/>
      <w:bookmarkStart w:id="27" w:name="_Toc196727165"/>
      <w:bookmarkStart w:id="28" w:name="_Toc196733149"/>
      <w:bookmarkStart w:id="29" w:name="_Toc196733748"/>
      <w:bookmarkStart w:id="30" w:name="_Toc196816311"/>
      <w:bookmarkStart w:id="31" w:name="_Toc196819819"/>
      <w:bookmarkStart w:id="32" w:name="_Toc196819938"/>
      <w:bookmarkStart w:id="33" w:name="_Toc201728016"/>
      <w:bookmarkStart w:id="34" w:name="_Toc201728109"/>
      <w:bookmarkStart w:id="35" w:name="_Toc295114642"/>
      <w:bookmarkStart w:id="36" w:name="_Toc317041024"/>
      <w:bookmarkStart w:id="37" w:name="_Ref327455938"/>
      <w:bookmarkStart w:id="38" w:name="_Toc327477903"/>
      <w:bookmarkStart w:id="39" w:name="_Ref327477950"/>
      <w:bookmarkStart w:id="40" w:name="_Toc357081377"/>
      <w:bookmarkStart w:id="41" w:name="_Toc357508207"/>
      <w:bookmarkStart w:id="42" w:name="_Toc386101306"/>
      <w:bookmarkStart w:id="43" w:name="_Ref390166296"/>
      <w:bookmarkStart w:id="44" w:name="_Toc390247919"/>
      <w:r w:rsidRPr="00D03913">
        <w:rPr>
          <w:rFonts w:eastAsia="Calibri"/>
          <w:lang w:eastAsia="en-GB"/>
        </w:rPr>
        <w:tab/>
      </w:r>
      <w:r w:rsidR="00E6436E">
        <w:rPr>
          <w:rFonts w:eastAsia="Calibri"/>
          <w:lang w:eastAsia="en-GB"/>
        </w:rPr>
        <w:t>Mr Gerard Metayer (Haiti</w:t>
      </w:r>
      <w:r w:rsidR="00187474" w:rsidRPr="00D03913">
        <w:rPr>
          <w:rFonts w:eastAsia="Calibri"/>
          <w:lang w:eastAsia="en-GB"/>
        </w:rPr>
        <w:t xml:space="preserve">), Chair of the </w:t>
      </w:r>
      <w:bookmarkStart w:id="45" w:name="_Hlk64491917"/>
      <w:r w:rsidR="00187474" w:rsidRPr="00D03913">
        <w:rPr>
          <w:rFonts w:eastAsia="Calibri"/>
          <w:lang w:eastAsia="en-GB"/>
        </w:rPr>
        <w:t xml:space="preserve">Intergovernmental Coordination Group for the Tsunami and </w:t>
      </w:r>
      <w:r w:rsidR="009A49B7" w:rsidRPr="00D03913">
        <w:rPr>
          <w:rFonts w:eastAsia="Calibri"/>
          <w:lang w:eastAsia="en-GB"/>
        </w:rPr>
        <w:t>o</w:t>
      </w:r>
      <w:r w:rsidR="00187474" w:rsidRPr="00D03913">
        <w:rPr>
          <w:rFonts w:eastAsia="Calibri"/>
          <w:lang w:eastAsia="en-GB"/>
        </w:rPr>
        <w:t>ther Coastal Hazards Warning System for the Caribbean and Adjacent Regions (ICG/</w:t>
      </w:r>
      <w:bookmarkEnd w:id="45"/>
      <w:r w:rsidR="00187474" w:rsidRPr="00D03913">
        <w:rPr>
          <w:rFonts w:eastAsia="Calibri"/>
          <w:lang w:eastAsia="en-GB"/>
        </w:rPr>
        <w:t xml:space="preserve">CARIBE-EWS), </w:t>
      </w:r>
      <w:r w:rsidR="00FF715B" w:rsidRPr="00D03913">
        <w:rPr>
          <w:rFonts w:eastAsia="Calibri"/>
          <w:lang w:eastAsia="en-GB"/>
        </w:rPr>
        <w:t xml:space="preserve">will </w:t>
      </w:r>
      <w:hyperlink r:id="rId11" w:history="1">
        <w:r w:rsidR="00FF715B" w:rsidRPr="00455216">
          <w:rPr>
            <w:rStyle w:val="Hyperlink"/>
            <w:rFonts w:eastAsia="Calibri"/>
            <w:lang w:eastAsia="en-GB"/>
          </w:rPr>
          <w:t>report</w:t>
        </w:r>
      </w:hyperlink>
      <w:r w:rsidR="00FF715B" w:rsidRPr="00D03913">
        <w:rPr>
          <w:rFonts w:eastAsia="Calibri"/>
          <w:lang w:eastAsia="en-GB"/>
        </w:rPr>
        <w:t xml:space="preserve"> on this item</w:t>
      </w:r>
      <w:r w:rsidR="00187474" w:rsidRPr="00D03913">
        <w:rPr>
          <w:rFonts w:eastAsia="Calibri"/>
          <w:lang w:eastAsia="en-GB"/>
        </w:rPr>
        <w:t>.</w:t>
      </w:r>
    </w:p>
    <w:p w14:paraId="33C8757E" w14:textId="58D06B77" w:rsidR="00DC6D60" w:rsidRPr="006109F7" w:rsidRDefault="00DC6D60" w:rsidP="00AC409A">
      <w:pPr>
        <w:pStyle w:val="Heading1"/>
        <w:rPr>
          <w:lang w:val="en-US"/>
        </w:rPr>
      </w:pPr>
      <w:bookmarkStart w:id="46" w:name="_Toc41490995"/>
      <w:bookmarkStart w:id="47" w:name="_Hlk64970161"/>
      <w:r w:rsidRPr="006109F7">
        <w:rPr>
          <w:lang w:val="en-US"/>
        </w:rPr>
        <w:t>2.1.2</w:t>
      </w:r>
      <w:r w:rsidRPr="006109F7">
        <w:rPr>
          <w:lang w:val="en-US"/>
        </w:rPr>
        <w:tab/>
      </w:r>
      <w:r w:rsidR="001B5589" w:rsidRPr="006109F7">
        <w:rPr>
          <w:lang w:val="en-US"/>
        </w:rPr>
        <w:t xml:space="preserve">Indian Ocean Tsunami Warning and Mitigation System </w:t>
      </w:r>
      <w:r w:rsidRPr="006109F7">
        <w:rPr>
          <w:lang w:val="en-US"/>
        </w:rPr>
        <w:t>(IOTWMS)</w:t>
      </w:r>
      <w:bookmarkEnd w:id="46"/>
    </w:p>
    <w:p w14:paraId="51CA011A" w14:textId="0563A778" w:rsidR="00DC6D60" w:rsidRPr="00DC6D60" w:rsidRDefault="000D1067" w:rsidP="00342414">
      <w:pPr>
        <w:pStyle w:val="ListParagraph1"/>
        <w:numPr>
          <w:ilvl w:val="0"/>
          <w:numId w:val="13"/>
        </w:numPr>
        <w:tabs>
          <w:tab w:val="left" w:pos="709"/>
        </w:tabs>
        <w:ind w:hanging="709"/>
      </w:pPr>
      <w:r>
        <w:tab/>
      </w:r>
      <w:r w:rsidR="00455216">
        <w:t xml:space="preserve">Mr </w:t>
      </w:r>
      <w:r w:rsidR="00F01DC2">
        <w:t>,</w:t>
      </w:r>
      <w:r w:rsidR="002D45B1">
        <w:t xml:space="preserve"> </w:t>
      </w:r>
      <w:r w:rsidR="00455216" w:rsidRPr="00455216">
        <w:t xml:space="preserve">ELURI </w:t>
      </w:r>
      <w:proofErr w:type="spellStart"/>
      <w:r w:rsidR="00455216" w:rsidRPr="00455216">
        <w:t>Pattabhi</w:t>
      </w:r>
      <w:proofErr w:type="spellEnd"/>
      <w:r w:rsidR="00455216" w:rsidRPr="00455216">
        <w:t xml:space="preserve"> Rama Rao</w:t>
      </w:r>
      <w:r w:rsidR="00455216">
        <w:t xml:space="preserve"> (India) </w:t>
      </w:r>
      <w:r w:rsidR="00F01DC2">
        <w:t>Chair of the</w:t>
      </w:r>
      <w:r w:rsidR="002D45B1">
        <w:t xml:space="preserve"> </w:t>
      </w:r>
      <w:r w:rsidR="002D45B1" w:rsidRPr="00D03913">
        <w:t xml:space="preserve">Intergovernmental Coordination Group for the </w:t>
      </w:r>
      <w:r w:rsidR="002D45B1" w:rsidRPr="00D03913">
        <w:rPr>
          <w:lang w:val="en-US"/>
        </w:rPr>
        <w:t xml:space="preserve">Indian Ocean Tsunami Warning and Mitigation System </w:t>
      </w:r>
      <w:r w:rsidR="002D45B1" w:rsidRPr="00D03913">
        <w:t>(ICG/</w:t>
      </w:r>
      <w:r w:rsidR="002D45B1" w:rsidRPr="00DC6D60">
        <w:t>IOTWMS</w:t>
      </w:r>
      <w:r w:rsidR="00E6436E">
        <w:t>)</w:t>
      </w:r>
      <w:r w:rsidR="00F01DC2" w:rsidRPr="00F01DC2">
        <w:rPr>
          <w:rFonts w:eastAsia="Calibri"/>
          <w:lang w:eastAsia="en-GB"/>
        </w:rPr>
        <w:t xml:space="preserve"> </w:t>
      </w:r>
      <w:r w:rsidR="00F01DC2" w:rsidRPr="00D03913">
        <w:rPr>
          <w:rFonts w:eastAsia="Calibri"/>
          <w:lang w:eastAsia="en-GB"/>
        </w:rPr>
        <w:t xml:space="preserve">will </w:t>
      </w:r>
      <w:hyperlink r:id="rId12" w:history="1">
        <w:r w:rsidR="00F01DC2" w:rsidRPr="00455216">
          <w:rPr>
            <w:rStyle w:val="Hyperlink"/>
            <w:rFonts w:eastAsia="Calibri"/>
            <w:lang w:eastAsia="en-GB"/>
          </w:rPr>
          <w:t>report</w:t>
        </w:r>
      </w:hyperlink>
      <w:r w:rsidR="00F01DC2" w:rsidRPr="00D03913">
        <w:rPr>
          <w:rFonts w:eastAsia="Calibri"/>
          <w:lang w:eastAsia="en-GB"/>
        </w:rPr>
        <w:t xml:space="preserve"> on this item</w:t>
      </w:r>
      <w:r w:rsidR="002D45B1">
        <w:t xml:space="preserve">. </w:t>
      </w:r>
    </w:p>
    <w:p w14:paraId="7FBB8137" w14:textId="71B445DC" w:rsidR="00994B9B" w:rsidRPr="006109F7" w:rsidRDefault="00E24587" w:rsidP="00994B9B">
      <w:pPr>
        <w:pStyle w:val="Heading1"/>
        <w:rPr>
          <w:lang w:val="en-US"/>
        </w:rPr>
      </w:pPr>
      <w:bookmarkStart w:id="48" w:name="_Toc41490996"/>
      <w:bookmarkEnd w:id="47"/>
      <w:r w:rsidRPr="006109F7">
        <w:rPr>
          <w:lang w:val="en-US"/>
        </w:rPr>
        <w:t xml:space="preserve">2.1.3 </w:t>
      </w:r>
      <w:r w:rsidRPr="006109F7">
        <w:rPr>
          <w:lang w:val="en-US"/>
        </w:rPr>
        <w:tab/>
      </w:r>
      <w:r w:rsidR="001B5589" w:rsidRPr="006109F7">
        <w:rPr>
          <w:lang w:val="en-US"/>
        </w:rPr>
        <w:t xml:space="preserve">Tsunami Early Warning and Mitigation System in the North-Eastern Atlantic, </w:t>
      </w:r>
      <w:r w:rsidR="00A108F6" w:rsidRPr="006109F7">
        <w:rPr>
          <w:lang w:val="en-US"/>
        </w:rPr>
        <w:br/>
      </w:r>
      <w:r w:rsidR="001B5589" w:rsidRPr="006109F7">
        <w:rPr>
          <w:lang w:val="en-US"/>
        </w:rPr>
        <w:t xml:space="preserve">the Mediterranean and Connected Seas </w:t>
      </w:r>
      <w:r w:rsidRPr="006109F7">
        <w:rPr>
          <w:lang w:val="en-US"/>
        </w:rPr>
        <w:t>(NEAMTWS</w:t>
      </w:r>
      <w:bookmarkEnd w:id="48"/>
      <w:r w:rsidR="00E6436E">
        <w:rPr>
          <w:lang w:val="en-US"/>
        </w:rPr>
        <w:t>)</w:t>
      </w:r>
    </w:p>
    <w:p w14:paraId="77E09093" w14:textId="66291B40" w:rsidR="00C84671" w:rsidRPr="00C84671" w:rsidRDefault="002A1091" w:rsidP="00342414">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lang w:val="en-US"/>
        </w:rPr>
        <w:tab/>
      </w:r>
      <w:proofErr w:type="spellStart"/>
      <w:r w:rsidR="00E6436E">
        <w:rPr>
          <w:rFonts w:ascii="Arial" w:hAnsi="Arial" w:cs="Arial"/>
          <w:sz w:val="22"/>
          <w:szCs w:val="22"/>
          <w:lang w:val="en-US"/>
        </w:rPr>
        <w:t>Mr</w:t>
      </w:r>
      <w:proofErr w:type="spellEnd"/>
      <w:r w:rsidR="00E6436E">
        <w:rPr>
          <w:rFonts w:ascii="Arial" w:hAnsi="Arial" w:cs="Arial"/>
          <w:sz w:val="22"/>
          <w:szCs w:val="22"/>
          <w:lang w:val="en-US"/>
        </w:rPr>
        <w:t xml:space="preserve"> Alessandro </w:t>
      </w:r>
      <w:r w:rsidR="00ED16A0">
        <w:rPr>
          <w:rFonts w:ascii="Arial" w:hAnsi="Arial" w:cs="Arial"/>
          <w:sz w:val="22"/>
          <w:szCs w:val="22"/>
          <w:lang w:val="en-US"/>
        </w:rPr>
        <w:t>Amato</w:t>
      </w:r>
      <w:r w:rsidR="00E6436E">
        <w:rPr>
          <w:rFonts w:ascii="Arial" w:hAnsi="Arial" w:cs="Arial"/>
          <w:sz w:val="22"/>
          <w:szCs w:val="22"/>
          <w:lang w:val="en-US"/>
        </w:rPr>
        <w:t xml:space="preserve"> (Italy</w:t>
      </w:r>
      <w:r w:rsidR="00F01DC2">
        <w:rPr>
          <w:rFonts w:ascii="Arial" w:hAnsi="Arial" w:cs="Arial"/>
          <w:sz w:val="22"/>
          <w:szCs w:val="22"/>
          <w:lang w:val="en-US"/>
        </w:rPr>
        <w:t xml:space="preserve">), </w:t>
      </w:r>
      <w:r w:rsidR="00E6436E">
        <w:rPr>
          <w:rFonts w:ascii="Arial" w:hAnsi="Arial" w:cs="Arial"/>
          <w:sz w:val="22"/>
          <w:szCs w:val="22"/>
          <w:lang w:val="en-US"/>
        </w:rPr>
        <w:t xml:space="preserve">recently elected </w:t>
      </w:r>
      <w:r w:rsidR="00D03913">
        <w:rPr>
          <w:rFonts w:ascii="Arial" w:hAnsi="Arial" w:cs="Arial"/>
          <w:sz w:val="22"/>
          <w:szCs w:val="22"/>
          <w:lang w:val="en-US"/>
        </w:rPr>
        <w:t xml:space="preserve">Chair of the </w:t>
      </w:r>
      <w:r w:rsidR="00D03913" w:rsidRPr="00D03913">
        <w:rPr>
          <w:rFonts w:ascii="Arial" w:hAnsi="Arial" w:cs="Arial"/>
          <w:sz w:val="22"/>
          <w:szCs w:val="22"/>
          <w:lang w:val="en-US"/>
        </w:rPr>
        <w:t>Intergovernmental Coordination Group for</w:t>
      </w:r>
      <w:r w:rsidR="00C84671" w:rsidRPr="00C84671">
        <w:rPr>
          <w:rFonts w:ascii="Arial" w:hAnsi="Arial" w:cs="Arial"/>
          <w:sz w:val="22"/>
          <w:szCs w:val="22"/>
          <w:lang w:val="en-US"/>
        </w:rPr>
        <w:t xml:space="preserve"> </w:t>
      </w:r>
      <w:r w:rsidR="00D03913" w:rsidRPr="00D03913">
        <w:rPr>
          <w:rFonts w:ascii="Arial" w:hAnsi="Arial" w:cs="Arial"/>
          <w:sz w:val="22"/>
          <w:szCs w:val="22"/>
          <w:lang w:val="en-US"/>
        </w:rPr>
        <w:t xml:space="preserve">Tsunami Early Warning and Mitigation System in the North-Eastern Atlantic, the Mediterranean and Connected Seas </w:t>
      </w:r>
      <w:r w:rsidR="00D03913">
        <w:rPr>
          <w:rFonts w:ascii="Arial" w:hAnsi="Arial" w:cs="Arial"/>
          <w:sz w:val="22"/>
          <w:szCs w:val="22"/>
          <w:lang w:val="en-US"/>
        </w:rPr>
        <w:t>(</w:t>
      </w:r>
      <w:r w:rsidR="00C84671" w:rsidRPr="00C84671">
        <w:rPr>
          <w:rFonts w:ascii="Arial" w:hAnsi="Arial" w:cs="Arial"/>
          <w:sz w:val="22"/>
          <w:szCs w:val="22"/>
          <w:lang w:val="en-US"/>
        </w:rPr>
        <w:t>ICG/NEAMTWS</w:t>
      </w:r>
      <w:r w:rsidR="002D45B1">
        <w:rPr>
          <w:rFonts w:ascii="Arial" w:hAnsi="Arial" w:cs="Arial"/>
          <w:sz w:val="22"/>
          <w:szCs w:val="22"/>
          <w:lang w:val="en-US"/>
        </w:rPr>
        <w:t xml:space="preserve">). </w:t>
      </w:r>
      <w:r w:rsidR="00D03913">
        <w:rPr>
          <w:rFonts w:ascii="Arial" w:hAnsi="Arial" w:cs="Arial"/>
          <w:sz w:val="22"/>
          <w:szCs w:val="22"/>
          <w:lang w:val="en-US"/>
        </w:rPr>
        <w:t xml:space="preserve">will </w:t>
      </w:r>
      <w:hyperlink r:id="rId13" w:history="1">
        <w:r w:rsidR="00D03913" w:rsidRPr="00455216">
          <w:rPr>
            <w:rStyle w:val="Hyperlink"/>
            <w:rFonts w:cs="Arial"/>
            <w:szCs w:val="22"/>
            <w:lang w:val="en-US"/>
          </w:rPr>
          <w:t>report</w:t>
        </w:r>
      </w:hyperlink>
      <w:r w:rsidR="00D03913" w:rsidRPr="00C84671">
        <w:rPr>
          <w:rFonts w:ascii="Arial" w:hAnsi="Arial" w:cs="Arial"/>
          <w:sz w:val="22"/>
          <w:szCs w:val="22"/>
          <w:lang w:val="en-US"/>
        </w:rPr>
        <w:t xml:space="preserve"> on </w:t>
      </w:r>
      <w:r w:rsidR="00D03913">
        <w:rPr>
          <w:rFonts w:ascii="Arial" w:hAnsi="Arial" w:cs="Arial"/>
          <w:sz w:val="22"/>
          <w:szCs w:val="22"/>
          <w:lang w:val="en-US"/>
        </w:rPr>
        <w:t>this item</w:t>
      </w:r>
      <w:r w:rsidR="00C84671" w:rsidRPr="00C84671">
        <w:rPr>
          <w:rFonts w:ascii="Arial" w:hAnsi="Arial" w:cs="Arial"/>
          <w:sz w:val="22"/>
          <w:szCs w:val="22"/>
        </w:rPr>
        <w:t>.</w:t>
      </w:r>
    </w:p>
    <w:p w14:paraId="5DBD819C" w14:textId="77777777" w:rsidR="00E24587" w:rsidRDefault="00E24587" w:rsidP="00721E70">
      <w:pPr>
        <w:pStyle w:val="Heading2"/>
        <w:tabs>
          <w:tab w:val="num" w:pos="709"/>
          <w:tab w:val="left" w:pos="1002"/>
        </w:tabs>
        <w:spacing w:before="0" w:beforeAutospacing="0"/>
        <w:ind w:left="706" w:hanging="706"/>
      </w:pPr>
      <w:bookmarkStart w:id="49" w:name="_Toc41490997"/>
      <w:bookmarkStart w:id="50" w:name="_Hlk95813654"/>
      <w:r w:rsidRPr="00E24587">
        <w:rPr>
          <w:rFonts w:ascii="Arial" w:hAnsi="Arial" w:cs="Arial"/>
          <w:b/>
          <w:bCs w:val="0"/>
          <w:kern w:val="28"/>
          <w:sz w:val="22"/>
          <w:szCs w:val="22"/>
        </w:rPr>
        <w:t>2.1.</w:t>
      </w:r>
      <w:r>
        <w:rPr>
          <w:rFonts w:ascii="Arial" w:hAnsi="Arial" w:cs="Arial"/>
          <w:b/>
          <w:bCs w:val="0"/>
          <w:kern w:val="28"/>
          <w:sz w:val="22"/>
          <w:szCs w:val="22"/>
        </w:rPr>
        <w:t>4</w:t>
      </w:r>
      <w:r w:rsidRPr="00E24587">
        <w:rPr>
          <w:rFonts w:ascii="Arial" w:hAnsi="Arial" w:cs="Arial"/>
          <w:b/>
          <w:bCs w:val="0"/>
          <w:kern w:val="28"/>
          <w:sz w:val="22"/>
          <w:szCs w:val="22"/>
        </w:rPr>
        <w:t xml:space="preserve"> </w:t>
      </w:r>
      <w:r>
        <w:rPr>
          <w:rFonts w:ascii="Arial" w:hAnsi="Arial" w:cs="Arial"/>
          <w:b/>
          <w:bCs w:val="0"/>
          <w:kern w:val="28"/>
          <w:sz w:val="22"/>
          <w:szCs w:val="22"/>
        </w:rPr>
        <w:tab/>
      </w:r>
      <w:r w:rsidRPr="00E24587">
        <w:rPr>
          <w:rFonts w:ascii="Arial" w:hAnsi="Arial" w:cs="Arial"/>
          <w:b/>
          <w:bCs w:val="0"/>
          <w:caps w:val="0"/>
          <w:kern w:val="28"/>
          <w:sz w:val="22"/>
          <w:szCs w:val="22"/>
        </w:rPr>
        <w:t xml:space="preserve">Pacific </w:t>
      </w:r>
      <w:r w:rsidRPr="00E24587">
        <w:rPr>
          <w:rFonts w:ascii="Arial" w:hAnsi="Arial" w:cs="Arial"/>
          <w:b/>
          <w:caps w:val="0"/>
          <w:sz w:val="22"/>
          <w:szCs w:val="22"/>
        </w:rPr>
        <w:t>Tsunami</w:t>
      </w:r>
      <w:r w:rsidRPr="00E24587">
        <w:rPr>
          <w:rFonts w:ascii="Arial" w:hAnsi="Arial" w:cs="Arial"/>
          <w:b/>
          <w:bCs w:val="0"/>
          <w:caps w:val="0"/>
          <w:kern w:val="28"/>
          <w:sz w:val="22"/>
          <w:szCs w:val="22"/>
        </w:rPr>
        <w:t xml:space="preserve"> Warning </w:t>
      </w:r>
      <w:r>
        <w:rPr>
          <w:rFonts w:ascii="Arial" w:hAnsi="Arial" w:cs="Arial"/>
          <w:b/>
          <w:bCs w:val="0"/>
          <w:caps w:val="0"/>
          <w:kern w:val="28"/>
          <w:sz w:val="22"/>
          <w:szCs w:val="22"/>
        </w:rPr>
        <w:t>a</w:t>
      </w:r>
      <w:r w:rsidRPr="00E24587">
        <w:rPr>
          <w:rFonts w:ascii="Arial" w:hAnsi="Arial" w:cs="Arial"/>
          <w:b/>
          <w:bCs w:val="0"/>
          <w:caps w:val="0"/>
          <w:kern w:val="28"/>
          <w:sz w:val="22"/>
          <w:szCs w:val="22"/>
        </w:rPr>
        <w:t>nd Mitigation</w:t>
      </w:r>
      <w:r>
        <w:rPr>
          <w:caps w:val="0"/>
        </w:rPr>
        <w:t xml:space="preserve"> </w:t>
      </w:r>
      <w:r w:rsidRPr="00E24587">
        <w:rPr>
          <w:rFonts w:ascii="Arial" w:hAnsi="Arial" w:cs="Arial"/>
          <w:b/>
          <w:bCs w:val="0"/>
          <w:caps w:val="0"/>
          <w:kern w:val="28"/>
          <w:sz w:val="22"/>
          <w:szCs w:val="22"/>
        </w:rPr>
        <w:t xml:space="preserve">System </w:t>
      </w:r>
      <w:r w:rsidRPr="00E24587">
        <w:rPr>
          <w:rFonts w:ascii="Arial" w:hAnsi="Arial" w:cs="Arial"/>
          <w:b/>
          <w:bCs w:val="0"/>
          <w:kern w:val="28"/>
          <w:sz w:val="22"/>
          <w:szCs w:val="22"/>
        </w:rPr>
        <w:t>(PTWS)</w:t>
      </w:r>
      <w:bookmarkEnd w:id="49"/>
    </w:p>
    <w:p w14:paraId="2A2FF26E" w14:textId="30C60D56" w:rsidR="00D03913" w:rsidRDefault="002A1091" w:rsidP="00342414">
      <w:pPr>
        <w:numPr>
          <w:ilvl w:val="0"/>
          <w:numId w:val="15"/>
        </w:numPr>
        <w:tabs>
          <w:tab w:val="left" w:pos="1429"/>
        </w:tabs>
        <w:spacing w:after="240"/>
        <w:ind w:hanging="709"/>
        <w:jc w:val="both"/>
        <w:rPr>
          <w:rFonts w:ascii="Arial" w:eastAsia="Times New Roman" w:hAnsi="Arial" w:cs="Arial"/>
          <w:bCs/>
          <w:sz w:val="22"/>
          <w:szCs w:val="22"/>
        </w:rPr>
      </w:pPr>
      <w:bookmarkStart w:id="51" w:name="_Hlk64492236"/>
      <w:bookmarkEnd w:id="50"/>
      <w:r>
        <w:rPr>
          <w:rFonts w:ascii="Arial" w:eastAsia="Times New Roman" w:hAnsi="Arial" w:cs="Arial"/>
          <w:bCs/>
          <w:sz w:val="22"/>
          <w:szCs w:val="22"/>
        </w:rPr>
        <w:tab/>
      </w:r>
      <w:r w:rsidR="00F01DC2">
        <w:rPr>
          <w:rFonts w:ascii="Arial" w:eastAsia="Times New Roman" w:hAnsi="Arial" w:cs="Arial"/>
          <w:bCs/>
          <w:sz w:val="22"/>
          <w:szCs w:val="22"/>
        </w:rPr>
        <w:t>Mr Yuji Nishimae</w:t>
      </w:r>
      <w:r w:rsidR="00994B9B">
        <w:rPr>
          <w:rFonts w:ascii="Arial" w:eastAsia="Times New Roman" w:hAnsi="Arial" w:cs="Arial"/>
          <w:bCs/>
          <w:sz w:val="22"/>
          <w:szCs w:val="22"/>
        </w:rPr>
        <w:t xml:space="preserve"> (Japan)</w:t>
      </w:r>
      <w:r w:rsidR="00F01DC2">
        <w:rPr>
          <w:rFonts w:ascii="Arial" w:eastAsia="Times New Roman" w:hAnsi="Arial" w:cs="Arial"/>
          <w:bCs/>
          <w:sz w:val="22"/>
          <w:szCs w:val="22"/>
        </w:rPr>
        <w:t xml:space="preserve"> </w:t>
      </w:r>
      <w:r w:rsidR="00994B9B">
        <w:rPr>
          <w:rFonts w:ascii="Arial" w:eastAsia="Times New Roman" w:hAnsi="Arial" w:cs="Arial"/>
          <w:bCs/>
          <w:sz w:val="22"/>
          <w:szCs w:val="22"/>
        </w:rPr>
        <w:t xml:space="preserve">Chair of </w:t>
      </w:r>
      <w:r w:rsidR="00994B9B" w:rsidRPr="00F30CB9">
        <w:rPr>
          <w:rFonts w:ascii="Arial" w:eastAsia="Times New Roman" w:hAnsi="Arial" w:cs="Arial"/>
          <w:bCs/>
          <w:sz w:val="22"/>
          <w:szCs w:val="22"/>
        </w:rPr>
        <w:t>the Intergovernmental Coordination Group for the Pacific Tsunami Warning and Mitigation System (ICG/PTWS)</w:t>
      </w:r>
      <w:r w:rsidR="00E6436E">
        <w:rPr>
          <w:rFonts w:ascii="Arial" w:eastAsia="Times New Roman" w:hAnsi="Arial" w:cs="Arial"/>
          <w:bCs/>
          <w:sz w:val="22"/>
          <w:szCs w:val="22"/>
        </w:rPr>
        <w:t xml:space="preserve"> </w:t>
      </w:r>
      <w:r w:rsidR="00D03913">
        <w:rPr>
          <w:rFonts w:ascii="Arial" w:eastAsia="Times New Roman" w:hAnsi="Arial" w:cs="Arial"/>
          <w:bCs/>
          <w:sz w:val="22"/>
          <w:szCs w:val="22"/>
        </w:rPr>
        <w:t xml:space="preserve">will </w:t>
      </w:r>
      <w:hyperlink r:id="rId14" w:history="1">
        <w:r w:rsidR="00D03913" w:rsidRPr="00455216">
          <w:rPr>
            <w:rStyle w:val="Hyperlink"/>
            <w:rFonts w:eastAsia="Times New Roman" w:cs="Arial"/>
            <w:bCs/>
            <w:szCs w:val="22"/>
          </w:rPr>
          <w:t>report</w:t>
        </w:r>
      </w:hyperlink>
      <w:r w:rsidR="00D03913">
        <w:rPr>
          <w:rFonts w:ascii="Arial" w:eastAsia="Times New Roman" w:hAnsi="Arial" w:cs="Arial"/>
          <w:bCs/>
          <w:sz w:val="22"/>
          <w:szCs w:val="22"/>
        </w:rPr>
        <w:t xml:space="preserve"> on this item.</w:t>
      </w:r>
      <w:r w:rsidR="00EB60AF" w:rsidRPr="00EB60AF">
        <w:rPr>
          <w:rFonts w:ascii="Arial" w:hAnsi="Arial" w:cs="Arial"/>
          <w:bCs/>
          <w:spacing w:val="-2"/>
          <w:sz w:val="22"/>
          <w:szCs w:val="22"/>
        </w:rPr>
        <w:t xml:space="preserve"> </w:t>
      </w:r>
    </w:p>
    <w:p w14:paraId="15CFE49D" w14:textId="019698C5" w:rsidR="00D03913" w:rsidRDefault="00D03913" w:rsidP="00342414">
      <w:pPr>
        <w:numPr>
          <w:ilvl w:val="0"/>
          <w:numId w:val="15"/>
        </w:numPr>
        <w:tabs>
          <w:tab w:val="left" w:pos="1429"/>
        </w:tabs>
        <w:spacing w:after="240"/>
        <w:ind w:hanging="709"/>
        <w:jc w:val="both"/>
        <w:rPr>
          <w:rFonts w:ascii="Arial" w:eastAsia="Times New Roman" w:hAnsi="Arial" w:cs="Arial"/>
          <w:bCs/>
          <w:sz w:val="22"/>
          <w:szCs w:val="22"/>
        </w:rPr>
      </w:pPr>
      <w:bookmarkStart w:id="52" w:name="_Hlk64550104"/>
      <w:bookmarkEnd w:id="51"/>
      <w:r>
        <w:rPr>
          <w:rFonts w:ascii="Arial" w:eastAsia="Times New Roman" w:hAnsi="Arial" w:cs="Arial"/>
          <w:bCs/>
          <w:sz w:val="22"/>
          <w:szCs w:val="22"/>
        </w:rPr>
        <w:t>After the pre</w:t>
      </w:r>
      <w:r w:rsidR="00930C79">
        <w:rPr>
          <w:rFonts w:ascii="Arial" w:eastAsia="Times New Roman" w:hAnsi="Arial" w:cs="Arial"/>
          <w:bCs/>
          <w:sz w:val="22"/>
          <w:szCs w:val="22"/>
        </w:rPr>
        <w:t>se</w:t>
      </w:r>
      <w:r>
        <w:rPr>
          <w:rFonts w:ascii="Arial" w:eastAsia="Times New Roman" w:hAnsi="Arial" w:cs="Arial"/>
          <w:bCs/>
          <w:sz w:val="22"/>
          <w:szCs w:val="22"/>
        </w:rPr>
        <w:t xml:space="preserve">ntation of the </w:t>
      </w:r>
      <w:r w:rsidR="00F01DC2">
        <w:rPr>
          <w:rFonts w:ascii="Arial" w:eastAsia="Times New Roman" w:hAnsi="Arial" w:cs="Arial"/>
          <w:bCs/>
          <w:sz w:val="22"/>
          <w:szCs w:val="22"/>
        </w:rPr>
        <w:t>four</w:t>
      </w:r>
      <w:r w:rsidR="003770A6">
        <w:rPr>
          <w:rFonts w:ascii="Arial" w:eastAsia="Times New Roman" w:hAnsi="Arial" w:cs="Arial"/>
          <w:bCs/>
          <w:sz w:val="22"/>
          <w:szCs w:val="22"/>
        </w:rPr>
        <w:t xml:space="preserve"> (</w:t>
      </w:r>
      <w:r w:rsidR="00F01DC2">
        <w:rPr>
          <w:rFonts w:ascii="Arial" w:eastAsia="Times New Roman" w:hAnsi="Arial" w:cs="Arial"/>
          <w:bCs/>
          <w:sz w:val="22"/>
          <w:szCs w:val="22"/>
        </w:rPr>
        <w:t>4</w:t>
      </w:r>
      <w:r w:rsidR="003770A6">
        <w:rPr>
          <w:rFonts w:ascii="Arial" w:eastAsia="Times New Roman" w:hAnsi="Arial" w:cs="Arial"/>
          <w:bCs/>
          <w:sz w:val="22"/>
          <w:szCs w:val="22"/>
        </w:rPr>
        <w:t>)</w:t>
      </w:r>
      <w:r>
        <w:rPr>
          <w:rFonts w:ascii="Arial" w:eastAsia="Times New Roman" w:hAnsi="Arial" w:cs="Arial"/>
          <w:bCs/>
          <w:sz w:val="22"/>
          <w:szCs w:val="22"/>
        </w:rPr>
        <w:t xml:space="preserve"> reports</w:t>
      </w:r>
      <w:r w:rsidR="00930C79">
        <w:rPr>
          <w:rFonts w:ascii="Arial" w:eastAsia="Times New Roman" w:hAnsi="Arial" w:cs="Arial"/>
          <w:bCs/>
          <w:sz w:val="22"/>
          <w:szCs w:val="22"/>
        </w:rPr>
        <w:t>,</w:t>
      </w:r>
      <w:r>
        <w:rPr>
          <w:rFonts w:ascii="Arial" w:eastAsia="Times New Roman" w:hAnsi="Arial" w:cs="Arial"/>
          <w:bCs/>
          <w:sz w:val="22"/>
          <w:szCs w:val="22"/>
        </w:rPr>
        <w:t xml:space="preserve"> Chair will open the floor for comments and questions from Members and Observers, in that order</w:t>
      </w:r>
      <w:r w:rsidR="00CB4FCA">
        <w:rPr>
          <w:rFonts w:ascii="Arial" w:eastAsia="Times New Roman" w:hAnsi="Arial" w:cs="Arial"/>
          <w:bCs/>
          <w:sz w:val="22"/>
          <w:szCs w:val="22"/>
        </w:rPr>
        <w:t>.</w:t>
      </w:r>
      <w:r>
        <w:rPr>
          <w:rFonts w:ascii="Arial" w:eastAsia="Times New Roman" w:hAnsi="Arial" w:cs="Arial"/>
          <w:bCs/>
          <w:sz w:val="22"/>
          <w:szCs w:val="22"/>
        </w:rPr>
        <w:t xml:space="preserve"> </w:t>
      </w:r>
    </w:p>
    <w:p w14:paraId="7380D699" w14:textId="17F1A810" w:rsidR="00994B9B" w:rsidRDefault="00994B9B" w:rsidP="00994B9B">
      <w:pPr>
        <w:tabs>
          <w:tab w:val="left" w:pos="1429"/>
        </w:tabs>
        <w:spacing w:after="240"/>
        <w:jc w:val="both"/>
        <w:rPr>
          <w:rFonts w:ascii="Arial" w:eastAsia="Times New Roman" w:hAnsi="Arial" w:cs="Arial"/>
          <w:bCs/>
          <w:sz w:val="22"/>
          <w:szCs w:val="22"/>
        </w:rPr>
      </w:pPr>
      <w:bookmarkStart w:id="53" w:name="_Hlk128426557"/>
      <w:bookmarkStart w:id="54" w:name="_Hlk191247758"/>
      <w:bookmarkEnd w:id="52"/>
      <w:r w:rsidRPr="00994B9B">
        <w:rPr>
          <w:rFonts w:ascii="Arial" w:eastAsia="Times New Roman" w:hAnsi="Arial" w:cs="Arial"/>
          <w:bCs/>
          <w:sz w:val="22"/>
          <w:szCs w:val="22"/>
          <w:highlight w:val="cyan"/>
        </w:rPr>
        <w:t>AFTER THE REPORT</w:t>
      </w:r>
      <w:r w:rsidR="00E6436E">
        <w:rPr>
          <w:rFonts w:ascii="Arial" w:eastAsia="Times New Roman" w:hAnsi="Arial" w:cs="Arial"/>
          <w:bCs/>
          <w:sz w:val="22"/>
          <w:szCs w:val="22"/>
          <w:highlight w:val="cyan"/>
        </w:rPr>
        <w:t>S</w:t>
      </w:r>
      <w:r w:rsidRPr="00994B9B">
        <w:rPr>
          <w:rFonts w:ascii="Arial" w:eastAsia="Times New Roman" w:hAnsi="Arial" w:cs="Arial"/>
          <w:bCs/>
          <w:sz w:val="22"/>
          <w:szCs w:val="22"/>
          <w:highlight w:val="cyan"/>
        </w:rPr>
        <w:t xml:space="preserve"> OF </w:t>
      </w:r>
      <w:r w:rsidR="00E6436E">
        <w:rPr>
          <w:rFonts w:ascii="Arial" w:eastAsia="Times New Roman" w:hAnsi="Arial" w:cs="Arial"/>
          <w:bCs/>
          <w:sz w:val="22"/>
          <w:szCs w:val="22"/>
          <w:highlight w:val="cyan"/>
        </w:rPr>
        <w:t xml:space="preserve">IOC </w:t>
      </w:r>
      <w:r w:rsidR="00CD553F">
        <w:rPr>
          <w:rFonts w:ascii="Arial" w:eastAsia="Times New Roman" w:hAnsi="Arial" w:cs="Arial"/>
          <w:bCs/>
          <w:sz w:val="22"/>
          <w:szCs w:val="22"/>
          <w:highlight w:val="cyan"/>
        </w:rPr>
        <w:t>BODIES,</w:t>
      </w:r>
      <w:r w:rsidRPr="00994B9B">
        <w:rPr>
          <w:rFonts w:ascii="Arial" w:eastAsia="Times New Roman" w:hAnsi="Arial" w:cs="Arial"/>
          <w:bCs/>
          <w:sz w:val="22"/>
          <w:szCs w:val="22"/>
          <w:highlight w:val="cyan"/>
        </w:rPr>
        <w:t xml:space="preserve"> WE WILL MAKE A PAUSE OF 30 MINUTES</w:t>
      </w:r>
      <w:r w:rsidR="00F967F3">
        <w:rPr>
          <w:rFonts w:ascii="Arial" w:eastAsia="Times New Roman" w:hAnsi="Arial" w:cs="Arial"/>
          <w:bCs/>
          <w:sz w:val="22"/>
          <w:szCs w:val="22"/>
          <w:highlight w:val="cyan"/>
        </w:rPr>
        <w:t xml:space="preserve"> </w:t>
      </w:r>
      <w:r w:rsidRPr="00994B9B">
        <w:rPr>
          <w:rFonts w:ascii="Arial" w:eastAsia="Times New Roman" w:hAnsi="Arial" w:cs="Arial"/>
          <w:bCs/>
          <w:sz w:val="22"/>
          <w:szCs w:val="22"/>
          <w:highlight w:val="cyan"/>
        </w:rPr>
        <w:t>(11:00-11:30)</w:t>
      </w:r>
    </w:p>
    <w:p w14:paraId="7CB595BF" w14:textId="320A19F0" w:rsidR="00531A83" w:rsidRPr="00F30CB9" w:rsidRDefault="00531A83" w:rsidP="00531A83">
      <w:pPr>
        <w:pStyle w:val="Heading2"/>
        <w:numPr>
          <w:ilvl w:val="1"/>
          <w:numId w:val="17"/>
        </w:numPr>
        <w:tabs>
          <w:tab w:val="left" w:pos="720"/>
          <w:tab w:val="left" w:pos="1002"/>
        </w:tabs>
        <w:spacing w:before="0" w:beforeAutospacing="0"/>
        <w:ind w:hanging="720"/>
        <w:rPr>
          <w:rFonts w:ascii="Arial" w:hAnsi="Arial" w:cs="Arial"/>
          <w:caps w:val="0"/>
          <w:sz w:val="22"/>
          <w:szCs w:val="22"/>
        </w:rPr>
      </w:pPr>
      <w:bookmarkStart w:id="55" w:name="_Toc41490998"/>
      <w:bookmarkEnd w:id="54"/>
      <w:r w:rsidRPr="00F30CB9">
        <w:rPr>
          <w:rFonts w:ascii="Arial" w:hAnsi="Arial" w:cs="Arial"/>
          <w:caps w:val="0"/>
          <w:sz w:val="22"/>
          <w:szCs w:val="22"/>
        </w:rPr>
        <w:t>REPORT OF NON-IOC BODIES</w:t>
      </w:r>
      <w:bookmarkEnd w:id="55"/>
      <w:r>
        <w:rPr>
          <w:rFonts w:ascii="Arial" w:hAnsi="Arial" w:cs="Arial"/>
          <w:caps w:val="0"/>
          <w:sz w:val="22"/>
          <w:szCs w:val="22"/>
        </w:rPr>
        <w:t xml:space="preserve"> </w:t>
      </w:r>
      <w:r>
        <w:rPr>
          <w:rFonts w:ascii="Arial" w:hAnsi="Arial" w:cs="Arial"/>
          <w:caps w:val="0"/>
          <w:sz w:val="22"/>
          <w:szCs w:val="22"/>
        </w:rPr>
        <w:tab/>
      </w:r>
      <w:r>
        <w:rPr>
          <w:rFonts w:ascii="Arial" w:hAnsi="Arial" w:cs="Arial"/>
          <w:caps w:val="0"/>
          <w:sz w:val="22"/>
          <w:szCs w:val="22"/>
        </w:rPr>
        <w:tab/>
      </w:r>
      <w:r>
        <w:rPr>
          <w:rFonts w:ascii="Arial" w:hAnsi="Arial" w:cs="Arial"/>
          <w:caps w:val="0"/>
          <w:sz w:val="22"/>
          <w:szCs w:val="22"/>
        </w:rPr>
        <w:tab/>
      </w:r>
      <w:r>
        <w:rPr>
          <w:rFonts w:ascii="Arial" w:hAnsi="Arial" w:cs="Arial"/>
          <w:caps w:val="0"/>
          <w:sz w:val="22"/>
          <w:szCs w:val="22"/>
        </w:rPr>
        <w:tab/>
        <w:t>(</w:t>
      </w:r>
      <w:r>
        <w:rPr>
          <w:rFonts w:ascii="Arial" w:hAnsi="Arial" w:cs="Arial"/>
          <w:b/>
          <w:bCs w:val="0"/>
          <w:caps w:val="0"/>
          <w:sz w:val="22"/>
          <w:szCs w:val="22"/>
        </w:rPr>
        <w:t>11</w:t>
      </w:r>
      <w:r w:rsidRPr="00BF1331">
        <w:rPr>
          <w:rFonts w:ascii="Arial" w:hAnsi="Arial" w:cs="Arial"/>
          <w:b/>
          <w:bCs w:val="0"/>
          <w:caps w:val="0"/>
          <w:sz w:val="22"/>
          <w:szCs w:val="22"/>
        </w:rPr>
        <w:t xml:space="preserve">:30 – </w:t>
      </w:r>
      <w:r>
        <w:rPr>
          <w:rFonts w:ascii="Arial" w:hAnsi="Arial" w:cs="Arial"/>
          <w:b/>
          <w:bCs w:val="0"/>
          <w:caps w:val="0"/>
          <w:sz w:val="22"/>
          <w:szCs w:val="22"/>
        </w:rPr>
        <w:t>12</w:t>
      </w:r>
      <w:r w:rsidRPr="00BF1331">
        <w:rPr>
          <w:rFonts w:ascii="Arial" w:hAnsi="Arial" w:cs="Arial"/>
          <w:b/>
          <w:bCs w:val="0"/>
          <w:caps w:val="0"/>
          <w:sz w:val="22"/>
          <w:szCs w:val="22"/>
        </w:rPr>
        <w:t>:</w:t>
      </w:r>
      <w:r>
        <w:rPr>
          <w:rFonts w:ascii="Arial" w:hAnsi="Arial" w:cs="Arial"/>
          <w:b/>
          <w:bCs w:val="0"/>
          <w:caps w:val="0"/>
          <w:sz w:val="22"/>
          <w:szCs w:val="22"/>
        </w:rPr>
        <w:t>15</w:t>
      </w:r>
      <w:r>
        <w:rPr>
          <w:rFonts w:ascii="Arial" w:hAnsi="Arial" w:cs="Arial"/>
          <w:b/>
          <w:bCs w:val="0"/>
          <w:caps w:val="0"/>
          <w:sz w:val="22"/>
          <w:szCs w:val="22"/>
        </w:rPr>
        <w:t>)</w:t>
      </w:r>
    </w:p>
    <w:p w14:paraId="5D3EBC9E" w14:textId="0EAC01F6" w:rsidR="00531A83" w:rsidRDefault="00531A83" w:rsidP="00531A83">
      <w:pPr>
        <w:pStyle w:val="Heading1"/>
        <w:rPr>
          <w:lang w:val="en-US"/>
        </w:rPr>
      </w:pPr>
      <w:bookmarkStart w:id="56" w:name="_2.2.1_World_Tsunami"/>
      <w:bookmarkEnd w:id="56"/>
      <w:r w:rsidRPr="006109F7">
        <w:rPr>
          <w:lang w:val="en-US"/>
        </w:rPr>
        <w:t>2.2.1</w:t>
      </w:r>
      <w:r w:rsidRPr="006109F7">
        <w:rPr>
          <w:lang w:val="en-US"/>
        </w:rPr>
        <w:tab/>
      </w:r>
      <w:bookmarkStart w:id="57" w:name="_Toc41490999"/>
      <w:r w:rsidRPr="006109F7">
        <w:rPr>
          <w:lang w:val="en-US"/>
        </w:rPr>
        <w:t>World Tsunami Awareness Day (UNDRR)</w:t>
      </w:r>
      <w:bookmarkEnd w:id="57"/>
      <w:r>
        <w:rPr>
          <w:lang w:val="en-US"/>
        </w:rPr>
        <w:t xml:space="preserve"> [20-</w:t>
      </w:r>
      <w:r>
        <w:rPr>
          <w:lang w:val="en-US"/>
        </w:rPr>
        <w:t>25</w:t>
      </w:r>
      <w:r>
        <w:rPr>
          <w:lang w:val="en-US"/>
        </w:rPr>
        <w:t xml:space="preserve"> minutes] </w:t>
      </w:r>
      <w:r w:rsidRPr="008560E9">
        <w:rPr>
          <w:highlight w:val="cyan"/>
          <w:lang w:val="en-US"/>
        </w:rPr>
        <w:t>[</w:t>
      </w:r>
      <w:r>
        <w:rPr>
          <w:highlight w:val="cyan"/>
          <w:lang w:val="en-US"/>
        </w:rPr>
        <w:t xml:space="preserve">may be </w:t>
      </w:r>
      <w:r w:rsidRPr="008560E9">
        <w:rPr>
          <w:highlight w:val="cyan"/>
          <w:lang w:val="en-US"/>
        </w:rPr>
        <w:t>online]</w:t>
      </w:r>
    </w:p>
    <w:p w14:paraId="4AD6D988" w14:textId="651BDACE" w:rsidR="00531A83" w:rsidRPr="00F967F3" w:rsidRDefault="00531A83" w:rsidP="00531A83">
      <w:pPr>
        <w:pStyle w:val="Heading1"/>
        <w:rPr>
          <w:rFonts w:cs="Arial"/>
          <w:b w:val="0"/>
          <w:bCs w:val="0"/>
          <w:kern w:val="0"/>
          <w:szCs w:val="22"/>
          <w:lang w:val="en-GB"/>
        </w:rPr>
      </w:pPr>
      <w:r w:rsidRPr="00AC621F">
        <w:rPr>
          <w:rFonts w:cs="Arial"/>
          <w:bCs w:val="0"/>
          <w:spacing w:val="-2"/>
          <w:szCs w:val="22"/>
          <w:lang w:val="en-US"/>
        </w:rPr>
        <w:tab/>
      </w:r>
      <w:r w:rsidRPr="00F967F3">
        <w:rPr>
          <w:rFonts w:cs="Arial"/>
          <w:b w:val="0"/>
          <w:bCs w:val="0"/>
          <w:kern w:val="0"/>
          <w:szCs w:val="22"/>
          <w:lang w:val="en-GB"/>
        </w:rPr>
        <w:t xml:space="preserve">Ms </w:t>
      </w:r>
      <w:r>
        <w:rPr>
          <w:rFonts w:cs="Arial"/>
          <w:b w:val="0"/>
          <w:bCs w:val="0"/>
          <w:kern w:val="0"/>
          <w:szCs w:val="22"/>
          <w:lang w:val="en-GB"/>
        </w:rPr>
        <w:t xml:space="preserve">Regina </w:t>
      </w:r>
      <w:r w:rsidRPr="00CA0E0A">
        <w:rPr>
          <w:rFonts w:cs="Arial"/>
          <w:b w:val="0"/>
          <w:bCs w:val="0"/>
          <w:kern w:val="0"/>
          <w:szCs w:val="22"/>
          <w:lang w:val="en-GB"/>
        </w:rPr>
        <w:t>Khanbekova</w:t>
      </w:r>
      <w:r>
        <w:rPr>
          <w:rFonts w:cs="Arial"/>
          <w:b w:val="0"/>
          <w:bCs w:val="0"/>
          <w:kern w:val="0"/>
          <w:szCs w:val="22"/>
          <w:lang w:val="en-GB"/>
        </w:rPr>
        <w:t xml:space="preserve"> in person and/or Ms jeanette Elsworth (online)</w:t>
      </w:r>
      <w:r w:rsidRPr="00F967F3">
        <w:rPr>
          <w:rFonts w:cs="Arial"/>
          <w:b w:val="0"/>
          <w:bCs w:val="0"/>
          <w:kern w:val="0"/>
          <w:szCs w:val="22"/>
          <w:lang w:val="en-GB"/>
        </w:rPr>
        <w:t xml:space="preserve">, </w:t>
      </w:r>
      <w:r w:rsidRPr="00531A83">
        <w:rPr>
          <w:rFonts w:cs="Arial"/>
          <w:b w:val="0"/>
          <w:bCs w:val="0"/>
          <w:kern w:val="0"/>
          <w:szCs w:val="22"/>
          <w:lang w:val="en-GB"/>
        </w:rPr>
        <w:t>Communication, Advocacy and Knowledge Management Section</w:t>
      </w:r>
      <w:r w:rsidRPr="00F967F3">
        <w:rPr>
          <w:rFonts w:cs="Arial"/>
          <w:b w:val="0"/>
          <w:bCs w:val="0"/>
          <w:kern w:val="0"/>
          <w:szCs w:val="22"/>
          <w:lang w:val="en-GB"/>
        </w:rPr>
        <w:t xml:space="preserve">, United Nations Office for Disaster Risk Reduction (UNDRR) will </w:t>
      </w:r>
      <w:hyperlink r:id="rId15" w:history="1">
        <w:r w:rsidRPr="00531A83">
          <w:rPr>
            <w:rStyle w:val="Hyperlink"/>
            <w:rFonts w:cs="Arial"/>
            <w:b w:val="0"/>
            <w:bCs w:val="0"/>
            <w:kern w:val="0"/>
            <w:szCs w:val="22"/>
            <w:lang w:val="en-GB"/>
          </w:rPr>
          <w:t>report</w:t>
        </w:r>
      </w:hyperlink>
      <w:r w:rsidRPr="00F967F3">
        <w:rPr>
          <w:rFonts w:cs="Arial"/>
          <w:b w:val="0"/>
          <w:bCs w:val="0"/>
          <w:kern w:val="0"/>
          <w:szCs w:val="22"/>
          <w:lang w:val="en-GB"/>
        </w:rPr>
        <w:t xml:space="preserve"> on this item.</w:t>
      </w:r>
    </w:p>
    <w:p w14:paraId="2F6411F8" w14:textId="77777777" w:rsidR="00531A83" w:rsidRPr="00B63BEE" w:rsidRDefault="00531A83" w:rsidP="00531A83">
      <w:pPr>
        <w:pStyle w:val="paragraph"/>
        <w:numPr>
          <w:ilvl w:val="0"/>
          <w:numId w:val="13"/>
        </w:numPr>
        <w:tabs>
          <w:tab w:val="clear" w:pos="1429"/>
          <w:tab w:val="left" w:pos="709"/>
        </w:tabs>
        <w:spacing w:before="0" w:beforeAutospacing="0"/>
        <w:ind w:hanging="709"/>
        <w:rPr>
          <w:rFonts w:ascii="Arial" w:hAnsi="Arial" w:cs="Arial"/>
          <w:bCs w:val="0"/>
          <w:sz w:val="22"/>
          <w:szCs w:val="22"/>
        </w:rPr>
      </w:pPr>
      <w:bookmarkStart w:id="58" w:name="_Hlk159318983"/>
      <w:r w:rsidRPr="00930C79">
        <w:rPr>
          <w:rFonts w:ascii="Arial" w:hAnsi="Arial" w:cs="Arial"/>
          <w:bCs w:val="0"/>
          <w:spacing w:val="-2"/>
          <w:sz w:val="22"/>
          <w:szCs w:val="22"/>
        </w:rPr>
        <w:tab/>
      </w:r>
      <w:bookmarkEnd w:id="58"/>
      <w:r w:rsidRPr="00930C79">
        <w:rPr>
          <w:rFonts w:ascii="Arial" w:hAnsi="Arial" w:cs="Arial"/>
          <w:bCs w:val="0"/>
          <w:sz w:val="22"/>
          <w:szCs w:val="22"/>
        </w:rPr>
        <w:t>After h</w:t>
      </w:r>
      <w:r>
        <w:rPr>
          <w:rFonts w:ascii="Arial" w:hAnsi="Arial" w:cs="Arial"/>
          <w:bCs w:val="0"/>
          <w:sz w:val="22"/>
          <w:szCs w:val="22"/>
        </w:rPr>
        <w:t>er</w:t>
      </w:r>
      <w:r w:rsidRPr="00930C79">
        <w:rPr>
          <w:rFonts w:ascii="Arial" w:hAnsi="Arial" w:cs="Arial"/>
          <w:bCs w:val="0"/>
          <w:sz w:val="22"/>
          <w:szCs w:val="22"/>
        </w:rPr>
        <w:t xml:space="preserve"> intervention, Chair will open the floor for comments and questions from Members and Observers, in that order</w:t>
      </w:r>
      <w:r>
        <w:rPr>
          <w:rFonts w:ascii="Arial" w:hAnsi="Arial" w:cs="Arial"/>
          <w:bCs w:val="0"/>
          <w:sz w:val="22"/>
          <w:szCs w:val="22"/>
        </w:rPr>
        <w:t>.</w:t>
      </w:r>
      <w:bookmarkStart w:id="59" w:name="_Toc41491000"/>
    </w:p>
    <w:p w14:paraId="2D122F96" w14:textId="3D349F77" w:rsidR="00531A83" w:rsidRPr="00DF46FE" w:rsidRDefault="00531A83" w:rsidP="00531A83">
      <w:pPr>
        <w:pStyle w:val="Heading1"/>
        <w:rPr>
          <w:lang w:val="en-US"/>
        </w:rPr>
      </w:pPr>
      <w:r w:rsidRPr="00DF46FE">
        <w:rPr>
          <w:lang w:val="en-US"/>
        </w:rPr>
        <w:t>2.2.2</w:t>
      </w:r>
      <w:r w:rsidRPr="00DF46FE">
        <w:rPr>
          <w:lang w:val="en-US"/>
        </w:rPr>
        <w:tab/>
        <w:t>World Meteorological Organization (WMO)</w:t>
      </w:r>
      <w:bookmarkEnd w:id="59"/>
      <w:r>
        <w:rPr>
          <w:lang w:val="en-US"/>
        </w:rPr>
        <w:t xml:space="preserve"> [20-</w:t>
      </w:r>
      <w:r>
        <w:rPr>
          <w:lang w:val="en-US"/>
        </w:rPr>
        <w:t>25</w:t>
      </w:r>
      <w:r>
        <w:rPr>
          <w:lang w:val="en-US"/>
        </w:rPr>
        <w:t xml:space="preserve"> </w:t>
      </w:r>
      <w:r>
        <w:rPr>
          <w:lang w:val="en-US"/>
        </w:rPr>
        <w:t>minutes] [</w:t>
      </w:r>
      <w:r>
        <w:rPr>
          <w:highlight w:val="cyan"/>
          <w:lang w:val="en-US"/>
        </w:rPr>
        <w:t>online</w:t>
      </w:r>
      <w:r w:rsidRPr="00994B9B">
        <w:rPr>
          <w:highlight w:val="cyan"/>
          <w:lang w:val="en-US"/>
        </w:rPr>
        <w:t>]</w:t>
      </w:r>
    </w:p>
    <w:p w14:paraId="2DB854D3" w14:textId="6BD05D86" w:rsidR="00531A83" w:rsidRDefault="00531A83" w:rsidP="00531A83">
      <w:pPr>
        <w:pStyle w:val="paragraph"/>
        <w:ind w:firstLine="0"/>
        <w:rPr>
          <w:rFonts w:ascii="Arial" w:hAnsi="Arial" w:cs="Arial"/>
          <w:bCs w:val="0"/>
          <w:sz w:val="22"/>
          <w:szCs w:val="22"/>
        </w:rPr>
      </w:pPr>
      <w:r w:rsidRPr="00930C79">
        <w:rPr>
          <w:rFonts w:ascii="Arial" w:hAnsi="Arial" w:cs="Arial"/>
          <w:bCs w:val="0"/>
          <w:spacing w:val="-2"/>
          <w:sz w:val="22"/>
          <w:szCs w:val="22"/>
        </w:rPr>
        <w:tab/>
      </w:r>
      <w:r>
        <w:rPr>
          <w:rFonts w:ascii="Arial" w:hAnsi="Arial" w:cs="Arial"/>
          <w:bCs w:val="0"/>
          <w:sz w:val="22"/>
          <w:szCs w:val="22"/>
        </w:rPr>
        <w:t xml:space="preserve"> Mr </w:t>
      </w:r>
      <w:r w:rsidRPr="00531A83">
        <w:rPr>
          <w:rFonts w:ascii="Arial" w:hAnsi="Arial" w:cs="Arial"/>
          <w:bCs w:val="0"/>
          <w:sz w:val="22"/>
          <w:szCs w:val="22"/>
        </w:rPr>
        <w:t>Johan</w:t>
      </w:r>
      <w:r>
        <w:rPr>
          <w:rFonts w:ascii="Arial" w:hAnsi="Arial" w:cs="Arial"/>
          <w:bCs w:val="0"/>
          <w:sz w:val="22"/>
          <w:szCs w:val="22"/>
        </w:rPr>
        <w:t xml:space="preserve"> Stander, </w:t>
      </w:r>
      <w:proofErr w:type="spellStart"/>
      <w:r w:rsidRPr="00531A83">
        <w:rPr>
          <w:rFonts w:ascii="Arial" w:hAnsi="Arial" w:cs="Arial"/>
          <w:bCs w:val="0"/>
          <w:sz w:val="22"/>
          <w:szCs w:val="22"/>
        </w:rPr>
        <w:t>Zhichao</w:t>
      </w:r>
      <w:proofErr w:type="spellEnd"/>
      <w:r>
        <w:rPr>
          <w:rFonts w:ascii="Arial" w:hAnsi="Arial" w:cs="Arial"/>
          <w:bCs w:val="0"/>
          <w:sz w:val="22"/>
          <w:szCs w:val="22"/>
        </w:rPr>
        <w:t xml:space="preserve"> Wang and David Wyatt wil</w:t>
      </w:r>
      <w:r>
        <w:rPr>
          <w:rFonts w:ascii="Arial" w:hAnsi="Arial" w:cs="Arial"/>
          <w:bCs w:val="0"/>
          <w:sz w:val="22"/>
          <w:szCs w:val="22"/>
        </w:rPr>
        <w:t xml:space="preserve">l </w:t>
      </w:r>
      <w:hyperlink r:id="rId16" w:history="1">
        <w:r w:rsidRPr="00531A83">
          <w:rPr>
            <w:rStyle w:val="Hyperlink"/>
            <w:rFonts w:cs="Arial"/>
            <w:bCs w:val="0"/>
            <w:szCs w:val="22"/>
          </w:rPr>
          <w:t>report</w:t>
        </w:r>
      </w:hyperlink>
      <w:r w:rsidRPr="00F30CB9">
        <w:rPr>
          <w:rFonts w:ascii="Arial" w:hAnsi="Arial" w:cs="Arial"/>
          <w:bCs w:val="0"/>
          <w:sz w:val="22"/>
          <w:szCs w:val="22"/>
        </w:rPr>
        <w:t xml:space="preserve"> on this item. </w:t>
      </w:r>
    </w:p>
    <w:p w14:paraId="139AF97F" w14:textId="77777777" w:rsidR="00531A83" w:rsidRPr="00C45D3C" w:rsidRDefault="00531A83" w:rsidP="00531A83">
      <w:pPr>
        <w:pStyle w:val="paragraph"/>
        <w:numPr>
          <w:ilvl w:val="0"/>
          <w:numId w:val="13"/>
        </w:numPr>
        <w:tabs>
          <w:tab w:val="clear" w:pos="1429"/>
          <w:tab w:val="left" w:pos="709"/>
        </w:tabs>
        <w:spacing w:before="0" w:beforeAutospacing="0"/>
        <w:ind w:hanging="709"/>
        <w:rPr>
          <w:rFonts w:ascii="Arial" w:hAnsi="Arial" w:cs="Arial"/>
          <w:sz w:val="22"/>
          <w:szCs w:val="22"/>
          <w:lang w:val="en-US"/>
        </w:rPr>
      </w:pPr>
      <w:bookmarkStart w:id="60" w:name="_Hlk64493328"/>
      <w:r>
        <w:rPr>
          <w:rFonts w:ascii="Arial" w:hAnsi="Arial" w:cs="Arial"/>
          <w:bCs w:val="0"/>
          <w:sz w:val="22"/>
          <w:szCs w:val="22"/>
          <w:lang w:val="en-US"/>
        </w:rPr>
        <w:t xml:space="preserve">Chair TOWS-WG may invite other non-IOC Bodies to provide an update on their work and cooperation with IOC and the Tsunami Programme.  </w:t>
      </w:r>
      <w:bookmarkEnd w:id="60"/>
    </w:p>
    <w:p w14:paraId="3B62449E" w14:textId="77777777" w:rsidR="00531A83" w:rsidRPr="00F967F3" w:rsidRDefault="00531A83" w:rsidP="00531A83">
      <w:pPr>
        <w:pStyle w:val="paragraph"/>
        <w:numPr>
          <w:ilvl w:val="0"/>
          <w:numId w:val="20"/>
        </w:numPr>
        <w:tabs>
          <w:tab w:val="clear" w:pos="1429"/>
          <w:tab w:val="left" w:pos="0"/>
        </w:tabs>
        <w:spacing w:before="0" w:beforeAutospacing="0"/>
        <w:ind w:left="0" w:hanging="709"/>
        <w:rPr>
          <w:rFonts w:ascii="Arial" w:hAnsi="Arial" w:cs="Arial"/>
          <w:sz w:val="22"/>
          <w:szCs w:val="22"/>
          <w:lang w:val="en-US"/>
        </w:rPr>
      </w:pPr>
      <w:r>
        <w:rPr>
          <w:rFonts w:ascii="Arial" w:hAnsi="Arial" w:cs="Arial"/>
          <w:bCs w:val="0"/>
          <w:sz w:val="22"/>
          <w:szCs w:val="22"/>
          <w:lang w:val="en-US"/>
        </w:rPr>
        <w:lastRenderedPageBreak/>
        <w:t>Dr Laura Kong will present on behalf</w:t>
      </w:r>
      <w:r w:rsidRPr="006109F7">
        <w:rPr>
          <w:rFonts w:ascii="Arial" w:hAnsi="Arial" w:cs="Arial"/>
          <w:bCs w:val="0"/>
          <w:sz w:val="22"/>
          <w:szCs w:val="22"/>
        </w:rPr>
        <w:t xml:space="preserve"> of the </w:t>
      </w:r>
      <w:r w:rsidRPr="00531A83">
        <w:rPr>
          <w:rFonts w:ascii="Arial" w:hAnsi="Arial" w:cs="Arial"/>
          <w:b/>
          <w:sz w:val="22"/>
          <w:szCs w:val="22"/>
        </w:rPr>
        <w:t>IUGG Joint Tsunami Commission</w:t>
      </w:r>
      <w:r w:rsidRPr="00C45D3C">
        <w:rPr>
          <w:rFonts w:ascii="Arial" w:hAnsi="Arial" w:cs="Arial"/>
          <w:bCs w:val="0"/>
          <w:sz w:val="22"/>
          <w:szCs w:val="22"/>
          <w:lang w:val="en-US"/>
        </w:rPr>
        <w:t xml:space="preserve"> </w:t>
      </w:r>
    </w:p>
    <w:p w14:paraId="3CCF9038" w14:textId="60AC32C9" w:rsidR="00E6436E" w:rsidRPr="00F967F3" w:rsidRDefault="00E6436E" w:rsidP="00E6436E">
      <w:pPr>
        <w:pStyle w:val="ListParagraph"/>
        <w:numPr>
          <w:ilvl w:val="0"/>
          <w:numId w:val="17"/>
        </w:numPr>
        <w:spacing w:before="360" w:after="240"/>
        <w:ind w:hanging="720"/>
        <w:rPr>
          <w:rFonts w:cs="Arial"/>
        </w:rPr>
      </w:pPr>
      <w:bookmarkStart w:id="61" w:name="_Toc41491001"/>
      <w:r w:rsidRPr="004766A7">
        <w:rPr>
          <w:rFonts w:ascii="Arial" w:hAnsi="Arial" w:cs="Arial"/>
          <w:b/>
          <w:sz w:val="22"/>
        </w:rPr>
        <w:t>REVIEW OF PROGRESS</w:t>
      </w:r>
      <w:bookmarkEnd w:id="61"/>
      <w:r>
        <w:rPr>
          <w:rFonts w:ascii="Arial" w:hAnsi="Arial" w:cs="Arial"/>
          <w:b/>
          <w:sz w:val="22"/>
        </w:rPr>
        <w:tab/>
      </w:r>
      <w:r>
        <w:rPr>
          <w:rFonts w:ascii="Arial" w:hAnsi="Arial" w:cs="Arial"/>
          <w:b/>
          <w:sz w:val="22"/>
        </w:rPr>
        <w:tab/>
      </w:r>
      <w:r w:rsidR="00370F09">
        <w:rPr>
          <w:rFonts w:ascii="Arial" w:hAnsi="Arial" w:cs="Arial"/>
          <w:b/>
          <w:sz w:val="22"/>
        </w:rPr>
        <w:tab/>
      </w:r>
      <w:r w:rsidR="00370F09">
        <w:rPr>
          <w:rFonts w:ascii="Arial" w:hAnsi="Arial" w:cs="Arial"/>
          <w:b/>
          <w:sz w:val="22"/>
        </w:rPr>
        <w:tab/>
      </w:r>
      <w:r w:rsidR="00370F09">
        <w:rPr>
          <w:rFonts w:ascii="Arial" w:hAnsi="Arial" w:cs="Arial"/>
          <w:b/>
          <w:sz w:val="22"/>
        </w:rPr>
        <w:tab/>
        <w:t>(</w:t>
      </w:r>
      <w:r w:rsidR="00531A83">
        <w:rPr>
          <w:rFonts w:ascii="Arial" w:hAnsi="Arial" w:cs="Arial"/>
          <w:b/>
          <w:sz w:val="22"/>
        </w:rPr>
        <w:t>12</w:t>
      </w:r>
      <w:r>
        <w:rPr>
          <w:rFonts w:ascii="Arial" w:hAnsi="Arial" w:cs="Arial"/>
          <w:b/>
          <w:sz w:val="22"/>
        </w:rPr>
        <w:t>:</w:t>
      </w:r>
      <w:r w:rsidR="00531A83">
        <w:rPr>
          <w:rFonts w:ascii="Arial" w:hAnsi="Arial" w:cs="Arial"/>
          <w:b/>
          <w:sz w:val="22"/>
        </w:rPr>
        <w:t>15</w:t>
      </w:r>
      <w:r>
        <w:rPr>
          <w:rFonts w:ascii="Arial" w:hAnsi="Arial" w:cs="Arial"/>
          <w:b/>
          <w:sz w:val="22"/>
        </w:rPr>
        <w:t xml:space="preserve"> – 12:</w:t>
      </w:r>
      <w:r w:rsidR="00531A83">
        <w:rPr>
          <w:rFonts w:ascii="Arial" w:hAnsi="Arial" w:cs="Arial"/>
          <w:b/>
          <w:sz w:val="22"/>
        </w:rPr>
        <w:t>30</w:t>
      </w:r>
      <w:r w:rsidR="00370F09">
        <w:rPr>
          <w:rFonts w:ascii="Arial" w:hAnsi="Arial" w:cs="Arial"/>
          <w:b/>
          <w:sz w:val="22"/>
        </w:rPr>
        <w:t>)</w:t>
      </w:r>
    </w:p>
    <w:p w14:paraId="0405813C" w14:textId="344C3578" w:rsidR="00E6436E" w:rsidRPr="00F30CB9" w:rsidRDefault="00E6436E" w:rsidP="00E6436E">
      <w:pPr>
        <w:pStyle w:val="Heading2"/>
        <w:numPr>
          <w:ilvl w:val="1"/>
          <w:numId w:val="17"/>
        </w:numPr>
        <w:tabs>
          <w:tab w:val="left" w:pos="720"/>
          <w:tab w:val="left" w:pos="1002"/>
        </w:tabs>
        <w:spacing w:before="0" w:beforeAutospacing="0"/>
        <w:ind w:hanging="720"/>
        <w:rPr>
          <w:rFonts w:ascii="Arial" w:hAnsi="Arial" w:cs="Arial"/>
          <w:caps w:val="0"/>
          <w:sz w:val="22"/>
          <w:szCs w:val="22"/>
        </w:rPr>
      </w:pPr>
      <w:bookmarkStart w:id="62" w:name="_STATUS_OF_IMPLEMENTATION"/>
      <w:bookmarkStart w:id="63" w:name="_Toc41491002"/>
      <w:bookmarkEnd w:id="62"/>
      <w:r w:rsidRPr="00F30CB9">
        <w:rPr>
          <w:rFonts w:ascii="Arial" w:hAnsi="Arial" w:cs="Arial"/>
          <w:caps w:val="0"/>
          <w:sz w:val="22"/>
          <w:szCs w:val="22"/>
        </w:rPr>
        <w:t xml:space="preserve">STATUS OF IMPLEMENTATION OF </w:t>
      </w:r>
      <w:r w:rsidRPr="004766A7">
        <w:rPr>
          <w:rFonts w:ascii="Arial" w:hAnsi="Arial" w:cs="Arial"/>
          <w:caps w:val="0"/>
          <w:sz w:val="22"/>
          <w:szCs w:val="22"/>
        </w:rPr>
        <w:t>DECISION IOC</w:t>
      </w:r>
      <w:r>
        <w:rPr>
          <w:rFonts w:ascii="Arial" w:hAnsi="Arial" w:cs="Arial"/>
          <w:caps w:val="0"/>
          <w:sz w:val="22"/>
          <w:szCs w:val="22"/>
        </w:rPr>
        <w:t xml:space="preserve"> </w:t>
      </w:r>
      <w:bookmarkEnd w:id="63"/>
      <w:r w:rsidR="00455216">
        <w:rPr>
          <w:rFonts w:ascii="Arial" w:hAnsi="Arial" w:cs="Arial"/>
          <w:caps w:val="0"/>
          <w:sz w:val="22"/>
          <w:szCs w:val="22"/>
        </w:rPr>
        <w:t>EC 57/3.2.1.</w:t>
      </w:r>
    </w:p>
    <w:p w14:paraId="623B8F06" w14:textId="2C79912D" w:rsidR="00E6436E" w:rsidRDefault="00E6436E" w:rsidP="00E6436E">
      <w:pPr>
        <w:pStyle w:val="paragraph"/>
        <w:numPr>
          <w:ilvl w:val="0"/>
          <w:numId w:val="13"/>
        </w:numPr>
        <w:tabs>
          <w:tab w:val="clear" w:pos="1429"/>
          <w:tab w:val="left" w:pos="709"/>
        </w:tabs>
        <w:spacing w:before="0" w:beforeAutospacing="0"/>
        <w:ind w:hanging="709"/>
        <w:rPr>
          <w:rFonts w:ascii="Arial" w:hAnsi="Arial" w:cs="Arial"/>
          <w:bCs w:val="0"/>
          <w:snapToGrid/>
          <w:sz w:val="22"/>
          <w:szCs w:val="22"/>
        </w:rPr>
      </w:pPr>
      <w:r>
        <w:rPr>
          <w:rFonts w:ascii="Arial" w:hAnsi="Arial" w:cs="Arial"/>
          <w:bCs w:val="0"/>
          <w:snapToGrid/>
          <w:sz w:val="22"/>
          <w:szCs w:val="22"/>
        </w:rPr>
        <w:tab/>
        <w:t>Mr Bernardo Aliaga will</w:t>
      </w:r>
      <w:r w:rsidRPr="00296859">
        <w:rPr>
          <w:rFonts w:ascii="Arial" w:hAnsi="Arial" w:cs="Arial"/>
          <w:bCs w:val="0"/>
          <w:snapToGrid/>
          <w:sz w:val="22"/>
          <w:szCs w:val="22"/>
        </w:rPr>
        <w:t xml:space="preserve"> </w:t>
      </w:r>
      <w:hyperlink r:id="rId17" w:history="1">
        <w:r w:rsidRPr="00531A83">
          <w:rPr>
            <w:rStyle w:val="Hyperlink"/>
            <w:rFonts w:cs="Arial"/>
            <w:bCs w:val="0"/>
            <w:snapToGrid/>
            <w:szCs w:val="22"/>
          </w:rPr>
          <w:t>report</w:t>
        </w:r>
      </w:hyperlink>
      <w:r w:rsidRPr="00296859">
        <w:rPr>
          <w:rFonts w:ascii="Arial" w:hAnsi="Arial" w:cs="Arial"/>
          <w:bCs w:val="0"/>
          <w:snapToGrid/>
          <w:sz w:val="22"/>
          <w:szCs w:val="22"/>
        </w:rPr>
        <w:t xml:space="preserve"> briefly on Decisions adopted </w:t>
      </w:r>
      <w:r w:rsidRPr="00CA0E0A">
        <w:rPr>
          <w:rFonts w:ascii="Arial" w:hAnsi="Arial" w:cs="Arial"/>
          <w:bCs w:val="0"/>
          <w:snapToGrid/>
          <w:sz w:val="22"/>
          <w:szCs w:val="22"/>
        </w:rPr>
        <w:t xml:space="preserve">at the IOC </w:t>
      </w:r>
      <w:r w:rsidR="00455216">
        <w:rPr>
          <w:rFonts w:ascii="Arial" w:hAnsi="Arial" w:cs="Arial"/>
          <w:bCs w:val="0"/>
          <w:snapToGrid/>
          <w:sz w:val="22"/>
          <w:szCs w:val="22"/>
        </w:rPr>
        <w:t>57</w:t>
      </w:r>
      <w:r w:rsidR="00455216" w:rsidRPr="00455216">
        <w:rPr>
          <w:rFonts w:ascii="Arial" w:hAnsi="Arial" w:cs="Arial"/>
          <w:bCs w:val="0"/>
          <w:snapToGrid/>
          <w:sz w:val="22"/>
          <w:szCs w:val="22"/>
          <w:vertAlign w:val="superscript"/>
        </w:rPr>
        <w:t>th</w:t>
      </w:r>
      <w:r w:rsidR="00455216">
        <w:rPr>
          <w:rFonts w:ascii="Arial" w:hAnsi="Arial" w:cs="Arial"/>
          <w:bCs w:val="0"/>
          <w:snapToGrid/>
          <w:sz w:val="22"/>
          <w:szCs w:val="22"/>
        </w:rPr>
        <w:t xml:space="preserve"> Executive Council</w:t>
      </w:r>
      <w:r w:rsidRPr="00CA0E0A">
        <w:rPr>
          <w:rFonts w:ascii="Arial" w:hAnsi="Arial" w:cs="Arial"/>
          <w:bCs w:val="0"/>
          <w:snapToGrid/>
          <w:sz w:val="22"/>
          <w:szCs w:val="22"/>
        </w:rPr>
        <w:t xml:space="preserve"> (</w:t>
      </w:r>
      <w:r w:rsidR="00455216">
        <w:rPr>
          <w:rFonts w:ascii="Arial" w:hAnsi="Arial" w:cs="Arial"/>
          <w:bCs w:val="0"/>
          <w:snapToGrid/>
          <w:sz w:val="22"/>
          <w:szCs w:val="22"/>
        </w:rPr>
        <w:t>June 2024</w:t>
      </w:r>
      <w:r w:rsidRPr="00CA0E0A">
        <w:rPr>
          <w:rFonts w:ascii="Arial" w:hAnsi="Arial" w:cs="Arial"/>
          <w:bCs w:val="0"/>
          <w:snapToGrid/>
          <w:sz w:val="22"/>
          <w:szCs w:val="22"/>
        </w:rPr>
        <w:t>)</w:t>
      </w:r>
      <w:r w:rsidR="001B1787" w:rsidRPr="00CA0E0A">
        <w:rPr>
          <w:rFonts w:ascii="Arial" w:hAnsi="Arial" w:cs="Arial"/>
          <w:bCs w:val="0"/>
          <w:snapToGrid/>
          <w:sz w:val="22"/>
          <w:szCs w:val="22"/>
        </w:rPr>
        <w:t>,</w:t>
      </w:r>
      <w:r w:rsidR="001B1787">
        <w:rPr>
          <w:rFonts w:ascii="Arial" w:hAnsi="Arial" w:cs="Arial"/>
          <w:bCs w:val="0"/>
          <w:snapToGrid/>
          <w:sz w:val="22"/>
          <w:szCs w:val="22"/>
        </w:rPr>
        <w:t xml:space="preserve"> </w:t>
      </w:r>
      <w:r w:rsidR="00531A83">
        <w:rPr>
          <w:rFonts w:ascii="Arial" w:hAnsi="Arial" w:cs="Arial"/>
          <w:bCs w:val="0"/>
          <w:snapToGrid/>
          <w:sz w:val="22"/>
          <w:szCs w:val="22"/>
        </w:rPr>
        <w:t xml:space="preserve">he </w:t>
      </w:r>
      <w:r>
        <w:rPr>
          <w:rFonts w:ascii="Arial" w:hAnsi="Arial" w:cs="Arial"/>
          <w:bCs w:val="0"/>
          <w:snapToGrid/>
          <w:sz w:val="22"/>
          <w:szCs w:val="22"/>
        </w:rPr>
        <w:t xml:space="preserve">will </w:t>
      </w:r>
      <w:r w:rsidR="00531A83">
        <w:rPr>
          <w:rFonts w:ascii="Arial" w:hAnsi="Arial" w:cs="Arial"/>
          <w:bCs w:val="0"/>
          <w:snapToGrid/>
          <w:sz w:val="22"/>
          <w:szCs w:val="22"/>
        </w:rPr>
        <w:t xml:space="preserve">also </w:t>
      </w:r>
      <w:r>
        <w:rPr>
          <w:rFonts w:ascii="Arial" w:hAnsi="Arial" w:cs="Arial"/>
          <w:bCs w:val="0"/>
          <w:snapToGrid/>
          <w:sz w:val="22"/>
          <w:szCs w:val="22"/>
        </w:rPr>
        <w:t>report on status of implementation of the TOWS-XV</w:t>
      </w:r>
      <w:r w:rsidR="00531A83">
        <w:rPr>
          <w:rFonts w:ascii="Arial" w:hAnsi="Arial" w:cs="Arial"/>
          <w:bCs w:val="0"/>
          <w:snapToGrid/>
          <w:sz w:val="22"/>
          <w:szCs w:val="22"/>
        </w:rPr>
        <w:t>I</w:t>
      </w:r>
      <w:r>
        <w:rPr>
          <w:rFonts w:ascii="Arial" w:hAnsi="Arial" w:cs="Arial"/>
          <w:bCs w:val="0"/>
          <w:snapToGrid/>
          <w:sz w:val="22"/>
          <w:szCs w:val="22"/>
        </w:rPr>
        <w:t>I decisions and recommendations</w:t>
      </w:r>
      <w:r w:rsidRPr="00296859">
        <w:rPr>
          <w:rFonts w:ascii="Arial" w:hAnsi="Arial" w:cs="Arial"/>
          <w:bCs w:val="0"/>
          <w:snapToGrid/>
          <w:sz w:val="22"/>
          <w:szCs w:val="22"/>
        </w:rPr>
        <w:t>.</w:t>
      </w:r>
    </w:p>
    <w:p w14:paraId="21EABACE" w14:textId="736A3ED5" w:rsidR="00E6436E" w:rsidRDefault="00E6436E" w:rsidP="00E6436E">
      <w:pPr>
        <w:pStyle w:val="paragraph"/>
        <w:numPr>
          <w:ilvl w:val="0"/>
          <w:numId w:val="13"/>
        </w:numPr>
        <w:tabs>
          <w:tab w:val="clear" w:pos="1429"/>
        </w:tabs>
        <w:ind w:hanging="709"/>
        <w:rPr>
          <w:rFonts w:ascii="Arial" w:hAnsi="Arial" w:cs="Arial"/>
          <w:snapToGrid/>
          <w:sz w:val="22"/>
          <w:szCs w:val="22"/>
        </w:rPr>
      </w:pPr>
      <w:r>
        <w:rPr>
          <w:rFonts w:ascii="Arial" w:hAnsi="Arial" w:cs="Arial"/>
          <w:bCs w:val="0"/>
          <w:snapToGrid/>
          <w:sz w:val="22"/>
          <w:szCs w:val="22"/>
        </w:rPr>
        <w:tab/>
      </w:r>
      <w:r w:rsidRPr="00C3028C">
        <w:rPr>
          <w:rFonts w:ascii="Arial" w:hAnsi="Arial" w:cs="Arial"/>
          <w:snapToGrid/>
          <w:sz w:val="22"/>
          <w:szCs w:val="22"/>
        </w:rPr>
        <w:t xml:space="preserve">After the presentation of </w:t>
      </w:r>
      <w:r>
        <w:rPr>
          <w:rFonts w:ascii="Arial" w:hAnsi="Arial" w:cs="Arial"/>
          <w:snapToGrid/>
          <w:sz w:val="22"/>
          <w:szCs w:val="22"/>
        </w:rPr>
        <w:t>Mr Aliaga’s</w:t>
      </w:r>
      <w:r w:rsidRPr="00C3028C">
        <w:rPr>
          <w:rFonts w:ascii="Arial" w:hAnsi="Arial" w:cs="Arial"/>
          <w:snapToGrid/>
          <w:sz w:val="22"/>
          <w:szCs w:val="22"/>
        </w:rPr>
        <w:t xml:space="preserve"> report, Chair </w:t>
      </w:r>
      <w:r>
        <w:rPr>
          <w:rFonts w:ascii="Arial" w:hAnsi="Arial" w:cs="Arial"/>
          <w:snapToGrid/>
          <w:sz w:val="22"/>
          <w:szCs w:val="22"/>
        </w:rPr>
        <w:t xml:space="preserve">TOWS-WG </w:t>
      </w:r>
      <w:r w:rsidRPr="00C3028C">
        <w:rPr>
          <w:rFonts w:ascii="Arial" w:hAnsi="Arial" w:cs="Arial"/>
          <w:snapToGrid/>
          <w:sz w:val="22"/>
          <w:szCs w:val="22"/>
        </w:rPr>
        <w:t xml:space="preserve">will open the floor for comments and questions from Members and Observers, in that </w:t>
      </w:r>
      <w:r w:rsidR="00CA0E0A" w:rsidRPr="00C3028C">
        <w:rPr>
          <w:rFonts w:ascii="Arial" w:hAnsi="Arial" w:cs="Arial"/>
          <w:snapToGrid/>
          <w:sz w:val="22"/>
          <w:szCs w:val="22"/>
        </w:rPr>
        <w:t>order.</w:t>
      </w:r>
      <w:r w:rsidRPr="00C3028C">
        <w:rPr>
          <w:rFonts w:ascii="Arial" w:hAnsi="Arial" w:cs="Arial"/>
          <w:snapToGrid/>
          <w:sz w:val="22"/>
          <w:szCs w:val="22"/>
        </w:rPr>
        <w:t xml:space="preserve"> </w:t>
      </w:r>
    </w:p>
    <w:p w14:paraId="1B92E258" w14:textId="77777777" w:rsidR="00674BE2" w:rsidRDefault="00674BE2" w:rsidP="00E6436E">
      <w:pPr>
        <w:pStyle w:val="paragraph"/>
        <w:numPr>
          <w:ilvl w:val="0"/>
          <w:numId w:val="13"/>
        </w:numPr>
        <w:tabs>
          <w:tab w:val="clear" w:pos="1429"/>
        </w:tabs>
        <w:ind w:hanging="709"/>
        <w:rPr>
          <w:rFonts w:ascii="Arial" w:hAnsi="Arial" w:cs="Arial"/>
          <w:snapToGrid/>
          <w:sz w:val="22"/>
          <w:szCs w:val="22"/>
        </w:rPr>
      </w:pPr>
    </w:p>
    <w:p w14:paraId="66AB2C6D" w14:textId="77777777" w:rsidR="00674BE2" w:rsidRPr="00994B9B" w:rsidRDefault="00674BE2" w:rsidP="00674BE2">
      <w:pPr>
        <w:pStyle w:val="ListParagraph"/>
        <w:numPr>
          <w:ilvl w:val="0"/>
          <w:numId w:val="13"/>
        </w:numPr>
        <w:tabs>
          <w:tab w:val="left" w:pos="1429"/>
        </w:tabs>
        <w:spacing w:after="240"/>
        <w:jc w:val="both"/>
        <w:rPr>
          <w:rFonts w:ascii="Arial" w:eastAsia="Times New Roman" w:hAnsi="Arial" w:cs="Arial"/>
          <w:bCs/>
          <w:sz w:val="22"/>
          <w:szCs w:val="22"/>
        </w:rPr>
      </w:pPr>
      <w:r w:rsidRPr="00994B9B">
        <w:rPr>
          <w:rFonts w:ascii="Arial" w:eastAsia="Times New Roman" w:hAnsi="Arial" w:cs="Arial"/>
          <w:bCs/>
          <w:sz w:val="22"/>
          <w:szCs w:val="22"/>
          <w:highlight w:val="cyan"/>
        </w:rPr>
        <w:t>AFTER TH</w:t>
      </w:r>
      <w:r>
        <w:rPr>
          <w:rFonts w:ascii="Arial" w:eastAsia="Times New Roman" w:hAnsi="Arial" w:cs="Arial"/>
          <w:bCs/>
          <w:sz w:val="22"/>
          <w:szCs w:val="22"/>
          <w:highlight w:val="cyan"/>
        </w:rPr>
        <w:t>IS</w:t>
      </w:r>
      <w:r w:rsidRPr="00994B9B">
        <w:rPr>
          <w:rFonts w:ascii="Arial" w:eastAsia="Times New Roman" w:hAnsi="Arial" w:cs="Arial"/>
          <w:bCs/>
          <w:sz w:val="22"/>
          <w:szCs w:val="22"/>
          <w:highlight w:val="cyan"/>
        </w:rPr>
        <w:t xml:space="preserve"> REPORT WE WILL MAKE A PAUSE OF </w:t>
      </w:r>
      <w:r>
        <w:rPr>
          <w:rFonts w:ascii="Arial" w:eastAsia="Times New Roman" w:hAnsi="Arial" w:cs="Arial"/>
          <w:bCs/>
          <w:sz w:val="22"/>
          <w:szCs w:val="22"/>
          <w:highlight w:val="cyan"/>
        </w:rPr>
        <w:t>1:</w:t>
      </w:r>
      <w:r w:rsidRPr="00994B9B">
        <w:rPr>
          <w:rFonts w:ascii="Arial" w:eastAsia="Times New Roman" w:hAnsi="Arial" w:cs="Arial"/>
          <w:bCs/>
          <w:sz w:val="22"/>
          <w:szCs w:val="22"/>
          <w:highlight w:val="cyan"/>
        </w:rPr>
        <w:t xml:space="preserve">30 </w:t>
      </w:r>
      <w:r>
        <w:rPr>
          <w:rFonts w:ascii="Arial" w:eastAsia="Times New Roman" w:hAnsi="Arial" w:cs="Arial"/>
          <w:bCs/>
          <w:sz w:val="22"/>
          <w:szCs w:val="22"/>
          <w:highlight w:val="cyan"/>
        </w:rPr>
        <w:t>HOUR</w:t>
      </w:r>
      <w:r w:rsidRPr="00994B9B">
        <w:rPr>
          <w:rFonts w:ascii="Arial" w:eastAsia="Times New Roman" w:hAnsi="Arial" w:cs="Arial"/>
          <w:bCs/>
          <w:sz w:val="22"/>
          <w:szCs w:val="22"/>
          <w:highlight w:val="cyan"/>
        </w:rPr>
        <w:t xml:space="preserve"> </w:t>
      </w:r>
      <w:r>
        <w:rPr>
          <w:rFonts w:ascii="Arial" w:eastAsia="Times New Roman" w:hAnsi="Arial" w:cs="Arial"/>
          <w:bCs/>
          <w:sz w:val="22"/>
          <w:szCs w:val="22"/>
          <w:highlight w:val="cyan"/>
        </w:rPr>
        <w:t xml:space="preserve">FOR LUNCH </w:t>
      </w:r>
      <w:r w:rsidRPr="00994B9B">
        <w:rPr>
          <w:rFonts w:ascii="Arial" w:eastAsia="Times New Roman" w:hAnsi="Arial" w:cs="Arial"/>
          <w:bCs/>
          <w:sz w:val="22"/>
          <w:szCs w:val="22"/>
          <w:highlight w:val="cyan"/>
        </w:rPr>
        <w:t>(1</w:t>
      </w:r>
      <w:r>
        <w:rPr>
          <w:rFonts w:ascii="Arial" w:eastAsia="Times New Roman" w:hAnsi="Arial" w:cs="Arial"/>
          <w:bCs/>
          <w:sz w:val="22"/>
          <w:szCs w:val="22"/>
          <w:highlight w:val="cyan"/>
        </w:rPr>
        <w:t>2</w:t>
      </w:r>
      <w:r w:rsidRPr="00994B9B">
        <w:rPr>
          <w:rFonts w:ascii="Arial" w:eastAsia="Times New Roman" w:hAnsi="Arial" w:cs="Arial"/>
          <w:bCs/>
          <w:sz w:val="22"/>
          <w:szCs w:val="22"/>
          <w:highlight w:val="cyan"/>
        </w:rPr>
        <w:t>:</w:t>
      </w:r>
      <w:r>
        <w:rPr>
          <w:rFonts w:ascii="Arial" w:eastAsia="Times New Roman" w:hAnsi="Arial" w:cs="Arial"/>
          <w:bCs/>
          <w:sz w:val="22"/>
          <w:szCs w:val="22"/>
          <w:highlight w:val="cyan"/>
        </w:rPr>
        <w:t>3</w:t>
      </w:r>
      <w:r w:rsidRPr="00994B9B">
        <w:rPr>
          <w:rFonts w:ascii="Arial" w:eastAsia="Times New Roman" w:hAnsi="Arial" w:cs="Arial"/>
          <w:bCs/>
          <w:sz w:val="22"/>
          <w:szCs w:val="22"/>
          <w:highlight w:val="cyan"/>
        </w:rPr>
        <w:t>0-</w:t>
      </w:r>
      <w:r>
        <w:rPr>
          <w:rFonts w:ascii="Arial" w:eastAsia="Times New Roman" w:hAnsi="Arial" w:cs="Arial"/>
          <w:bCs/>
          <w:sz w:val="22"/>
          <w:szCs w:val="22"/>
          <w:highlight w:val="cyan"/>
        </w:rPr>
        <w:t>14</w:t>
      </w:r>
      <w:r w:rsidRPr="00994B9B">
        <w:rPr>
          <w:rFonts w:ascii="Arial" w:eastAsia="Times New Roman" w:hAnsi="Arial" w:cs="Arial"/>
          <w:bCs/>
          <w:sz w:val="22"/>
          <w:szCs w:val="22"/>
          <w:highlight w:val="cyan"/>
        </w:rPr>
        <w:t>:</w:t>
      </w:r>
      <w:r>
        <w:rPr>
          <w:rFonts w:ascii="Arial" w:eastAsia="Times New Roman" w:hAnsi="Arial" w:cs="Arial"/>
          <w:bCs/>
          <w:sz w:val="22"/>
          <w:szCs w:val="22"/>
          <w:highlight w:val="cyan"/>
        </w:rPr>
        <w:t>0</w:t>
      </w:r>
      <w:r w:rsidRPr="00994B9B">
        <w:rPr>
          <w:rFonts w:ascii="Arial" w:eastAsia="Times New Roman" w:hAnsi="Arial" w:cs="Arial"/>
          <w:bCs/>
          <w:sz w:val="22"/>
          <w:szCs w:val="22"/>
          <w:highlight w:val="cyan"/>
        </w:rPr>
        <w:t>0)</w:t>
      </w:r>
    </w:p>
    <w:p w14:paraId="25D1F03E" w14:textId="407CC6B5" w:rsidR="00E6436E" w:rsidRPr="00E06697" w:rsidRDefault="00E6436E" w:rsidP="00E6436E">
      <w:pPr>
        <w:pStyle w:val="ListParagraph"/>
        <w:numPr>
          <w:ilvl w:val="0"/>
          <w:numId w:val="17"/>
        </w:numPr>
        <w:spacing w:after="240"/>
        <w:rPr>
          <w:rFonts w:cs="Arial"/>
        </w:rPr>
      </w:pPr>
      <w:bookmarkStart w:id="64" w:name="_Toc41491003"/>
      <w:bookmarkStart w:id="65" w:name="_Toc288835155"/>
      <w:bookmarkStart w:id="66" w:name="_Ref327466471"/>
      <w:bookmarkStart w:id="67" w:name="_Toc390247911"/>
      <w:r w:rsidRPr="004766A7">
        <w:rPr>
          <w:rFonts w:ascii="Arial" w:hAnsi="Arial" w:cs="Arial"/>
          <w:b/>
          <w:sz w:val="22"/>
        </w:rPr>
        <w:t>REPORTS OF THE INTER-ICG TASK TEAMS</w:t>
      </w:r>
      <w:bookmarkEnd w:id="64"/>
      <w:r>
        <w:rPr>
          <w:rFonts w:ascii="Arial" w:hAnsi="Arial" w:cs="Arial"/>
          <w:b/>
          <w:sz w:val="22"/>
        </w:rPr>
        <w:tab/>
      </w:r>
      <w:r>
        <w:rPr>
          <w:rFonts w:ascii="Arial" w:hAnsi="Arial" w:cs="Arial"/>
          <w:b/>
          <w:sz w:val="22"/>
        </w:rPr>
        <w:tab/>
      </w:r>
      <w:r w:rsidR="00370F09">
        <w:rPr>
          <w:rFonts w:ascii="Arial" w:hAnsi="Arial" w:cs="Arial"/>
          <w:b/>
          <w:sz w:val="22"/>
        </w:rPr>
        <w:t>(</w:t>
      </w:r>
      <w:r>
        <w:rPr>
          <w:rFonts w:ascii="Arial" w:hAnsi="Arial" w:cs="Arial"/>
          <w:b/>
          <w:sz w:val="22"/>
        </w:rPr>
        <w:t>1</w:t>
      </w:r>
      <w:r w:rsidR="00674BE2">
        <w:rPr>
          <w:rFonts w:ascii="Arial" w:hAnsi="Arial" w:cs="Arial"/>
          <w:b/>
          <w:sz w:val="22"/>
        </w:rPr>
        <w:t>4</w:t>
      </w:r>
      <w:r>
        <w:rPr>
          <w:rFonts w:ascii="Arial" w:hAnsi="Arial" w:cs="Arial"/>
          <w:b/>
          <w:sz w:val="22"/>
        </w:rPr>
        <w:t>:</w:t>
      </w:r>
      <w:r w:rsidRPr="003D5562">
        <w:rPr>
          <w:rFonts w:ascii="Arial" w:hAnsi="Arial" w:cs="Arial"/>
          <w:b/>
          <w:sz w:val="22"/>
        </w:rPr>
        <w:t>00 –</w:t>
      </w:r>
      <w:r>
        <w:rPr>
          <w:rFonts w:ascii="Arial" w:hAnsi="Arial" w:cs="Arial"/>
          <w:b/>
          <w:sz w:val="22"/>
        </w:rPr>
        <w:t>1</w:t>
      </w:r>
      <w:r w:rsidR="00674BE2">
        <w:rPr>
          <w:rFonts w:ascii="Arial" w:hAnsi="Arial" w:cs="Arial"/>
          <w:b/>
          <w:sz w:val="22"/>
        </w:rPr>
        <w:t>5</w:t>
      </w:r>
      <w:r>
        <w:rPr>
          <w:rFonts w:ascii="Arial" w:hAnsi="Arial" w:cs="Arial"/>
          <w:b/>
          <w:sz w:val="22"/>
        </w:rPr>
        <w:t>:3</w:t>
      </w:r>
      <w:r w:rsidRPr="003D5562">
        <w:rPr>
          <w:rFonts w:ascii="Arial" w:hAnsi="Arial" w:cs="Arial"/>
          <w:b/>
          <w:sz w:val="22"/>
        </w:rPr>
        <w:t>0</w:t>
      </w:r>
      <w:r w:rsidR="00370F09">
        <w:rPr>
          <w:rFonts w:ascii="Arial" w:hAnsi="Arial" w:cs="Arial"/>
          <w:b/>
          <w:sz w:val="22"/>
        </w:rPr>
        <w:t>)</w:t>
      </w:r>
    </w:p>
    <w:p w14:paraId="01FA460E" w14:textId="77777777" w:rsidR="00E6436E" w:rsidRPr="00E06697" w:rsidRDefault="00E6436E" w:rsidP="00E6436E">
      <w:pPr>
        <w:spacing w:after="240"/>
        <w:rPr>
          <w:rFonts w:cs="Arial"/>
        </w:rPr>
      </w:pPr>
      <w:r>
        <w:rPr>
          <w:rFonts w:ascii="Arial" w:hAnsi="Arial" w:cs="Arial"/>
          <w:sz w:val="22"/>
          <w:szCs w:val="22"/>
        </w:rPr>
        <w:t xml:space="preserve">Chair TOWS-WG </w:t>
      </w:r>
      <w:r w:rsidRPr="00E06697">
        <w:rPr>
          <w:rFonts w:ascii="Arial" w:hAnsi="Arial" w:cs="Arial"/>
          <w:sz w:val="22"/>
          <w:szCs w:val="22"/>
        </w:rPr>
        <w:t xml:space="preserve">will </w:t>
      </w:r>
      <w:r>
        <w:rPr>
          <w:rFonts w:ascii="Arial" w:hAnsi="Arial" w:cs="Arial"/>
          <w:sz w:val="22"/>
          <w:szCs w:val="22"/>
        </w:rPr>
        <w:t xml:space="preserve">invite </w:t>
      </w:r>
      <w:r w:rsidRPr="00E06697">
        <w:rPr>
          <w:rFonts w:ascii="Arial" w:hAnsi="Arial" w:cs="Arial"/>
          <w:sz w:val="22"/>
          <w:szCs w:val="22"/>
        </w:rPr>
        <w:t xml:space="preserve">the Chairs of the Inter-ICG Task Teams to present their reports, starting with </w:t>
      </w:r>
      <w:r>
        <w:rPr>
          <w:rFonts w:ascii="Arial" w:hAnsi="Arial" w:cs="Arial"/>
          <w:sz w:val="22"/>
          <w:szCs w:val="22"/>
        </w:rPr>
        <w:t>Ms Harkunti</w:t>
      </w:r>
      <w:r w:rsidRPr="00E06697">
        <w:rPr>
          <w:rFonts w:ascii="Arial" w:hAnsi="Arial" w:cs="Arial"/>
          <w:sz w:val="22"/>
          <w:szCs w:val="22"/>
        </w:rPr>
        <w:t>, Chair of the Inter-ICG Task Team on Disaster Management and Preparedness. He may indicate that the floor for comments and questions will be open after the end of the second presentation.</w:t>
      </w:r>
    </w:p>
    <w:p w14:paraId="795E3E28" w14:textId="77777777" w:rsidR="00E6436E" w:rsidRPr="00F30CB9" w:rsidRDefault="00E6436E" w:rsidP="00E6436E">
      <w:pPr>
        <w:pStyle w:val="Heading2"/>
        <w:numPr>
          <w:ilvl w:val="1"/>
          <w:numId w:val="17"/>
        </w:numPr>
        <w:tabs>
          <w:tab w:val="left" w:pos="720"/>
          <w:tab w:val="left" w:pos="1002"/>
        </w:tabs>
        <w:spacing w:before="0" w:beforeAutospacing="0"/>
        <w:ind w:hanging="720"/>
        <w:rPr>
          <w:rFonts w:ascii="Arial" w:hAnsi="Arial" w:cs="Arial"/>
          <w:caps w:val="0"/>
          <w:sz w:val="22"/>
          <w:szCs w:val="22"/>
        </w:rPr>
      </w:pPr>
      <w:bookmarkStart w:id="68" w:name="_Toc41491004"/>
      <w:bookmarkEnd w:id="65"/>
      <w:bookmarkEnd w:id="66"/>
      <w:bookmarkEnd w:id="67"/>
      <w:r w:rsidRPr="00F30CB9">
        <w:rPr>
          <w:rFonts w:ascii="Arial" w:hAnsi="Arial" w:cs="Arial"/>
          <w:caps w:val="0"/>
          <w:sz w:val="22"/>
          <w:szCs w:val="22"/>
        </w:rPr>
        <w:t xml:space="preserve">INTER-ICG TASK TEAM ON DISASTER MANAGEMENT </w:t>
      </w:r>
      <w:r w:rsidRPr="00F30CB9">
        <w:rPr>
          <w:rFonts w:ascii="Arial" w:hAnsi="Arial" w:cs="Arial"/>
          <w:caps w:val="0"/>
          <w:sz w:val="22"/>
          <w:szCs w:val="22"/>
        </w:rPr>
        <w:br/>
        <w:t>AND PREPAREDNESS</w:t>
      </w:r>
      <w:bookmarkEnd w:id="68"/>
      <w:r w:rsidRPr="00F30CB9">
        <w:rPr>
          <w:rFonts w:ascii="Arial" w:hAnsi="Arial" w:cs="Arial"/>
          <w:caps w:val="0"/>
          <w:sz w:val="22"/>
          <w:szCs w:val="22"/>
        </w:rPr>
        <w:t xml:space="preserve"> </w:t>
      </w:r>
    </w:p>
    <w:p w14:paraId="2F8371C8" w14:textId="1E26E921" w:rsidR="00E6436E" w:rsidRDefault="00E6436E" w:rsidP="00E6436E">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ab/>
        <w:t>Ms Harkunti Rahayu</w:t>
      </w:r>
      <w:r>
        <w:rPr>
          <w:rFonts w:ascii="Arial" w:hAnsi="Arial" w:cs="Arial"/>
          <w:bCs w:val="0"/>
          <w:sz w:val="22"/>
          <w:szCs w:val="22"/>
          <w:lang w:val="en-US"/>
        </w:rPr>
        <w:t>, Chair of the</w:t>
      </w:r>
      <w:r>
        <w:rPr>
          <w:rFonts w:ascii="Arial" w:hAnsi="Arial" w:cs="Arial"/>
          <w:sz w:val="22"/>
          <w:szCs w:val="22"/>
        </w:rPr>
        <w:t xml:space="preserve"> </w:t>
      </w:r>
      <w:r w:rsidRPr="00A5477F">
        <w:rPr>
          <w:rFonts w:ascii="Arial" w:hAnsi="Arial" w:cs="Arial"/>
          <w:sz w:val="22"/>
          <w:szCs w:val="22"/>
        </w:rPr>
        <w:t xml:space="preserve">Inter-ICG Task Team on Disaster Management and Preparedness which met on </w:t>
      </w:r>
      <w:r w:rsidR="00674BE2">
        <w:rPr>
          <w:rFonts w:ascii="Arial" w:hAnsi="Arial" w:cs="Arial"/>
          <w:sz w:val="22"/>
          <w:szCs w:val="22"/>
        </w:rPr>
        <w:t>20-22</w:t>
      </w:r>
      <w:r w:rsidRPr="00A5477F">
        <w:rPr>
          <w:rFonts w:ascii="Arial" w:hAnsi="Arial" w:cs="Arial"/>
          <w:sz w:val="22"/>
          <w:szCs w:val="22"/>
        </w:rPr>
        <w:t xml:space="preserve"> February </w:t>
      </w:r>
      <w:r>
        <w:rPr>
          <w:rFonts w:ascii="Arial" w:hAnsi="Arial" w:cs="Arial"/>
          <w:sz w:val="22"/>
          <w:szCs w:val="22"/>
        </w:rPr>
        <w:t>202</w:t>
      </w:r>
      <w:r w:rsidR="00674BE2">
        <w:rPr>
          <w:rFonts w:ascii="Arial" w:hAnsi="Arial" w:cs="Arial"/>
          <w:sz w:val="22"/>
          <w:szCs w:val="22"/>
        </w:rPr>
        <w:t>5</w:t>
      </w:r>
      <w:r>
        <w:rPr>
          <w:rFonts w:ascii="Arial" w:hAnsi="Arial" w:cs="Arial"/>
          <w:sz w:val="22"/>
          <w:szCs w:val="22"/>
        </w:rPr>
        <w:t>,</w:t>
      </w:r>
      <w:r w:rsidRPr="00936B18">
        <w:rPr>
          <w:rFonts w:ascii="Arial" w:hAnsi="Arial" w:cs="Arial"/>
          <w:sz w:val="22"/>
          <w:szCs w:val="22"/>
        </w:rPr>
        <w:t xml:space="preserve"> </w:t>
      </w:r>
      <w:r>
        <w:rPr>
          <w:rFonts w:ascii="Arial" w:hAnsi="Arial" w:cs="Arial"/>
          <w:sz w:val="22"/>
          <w:szCs w:val="22"/>
        </w:rPr>
        <w:t xml:space="preserve">will </w:t>
      </w:r>
      <w:r w:rsidRPr="00A5477F">
        <w:rPr>
          <w:rFonts w:ascii="Arial" w:hAnsi="Arial" w:cs="Arial"/>
          <w:sz w:val="22"/>
          <w:szCs w:val="22"/>
        </w:rPr>
        <w:t>report on the outcome of the</w:t>
      </w:r>
      <w:r>
        <w:rPr>
          <w:rFonts w:ascii="Arial" w:hAnsi="Arial" w:cs="Arial"/>
          <w:sz w:val="22"/>
          <w:szCs w:val="22"/>
        </w:rPr>
        <w:t xml:space="preserve"> session</w:t>
      </w:r>
      <w:r w:rsidRPr="00A5477F">
        <w:rPr>
          <w:rFonts w:ascii="Arial" w:hAnsi="Arial" w:cs="Arial"/>
          <w:sz w:val="22"/>
          <w:szCs w:val="22"/>
        </w:rPr>
        <w:t xml:space="preserve">. </w:t>
      </w:r>
    </w:p>
    <w:p w14:paraId="49F43603" w14:textId="4F240B8B" w:rsidR="00E6436E" w:rsidRPr="004766A7" w:rsidRDefault="00E6436E" w:rsidP="00E6436E">
      <w:pPr>
        <w:pStyle w:val="Heading2"/>
        <w:numPr>
          <w:ilvl w:val="1"/>
          <w:numId w:val="17"/>
        </w:numPr>
        <w:tabs>
          <w:tab w:val="left" w:pos="720"/>
          <w:tab w:val="left" w:pos="1002"/>
        </w:tabs>
        <w:spacing w:before="0" w:beforeAutospacing="0"/>
        <w:ind w:hanging="720"/>
        <w:rPr>
          <w:rFonts w:ascii="Arial" w:hAnsi="Arial" w:cs="Arial"/>
          <w:caps w:val="0"/>
          <w:sz w:val="22"/>
          <w:szCs w:val="22"/>
        </w:rPr>
      </w:pPr>
      <w:bookmarkStart w:id="69" w:name="_Toc41491005"/>
      <w:bookmarkStart w:id="70" w:name="_Toc390247913"/>
      <w:bookmarkStart w:id="71" w:name="_Hlk95753573"/>
      <w:r w:rsidRPr="00EF0E4C">
        <w:rPr>
          <w:rFonts w:ascii="Arial" w:hAnsi="Arial" w:cs="Arial"/>
          <w:caps w:val="0"/>
          <w:sz w:val="22"/>
          <w:szCs w:val="22"/>
        </w:rPr>
        <w:t xml:space="preserve">INTER-ICG TASK TEAM ON TSUNAMI WATCH </w:t>
      </w:r>
      <w:bookmarkEnd w:id="69"/>
      <w:r w:rsidR="008560E9" w:rsidRPr="00EF0E4C">
        <w:rPr>
          <w:rFonts w:ascii="Arial" w:hAnsi="Arial" w:cs="Arial"/>
          <w:caps w:val="0"/>
          <w:sz w:val="22"/>
          <w:szCs w:val="22"/>
        </w:rPr>
        <w:t>OPERATIONS</w:t>
      </w:r>
    </w:p>
    <w:bookmarkEnd w:id="70"/>
    <w:p w14:paraId="38C8DE44" w14:textId="5EE19D15" w:rsidR="00E6436E" w:rsidRDefault="00E6436E" w:rsidP="00E6436E">
      <w:pPr>
        <w:pStyle w:val="paragraph"/>
        <w:numPr>
          <w:ilvl w:val="0"/>
          <w:numId w:val="13"/>
        </w:numPr>
        <w:tabs>
          <w:tab w:val="clear" w:pos="1429"/>
          <w:tab w:val="left" w:pos="709"/>
        </w:tabs>
        <w:spacing w:before="0" w:beforeAutospacing="0"/>
        <w:ind w:hanging="709"/>
        <w:rPr>
          <w:rFonts w:ascii="Arial" w:hAnsi="Arial" w:cs="Arial"/>
          <w:sz w:val="22"/>
          <w:szCs w:val="22"/>
        </w:rPr>
      </w:pPr>
      <w:r w:rsidRPr="00EF0E4C">
        <w:rPr>
          <w:rFonts w:ascii="Arial" w:hAnsi="Arial" w:cs="Arial"/>
          <w:sz w:val="22"/>
          <w:szCs w:val="22"/>
        </w:rPr>
        <w:tab/>
        <w:t xml:space="preserve">Mr </w:t>
      </w:r>
      <w:r>
        <w:rPr>
          <w:rFonts w:ascii="Arial" w:hAnsi="Arial" w:cs="Arial"/>
          <w:sz w:val="22"/>
          <w:szCs w:val="22"/>
        </w:rPr>
        <w:t>Yuji Nishimae,</w:t>
      </w:r>
      <w:r w:rsidRPr="00EF0E4C">
        <w:rPr>
          <w:rFonts w:ascii="Arial" w:hAnsi="Arial" w:cs="Arial"/>
          <w:sz w:val="22"/>
          <w:szCs w:val="22"/>
        </w:rPr>
        <w:t xml:space="preserve"> </w:t>
      </w:r>
      <w:r w:rsidRPr="00025C65">
        <w:rPr>
          <w:rFonts w:ascii="Arial" w:hAnsi="Arial" w:cs="Arial"/>
          <w:sz w:val="22"/>
          <w:szCs w:val="22"/>
          <w:lang w:val="en-US"/>
        </w:rPr>
        <w:t xml:space="preserve">Chair of the </w:t>
      </w:r>
      <w:r w:rsidRPr="00EF0E4C">
        <w:rPr>
          <w:rFonts w:ascii="Arial" w:hAnsi="Arial" w:cs="Arial"/>
          <w:sz w:val="22"/>
          <w:szCs w:val="22"/>
        </w:rPr>
        <w:t xml:space="preserve">Inter-ICG Task Team on Tsunami Watch Operations which met </w:t>
      </w:r>
      <w:r w:rsidRPr="00A5477F">
        <w:rPr>
          <w:rFonts w:ascii="Arial" w:hAnsi="Arial" w:cs="Arial"/>
          <w:sz w:val="22"/>
          <w:szCs w:val="22"/>
        </w:rPr>
        <w:t xml:space="preserve">on </w:t>
      </w:r>
      <w:r w:rsidR="00674BE2">
        <w:rPr>
          <w:rFonts w:ascii="Arial" w:hAnsi="Arial" w:cs="Arial"/>
          <w:sz w:val="22"/>
          <w:szCs w:val="22"/>
        </w:rPr>
        <w:t>20-22</w:t>
      </w:r>
      <w:r w:rsidR="00674BE2" w:rsidRPr="00A5477F">
        <w:rPr>
          <w:rFonts w:ascii="Arial" w:hAnsi="Arial" w:cs="Arial"/>
          <w:sz w:val="22"/>
          <w:szCs w:val="22"/>
        </w:rPr>
        <w:t xml:space="preserve"> February </w:t>
      </w:r>
      <w:r w:rsidR="00674BE2">
        <w:rPr>
          <w:rFonts w:ascii="Arial" w:hAnsi="Arial" w:cs="Arial"/>
          <w:sz w:val="22"/>
          <w:szCs w:val="22"/>
        </w:rPr>
        <w:t>2025</w:t>
      </w:r>
      <w:r w:rsidR="00674BE2">
        <w:rPr>
          <w:rFonts w:ascii="Arial" w:hAnsi="Arial" w:cs="Arial"/>
          <w:sz w:val="22"/>
          <w:szCs w:val="22"/>
        </w:rPr>
        <w:t xml:space="preserve"> </w:t>
      </w:r>
      <w:r>
        <w:rPr>
          <w:rFonts w:ascii="Arial" w:hAnsi="Arial" w:cs="Arial"/>
          <w:sz w:val="22"/>
          <w:szCs w:val="22"/>
        </w:rPr>
        <w:t>will</w:t>
      </w:r>
      <w:r w:rsidRPr="00025C65">
        <w:rPr>
          <w:rFonts w:ascii="Arial" w:hAnsi="Arial" w:cs="Arial"/>
          <w:sz w:val="22"/>
          <w:szCs w:val="22"/>
        </w:rPr>
        <w:t xml:space="preserve"> </w:t>
      </w:r>
      <w:r w:rsidRPr="00EF0E4C">
        <w:rPr>
          <w:rFonts w:ascii="Arial" w:hAnsi="Arial" w:cs="Arial"/>
          <w:sz w:val="22"/>
          <w:szCs w:val="22"/>
        </w:rPr>
        <w:t>report on the outcome of the</w:t>
      </w:r>
      <w:r>
        <w:rPr>
          <w:rFonts w:ascii="Arial" w:hAnsi="Arial" w:cs="Arial"/>
          <w:sz w:val="22"/>
          <w:szCs w:val="22"/>
        </w:rPr>
        <w:t xml:space="preserve"> session</w:t>
      </w:r>
      <w:r w:rsidRPr="00EF0E4C">
        <w:rPr>
          <w:rFonts w:ascii="Arial" w:hAnsi="Arial" w:cs="Arial"/>
          <w:sz w:val="22"/>
          <w:szCs w:val="22"/>
        </w:rPr>
        <w:t xml:space="preserve">. </w:t>
      </w:r>
    </w:p>
    <w:p w14:paraId="0D03B3FE" w14:textId="77777777" w:rsidR="00E6436E" w:rsidRPr="004225E3" w:rsidRDefault="00E6436E" w:rsidP="00E6436E">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sz w:val="22"/>
          <w:szCs w:val="22"/>
        </w:rPr>
        <w:t xml:space="preserve">Chair TOWS-WG will invite comments and questions from Members and Observers on the reports of both inter-ICG Task Teams </w:t>
      </w:r>
    </w:p>
    <w:p w14:paraId="467D4540" w14:textId="37919941" w:rsidR="008560E9" w:rsidRPr="00494C92" w:rsidRDefault="008560E9" w:rsidP="008560E9">
      <w:pPr>
        <w:pStyle w:val="paragraph"/>
        <w:numPr>
          <w:ilvl w:val="0"/>
          <w:numId w:val="13"/>
        </w:numPr>
        <w:tabs>
          <w:tab w:val="clear" w:pos="1429"/>
          <w:tab w:val="left" w:pos="709"/>
        </w:tabs>
        <w:spacing w:before="0" w:beforeAutospacing="0"/>
        <w:ind w:hanging="709"/>
        <w:rPr>
          <w:rFonts w:ascii="Arial" w:hAnsi="Arial" w:cs="Arial"/>
          <w:sz w:val="22"/>
          <w:szCs w:val="22"/>
          <w:highlight w:val="yellow"/>
        </w:rPr>
      </w:pPr>
      <w:bookmarkStart w:id="72" w:name="_Hlk128601451"/>
      <w:r>
        <w:rPr>
          <w:rFonts w:ascii="Arial" w:hAnsi="Arial" w:cs="Arial"/>
          <w:sz w:val="22"/>
          <w:szCs w:val="22"/>
          <w:highlight w:val="yellow"/>
          <w:lang w:val="en-US"/>
        </w:rPr>
        <w:t>[</w:t>
      </w:r>
      <w:r w:rsidRPr="00494C92">
        <w:rPr>
          <w:rFonts w:ascii="Arial" w:hAnsi="Arial" w:cs="Arial"/>
          <w:sz w:val="22"/>
          <w:szCs w:val="22"/>
          <w:highlight w:val="yellow"/>
          <w:lang w:val="en-US"/>
        </w:rPr>
        <w:t>Secretariat will be asked to project the Recommendations from the Task Team on Disaster Management and Preparedness and the Task Team on Tsunami Watch Operations (in that order), for discussion/approval on the screen</w:t>
      </w:r>
      <w:r>
        <w:rPr>
          <w:rFonts w:ascii="Arial" w:hAnsi="Arial" w:cs="Arial"/>
          <w:sz w:val="22"/>
          <w:szCs w:val="22"/>
          <w:highlight w:val="yellow"/>
          <w:lang w:val="en-US"/>
        </w:rPr>
        <w:t>]</w:t>
      </w:r>
      <w:r w:rsidRPr="00494C92">
        <w:rPr>
          <w:rFonts w:ascii="Arial" w:hAnsi="Arial" w:cs="Arial"/>
          <w:bCs w:val="0"/>
          <w:sz w:val="22"/>
          <w:szCs w:val="22"/>
          <w:highlight w:val="yellow"/>
        </w:rPr>
        <w:t xml:space="preserve"> </w:t>
      </w:r>
    </w:p>
    <w:bookmarkEnd w:id="72"/>
    <w:p w14:paraId="2D4C081D" w14:textId="01C77B1A" w:rsidR="00E6436E" w:rsidRPr="00674BE2" w:rsidRDefault="00E6436E" w:rsidP="00F84AB5">
      <w:pPr>
        <w:pStyle w:val="paragraph"/>
        <w:numPr>
          <w:ilvl w:val="0"/>
          <w:numId w:val="13"/>
        </w:numPr>
        <w:tabs>
          <w:tab w:val="clear" w:pos="1429"/>
          <w:tab w:val="left" w:pos="709"/>
        </w:tabs>
        <w:spacing w:before="0" w:beforeAutospacing="0"/>
        <w:ind w:hanging="709"/>
        <w:rPr>
          <w:rFonts w:ascii="Arial" w:hAnsi="Arial" w:cs="Arial"/>
          <w:sz w:val="22"/>
          <w:szCs w:val="22"/>
        </w:rPr>
      </w:pPr>
      <w:r w:rsidRPr="00674BE2">
        <w:rPr>
          <w:rFonts w:ascii="Arial" w:hAnsi="Arial" w:cs="Arial"/>
          <w:sz w:val="22"/>
          <w:szCs w:val="22"/>
          <w:lang w:val="en-US"/>
        </w:rPr>
        <w:t xml:space="preserve">Draft Decisions and Recommendations discussion and approval. </w:t>
      </w:r>
      <w:r w:rsidR="008560E9" w:rsidRPr="00674BE2">
        <w:rPr>
          <w:rFonts w:ascii="Arial" w:hAnsi="Arial" w:cs="Arial"/>
          <w:sz w:val="22"/>
          <w:szCs w:val="22"/>
          <w:lang w:val="en-US"/>
        </w:rPr>
        <w:t xml:space="preserve">  </w:t>
      </w:r>
      <w:bookmarkEnd w:id="71"/>
    </w:p>
    <w:bookmarkEnd w:id="26"/>
    <w:bookmarkEnd w:id="53"/>
    <w:p w14:paraId="309F84FE" w14:textId="77777777" w:rsidR="00531A83" w:rsidRPr="00B664E4" w:rsidRDefault="00531A83" w:rsidP="00531A83">
      <w:pPr>
        <w:pStyle w:val="ListParagraph"/>
        <w:tabs>
          <w:tab w:val="left" w:pos="1429"/>
        </w:tabs>
        <w:spacing w:after="240"/>
        <w:ind w:left="0"/>
        <w:jc w:val="both"/>
        <w:rPr>
          <w:rFonts w:ascii="Arial" w:eastAsia="Times New Roman" w:hAnsi="Arial" w:cs="Arial"/>
          <w:bCs/>
          <w:sz w:val="22"/>
          <w:szCs w:val="22"/>
        </w:rPr>
      </w:pPr>
      <w:r>
        <w:rPr>
          <w:rFonts w:ascii="Arial" w:eastAsia="Times New Roman" w:hAnsi="Arial" w:cs="Arial"/>
          <w:bCs/>
          <w:sz w:val="22"/>
          <w:szCs w:val="22"/>
          <w:highlight w:val="cyan"/>
        </w:rPr>
        <w:t>CLOSE OF DAY 1</w:t>
      </w:r>
    </w:p>
    <w:p w14:paraId="01A46961" w14:textId="5CCA46F2" w:rsidR="00674BE2" w:rsidRDefault="00674BE2">
      <w:pPr>
        <w:tabs>
          <w:tab w:val="clear" w:pos="709"/>
        </w:tabs>
        <w:snapToGrid/>
        <w:rPr>
          <w:rFonts w:ascii="Arial" w:eastAsia="Times New Roman" w:hAnsi="Arial" w:cs="Arial"/>
          <w:bCs/>
          <w:sz w:val="22"/>
          <w:szCs w:val="22"/>
          <w:lang w:eastAsia="en-US"/>
        </w:rPr>
      </w:pPr>
      <w:r>
        <w:rPr>
          <w:rFonts w:ascii="Arial" w:hAnsi="Arial" w:cs="Arial"/>
          <w:sz w:val="22"/>
          <w:szCs w:val="22"/>
        </w:rPr>
        <w:br w:type="page"/>
      </w:r>
    </w:p>
    <w:p w14:paraId="57109C17" w14:textId="77777777" w:rsidR="00B664E4" w:rsidRDefault="00B664E4" w:rsidP="00B664E4">
      <w:pPr>
        <w:pStyle w:val="paragraph"/>
        <w:tabs>
          <w:tab w:val="clear" w:pos="1429"/>
          <w:tab w:val="left" w:pos="709"/>
        </w:tabs>
        <w:spacing w:before="0" w:beforeAutospacing="0"/>
        <w:ind w:firstLine="0"/>
        <w:rPr>
          <w:rFonts w:ascii="Arial" w:hAnsi="Arial" w:cs="Arial"/>
          <w:sz w:val="22"/>
          <w:szCs w:val="22"/>
        </w:rPr>
      </w:pPr>
    </w:p>
    <w:p w14:paraId="4EFDD8D2" w14:textId="1BC3AA6C" w:rsidR="00B664E4" w:rsidRPr="00B664E4" w:rsidRDefault="00B664E4" w:rsidP="00B664E4">
      <w:pPr>
        <w:tabs>
          <w:tab w:val="left" w:pos="1429"/>
        </w:tabs>
        <w:spacing w:after="240"/>
        <w:jc w:val="both"/>
        <w:rPr>
          <w:rFonts w:ascii="Arial" w:hAnsi="Arial" w:cs="Arial"/>
          <w:sz w:val="32"/>
          <w:szCs w:val="28"/>
          <w:lang w:val="en-US"/>
        </w:rPr>
      </w:pPr>
      <w:bookmarkStart w:id="73" w:name="_Toc41491006"/>
      <w:r w:rsidRPr="00B664E4">
        <w:rPr>
          <w:rFonts w:ascii="Arial" w:hAnsi="Arial" w:cs="Arial"/>
          <w:b/>
          <w:bCs/>
          <w:snapToGrid/>
          <w:sz w:val="28"/>
          <w:szCs w:val="28"/>
          <w:u w:val="single"/>
        </w:rPr>
        <w:t xml:space="preserve">DAY </w:t>
      </w:r>
      <w:r>
        <w:rPr>
          <w:rFonts w:ascii="Arial" w:hAnsi="Arial" w:cs="Arial"/>
          <w:b/>
          <w:bCs/>
          <w:snapToGrid/>
          <w:sz w:val="28"/>
          <w:szCs w:val="28"/>
          <w:u w:val="single"/>
        </w:rPr>
        <w:t>2</w:t>
      </w:r>
    </w:p>
    <w:p w14:paraId="6AEDE134" w14:textId="49E734EE" w:rsidR="001047FB" w:rsidRPr="00E15F18" w:rsidRDefault="00521F74" w:rsidP="00521F74">
      <w:pPr>
        <w:pStyle w:val="ListParagraph"/>
        <w:numPr>
          <w:ilvl w:val="0"/>
          <w:numId w:val="17"/>
        </w:numPr>
        <w:spacing w:before="360" w:after="240"/>
        <w:ind w:hanging="720"/>
        <w:rPr>
          <w:rFonts w:cs="Arial"/>
        </w:rPr>
      </w:pPr>
      <w:bookmarkStart w:id="74" w:name="_Hlk96082791"/>
      <w:bookmarkEnd w:id="73"/>
      <w:r w:rsidRPr="00521F74">
        <w:rPr>
          <w:rFonts w:ascii="Arial" w:hAnsi="Arial" w:cs="Arial"/>
          <w:b/>
          <w:bCs/>
          <w:sz w:val="22"/>
        </w:rPr>
        <w:t xml:space="preserve">UN OCEAN </w:t>
      </w:r>
      <w:r w:rsidRPr="00521F74">
        <w:rPr>
          <w:rFonts w:ascii="Arial" w:hAnsi="Arial" w:cs="Arial"/>
          <w:b/>
          <w:bCs/>
          <w:sz w:val="22"/>
          <w:lang w:val="en-US"/>
        </w:rPr>
        <w:t>DECADE</w:t>
      </w:r>
      <w:r w:rsidRPr="00521F74">
        <w:rPr>
          <w:rFonts w:ascii="Arial" w:hAnsi="Arial" w:cs="Arial"/>
          <w:b/>
          <w:bCs/>
          <w:sz w:val="22"/>
        </w:rPr>
        <w:t xml:space="preserve"> TSUNAMI PROGRAMME</w:t>
      </w:r>
      <w:proofErr w:type="gramStart"/>
      <w:r>
        <w:rPr>
          <w:rFonts w:ascii="Arial" w:hAnsi="Arial" w:cs="Arial"/>
          <w:b/>
          <w:bCs/>
          <w:sz w:val="22"/>
        </w:rPr>
        <w:t xml:space="preserve"> </w:t>
      </w:r>
      <w:r w:rsidR="00E15F18">
        <w:rPr>
          <w:rFonts w:ascii="Arial" w:hAnsi="Arial" w:cs="Arial"/>
          <w:b/>
          <w:sz w:val="22"/>
        </w:rPr>
        <w:t xml:space="preserve"> </w:t>
      </w:r>
      <w:r w:rsidR="00467190">
        <w:rPr>
          <w:rFonts w:ascii="Arial" w:hAnsi="Arial" w:cs="Arial"/>
          <w:b/>
          <w:sz w:val="22"/>
        </w:rPr>
        <w:t xml:space="preserve"> </w:t>
      </w:r>
      <w:r w:rsidR="00370F09">
        <w:rPr>
          <w:rFonts w:ascii="Arial" w:hAnsi="Arial" w:cs="Arial"/>
          <w:b/>
          <w:sz w:val="22"/>
        </w:rPr>
        <w:t>(</w:t>
      </w:r>
      <w:proofErr w:type="gramEnd"/>
      <w:r w:rsidR="00B664E4">
        <w:rPr>
          <w:rFonts w:ascii="Arial" w:hAnsi="Arial" w:cs="Arial"/>
          <w:b/>
          <w:sz w:val="22"/>
        </w:rPr>
        <w:t>9</w:t>
      </w:r>
      <w:r w:rsidR="00370F09">
        <w:rPr>
          <w:rFonts w:ascii="Arial" w:hAnsi="Arial" w:cs="Arial"/>
          <w:b/>
          <w:sz w:val="22"/>
        </w:rPr>
        <w:t>:</w:t>
      </w:r>
      <w:r w:rsidR="00467190" w:rsidRPr="006109F7">
        <w:rPr>
          <w:rFonts w:ascii="Arial" w:hAnsi="Arial" w:cs="Arial"/>
          <w:b/>
          <w:sz w:val="22"/>
        </w:rPr>
        <w:t>00</w:t>
      </w:r>
      <w:r w:rsidR="00370F09">
        <w:rPr>
          <w:rFonts w:ascii="Arial" w:hAnsi="Arial" w:cs="Arial"/>
          <w:b/>
          <w:sz w:val="22"/>
        </w:rPr>
        <w:t xml:space="preserve"> </w:t>
      </w:r>
      <w:r w:rsidR="00E15F18" w:rsidRPr="006109F7">
        <w:rPr>
          <w:rFonts w:ascii="Arial" w:hAnsi="Arial" w:cs="Arial"/>
          <w:b/>
          <w:sz w:val="22"/>
        </w:rPr>
        <w:t xml:space="preserve">– </w:t>
      </w:r>
      <w:r w:rsidR="00B664E4">
        <w:rPr>
          <w:rFonts w:ascii="Arial" w:hAnsi="Arial" w:cs="Arial"/>
          <w:b/>
          <w:sz w:val="22"/>
        </w:rPr>
        <w:t>11:00</w:t>
      </w:r>
      <w:r w:rsidR="00370F09">
        <w:rPr>
          <w:rFonts w:ascii="Arial" w:hAnsi="Arial" w:cs="Arial"/>
          <w:b/>
          <w:sz w:val="22"/>
        </w:rPr>
        <w:t>)</w:t>
      </w:r>
    </w:p>
    <w:bookmarkEnd w:id="74"/>
    <w:p w14:paraId="30455FD3" w14:textId="23667EB7" w:rsidR="00E35257" w:rsidRPr="008560E9" w:rsidRDefault="00674BE2" w:rsidP="008560E9">
      <w:pPr>
        <w:pStyle w:val="paragraph"/>
        <w:numPr>
          <w:ilvl w:val="1"/>
          <w:numId w:val="17"/>
        </w:numPr>
        <w:tabs>
          <w:tab w:val="clear" w:pos="1429"/>
          <w:tab w:val="left" w:pos="709"/>
          <w:tab w:val="left" w:pos="1002"/>
        </w:tabs>
        <w:spacing w:before="0" w:beforeAutospacing="0"/>
        <w:rPr>
          <w:rFonts w:ascii="Arial" w:hAnsi="Arial" w:cs="Arial"/>
          <w:bCs w:val="0"/>
          <w:sz w:val="22"/>
          <w:szCs w:val="22"/>
        </w:rPr>
      </w:pPr>
      <w:r w:rsidRPr="00674BE2">
        <w:rPr>
          <w:rFonts w:ascii="Arial" w:hAnsi="Arial" w:cs="Arial"/>
          <w:bCs w:val="0"/>
          <w:sz w:val="22"/>
          <w:szCs w:val="22"/>
        </w:rPr>
        <w:t>REPORT OF THE OCEAN DECADE TSUNAMI PROGRAMME SCIENTIFIC COMMITEE (ODTP-SC)</w:t>
      </w:r>
    </w:p>
    <w:p w14:paraId="46D45986" w14:textId="5B7B3CA0" w:rsidR="00674BE2" w:rsidRPr="00674BE2" w:rsidRDefault="008B5E3D" w:rsidP="007C00EA">
      <w:pPr>
        <w:pStyle w:val="paragraph"/>
        <w:numPr>
          <w:ilvl w:val="0"/>
          <w:numId w:val="13"/>
        </w:numPr>
        <w:tabs>
          <w:tab w:val="clear" w:pos="1429"/>
          <w:tab w:val="left" w:pos="709"/>
        </w:tabs>
        <w:spacing w:before="0" w:beforeAutospacing="0"/>
        <w:ind w:hanging="709"/>
        <w:rPr>
          <w:rFonts w:ascii="Arial" w:hAnsi="Arial" w:cs="Arial"/>
          <w:b/>
          <w:caps/>
          <w:kern w:val="28"/>
          <w:sz w:val="22"/>
          <w:szCs w:val="22"/>
        </w:rPr>
      </w:pPr>
      <w:r w:rsidRPr="00674BE2">
        <w:rPr>
          <w:rFonts w:ascii="Arial" w:hAnsi="Arial" w:cs="Arial"/>
          <w:sz w:val="22"/>
          <w:szCs w:val="22"/>
        </w:rPr>
        <w:tab/>
      </w:r>
      <w:r w:rsidR="00674BE2" w:rsidRPr="00674BE2">
        <w:rPr>
          <w:rFonts w:ascii="Arial" w:hAnsi="Arial" w:cs="Arial"/>
          <w:sz w:val="22"/>
          <w:szCs w:val="22"/>
        </w:rPr>
        <w:t xml:space="preserve">Dr Silvia Chacon (Costa Rica) </w:t>
      </w:r>
      <w:r w:rsidR="00674BE2" w:rsidRPr="00674BE2">
        <w:rPr>
          <w:rFonts w:ascii="Arial" w:hAnsi="Arial" w:cs="Arial"/>
          <w:sz w:val="22"/>
          <w:szCs w:val="22"/>
        </w:rPr>
        <w:t>Chair (</w:t>
      </w:r>
      <w:proofErr w:type="spellStart"/>
      <w:r w:rsidR="00674BE2" w:rsidRPr="00674BE2">
        <w:rPr>
          <w:rFonts w:ascii="Arial" w:hAnsi="Arial" w:cs="Arial"/>
          <w:sz w:val="22"/>
          <w:szCs w:val="22"/>
        </w:rPr>
        <w:t>a</w:t>
      </w:r>
      <w:r w:rsidR="00674BE2" w:rsidRPr="00674BE2">
        <w:rPr>
          <w:rFonts w:ascii="Arial" w:hAnsi="Arial" w:cs="Arial"/>
          <w:sz w:val="22"/>
          <w:szCs w:val="22"/>
        </w:rPr>
        <w:t>.</w:t>
      </w:r>
      <w:r w:rsidR="00674BE2" w:rsidRPr="00674BE2">
        <w:rPr>
          <w:rFonts w:ascii="Arial" w:hAnsi="Arial" w:cs="Arial"/>
          <w:sz w:val="22"/>
          <w:szCs w:val="22"/>
        </w:rPr>
        <w:t>i</w:t>
      </w:r>
      <w:r w:rsidR="00674BE2" w:rsidRPr="00674BE2">
        <w:rPr>
          <w:rFonts w:ascii="Arial" w:hAnsi="Arial" w:cs="Arial"/>
          <w:sz w:val="22"/>
          <w:szCs w:val="22"/>
        </w:rPr>
        <w:t>.</w:t>
      </w:r>
      <w:proofErr w:type="spellEnd"/>
      <w:r w:rsidR="00674BE2" w:rsidRPr="00674BE2">
        <w:rPr>
          <w:rFonts w:ascii="Arial" w:hAnsi="Arial" w:cs="Arial"/>
          <w:sz w:val="22"/>
          <w:szCs w:val="22"/>
        </w:rPr>
        <w:t xml:space="preserve">) </w:t>
      </w:r>
      <w:r w:rsidR="00674BE2" w:rsidRPr="00674BE2">
        <w:rPr>
          <w:rFonts w:ascii="Arial" w:hAnsi="Arial" w:cs="Arial"/>
          <w:sz w:val="22"/>
          <w:szCs w:val="22"/>
        </w:rPr>
        <w:t xml:space="preserve">of </w:t>
      </w:r>
      <w:r w:rsidR="00703EBA" w:rsidRPr="00674BE2">
        <w:rPr>
          <w:rFonts w:ascii="Arial" w:hAnsi="Arial" w:cs="Arial"/>
          <w:sz w:val="22"/>
          <w:szCs w:val="22"/>
        </w:rPr>
        <w:t>the Scientific Committee</w:t>
      </w:r>
      <w:r w:rsidR="00AD721A" w:rsidRPr="00674BE2">
        <w:rPr>
          <w:rFonts w:ascii="Arial" w:hAnsi="Arial" w:cs="Arial"/>
          <w:sz w:val="22"/>
          <w:szCs w:val="22"/>
        </w:rPr>
        <w:t xml:space="preserve"> </w:t>
      </w:r>
      <w:r w:rsidR="00521F74" w:rsidRPr="00674BE2">
        <w:rPr>
          <w:rFonts w:ascii="Arial" w:hAnsi="Arial" w:cs="Arial"/>
          <w:sz w:val="22"/>
          <w:szCs w:val="22"/>
        </w:rPr>
        <w:t>will</w:t>
      </w:r>
      <w:r w:rsidR="00AD721A" w:rsidRPr="00674BE2">
        <w:rPr>
          <w:rFonts w:ascii="Arial" w:hAnsi="Arial" w:cs="Arial"/>
          <w:sz w:val="22"/>
          <w:szCs w:val="22"/>
        </w:rPr>
        <w:t xml:space="preserve"> report </w:t>
      </w:r>
      <w:r w:rsidR="00521F74" w:rsidRPr="00674BE2">
        <w:rPr>
          <w:rFonts w:ascii="Arial" w:hAnsi="Arial" w:cs="Arial"/>
          <w:sz w:val="22"/>
          <w:szCs w:val="22"/>
        </w:rPr>
        <w:t xml:space="preserve">the </w:t>
      </w:r>
      <w:hyperlink r:id="rId18" w:history="1">
        <w:r w:rsidR="00521F74" w:rsidRPr="00674BE2">
          <w:rPr>
            <w:rStyle w:val="Hyperlink"/>
            <w:rFonts w:cs="Arial"/>
            <w:szCs w:val="22"/>
          </w:rPr>
          <w:t>recent meeting of the Scientific Committee</w:t>
        </w:r>
      </w:hyperlink>
      <w:r w:rsidR="00521F74" w:rsidRPr="00674BE2">
        <w:rPr>
          <w:rFonts w:ascii="Arial" w:hAnsi="Arial" w:cs="Arial"/>
          <w:sz w:val="22"/>
          <w:szCs w:val="22"/>
        </w:rPr>
        <w:t xml:space="preserve"> (</w:t>
      </w:r>
      <w:r w:rsidR="00674BE2" w:rsidRPr="00674BE2">
        <w:rPr>
          <w:rFonts w:ascii="Arial" w:hAnsi="Arial" w:cs="Arial"/>
          <w:sz w:val="22"/>
          <w:szCs w:val="22"/>
        </w:rPr>
        <w:t>16–17 January 2025</w:t>
      </w:r>
      <w:r w:rsidR="00521F74" w:rsidRPr="00674BE2">
        <w:rPr>
          <w:rFonts w:ascii="Arial" w:hAnsi="Arial" w:cs="Arial"/>
          <w:sz w:val="22"/>
          <w:szCs w:val="22"/>
        </w:rPr>
        <w:t>)</w:t>
      </w:r>
      <w:r w:rsidR="00674BE2">
        <w:rPr>
          <w:rFonts w:ascii="Arial" w:hAnsi="Arial" w:cs="Arial"/>
          <w:sz w:val="22"/>
          <w:szCs w:val="22"/>
        </w:rPr>
        <w:t>.</w:t>
      </w:r>
      <w:r w:rsidR="000A4121" w:rsidRPr="00674BE2">
        <w:rPr>
          <w:rFonts w:ascii="Arial" w:hAnsi="Arial" w:cs="Arial"/>
          <w:sz w:val="22"/>
          <w:szCs w:val="22"/>
        </w:rPr>
        <w:t xml:space="preserve"> </w:t>
      </w:r>
    </w:p>
    <w:p w14:paraId="2BD07184" w14:textId="6ABF4559" w:rsidR="00E606B9" w:rsidRPr="00674BE2" w:rsidRDefault="00E606B9" w:rsidP="007C00EA">
      <w:pPr>
        <w:pStyle w:val="paragraph"/>
        <w:numPr>
          <w:ilvl w:val="0"/>
          <w:numId w:val="13"/>
        </w:numPr>
        <w:tabs>
          <w:tab w:val="clear" w:pos="1429"/>
          <w:tab w:val="left" w:pos="709"/>
        </w:tabs>
        <w:spacing w:before="0" w:beforeAutospacing="0"/>
        <w:ind w:hanging="709"/>
        <w:rPr>
          <w:rFonts w:ascii="Arial" w:hAnsi="Arial" w:cs="Arial"/>
          <w:b/>
          <w:caps/>
          <w:kern w:val="28"/>
          <w:sz w:val="22"/>
          <w:szCs w:val="22"/>
        </w:rPr>
      </w:pPr>
      <w:r w:rsidRPr="00674BE2">
        <w:rPr>
          <w:rFonts w:ascii="Arial" w:hAnsi="Arial" w:cs="Arial"/>
          <w:sz w:val="22"/>
          <w:szCs w:val="22"/>
        </w:rPr>
        <w:t xml:space="preserve">After the report TOWS-WG Chair will invite </w:t>
      </w:r>
      <w:r w:rsidRPr="00674BE2">
        <w:rPr>
          <w:rFonts w:ascii="Arial" w:hAnsi="Arial" w:cs="Arial"/>
          <w:sz w:val="22"/>
          <w:szCs w:val="22"/>
          <w:lang w:val="en-US"/>
        </w:rPr>
        <w:t>comments from Members and Observers.</w:t>
      </w:r>
    </w:p>
    <w:p w14:paraId="683147F4" w14:textId="0EBC3090" w:rsidR="0016254C" w:rsidRPr="004766A7" w:rsidRDefault="007319C5" w:rsidP="0016254C">
      <w:pPr>
        <w:pStyle w:val="Heading2"/>
        <w:numPr>
          <w:ilvl w:val="1"/>
          <w:numId w:val="17"/>
        </w:numPr>
        <w:tabs>
          <w:tab w:val="left" w:pos="720"/>
          <w:tab w:val="left" w:pos="1002"/>
        </w:tabs>
        <w:spacing w:before="0" w:beforeAutospacing="0"/>
        <w:rPr>
          <w:rFonts w:ascii="Arial" w:hAnsi="Arial" w:cs="Arial"/>
          <w:caps w:val="0"/>
          <w:sz w:val="22"/>
          <w:szCs w:val="22"/>
        </w:rPr>
      </w:pPr>
      <w:r w:rsidRPr="008B5E3D">
        <w:rPr>
          <w:rFonts w:ascii="Arial" w:hAnsi="Arial" w:cs="Arial"/>
          <w:sz w:val="22"/>
          <w:szCs w:val="22"/>
        </w:rPr>
        <w:tab/>
      </w:r>
      <w:r w:rsidR="00B664E4">
        <w:rPr>
          <w:rFonts w:ascii="Arial" w:hAnsi="Arial" w:cs="Arial"/>
          <w:caps w:val="0"/>
          <w:sz w:val="22"/>
          <w:szCs w:val="22"/>
        </w:rPr>
        <w:t xml:space="preserve">REPORT ON THE PROGRESS OF </w:t>
      </w:r>
      <w:r w:rsidR="0016254C" w:rsidRPr="00E35257">
        <w:rPr>
          <w:rFonts w:ascii="Arial" w:hAnsi="Arial" w:cs="Arial"/>
          <w:caps w:val="0"/>
          <w:sz w:val="22"/>
          <w:szCs w:val="22"/>
        </w:rPr>
        <w:t>THE TSUNAMI READY COALITION</w:t>
      </w:r>
    </w:p>
    <w:p w14:paraId="7E695A86" w14:textId="2B2A45DD" w:rsidR="0055056E" w:rsidRPr="00674BE2" w:rsidRDefault="006A5CEF" w:rsidP="00807CB7">
      <w:pPr>
        <w:pStyle w:val="paragraph"/>
        <w:numPr>
          <w:ilvl w:val="0"/>
          <w:numId w:val="13"/>
        </w:numPr>
        <w:tabs>
          <w:tab w:val="clear" w:pos="1429"/>
          <w:tab w:val="left" w:pos="709"/>
        </w:tabs>
        <w:spacing w:before="0" w:beforeAutospacing="0"/>
        <w:ind w:hanging="709"/>
        <w:rPr>
          <w:rFonts w:ascii="Arial" w:hAnsi="Arial" w:cs="Arial"/>
          <w:b/>
          <w:caps/>
          <w:kern w:val="28"/>
          <w:sz w:val="22"/>
          <w:szCs w:val="22"/>
        </w:rPr>
      </w:pPr>
      <w:r w:rsidRPr="00521F74">
        <w:rPr>
          <w:rFonts w:ascii="Arial" w:hAnsi="Arial" w:cs="Arial"/>
          <w:sz w:val="22"/>
          <w:szCs w:val="22"/>
        </w:rPr>
        <w:tab/>
      </w:r>
      <w:bookmarkStart w:id="75" w:name="_Hlk159319790"/>
      <w:r w:rsidRPr="00521F74">
        <w:rPr>
          <w:rFonts w:ascii="Arial" w:hAnsi="Arial" w:cs="Arial"/>
          <w:sz w:val="22"/>
          <w:szCs w:val="22"/>
        </w:rPr>
        <w:t xml:space="preserve">TOWS-WG Chair will </w:t>
      </w:r>
      <w:r w:rsidR="00521F74" w:rsidRPr="00521F74">
        <w:rPr>
          <w:rFonts w:ascii="Arial" w:hAnsi="Arial" w:cs="Arial"/>
          <w:sz w:val="22"/>
          <w:szCs w:val="22"/>
        </w:rPr>
        <w:t xml:space="preserve">ask </w:t>
      </w:r>
      <w:r w:rsidR="00B664E4" w:rsidRPr="00521F74">
        <w:rPr>
          <w:rFonts w:ascii="Arial" w:hAnsi="Arial" w:cs="Arial"/>
          <w:sz w:val="22"/>
          <w:szCs w:val="22"/>
        </w:rPr>
        <w:t xml:space="preserve">Dr Laura Kong (USA) </w:t>
      </w:r>
      <w:r w:rsidR="00521F74" w:rsidRPr="00521F74">
        <w:rPr>
          <w:rFonts w:ascii="Arial" w:hAnsi="Arial" w:cs="Arial"/>
          <w:sz w:val="22"/>
          <w:szCs w:val="22"/>
        </w:rPr>
        <w:t>as Chair</w:t>
      </w:r>
      <w:r w:rsidR="00B664E4" w:rsidRPr="00521F74">
        <w:rPr>
          <w:rFonts w:ascii="Arial" w:hAnsi="Arial" w:cs="Arial"/>
          <w:sz w:val="22"/>
          <w:szCs w:val="22"/>
        </w:rPr>
        <w:t xml:space="preserve"> of the TR Coalition </w:t>
      </w:r>
      <w:r w:rsidR="00521F74" w:rsidRPr="00521F74">
        <w:rPr>
          <w:rFonts w:ascii="Arial" w:hAnsi="Arial" w:cs="Arial"/>
          <w:sz w:val="22"/>
          <w:szCs w:val="22"/>
        </w:rPr>
        <w:t>for</w:t>
      </w:r>
      <w:r w:rsidR="00B664E4" w:rsidRPr="00521F74">
        <w:rPr>
          <w:rFonts w:ascii="Arial" w:hAnsi="Arial" w:cs="Arial"/>
          <w:sz w:val="22"/>
          <w:szCs w:val="22"/>
        </w:rPr>
        <w:t xml:space="preserve"> the period of 2023-2024</w:t>
      </w:r>
      <w:r w:rsidR="00521F74" w:rsidRPr="00521F74">
        <w:rPr>
          <w:rFonts w:ascii="Arial" w:hAnsi="Arial" w:cs="Arial"/>
          <w:sz w:val="22"/>
          <w:szCs w:val="22"/>
        </w:rPr>
        <w:t xml:space="preserve"> to report on </w:t>
      </w:r>
      <w:r w:rsidR="00674BE2">
        <w:rPr>
          <w:rFonts w:ascii="Arial" w:hAnsi="Arial" w:cs="Arial"/>
          <w:sz w:val="22"/>
          <w:szCs w:val="22"/>
        </w:rPr>
        <w:t xml:space="preserve">the </w:t>
      </w:r>
      <w:r w:rsidR="00521F74" w:rsidRPr="00521F74">
        <w:rPr>
          <w:rFonts w:ascii="Arial" w:hAnsi="Arial" w:cs="Arial"/>
          <w:sz w:val="22"/>
          <w:szCs w:val="22"/>
        </w:rPr>
        <w:t xml:space="preserve"> </w:t>
      </w:r>
      <w:r w:rsidR="00674BE2">
        <w:rPr>
          <w:rFonts w:ascii="Arial" w:hAnsi="Arial" w:cs="Arial"/>
          <w:sz w:val="22"/>
          <w:szCs w:val="22"/>
        </w:rPr>
        <w:t xml:space="preserve">proposed </w:t>
      </w:r>
      <w:hyperlink r:id="rId19" w:history="1">
        <w:r w:rsidR="00674BE2" w:rsidRPr="00674BE2">
          <w:rPr>
            <w:rStyle w:val="Hyperlink"/>
            <w:rFonts w:cs="Arial"/>
            <w:szCs w:val="22"/>
          </w:rPr>
          <w:t>Implementation Plan for the Tsunami Ready Coalition</w:t>
        </w:r>
      </w:hyperlink>
      <w:r w:rsidR="00B664E4" w:rsidRPr="00521F74">
        <w:rPr>
          <w:rFonts w:ascii="Arial" w:hAnsi="Arial" w:cs="Arial"/>
          <w:sz w:val="22"/>
          <w:szCs w:val="22"/>
        </w:rPr>
        <w:t>.</w:t>
      </w:r>
      <w:r w:rsidR="00521F74" w:rsidRPr="00521F74">
        <w:rPr>
          <w:rFonts w:ascii="Arial" w:hAnsi="Arial" w:cs="Arial"/>
          <w:sz w:val="22"/>
          <w:szCs w:val="22"/>
        </w:rPr>
        <w:t xml:space="preserve"> </w:t>
      </w:r>
      <w:bookmarkEnd w:id="75"/>
    </w:p>
    <w:p w14:paraId="4F3804E4" w14:textId="21E2B5AF" w:rsidR="00674BE2" w:rsidRPr="00674BE2" w:rsidRDefault="00674BE2" w:rsidP="00674BE2">
      <w:pPr>
        <w:pStyle w:val="ListParagraph"/>
        <w:numPr>
          <w:ilvl w:val="0"/>
          <w:numId w:val="13"/>
        </w:numPr>
        <w:tabs>
          <w:tab w:val="left" w:pos="1429"/>
        </w:tabs>
        <w:spacing w:after="240"/>
        <w:jc w:val="both"/>
        <w:rPr>
          <w:rFonts w:ascii="Arial" w:eastAsia="Times New Roman" w:hAnsi="Arial" w:cs="Arial"/>
          <w:bCs/>
          <w:sz w:val="22"/>
          <w:szCs w:val="22"/>
        </w:rPr>
      </w:pPr>
      <w:r w:rsidRPr="00674BE2">
        <w:rPr>
          <w:rFonts w:ascii="Arial" w:eastAsia="Times New Roman" w:hAnsi="Arial" w:cs="Arial"/>
          <w:bCs/>
          <w:sz w:val="22"/>
          <w:szCs w:val="22"/>
          <w:highlight w:val="cyan"/>
        </w:rPr>
        <w:t xml:space="preserve">AFTER THE REPORTS OF </w:t>
      </w:r>
      <w:r>
        <w:rPr>
          <w:rFonts w:ascii="Arial" w:eastAsia="Times New Roman" w:hAnsi="Arial" w:cs="Arial"/>
          <w:bCs/>
          <w:sz w:val="22"/>
          <w:szCs w:val="22"/>
          <w:highlight w:val="cyan"/>
        </w:rPr>
        <w:t>THE TSUNAMI READY COALITION</w:t>
      </w:r>
      <w:r w:rsidRPr="00674BE2">
        <w:rPr>
          <w:rFonts w:ascii="Arial" w:eastAsia="Times New Roman" w:hAnsi="Arial" w:cs="Arial"/>
          <w:bCs/>
          <w:sz w:val="22"/>
          <w:szCs w:val="22"/>
          <w:highlight w:val="cyan"/>
        </w:rPr>
        <w:t>, WE WILL MAKE A PAUSE OF 30 MINUTES (11:00-11:30)</w:t>
      </w:r>
    </w:p>
    <w:p w14:paraId="263EA9A0" w14:textId="77777777" w:rsidR="00674BE2" w:rsidRPr="00521F74" w:rsidRDefault="00674BE2" w:rsidP="00674BE2">
      <w:pPr>
        <w:pStyle w:val="paragraph"/>
        <w:tabs>
          <w:tab w:val="clear" w:pos="1429"/>
          <w:tab w:val="left" w:pos="709"/>
        </w:tabs>
        <w:spacing w:before="0" w:beforeAutospacing="0"/>
        <w:rPr>
          <w:rFonts w:ascii="Arial" w:hAnsi="Arial" w:cs="Arial"/>
          <w:b/>
          <w:caps/>
          <w:kern w:val="28"/>
          <w:sz w:val="22"/>
          <w:szCs w:val="22"/>
        </w:rPr>
      </w:pPr>
    </w:p>
    <w:p w14:paraId="2A1F9374" w14:textId="5AAE79CB" w:rsidR="00521F74" w:rsidRPr="00521F74" w:rsidRDefault="00E606B9" w:rsidP="00521F74">
      <w:pPr>
        <w:pStyle w:val="ListParagraph"/>
        <w:numPr>
          <w:ilvl w:val="1"/>
          <w:numId w:val="17"/>
        </w:numPr>
        <w:rPr>
          <w:rFonts w:ascii="Arial" w:eastAsia="Times New Roman" w:hAnsi="Arial" w:cs="Arial"/>
          <w:caps/>
          <w:sz w:val="22"/>
          <w:szCs w:val="22"/>
          <w:lang w:val="en-US" w:eastAsia="en-US"/>
        </w:rPr>
      </w:pPr>
      <w:bookmarkStart w:id="76" w:name="_Hlk64490950"/>
      <w:r w:rsidRPr="00521F74">
        <w:rPr>
          <w:rFonts w:ascii="Arial" w:hAnsi="Arial" w:cs="Arial"/>
          <w:sz w:val="22"/>
          <w:szCs w:val="22"/>
        </w:rPr>
        <w:tab/>
      </w:r>
      <w:r w:rsidR="00674BE2">
        <w:rPr>
          <w:rFonts w:ascii="Arial" w:eastAsia="Times New Roman" w:hAnsi="Arial" w:cs="Arial"/>
          <w:caps/>
          <w:sz w:val="22"/>
          <w:szCs w:val="22"/>
          <w:lang w:val="en-US" w:eastAsia="en-US"/>
        </w:rPr>
        <w:t>REPORT of</w:t>
      </w:r>
      <w:r w:rsidR="00521F74" w:rsidRPr="00521F74">
        <w:rPr>
          <w:rFonts w:ascii="Arial" w:eastAsia="Times New Roman" w:hAnsi="Arial" w:cs="Arial"/>
          <w:caps/>
          <w:sz w:val="22"/>
          <w:szCs w:val="22"/>
          <w:lang w:val="en-US" w:eastAsia="en-US"/>
        </w:rPr>
        <w:t xml:space="preserve"> THE 2ND IOC UNESCO SCIENCE SYMPOSIUM ON ADVANCES IN TSUNAMI WARNING TO ENHANCE COMMUNITY RESPONSES</w:t>
      </w:r>
    </w:p>
    <w:p w14:paraId="045329DD" w14:textId="2B59F8C3" w:rsidR="00E606B9" w:rsidRPr="00494C92" w:rsidRDefault="00E606B9" w:rsidP="00BB1859">
      <w:pPr>
        <w:pStyle w:val="paragraph"/>
        <w:numPr>
          <w:ilvl w:val="0"/>
          <w:numId w:val="13"/>
        </w:numPr>
        <w:tabs>
          <w:tab w:val="clear" w:pos="1429"/>
          <w:tab w:val="left" w:pos="709"/>
        </w:tabs>
        <w:spacing w:before="240" w:beforeAutospacing="0"/>
        <w:ind w:hanging="706"/>
        <w:rPr>
          <w:rFonts w:ascii="Arial" w:hAnsi="Arial" w:cs="Arial"/>
          <w:b/>
          <w:caps/>
          <w:kern w:val="28"/>
          <w:sz w:val="22"/>
          <w:szCs w:val="22"/>
          <w:lang w:val="en-US"/>
        </w:rPr>
      </w:pPr>
      <w:r w:rsidRPr="006109F7">
        <w:rPr>
          <w:rFonts w:ascii="Arial" w:hAnsi="Arial" w:cs="Arial"/>
          <w:sz w:val="22"/>
          <w:szCs w:val="22"/>
        </w:rPr>
        <w:tab/>
      </w:r>
      <w:r w:rsidR="00521F74" w:rsidRPr="00521F74">
        <w:rPr>
          <w:rFonts w:ascii="Arial" w:hAnsi="Arial" w:cs="Arial"/>
          <w:sz w:val="22"/>
          <w:szCs w:val="22"/>
        </w:rPr>
        <w:t xml:space="preserve">TOWS-WG Chair will ask </w:t>
      </w:r>
      <w:r w:rsidR="000A4121">
        <w:rPr>
          <w:rFonts w:ascii="Arial" w:hAnsi="Arial" w:cs="Arial"/>
          <w:sz w:val="22"/>
          <w:szCs w:val="22"/>
        </w:rPr>
        <w:t>Ms</w:t>
      </w:r>
      <w:r w:rsidR="00521F74" w:rsidRPr="00521F74">
        <w:rPr>
          <w:rFonts w:ascii="Arial" w:hAnsi="Arial" w:cs="Arial"/>
          <w:sz w:val="22"/>
          <w:szCs w:val="22"/>
        </w:rPr>
        <w:t xml:space="preserve"> </w:t>
      </w:r>
      <w:r w:rsidR="00BB1859">
        <w:rPr>
          <w:rFonts w:ascii="Arial" w:hAnsi="Arial" w:cs="Arial"/>
          <w:sz w:val="22"/>
          <w:szCs w:val="22"/>
        </w:rPr>
        <w:t>Harkunti</w:t>
      </w:r>
      <w:r w:rsidR="00521F74" w:rsidRPr="00521F74">
        <w:rPr>
          <w:rFonts w:ascii="Arial" w:hAnsi="Arial" w:cs="Arial"/>
          <w:sz w:val="22"/>
          <w:szCs w:val="22"/>
        </w:rPr>
        <w:t xml:space="preserve"> </w:t>
      </w:r>
      <w:r w:rsidR="000A4121">
        <w:rPr>
          <w:rFonts w:ascii="Arial" w:hAnsi="Arial" w:cs="Arial"/>
          <w:sz w:val="22"/>
          <w:szCs w:val="22"/>
        </w:rPr>
        <w:t xml:space="preserve">Rahayu </w:t>
      </w:r>
      <w:r w:rsidR="00521F74" w:rsidRPr="00521F74">
        <w:rPr>
          <w:rFonts w:ascii="Arial" w:hAnsi="Arial" w:cs="Arial"/>
          <w:sz w:val="22"/>
          <w:szCs w:val="22"/>
        </w:rPr>
        <w:t>(</w:t>
      </w:r>
      <w:r w:rsidR="00BB1859">
        <w:rPr>
          <w:rFonts w:ascii="Arial" w:hAnsi="Arial" w:cs="Arial"/>
          <w:sz w:val="22"/>
          <w:szCs w:val="22"/>
        </w:rPr>
        <w:t>Indonesia</w:t>
      </w:r>
      <w:r w:rsidR="00521F74" w:rsidRPr="00521F74">
        <w:rPr>
          <w:rFonts w:ascii="Arial" w:hAnsi="Arial" w:cs="Arial"/>
          <w:sz w:val="22"/>
          <w:szCs w:val="22"/>
        </w:rPr>
        <w:t xml:space="preserve">) as Chair of the </w:t>
      </w:r>
      <w:r w:rsidR="00BB1859">
        <w:rPr>
          <w:rFonts w:ascii="Arial" w:hAnsi="Arial" w:cs="Arial"/>
          <w:sz w:val="22"/>
          <w:szCs w:val="22"/>
        </w:rPr>
        <w:t xml:space="preserve">Organising </w:t>
      </w:r>
      <w:proofErr w:type="spellStart"/>
      <w:r w:rsidR="00BB1859">
        <w:rPr>
          <w:rFonts w:ascii="Arial" w:hAnsi="Arial" w:cs="Arial"/>
          <w:sz w:val="22"/>
          <w:szCs w:val="22"/>
        </w:rPr>
        <w:t>Commitee</w:t>
      </w:r>
      <w:proofErr w:type="spellEnd"/>
      <w:r w:rsidR="00521F74" w:rsidRPr="00521F74">
        <w:rPr>
          <w:rFonts w:ascii="Arial" w:hAnsi="Arial" w:cs="Arial"/>
          <w:sz w:val="22"/>
          <w:szCs w:val="22"/>
        </w:rPr>
        <w:t xml:space="preserve"> to report on </w:t>
      </w:r>
      <w:r w:rsidR="00674BE2">
        <w:rPr>
          <w:rFonts w:ascii="Arial" w:hAnsi="Arial" w:cs="Arial"/>
          <w:sz w:val="22"/>
          <w:szCs w:val="22"/>
        </w:rPr>
        <w:t xml:space="preserve">the </w:t>
      </w:r>
      <w:hyperlink r:id="rId20" w:history="1">
        <w:r w:rsidR="00674BE2" w:rsidRPr="00674BE2">
          <w:rPr>
            <w:rStyle w:val="Hyperlink"/>
            <w:rFonts w:cs="Arial"/>
            <w:szCs w:val="22"/>
          </w:rPr>
          <w:t>Summary Statement from 2nd UNESCO-IOC Global Tsunami Symposium on Two Decades After 2004 Indian Ocean Tsunami: Reflection and Way Forward, Banda Aceh, 11–14 November 2024</w:t>
        </w:r>
      </w:hyperlink>
      <w:r w:rsidR="00674BE2">
        <w:rPr>
          <w:rFonts w:ascii="Arial" w:hAnsi="Arial" w:cs="Arial"/>
          <w:sz w:val="22"/>
          <w:szCs w:val="22"/>
        </w:rPr>
        <w:t xml:space="preserve"> </w:t>
      </w:r>
      <w:r w:rsidR="00521F74" w:rsidRPr="00521F74">
        <w:rPr>
          <w:rFonts w:ascii="Arial" w:hAnsi="Arial" w:cs="Arial"/>
          <w:sz w:val="22"/>
          <w:szCs w:val="22"/>
        </w:rPr>
        <w:t>.</w:t>
      </w:r>
    </w:p>
    <w:p w14:paraId="1C5BB97B" w14:textId="77433421" w:rsidR="00811AC6" w:rsidRDefault="0031152F" w:rsidP="00811AC6">
      <w:pPr>
        <w:pStyle w:val="ListParagraph"/>
        <w:numPr>
          <w:ilvl w:val="0"/>
          <w:numId w:val="17"/>
        </w:numPr>
        <w:rPr>
          <w:rFonts w:ascii="Arial" w:hAnsi="Arial" w:cs="Arial"/>
          <w:b/>
          <w:sz w:val="22"/>
        </w:rPr>
      </w:pPr>
      <w:bookmarkStart w:id="77" w:name="_Toc390247916"/>
      <w:bookmarkStart w:id="78" w:name="_Toc41491007"/>
      <w:bookmarkEnd w:id="76"/>
      <w:r w:rsidRPr="00811AC6">
        <w:rPr>
          <w:rFonts w:ascii="Arial" w:hAnsi="Arial" w:cs="Arial"/>
          <w:b/>
          <w:sz w:val="22"/>
        </w:rPr>
        <w:t>OTHER ISSUES</w:t>
      </w:r>
      <w:bookmarkStart w:id="79" w:name="_Toc201728014"/>
      <w:bookmarkStart w:id="80" w:name="_Toc288835163"/>
      <w:bookmarkStart w:id="81" w:name="_Toc390247917"/>
      <w:bookmarkEnd w:id="77"/>
      <w:bookmarkEnd w:id="78"/>
      <w:r w:rsidR="00DE2CD9" w:rsidRPr="00811AC6">
        <w:rPr>
          <w:rFonts w:ascii="Arial" w:hAnsi="Arial" w:cs="Arial"/>
          <w:b/>
          <w:sz w:val="22"/>
        </w:rPr>
        <w:t xml:space="preserve"> </w:t>
      </w:r>
      <w:r w:rsidR="00811AC6" w:rsidRPr="00811AC6">
        <w:rPr>
          <w:rFonts w:ascii="Arial" w:hAnsi="Arial" w:cs="Arial"/>
          <w:b/>
          <w:sz w:val="22"/>
        </w:rPr>
        <w:t xml:space="preserve"> </w:t>
      </w:r>
    </w:p>
    <w:p w14:paraId="5FF6DC0B" w14:textId="77777777" w:rsidR="00811AC6" w:rsidRPr="00811AC6" w:rsidRDefault="00811AC6" w:rsidP="00811AC6">
      <w:pPr>
        <w:pStyle w:val="ListParagraph"/>
        <w:ind w:left="720"/>
        <w:rPr>
          <w:rFonts w:ascii="Arial" w:hAnsi="Arial" w:cs="Arial"/>
          <w:b/>
          <w:sz w:val="22"/>
        </w:rPr>
      </w:pPr>
    </w:p>
    <w:p w14:paraId="0CAD7F6C" w14:textId="1F10A743" w:rsidR="00997979" w:rsidRPr="00A23DB0" w:rsidRDefault="00BF27E0" w:rsidP="00342414">
      <w:pPr>
        <w:pStyle w:val="paragraph"/>
        <w:numPr>
          <w:ilvl w:val="0"/>
          <w:numId w:val="13"/>
        </w:numPr>
        <w:tabs>
          <w:tab w:val="clear" w:pos="1429"/>
          <w:tab w:val="left" w:pos="709"/>
        </w:tabs>
        <w:spacing w:before="0" w:beforeAutospacing="0"/>
        <w:ind w:hanging="709"/>
        <w:rPr>
          <w:rFonts w:ascii="Arial" w:hAnsi="Arial" w:cs="Arial"/>
          <w:sz w:val="22"/>
          <w:szCs w:val="22"/>
        </w:rPr>
      </w:pPr>
      <w:r>
        <w:rPr>
          <w:rFonts w:ascii="Arial" w:hAnsi="Arial" w:cs="Arial"/>
          <w:color w:val="000000"/>
          <w:sz w:val="22"/>
          <w:szCs w:val="22"/>
        </w:rPr>
        <w:tab/>
      </w:r>
      <w:r w:rsidR="00223889" w:rsidRPr="00AA2896">
        <w:rPr>
          <w:rFonts w:ascii="Arial" w:hAnsi="Arial" w:cs="Arial"/>
          <w:color w:val="000000"/>
          <w:sz w:val="22"/>
          <w:szCs w:val="22"/>
        </w:rPr>
        <w:t xml:space="preserve">No other issues </w:t>
      </w:r>
      <w:r w:rsidR="004674A1">
        <w:rPr>
          <w:rFonts w:ascii="Arial" w:hAnsi="Arial" w:cs="Arial"/>
          <w:color w:val="000000"/>
          <w:sz w:val="22"/>
          <w:szCs w:val="22"/>
        </w:rPr>
        <w:t>have been</w:t>
      </w:r>
      <w:r w:rsidR="00223889" w:rsidRPr="00AA2896">
        <w:rPr>
          <w:rFonts w:ascii="Arial" w:hAnsi="Arial" w:cs="Arial"/>
          <w:color w:val="000000"/>
          <w:sz w:val="22"/>
          <w:szCs w:val="22"/>
        </w:rPr>
        <w:t xml:space="preserve"> reported</w:t>
      </w:r>
      <w:r w:rsidR="004674A1">
        <w:rPr>
          <w:rFonts w:ascii="Arial" w:hAnsi="Arial" w:cs="Arial"/>
          <w:color w:val="000000"/>
          <w:sz w:val="22"/>
          <w:szCs w:val="22"/>
        </w:rPr>
        <w:t xml:space="preserve"> at this time</w:t>
      </w:r>
      <w:r w:rsidR="00223889" w:rsidRPr="00AA2896">
        <w:rPr>
          <w:rFonts w:ascii="Arial" w:hAnsi="Arial" w:cs="Arial"/>
          <w:color w:val="000000"/>
          <w:sz w:val="22"/>
          <w:szCs w:val="22"/>
        </w:rPr>
        <w:t>.</w:t>
      </w:r>
    </w:p>
    <w:p w14:paraId="76FE1AE9" w14:textId="77777777" w:rsidR="0031152F" w:rsidRPr="004766A7" w:rsidRDefault="00D12B7C" w:rsidP="00342414">
      <w:pPr>
        <w:pStyle w:val="ListParagraph"/>
        <w:numPr>
          <w:ilvl w:val="0"/>
          <w:numId w:val="17"/>
        </w:numPr>
        <w:spacing w:before="360" w:after="240"/>
        <w:ind w:hanging="720"/>
        <w:rPr>
          <w:rFonts w:cs="Arial"/>
        </w:rPr>
      </w:pPr>
      <w:bookmarkStart w:id="82" w:name="_Toc41491008"/>
      <w:r w:rsidRPr="004766A7">
        <w:rPr>
          <w:rFonts w:ascii="Arial" w:hAnsi="Arial" w:cs="Arial"/>
          <w:b/>
          <w:sz w:val="22"/>
        </w:rPr>
        <w:t>DATE AND PLACE OF THE NEXT MEETING</w:t>
      </w:r>
      <w:bookmarkEnd w:id="79"/>
      <w:bookmarkEnd w:id="80"/>
      <w:bookmarkEnd w:id="81"/>
      <w:bookmarkEnd w:id="82"/>
    </w:p>
    <w:p w14:paraId="0D5B6431" w14:textId="2E315786" w:rsidR="00010272" w:rsidRDefault="00BF27E0" w:rsidP="00342414">
      <w:pPr>
        <w:pStyle w:val="paragraph"/>
        <w:numPr>
          <w:ilvl w:val="0"/>
          <w:numId w:val="13"/>
        </w:numPr>
        <w:tabs>
          <w:tab w:val="clear" w:pos="1429"/>
          <w:tab w:val="left" w:pos="709"/>
        </w:tabs>
        <w:spacing w:before="0" w:beforeAutospacing="0"/>
        <w:ind w:hanging="709"/>
        <w:rPr>
          <w:rFonts w:ascii="Arial" w:hAnsi="Arial" w:cs="Arial"/>
          <w:snapToGrid/>
          <w:sz w:val="22"/>
          <w:szCs w:val="22"/>
          <w:lang w:eastAsia="zh-CN"/>
        </w:rPr>
      </w:pPr>
      <w:r>
        <w:rPr>
          <w:rFonts w:ascii="Arial" w:hAnsi="Arial" w:cs="Arial"/>
          <w:bCs w:val="0"/>
          <w:sz w:val="22"/>
          <w:szCs w:val="22"/>
          <w:lang w:val="en-US"/>
        </w:rPr>
        <w:tab/>
      </w:r>
      <w:r w:rsidR="000B5497" w:rsidRPr="002A1091">
        <w:rPr>
          <w:rFonts w:ascii="Arial" w:hAnsi="Arial" w:cs="Arial"/>
          <w:bCs w:val="0"/>
          <w:sz w:val="22"/>
          <w:szCs w:val="22"/>
          <w:lang w:val="en-US"/>
        </w:rPr>
        <w:t>The</w:t>
      </w:r>
      <w:r w:rsidR="000B5497">
        <w:rPr>
          <w:rFonts w:ascii="Arial" w:hAnsi="Arial" w:cs="Arial"/>
          <w:snapToGrid/>
          <w:sz w:val="22"/>
          <w:szCs w:val="22"/>
          <w:lang w:eastAsia="zh-CN"/>
        </w:rPr>
        <w:t xml:space="preserve"> Chair and Techn</w:t>
      </w:r>
      <w:r w:rsidR="000219F0">
        <w:rPr>
          <w:rFonts w:ascii="Arial" w:hAnsi="Arial" w:cs="Arial"/>
          <w:snapToGrid/>
          <w:sz w:val="22"/>
          <w:szCs w:val="22"/>
          <w:lang w:eastAsia="zh-CN"/>
        </w:rPr>
        <w:t>ic</w:t>
      </w:r>
      <w:r w:rsidR="000B5497">
        <w:rPr>
          <w:rFonts w:ascii="Arial" w:hAnsi="Arial" w:cs="Arial"/>
          <w:snapToGrid/>
          <w:sz w:val="22"/>
          <w:szCs w:val="22"/>
          <w:lang w:eastAsia="zh-CN"/>
        </w:rPr>
        <w:t>al Secretary will establish</w:t>
      </w:r>
      <w:r w:rsidR="007C35AD">
        <w:rPr>
          <w:rFonts w:ascii="Arial" w:hAnsi="Arial" w:cs="Arial"/>
          <w:snapToGrid/>
          <w:sz w:val="22"/>
          <w:szCs w:val="22"/>
          <w:lang w:eastAsia="zh-CN"/>
        </w:rPr>
        <w:t xml:space="preserve"> </w:t>
      </w:r>
      <w:r w:rsidR="0040662A">
        <w:rPr>
          <w:rFonts w:ascii="Arial" w:hAnsi="Arial" w:cs="Arial"/>
          <w:snapToGrid/>
          <w:sz w:val="22"/>
          <w:szCs w:val="22"/>
          <w:lang w:eastAsia="zh-CN"/>
        </w:rPr>
        <w:t xml:space="preserve">the date and place of the </w:t>
      </w:r>
      <w:r w:rsidR="007C35AD">
        <w:rPr>
          <w:rFonts w:ascii="Arial" w:hAnsi="Arial" w:cs="Arial"/>
          <w:snapToGrid/>
          <w:sz w:val="22"/>
          <w:szCs w:val="22"/>
          <w:lang w:eastAsia="zh-CN"/>
        </w:rPr>
        <w:t>1</w:t>
      </w:r>
      <w:r w:rsidR="00674BE2">
        <w:rPr>
          <w:rFonts w:ascii="Arial" w:hAnsi="Arial" w:cs="Arial"/>
          <w:snapToGrid/>
          <w:sz w:val="22"/>
          <w:szCs w:val="22"/>
          <w:lang w:eastAsia="zh-CN"/>
        </w:rPr>
        <w:t>9</w:t>
      </w:r>
      <w:r w:rsidR="00703EBA" w:rsidRPr="00703EBA">
        <w:rPr>
          <w:rFonts w:ascii="Arial" w:hAnsi="Arial" w:cs="Arial"/>
          <w:snapToGrid/>
          <w:sz w:val="22"/>
          <w:szCs w:val="22"/>
          <w:vertAlign w:val="superscript"/>
          <w:lang w:eastAsia="zh-CN"/>
        </w:rPr>
        <w:t>th</w:t>
      </w:r>
      <w:r w:rsidR="00703EBA">
        <w:rPr>
          <w:rFonts w:ascii="Arial" w:hAnsi="Arial" w:cs="Arial"/>
          <w:snapToGrid/>
          <w:sz w:val="22"/>
          <w:szCs w:val="22"/>
          <w:lang w:eastAsia="zh-CN"/>
        </w:rPr>
        <w:t xml:space="preserve"> </w:t>
      </w:r>
      <w:r w:rsidR="00B8186F">
        <w:rPr>
          <w:rFonts w:ascii="Arial" w:hAnsi="Arial" w:cs="Arial"/>
          <w:snapToGrid/>
          <w:sz w:val="22"/>
          <w:szCs w:val="22"/>
          <w:lang w:eastAsia="zh-CN"/>
        </w:rPr>
        <w:t>m</w:t>
      </w:r>
      <w:r w:rsidR="00A473AE">
        <w:rPr>
          <w:rFonts w:ascii="Arial" w:hAnsi="Arial" w:cs="Arial"/>
          <w:snapToGrid/>
          <w:sz w:val="22"/>
          <w:szCs w:val="22"/>
          <w:lang w:eastAsia="zh-CN"/>
        </w:rPr>
        <w:t xml:space="preserve">eeting </w:t>
      </w:r>
      <w:r w:rsidR="001B5E75">
        <w:rPr>
          <w:rFonts w:ascii="Arial" w:hAnsi="Arial" w:cs="Arial"/>
          <w:snapToGrid/>
          <w:sz w:val="22"/>
          <w:szCs w:val="22"/>
          <w:lang w:eastAsia="zh-CN"/>
        </w:rPr>
        <w:t>of TOWS-WG</w:t>
      </w:r>
      <w:r w:rsidR="003835A0">
        <w:rPr>
          <w:rFonts w:ascii="Arial" w:hAnsi="Arial" w:cs="Arial"/>
          <w:snapToGrid/>
          <w:sz w:val="22"/>
          <w:szCs w:val="22"/>
          <w:lang w:eastAsia="zh-CN"/>
        </w:rPr>
        <w:t>. T</w:t>
      </w:r>
      <w:r w:rsidR="004674A1">
        <w:rPr>
          <w:rFonts w:ascii="Arial" w:hAnsi="Arial" w:cs="Arial"/>
          <w:snapToGrid/>
          <w:sz w:val="22"/>
          <w:szCs w:val="22"/>
          <w:lang w:eastAsia="zh-CN"/>
        </w:rPr>
        <w:t>he proposed date for TOWS-WG-</w:t>
      </w:r>
      <w:r w:rsidR="0086236D">
        <w:rPr>
          <w:rFonts w:ascii="Arial" w:hAnsi="Arial" w:cs="Arial"/>
          <w:snapToGrid/>
          <w:sz w:val="22"/>
          <w:szCs w:val="22"/>
          <w:lang w:eastAsia="zh-CN"/>
        </w:rPr>
        <w:t>XVI</w:t>
      </w:r>
      <w:r w:rsidR="003835A0">
        <w:rPr>
          <w:rFonts w:ascii="Arial" w:hAnsi="Arial" w:cs="Arial"/>
          <w:snapToGrid/>
          <w:sz w:val="22"/>
          <w:szCs w:val="22"/>
          <w:lang w:eastAsia="zh-CN"/>
        </w:rPr>
        <w:t>I</w:t>
      </w:r>
      <w:r w:rsidR="004674A1">
        <w:rPr>
          <w:rFonts w:ascii="Arial" w:hAnsi="Arial" w:cs="Arial"/>
          <w:snapToGrid/>
          <w:sz w:val="22"/>
          <w:szCs w:val="22"/>
          <w:lang w:eastAsia="zh-CN"/>
        </w:rPr>
        <w:t xml:space="preserve"> is </w:t>
      </w:r>
      <w:r w:rsidR="00C3028C">
        <w:rPr>
          <w:rFonts w:ascii="Arial" w:hAnsi="Arial" w:cs="Arial"/>
          <w:snapToGrid/>
          <w:sz w:val="22"/>
          <w:szCs w:val="22"/>
          <w:lang w:eastAsia="zh-CN"/>
        </w:rPr>
        <w:t>during</w:t>
      </w:r>
      <w:r w:rsidR="004674A1">
        <w:rPr>
          <w:rFonts w:ascii="Arial" w:hAnsi="Arial" w:cs="Arial"/>
          <w:snapToGrid/>
          <w:sz w:val="22"/>
          <w:szCs w:val="22"/>
          <w:lang w:eastAsia="zh-CN"/>
        </w:rPr>
        <w:t xml:space="preserve"> the week of February</w:t>
      </w:r>
      <w:r w:rsidR="00703EBA">
        <w:rPr>
          <w:rFonts w:ascii="Arial" w:hAnsi="Arial" w:cs="Arial"/>
          <w:snapToGrid/>
          <w:sz w:val="22"/>
          <w:szCs w:val="22"/>
          <w:lang w:eastAsia="zh-CN"/>
        </w:rPr>
        <w:t xml:space="preserve"> </w:t>
      </w:r>
      <w:r w:rsidR="003835A0">
        <w:rPr>
          <w:rFonts w:ascii="Arial" w:hAnsi="Arial" w:cs="Arial"/>
          <w:snapToGrid/>
          <w:sz w:val="22"/>
          <w:szCs w:val="22"/>
          <w:lang w:eastAsia="zh-CN"/>
        </w:rPr>
        <w:t>1</w:t>
      </w:r>
      <w:r w:rsidR="00674BE2">
        <w:rPr>
          <w:rFonts w:ascii="Arial" w:hAnsi="Arial" w:cs="Arial"/>
          <w:snapToGrid/>
          <w:sz w:val="22"/>
          <w:szCs w:val="22"/>
          <w:lang w:eastAsia="zh-CN"/>
        </w:rPr>
        <w:t>6</w:t>
      </w:r>
      <w:r w:rsidR="004674A1">
        <w:rPr>
          <w:rFonts w:ascii="Arial" w:hAnsi="Arial" w:cs="Arial"/>
          <w:snapToGrid/>
          <w:sz w:val="22"/>
          <w:szCs w:val="22"/>
          <w:lang w:eastAsia="zh-CN"/>
        </w:rPr>
        <w:t>-</w:t>
      </w:r>
      <w:r w:rsidR="00521F74">
        <w:rPr>
          <w:rFonts w:ascii="Arial" w:hAnsi="Arial" w:cs="Arial"/>
          <w:snapToGrid/>
          <w:sz w:val="22"/>
          <w:szCs w:val="22"/>
          <w:lang w:eastAsia="zh-CN"/>
        </w:rPr>
        <w:t>2</w:t>
      </w:r>
      <w:r w:rsidR="00674BE2">
        <w:rPr>
          <w:rFonts w:ascii="Arial" w:hAnsi="Arial" w:cs="Arial"/>
          <w:snapToGrid/>
          <w:sz w:val="22"/>
          <w:szCs w:val="22"/>
          <w:lang w:eastAsia="zh-CN"/>
        </w:rPr>
        <w:t>0</w:t>
      </w:r>
      <w:r w:rsidR="004674A1">
        <w:rPr>
          <w:rFonts w:ascii="Arial" w:hAnsi="Arial" w:cs="Arial"/>
          <w:snapToGrid/>
          <w:sz w:val="22"/>
          <w:szCs w:val="22"/>
          <w:lang w:eastAsia="zh-CN"/>
        </w:rPr>
        <w:t>, 202</w:t>
      </w:r>
      <w:r w:rsidR="00674BE2">
        <w:rPr>
          <w:rFonts w:ascii="Arial" w:hAnsi="Arial" w:cs="Arial"/>
          <w:snapToGrid/>
          <w:sz w:val="22"/>
          <w:szCs w:val="22"/>
          <w:lang w:eastAsia="zh-CN"/>
        </w:rPr>
        <w:t>6</w:t>
      </w:r>
    </w:p>
    <w:p w14:paraId="061F75E9" w14:textId="77777777" w:rsidR="0031152F" w:rsidRPr="004766A7" w:rsidRDefault="0031152F" w:rsidP="00342414">
      <w:pPr>
        <w:pStyle w:val="ListParagraph"/>
        <w:numPr>
          <w:ilvl w:val="0"/>
          <w:numId w:val="17"/>
        </w:numPr>
        <w:spacing w:before="360" w:after="240"/>
        <w:ind w:hanging="720"/>
        <w:rPr>
          <w:rFonts w:cs="Arial"/>
        </w:rPr>
      </w:pPr>
      <w:bookmarkStart w:id="83" w:name="_Toc201728015"/>
      <w:bookmarkStart w:id="84" w:name="_Toc288835164"/>
      <w:bookmarkStart w:id="85" w:name="_Toc41491009"/>
      <w:r w:rsidRPr="004766A7">
        <w:rPr>
          <w:rFonts w:ascii="Arial" w:hAnsi="Arial" w:cs="Arial"/>
          <w:b/>
          <w:sz w:val="22"/>
        </w:rPr>
        <w:t>CLOSURE OF MEETING</w:t>
      </w:r>
      <w:bookmarkEnd w:id="83"/>
      <w:bookmarkEnd w:id="84"/>
      <w:bookmarkEnd w:id="85"/>
    </w:p>
    <w:p w14:paraId="594E3708" w14:textId="761266B4" w:rsidR="0007692C" w:rsidRPr="003835A0" w:rsidRDefault="00BF27E0" w:rsidP="009E3EF3">
      <w:pPr>
        <w:pStyle w:val="paragraph"/>
        <w:numPr>
          <w:ilvl w:val="0"/>
          <w:numId w:val="13"/>
        </w:numPr>
        <w:tabs>
          <w:tab w:val="clear" w:pos="1429"/>
          <w:tab w:val="left" w:pos="709"/>
        </w:tabs>
        <w:spacing w:before="0" w:beforeAutospacing="0"/>
        <w:ind w:hanging="709"/>
        <w:rPr>
          <w:lang w:val="en-US"/>
        </w:rPr>
      </w:pPr>
      <w:r w:rsidRPr="003835A0">
        <w:rPr>
          <w:rFonts w:ascii="Arial" w:hAnsi="Arial" w:cs="Arial"/>
          <w:sz w:val="22"/>
          <w:szCs w:val="22"/>
        </w:rPr>
        <w:tab/>
      </w:r>
      <w:r w:rsidRPr="003835A0">
        <w:rPr>
          <w:rFonts w:ascii="Arial" w:hAnsi="Arial" w:cs="Arial"/>
          <w:bCs w:val="0"/>
          <w:sz w:val="22"/>
          <w:szCs w:val="22"/>
          <w:lang w:val="en-US"/>
        </w:rPr>
        <w:tab/>
      </w:r>
      <w:r w:rsidR="00B32DB2" w:rsidRPr="003835A0">
        <w:rPr>
          <w:rFonts w:ascii="Arial" w:hAnsi="Arial" w:cs="Arial"/>
          <w:bCs w:val="0"/>
          <w:sz w:val="22"/>
          <w:szCs w:val="22"/>
          <w:lang w:val="en-US"/>
        </w:rPr>
        <w:t>The</w:t>
      </w:r>
      <w:r w:rsidR="00B32DB2" w:rsidRPr="003835A0">
        <w:rPr>
          <w:rFonts w:ascii="Arial" w:hAnsi="Arial" w:cs="Arial"/>
          <w:snapToGrid/>
          <w:sz w:val="22"/>
          <w:szCs w:val="22"/>
          <w:lang w:eastAsia="zh-CN"/>
        </w:rPr>
        <w:t xml:space="preserve"> </w:t>
      </w:r>
      <w:r w:rsidR="00674BE2">
        <w:rPr>
          <w:rFonts w:ascii="Arial" w:hAnsi="Arial" w:cs="Arial"/>
          <w:snapToGrid/>
          <w:sz w:val="22"/>
          <w:szCs w:val="22"/>
          <w:lang w:eastAsia="zh-CN"/>
        </w:rPr>
        <w:t>Eigh</w:t>
      </w:r>
      <w:r w:rsidR="00521F74">
        <w:rPr>
          <w:rFonts w:ascii="Arial" w:hAnsi="Arial" w:cs="Arial"/>
          <w:snapToGrid/>
          <w:sz w:val="22"/>
          <w:szCs w:val="22"/>
          <w:lang w:eastAsia="zh-CN"/>
        </w:rPr>
        <w:t>teenth</w:t>
      </w:r>
      <w:r w:rsidR="00DE6330" w:rsidRPr="003835A0">
        <w:rPr>
          <w:rFonts w:ascii="Arial" w:hAnsi="Arial" w:cs="Arial"/>
          <w:snapToGrid/>
          <w:sz w:val="22"/>
          <w:szCs w:val="22"/>
          <w:lang w:eastAsia="zh-CN"/>
        </w:rPr>
        <w:t xml:space="preserve"> </w:t>
      </w:r>
      <w:r w:rsidR="00844B1E" w:rsidRPr="003835A0">
        <w:rPr>
          <w:rFonts w:ascii="Arial" w:hAnsi="Arial" w:cs="Arial"/>
          <w:snapToGrid/>
          <w:sz w:val="22"/>
          <w:szCs w:val="22"/>
          <w:lang w:eastAsia="zh-CN"/>
        </w:rPr>
        <w:t xml:space="preserve">meeting of </w:t>
      </w:r>
      <w:r w:rsidR="007E3D7A" w:rsidRPr="003835A0">
        <w:rPr>
          <w:rFonts w:ascii="Arial" w:hAnsi="Arial" w:cs="Arial"/>
          <w:snapToGrid/>
          <w:sz w:val="22"/>
          <w:szCs w:val="22"/>
          <w:lang w:eastAsia="zh-CN"/>
        </w:rPr>
        <w:t>TOWS-WG</w:t>
      </w:r>
      <w:r w:rsidR="00B32DB2" w:rsidRPr="003835A0">
        <w:rPr>
          <w:rFonts w:ascii="Arial" w:hAnsi="Arial" w:cs="Arial"/>
          <w:snapToGrid/>
          <w:sz w:val="22"/>
          <w:szCs w:val="22"/>
          <w:lang w:eastAsia="zh-CN"/>
        </w:rPr>
        <w:t xml:space="preserve"> </w:t>
      </w:r>
      <w:r w:rsidR="007319C5" w:rsidRPr="003835A0">
        <w:rPr>
          <w:rFonts w:ascii="Arial" w:hAnsi="Arial" w:cs="Arial"/>
          <w:snapToGrid/>
          <w:sz w:val="22"/>
          <w:szCs w:val="22"/>
          <w:lang w:eastAsia="zh-CN"/>
        </w:rPr>
        <w:t>(</w:t>
      </w:r>
      <w:r w:rsidR="00521F74">
        <w:rPr>
          <w:rFonts w:ascii="Arial" w:hAnsi="Arial" w:cs="Arial"/>
          <w:snapToGrid/>
          <w:sz w:val="22"/>
          <w:szCs w:val="22"/>
          <w:lang w:eastAsia="zh-CN"/>
        </w:rPr>
        <w:t>hybrid</w:t>
      </w:r>
      <w:r w:rsidR="007319C5" w:rsidRPr="003835A0">
        <w:rPr>
          <w:rFonts w:ascii="Arial" w:hAnsi="Arial" w:cs="Arial"/>
          <w:snapToGrid/>
          <w:sz w:val="22"/>
          <w:szCs w:val="22"/>
          <w:lang w:eastAsia="zh-CN"/>
        </w:rPr>
        <w:t xml:space="preserve">) </w:t>
      </w:r>
      <w:r w:rsidR="004674A1" w:rsidRPr="003835A0">
        <w:rPr>
          <w:rFonts w:ascii="Arial" w:hAnsi="Arial" w:cs="Arial"/>
          <w:snapToGrid/>
          <w:sz w:val="22"/>
          <w:szCs w:val="22"/>
          <w:lang w:eastAsia="zh-CN"/>
        </w:rPr>
        <w:t>should</w:t>
      </w:r>
      <w:r w:rsidR="00B32DB2" w:rsidRPr="003835A0">
        <w:rPr>
          <w:rFonts w:ascii="Arial" w:hAnsi="Arial" w:cs="Arial"/>
          <w:snapToGrid/>
          <w:sz w:val="22"/>
          <w:szCs w:val="22"/>
          <w:lang w:eastAsia="zh-CN"/>
        </w:rPr>
        <w:t xml:space="preserve"> close a</w:t>
      </w:r>
      <w:r w:rsidR="007E3D7A" w:rsidRPr="003835A0">
        <w:rPr>
          <w:rFonts w:ascii="Arial" w:hAnsi="Arial" w:cs="Arial"/>
          <w:snapToGrid/>
          <w:sz w:val="22"/>
          <w:szCs w:val="22"/>
          <w:lang w:eastAsia="zh-CN"/>
        </w:rPr>
        <w:t>t</w:t>
      </w:r>
      <w:r w:rsidR="00B32DB2" w:rsidRPr="003835A0">
        <w:rPr>
          <w:rFonts w:ascii="Arial" w:hAnsi="Arial" w:cs="Arial"/>
          <w:snapToGrid/>
          <w:sz w:val="22"/>
          <w:szCs w:val="22"/>
          <w:lang w:eastAsia="zh-CN"/>
        </w:rPr>
        <w:t xml:space="preserve"> </w:t>
      </w:r>
      <w:proofErr w:type="gramStart"/>
      <w:r w:rsidR="00674BE2">
        <w:rPr>
          <w:rFonts w:ascii="Arial" w:hAnsi="Arial" w:cs="Arial"/>
          <w:snapToGrid/>
          <w:sz w:val="22"/>
          <w:szCs w:val="22"/>
          <w:lang w:eastAsia="zh-CN"/>
        </w:rPr>
        <w:t xml:space="preserve">XXXX </w:t>
      </w:r>
      <w:r w:rsidR="00521F74">
        <w:rPr>
          <w:rFonts w:ascii="Arial" w:hAnsi="Arial" w:cs="Arial"/>
          <w:snapToGrid/>
          <w:sz w:val="22"/>
          <w:szCs w:val="22"/>
          <w:lang w:eastAsia="zh-CN"/>
        </w:rPr>
        <w:t xml:space="preserve"> local</w:t>
      </w:r>
      <w:proofErr w:type="gramEnd"/>
      <w:r w:rsidR="00521F74">
        <w:rPr>
          <w:rFonts w:ascii="Arial" w:hAnsi="Arial" w:cs="Arial"/>
          <w:snapToGrid/>
          <w:sz w:val="22"/>
          <w:szCs w:val="22"/>
          <w:lang w:eastAsia="zh-CN"/>
        </w:rPr>
        <w:t xml:space="preserve"> time (</w:t>
      </w:r>
      <w:r w:rsidR="00F77E74" w:rsidRPr="003835A0">
        <w:rPr>
          <w:rFonts w:ascii="Arial" w:hAnsi="Arial" w:cs="Arial"/>
          <w:snapToGrid/>
          <w:sz w:val="22"/>
          <w:szCs w:val="22"/>
          <w:lang w:eastAsia="zh-CN"/>
        </w:rPr>
        <w:t xml:space="preserve">on </w:t>
      </w:r>
      <w:r w:rsidR="00674BE2">
        <w:rPr>
          <w:rFonts w:ascii="Arial" w:hAnsi="Arial" w:cs="Arial"/>
          <w:snapToGrid/>
          <w:sz w:val="22"/>
          <w:szCs w:val="22"/>
          <w:lang w:eastAsia="zh-CN"/>
        </w:rPr>
        <w:t xml:space="preserve">25nd </w:t>
      </w:r>
      <w:r w:rsidR="00094D8F">
        <w:rPr>
          <w:rFonts w:ascii="Arial" w:hAnsi="Arial" w:cs="Arial"/>
          <w:snapToGrid/>
          <w:sz w:val="22"/>
          <w:szCs w:val="22"/>
          <w:lang w:eastAsia="zh-CN"/>
        </w:rPr>
        <w:t>February</w:t>
      </w:r>
      <w:r w:rsidR="003835A0" w:rsidRPr="003835A0">
        <w:rPr>
          <w:rFonts w:ascii="Arial" w:hAnsi="Arial" w:cs="Arial"/>
          <w:snapToGrid/>
          <w:sz w:val="22"/>
          <w:szCs w:val="22"/>
          <w:lang w:eastAsia="zh-CN"/>
        </w:rPr>
        <w:t xml:space="preserve"> 202</w:t>
      </w:r>
      <w:bookmarkStart w:id="86" w:name="_Toc418154738"/>
      <w:bookmarkStart w:id="87" w:name="_Ref418536508"/>
      <w:bookmarkStart w:id="88" w:name="_Toc420496193"/>
      <w:r w:rsidR="00674BE2">
        <w:rPr>
          <w:rFonts w:ascii="Arial" w:hAnsi="Arial" w:cs="Arial"/>
          <w:snapToGrid/>
          <w:sz w:val="22"/>
          <w:szCs w:val="22"/>
          <w:lang w:eastAsia="zh-CN"/>
        </w:rPr>
        <w:t>5</w:t>
      </w:r>
    </w:p>
    <w:p w14:paraId="1B022F19" w14:textId="57A93F8F" w:rsidR="008C592F" w:rsidRPr="008C592F" w:rsidRDefault="008C592F" w:rsidP="008C592F">
      <w:pPr>
        <w:spacing w:after="240"/>
        <w:jc w:val="both"/>
        <w:rPr>
          <w:rFonts w:ascii="Arial" w:eastAsia="Arial" w:hAnsi="Arial" w:cs="Arial"/>
          <w:sz w:val="22"/>
          <w:szCs w:val="22"/>
        </w:rPr>
      </w:pPr>
      <w:bookmarkStart w:id="89" w:name="_ANNEX_I"/>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86"/>
      <w:bookmarkEnd w:id="87"/>
      <w:bookmarkEnd w:id="88"/>
      <w:bookmarkEnd w:id="89"/>
    </w:p>
    <w:sectPr w:rsidR="008C592F" w:rsidRPr="008C592F" w:rsidSect="00C808E8">
      <w:headerReference w:type="even" r:id="rId21"/>
      <w:headerReference w:type="default" r:id="rId22"/>
      <w:headerReference w:type="first" r:id="rId23"/>
      <w:type w:val="oddPage"/>
      <w:pgSz w:w="11906" w:h="16838" w:code="9"/>
      <w:pgMar w:top="1418" w:right="1418" w:bottom="1418" w:left="1418" w:header="68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1E73" w14:textId="77777777" w:rsidR="00DB46A7" w:rsidRDefault="00DB46A7">
      <w:r>
        <w:separator/>
      </w:r>
    </w:p>
  </w:endnote>
  <w:endnote w:type="continuationSeparator" w:id="0">
    <w:p w14:paraId="7B3BBC86" w14:textId="77777777" w:rsidR="00DB46A7" w:rsidRDefault="00DB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UI"/>
    <w:charset w:val="80"/>
    <w:family w:val="auto"/>
    <w:pitch w:val="variable"/>
    <w:sig w:usb0="00000001"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 w:name="KDBGMC+TimesNewRoman">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C3464" w14:textId="77777777" w:rsidR="00DB46A7" w:rsidRDefault="00DB46A7">
      <w:r>
        <w:separator/>
      </w:r>
    </w:p>
  </w:footnote>
  <w:footnote w:type="continuationSeparator" w:id="0">
    <w:p w14:paraId="037B34A6" w14:textId="77777777" w:rsidR="00DB46A7" w:rsidRDefault="00DB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FEE97" w14:textId="1AFCD14A" w:rsidR="004225E3" w:rsidRDefault="004225E3">
    <w:pPr>
      <w:pStyle w:val="Header"/>
      <w:rPr>
        <w:rFonts w:ascii="Arial" w:hAnsi="Arial" w:cs="Arial"/>
        <w:sz w:val="20"/>
        <w:szCs w:val="20"/>
      </w:rPr>
    </w:pPr>
    <w:r>
      <w:rPr>
        <w:rFonts w:ascii="Arial" w:hAnsi="Arial" w:cs="Arial"/>
        <w:sz w:val="20"/>
        <w:szCs w:val="20"/>
      </w:rPr>
      <w:t>IOC/TOWS-WG-</w:t>
    </w:r>
    <w:r w:rsidR="00C07CD7">
      <w:rPr>
        <w:rFonts w:ascii="Arial" w:hAnsi="Arial" w:cs="Arial"/>
        <w:sz w:val="20"/>
        <w:szCs w:val="20"/>
        <w:lang w:val="da-DK"/>
      </w:rPr>
      <w:t>XVI</w:t>
    </w:r>
    <w:r w:rsidR="00C83CA9">
      <w:rPr>
        <w:rFonts w:ascii="Arial" w:hAnsi="Arial" w:cs="Arial"/>
        <w:sz w:val="20"/>
        <w:szCs w:val="20"/>
        <w:lang w:val="da-DK"/>
      </w:rPr>
      <w:t>I</w:t>
    </w:r>
    <w:r w:rsidR="00674BE2">
      <w:rPr>
        <w:rFonts w:ascii="Arial" w:hAnsi="Arial" w:cs="Arial"/>
        <w:sz w:val="20"/>
        <w:szCs w:val="20"/>
        <w:lang w:val="da-DK"/>
      </w:rPr>
      <w:t>I</w:t>
    </w:r>
  </w:p>
  <w:p w14:paraId="6570D412" w14:textId="213359B4" w:rsidR="004225E3" w:rsidRPr="00385803" w:rsidRDefault="00C07CD7">
    <w:r>
      <w:rPr>
        <w:rFonts w:ascii="Arial" w:hAnsi="Arial" w:cs="Arial"/>
        <w:sz w:val="20"/>
        <w:szCs w:val="20"/>
      </w:rPr>
      <w:t>Annotated agenda</w:t>
    </w:r>
    <w:r w:rsidR="004225E3">
      <w:rPr>
        <w:rFonts w:ascii="Arial" w:hAnsi="Arial" w:cs="Arial"/>
        <w:szCs w:val="22"/>
        <w:lang w:val="da-DK"/>
      </w:rPr>
      <w:t xml:space="preserve"> </w:t>
    </w:r>
    <w:r w:rsidR="004225E3" w:rsidRPr="003034C7">
      <w:rPr>
        <w:rFonts w:ascii="Arial" w:hAnsi="Arial" w:cs="Arial"/>
        <w:sz w:val="20"/>
        <w:szCs w:val="20"/>
        <w:lang w:val="da-DK"/>
      </w:rPr>
      <w:t xml:space="preserve">page </w:t>
    </w:r>
    <w:r w:rsidR="004225E3" w:rsidRPr="000565DD">
      <w:rPr>
        <w:rFonts w:ascii="Arial" w:hAnsi="Arial" w:cs="Arial"/>
        <w:sz w:val="20"/>
        <w:szCs w:val="20"/>
        <w:lang w:val="en-US"/>
      </w:rPr>
      <w:fldChar w:fldCharType="begin"/>
    </w:r>
    <w:r w:rsidR="004225E3" w:rsidRPr="000565DD">
      <w:rPr>
        <w:rFonts w:ascii="Arial" w:hAnsi="Arial" w:cs="Arial"/>
        <w:sz w:val="20"/>
        <w:szCs w:val="20"/>
        <w:lang w:val="en-US"/>
      </w:rPr>
      <w:instrText xml:space="preserve"> PAGE   \* MERGEFORMAT </w:instrText>
    </w:r>
    <w:r w:rsidR="004225E3" w:rsidRPr="000565DD">
      <w:rPr>
        <w:rFonts w:ascii="Arial" w:hAnsi="Arial" w:cs="Arial"/>
        <w:sz w:val="20"/>
        <w:szCs w:val="20"/>
        <w:lang w:val="en-US"/>
      </w:rPr>
      <w:fldChar w:fldCharType="separate"/>
    </w:r>
    <w:r w:rsidR="004225E3">
      <w:rPr>
        <w:rFonts w:ascii="Arial" w:hAnsi="Arial" w:cs="Arial"/>
        <w:noProof/>
        <w:sz w:val="20"/>
        <w:szCs w:val="20"/>
        <w:lang w:val="en-US"/>
      </w:rPr>
      <w:t>2</w:t>
    </w:r>
    <w:r w:rsidR="004225E3" w:rsidRPr="000565DD">
      <w:rPr>
        <w:rFonts w:ascii="Arial" w:hAnsi="Arial" w:cs="Arial"/>
        <w:noProof/>
        <w:sz w:val="20"/>
        <w:szCs w:val="20"/>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F066" w14:textId="77777777" w:rsidR="004225E3" w:rsidRPr="00587D5A" w:rsidRDefault="004225E3" w:rsidP="00EC419E">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XIII</w:t>
    </w:r>
    <w:r w:rsidRPr="00587D5A">
      <w:rPr>
        <w:rFonts w:ascii="Arial" w:hAnsi="Arial" w:cs="Arial"/>
        <w:sz w:val="20"/>
        <w:szCs w:val="20"/>
      </w:rPr>
      <w:t>/3</w:t>
    </w:r>
  </w:p>
  <w:p w14:paraId="5C43519E" w14:textId="4A0503AA" w:rsidR="004225E3" w:rsidRDefault="00C07CD7" w:rsidP="00C07CD7">
    <w:pPr>
      <w:pStyle w:val="Header"/>
      <w:ind w:left="6663"/>
      <w:rPr>
        <w:rFonts w:ascii="Arial" w:hAnsi="Arial" w:cs="Arial"/>
        <w:noProof/>
        <w:sz w:val="20"/>
        <w:szCs w:val="20"/>
      </w:rPr>
    </w:pPr>
    <w:r>
      <w:rPr>
        <w:rFonts w:ascii="Arial" w:hAnsi="Arial" w:cs="Arial"/>
        <w:sz w:val="20"/>
        <w:szCs w:val="20"/>
      </w:rPr>
      <w:t>Annotated agenda</w:t>
    </w:r>
    <w:r w:rsidR="004225E3" w:rsidRPr="00C07CD7">
      <w:rPr>
        <w:rFonts w:ascii="Arial" w:hAnsi="Arial" w:cs="Arial"/>
        <w:sz w:val="20"/>
        <w:szCs w:val="20"/>
        <w:lang w:val="en-US"/>
      </w:rPr>
      <w:t xml:space="preserve"> </w:t>
    </w:r>
    <w:r w:rsidR="004225E3">
      <w:rPr>
        <w:rFonts w:ascii="Arial" w:hAnsi="Arial" w:cs="Arial"/>
        <w:sz w:val="20"/>
        <w:szCs w:val="20"/>
      </w:rPr>
      <w:t xml:space="preserve">page </w:t>
    </w:r>
    <w:r w:rsidR="004225E3" w:rsidRPr="00587D5A">
      <w:rPr>
        <w:rFonts w:ascii="Arial" w:hAnsi="Arial" w:cs="Arial"/>
        <w:sz w:val="20"/>
        <w:szCs w:val="20"/>
      </w:rPr>
      <w:fldChar w:fldCharType="begin"/>
    </w:r>
    <w:r w:rsidR="004225E3" w:rsidRPr="00587D5A">
      <w:rPr>
        <w:rFonts w:ascii="Arial" w:hAnsi="Arial" w:cs="Arial"/>
        <w:sz w:val="20"/>
        <w:szCs w:val="20"/>
      </w:rPr>
      <w:instrText xml:space="preserve"> PAGE   \* MERGEFORMAT </w:instrText>
    </w:r>
    <w:r w:rsidR="004225E3" w:rsidRPr="00587D5A">
      <w:rPr>
        <w:rFonts w:ascii="Arial" w:hAnsi="Arial" w:cs="Arial"/>
        <w:sz w:val="20"/>
        <w:szCs w:val="20"/>
      </w:rPr>
      <w:fldChar w:fldCharType="separate"/>
    </w:r>
    <w:r w:rsidR="004225E3">
      <w:rPr>
        <w:rFonts w:ascii="Arial" w:hAnsi="Arial" w:cs="Arial"/>
        <w:noProof/>
        <w:sz w:val="20"/>
        <w:szCs w:val="20"/>
      </w:rPr>
      <w:t>3</w:t>
    </w:r>
    <w:r w:rsidR="004225E3" w:rsidRPr="00587D5A">
      <w:rPr>
        <w:rFonts w:ascii="Arial" w:hAnsi="Arial" w:cs="Arial"/>
        <w:noProof/>
        <w:sz w:val="20"/>
        <w:szCs w:val="20"/>
      </w:rPr>
      <w:fldChar w:fldCharType="end"/>
    </w:r>
  </w:p>
  <w:p w14:paraId="1D9F0F10" w14:textId="77777777" w:rsidR="004225E3" w:rsidRPr="00587D5A" w:rsidRDefault="004225E3" w:rsidP="00AA4EFD">
    <w:pPr>
      <w:pStyle w:val="Header"/>
      <w:tabs>
        <w:tab w:val="left" w:pos="7088"/>
      </w:tabs>
      <w:ind w:left="7088"/>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E6EA1" w14:textId="08690B25" w:rsidR="004225E3" w:rsidRDefault="004225E3" w:rsidP="00EC419E">
    <w:pPr>
      <w:pStyle w:val="Header"/>
      <w:ind w:left="6946"/>
      <w:rPr>
        <w:rFonts w:ascii="Arial" w:hAnsi="Arial" w:cs="Arial"/>
        <w:sz w:val="20"/>
        <w:szCs w:val="20"/>
      </w:rPr>
    </w:pPr>
    <w:r>
      <w:rPr>
        <w:rFonts w:ascii="Arial" w:hAnsi="Arial" w:cs="Arial"/>
        <w:sz w:val="20"/>
        <w:szCs w:val="20"/>
      </w:rPr>
      <w:t>IOC/TOWS-WG-</w:t>
    </w:r>
    <w:r>
      <w:rPr>
        <w:rFonts w:ascii="Arial" w:hAnsi="Arial" w:cs="Arial"/>
        <w:sz w:val="20"/>
        <w:szCs w:val="20"/>
        <w:lang w:val="en-US"/>
      </w:rPr>
      <w:t>X</w:t>
    </w:r>
    <w:r w:rsidR="00BE1A2A">
      <w:rPr>
        <w:rFonts w:ascii="Arial" w:hAnsi="Arial" w:cs="Arial"/>
        <w:sz w:val="20"/>
        <w:szCs w:val="20"/>
        <w:lang w:val="en-US"/>
      </w:rPr>
      <w:t>V</w:t>
    </w:r>
    <w:r w:rsidR="006B553E">
      <w:rPr>
        <w:rFonts w:ascii="Arial" w:hAnsi="Arial" w:cs="Arial"/>
        <w:sz w:val="20"/>
        <w:szCs w:val="20"/>
        <w:lang w:val="en-US"/>
      </w:rPr>
      <w:t>I</w:t>
    </w:r>
    <w:r w:rsidR="00660ED8">
      <w:rPr>
        <w:rFonts w:ascii="Arial" w:hAnsi="Arial" w:cs="Arial"/>
        <w:sz w:val="20"/>
        <w:szCs w:val="20"/>
        <w:lang w:val="en-US"/>
      </w:rPr>
      <w:t>I</w:t>
    </w:r>
    <w:r w:rsidR="00455216">
      <w:rPr>
        <w:rFonts w:ascii="Arial" w:hAnsi="Arial" w:cs="Arial"/>
        <w:sz w:val="20"/>
        <w:szCs w:val="20"/>
        <w:lang w:val="en-US"/>
      </w:rPr>
      <w:t>I</w:t>
    </w:r>
  </w:p>
  <w:p w14:paraId="6016D175" w14:textId="74D003CA" w:rsidR="004225E3" w:rsidRPr="00E9194C" w:rsidRDefault="004225E3" w:rsidP="00C07CD7">
    <w:pPr>
      <w:pStyle w:val="Header"/>
      <w:ind w:left="6521" w:hanging="6521"/>
    </w:pPr>
    <w:r>
      <w:rPr>
        <w:rFonts w:ascii="Arial" w:hAnsi="Arial" w:cs="Arial"/>
        <w:sz w:val="20"/>
        <w:szCs w:val="20"/>
      </w:rPr>
      <w:tab/>
    </w:r>
    <w:r w:rsidR="00C07CD7">
      <w:rPr>
        <w:rFonts w:ascii="Arial" w:hAnsi="Arial" w:cs="Arial"/>
        <w:sz w:val="20"/>
        <w:szCs w:val="20"/>
      </w:rPr>
      <w:t>Annotated agenda Page 1</w:t>
    </w:r>
    <w:r>
      <w:rPr>
        <w:rFonts w:ascii="Arial" w:hAnsi="Arial" w:cs="Arial"/>
        <w:sz w:val="20"/>
        <w:szCs w:val="20"/>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lowerRoman"/>
      <w:pStyle w:val="i"/>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9"/>
    <w:multiLevelType w:val="multilevel"/>
    <w:tmpl w:val="00000009"/>
    <w:lvl w:ilvl="0">
      <w:start w:val="1"/>
      <w:numFmt w:val="bullet"/>
      <w:pStyle w:val="Tiret"/>
      <w:lvlText w:val="-"/>
      <w:lvlJc w:val="left"/>
      <w:pPr>
        <w:tabs>
          <w:tab w:val="num" w:pos="2062"/>
        </w:tabs>
        <w:ind w:left="1702" w:firstLine="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B"/>
    <w:multiLevelType w:val="multilevel"/>
    <w:tmpl w:val="0000000B"/>
    <w:lvl w:ilvl="0">
      <w:start w:val="1"/>
      <w:numFmt w:val="bullet"/>
      <w:pStyle w:val="StyleLatinGaramondBoldAllcapsJustifiedBeforeAutoA"/>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C"/>
    <w:multiLevelType w:val="singleLevel"/>
    <w:tmpl w:val="0000000C"/>
    <w:lvl w:ilvl="0">
      <w:start w:val="1"/>
      <w:numFmt w:val="bullet"/>
      <w:pStyle w:val="TIRET-"/>
      <w:lvlText w:val="─"/>
      <w:lvlJc w:val="left"/>
      <w:pPr>
        <w:tabs>
          <w:tab w:val="num" w:pos="1636"/>
        </w:tabs>
        <w:ind w:left="1559" w:hanging="283"/>
      </w:pPr>
      <w:rPr>
        <w:rFonts w:ascii="Times New Roman" w:hAnsi="Times New Roman" w:cs="Times New Roman" w:hint="default"/>
        <w:b w:val="0"/>
        <w:i w:val="0"/>
        <w:sz w:val="24"/>
      </w:rPr>
    </w:lvl>
  </w:abstractNum>
  <w:abstractNum w:abstractNumId="4" w15:restartNumberingAfterBreak="0">
    <w:nsid w:val="0000000D"/>
    <w:multiLevelType w:val="multilevel"/>
    <w:tmpl w:val="0000000D"/>
    <w:lvl w:ilvl="0">
      <w:start w:val="1"/>
      <w:numFmt w:val="upperRoman"/>
      <w:pStyle w:val="Participantcategories"/>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E"/>
    <w:multiLevelType w:val="multilevel"/>
    <w:tmpl w:val="0000000E"/>
    <w:lvl w:ilvl="0">
      <w:start w:val="1"/>
      <w:numFmt w:val="bullet"/>
      <w:pStyle w:val="TIRETbul"/>
      <w:lvlText w:val=""/>
      <w:lvlJc w:val="left"/>
      <w:pPr>
        <w:tabs>
          <w:tab w:val="num" w:pos="1276"/>
        </w:tabs>
        <w:ind w:left="1276" w:hanging="567"/>
      </w:pPr>
      <w:rPr>
        <w:rFonts w:ascii="Symbol" w:hAnsi="Symbol" w:hint="default"/>
        <w:b w:val="0"/>
        <w:i w:val="0"/>
        <w:color w:val="00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COI"/>
      <w:lvlText w:val="%1"/>
      <w:lvlJc w:val="left"/>
      <w:pPr>
        <w:tabs>
          <w:tab w:val="num" w:pos="709"/>
        </w:tabs>
        <w:ind w:left="709" w:hanging="709"/>
      </w:pPr>
      <w:rPr>
        <w:rFonts w:hint="default"/>
        <w:b w:val="0"/>
        <w:i/>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15:restartNumberingAfterBreak="0">
    <w:nsid w:val="00000012"/>
    <w:multiLevelType w:val="multilevel"/>
    <w:tmpl w:val="A3CE7E30"/>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0000014"/>
    <w:multiLevelType w:val="multilevel"/>
    <w:tmpl w:val="00000014"/>
    <w:lvl w:ilvl="0">
      <w:start w:val="1"/>
      <w:numFmt w:val="decimal"/>
      <w:pStyle w:val="StyleHeading1"/>
      <w:lvlText w:val="%1."/>
      <w:lvlJc w:val="left"/>
      <w:pPr>
        <w:tabs>
          <w:tab w:val="num" w:pos="880"/>
        </w:tabs>
        <w:ind w:left="880" w:hanging="952"/>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5"/>
    <w:multiLevelType w:val="multilevel"/>
    <w:tmpl w:val="00000015"/>
    <w:lvl w:ilvl="0">
      <w:start w:val="1"/>
      <w:numFmt w:val="decimal"/>
      <w:pStyle w:val="Paragrafonumerato"/>
      <w:lvlText w:val="%1"/>
      <w:lvlJc w:val="left"/>
      <w:pPr>
        <w:tabs>
          <w:tab w:val="num" w:pos="720"/>
        </w:tabs>
        <w:ind w:left="720" w:hanging="360"/>
      </w:pPr>
      <w:rPr>
        <w:rFonts w:hint="default"/>
        <w:b w:val="0"/>
        <w:i/>
      </w:rPr>
    </w:lvl>
    <w:lvl w:ilvl="1">
      <w:start w:val="1"/>
      <w:numFmt w:val="bullet"/>
      <w:lvlText w:val=""/>
      <w:lvlJc w:val="left"/>
      <w:pPr>
        <w:tabs>
          <w:tab w:val="num" w:pos="1440"/>
        </w:tabs>
        <w:ind w:left="1440" w:hanging="360"/>
      </w:pPr>
      <w:rPr>
        <w:rFonts w:ascii="Symbol" w:hAnsi="Symbol" w:hint="default"/>
        <w:b w:val="0"/>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7"/>
    <w:multiLevelType w:val="multilevel"/>
    <w:tmpl w:val="00000017"/>
    <w:lvl w:ilvl="0">
      <w:start w:val="1"/>
      <w:numFmt w:val="lowerRoman"/>
      <w:pStyle w:val="StyleListParagraphArialJustified"/>
      <w:lvlText w:val="(%1)"/>
      <w:lvlJc w:val="left"/>
      <w:pPr>
        <w:ind w:left="3000" w:hanging="720"/>
      </w:pPr>
      <w:rPr>
        <w:rFonts w:hint="default"/>
      </w:rPr>
    </w:lvl>
    <w:lvl w:ilvl="1">
      <w:start w:val="1"/>
      <w:numFmt w:val="lowerLetter"/>
      <w:lvlText w:val="%2."/>
      <w:lvlJc w:val="left"/>
      <w:pPr>
        <w:ind w:left="3360" w:hanging="360"/>
      </w:pPr>
    </w:lvl>
    <w:lvl w:ilvl="2">
      <w:start w:val="1"/>
      <w:numFmt w:val="lowerRoman"/>
      <w:lvlText w:val="%3."/>
      <w:lvlJc w:val="right"/>
      <w:pPr>
        <w:ind w:left="4080" w:hanging="180"/>
      </w:pPr>
    </w:lvl>
    <w:lvl w:ilvl="3">
      <w:start w:val="1"/>
      <w:numFmt w:val="decimal"/>
      <w:lvlText w:val="%4."/>
      <w:lvlJc w:val="left"/>
      <w:pPr>
        <w:ind w:left="4800" w:hanging="360"/>
      </w:pPr>
    </w:lvl>
    <w:lvl w:ilvl="4">
      <w:start w:val="1"/>
      <w:numFmt w:val="lowerLetter"/>
      <w:lvlText w:val="%5."/>
      <w:lvlJc w:val="left"/>
      <w:pPr>
        <w:ind w:left="5520" w:hanging="360"/>
      </w:pPr>
    </w:lvl>
    <w:lvl w:ilvl="5">
      <w:start w:val="1"/>
      <w:numFmt w:val="lowerRoman"/>
      <w:lvlText w:val="%6."/>
      <w:lvlJc w:val="right"/>
      <w:pPr>
        <w:ind w:left="6240" w:hanging="180"/>
      </w:pPr>
    </w:lvl>
    <w:lvl w:ilvl="6">
      <w:start w:val="1"/>
      <w:numFmt w:val="decimal"/>
      <w:lvlText w:val="%7."/>
      <w:lvlJc w:val="left"/>
      <w:pPr>
        <w:ind w:left="6960" w:hanging="360"/>
      </w:pPr>
    </w:lvl>
    <w:lvl w:ilvl="7">
      <w:start w:val="1"/>
      <w:numFmt w:val="lowerLetter"/>
      <w:lvlText w:val="%8."/>
      <w:lvlJc w:val="left"/>
      <w:pPr>
        <w:ind w:left="7680" w:hanging="360"/>
      </w:pPr>
    </w:lvl>
    <w:lvl w:ilvl="8">
      <w:start w:val="1"/>
      <w:numFmt w:val="lowerRoman"/>
      <w:lvlText w:val="%9."/>
      <w:lvlJc w:val="right"/>
      <w:pPr>
        <w:ind w:left="8400" w:hanging="180"/>
      </w:pPr>
    </w:lvl>
  </w:abstractNum>
  <w:abstractNum w:abstractNumId="11" w15:restartNumberingAfterBreak="0">
    <w:nsid w:val="00000018"/>
    <w:multiLevelType w:val="multilevel"/>
    <w:tmpl w:val="00000018"/>
    <w:lvl w:ilvl="0">
      <w:start w:val="1"/>
      <w:numFmt w:val="lowerLetter"/>
      <w:pStyle w:val="Indenta"/>
      <w:lvlText w:val="(%1)"/>
      <w:lvlJc w:val="left"/>
      <w:pPr>
        <w:tabs>
          <w:tab w:val="num" w:pos="1429"/>
        </w:tabs>
        <w:ind w:left="1429"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4753EF4"/>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AA33D91"/>
    <w:multiLevelType w:val="hybridMultilevel"/>
    <w:tmpl w:val="31EA5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B601747"/>
    <w:multiLevelType w:val="multilevel"/>
    <w:tmpl w:val="8B7A6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B85C98"/>
    <w:multiLevelType w:val="hybridMultilevel"/>
    <w:tmpl w:val="E7A2D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86B05DE"/>
    <w:multiLevelType w:val="multilevel"/>
    <w:tmpl w:val="68A4E4FC"/>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188E475E"/>
    <w:multiLevelType w:val="hybridMultilevel"/>
    <w:tmpl w:val="27C8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15D2C8B"/>
    <w:multiLevelType w:val="multilevel"/>
    <w:tmpl w:val="89DAFA9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24DF3A42"/>
    <w:multiLevelType w:val="multilevel"/>
    <w:tmpl w:val="CF90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F8A7AB5"/>
    <w:multiLevelType w:val="hybridMultilevel"/>
    <w:tmpl w:val="A97EE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DE2042"/>
    <w:multiLevelType w:val="hybridMultilevel"/>
    <w:tmpl w:val="75D28E28"/>
    <w:lvl w:ilvl="0" w:tplc="98965244">
      <w:start w:val="1"/>
      <w:numFmt w:val="decimal"/>
      <w:lvlText w:val="%1."/>
      <w:lvlJc w:val="left"/>
      <w:pPr>
        <w:ind w:left="0" w:hanging="360"/>
      </w:pPr>
      <w:rPr>
        <w:rFonts w:ascii="Arial" w:hAnsi="Arial" w:cs="Arial" w:hint="default"/>
        <w:b w:val="0"/>
        <w:i/>
        <w:sz w:val="20"/>
        <w:szCs w:val="22"/>
      </w:rPr>
    </w:lvl>
    <w:lvl w:ilvl="1" w:tplc="040C0001">
      <w:start w:val="1"/>
      <w:numFmt w:val="bullet"/>
      <w:lvlText w:val=""/>
      <w:lvlJc w:val="left"/>
      <w:pPr>
        <w:ind w:left="720" w:hanging="360"/>
      </w:pPr>
      <w:rPr>
        <w:rFonts w:ascii="Symbol" w:hAnsi="Symbol" w:hint="default"/>
      </w:rPr>
    </w:lvl>
    <w:lvl w:ilvl="2" w:tplc="FF6453A4">
      <w:start w:val="1"/>
      <w:numFmt w:val="bullet"/>
      <w:lvlText w:val="•"/>
      <w:lvlJc w:val="left"/>
      <w:pPr>
        <w:ind w:left="1812" w:hanging="552"/>
      </w:pPr>
      <w:rPr>
        <w:rFonts w:ascii="Arial" w:eastAsia="SimSun" w:hAnsi="Arial" w:cs="Arial" w:hint="default"/>
      </w:r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2" w15:restartNumberingAfterBreak="0">
    <w:nsid w:val="381374BD"/>
    <w:multiLevelType w:val="multilevel"/>
    <w:tmpl w:val="6E62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D21EA"/>
    <w:multiLevelType w:val="multilevel"/>
    <w:tmpl w:val="5632321E"/>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D46BAB"/>
    <w:multiLevelType w:val="hybridMultilevel"/>
    <w:tmpl w:val="EDD6AA30"/>
    <w:lvl w:ilvl="0" w:tplc="040C0001">
      <w:start w:val="1"/>
      <w:numFmt w:val="bullet"/>
      <w:lvlText w:val=""/>
      <w:lvlJc w:val="left"/>
      <w:pPr>
        <w:ind w:left="0" w:hanging="360"/>
      </w:pPr>
      <w:rPr>
        <w:rFonts w:ascii="Symbol" w:hAnsi="Symbol" w:hint="default"/>
        <w:b w:val="0"/>
        <w:i/>
        <w:sz w:val="20"/>
        <w:szCs w:val="22"/>
      </w:rPr>
    </w:lvl>
    <w:lvl w:ilvl="1" w:tplc="040C0019">
      <w:start w:val="1"/>
      <w:numFmt w:val="lowerLetter"/>
      <w:lvlText w:val="%2."/>
      <w:lvlJc w:val="left"/>
      <w:pPr>
        <w:ind w:left="720" w:hanging="360"/>
      </w:pPr>
    </w:lvl>
    <w:lvl w:ilvl="2" w:tplc="FF6453A4">
      <w:start w:val="1"/>
      <w:numFmt w:val="bullet"/>
      <w:lvlText w:val="•"/>
      <w:lvlJc w:val="left"/>
      <w:pPr>
        <w:ind w:left="1812" w:hanging="552"/>
      </w:pPr>
      <w:rPr>
        <w:rFonts w:ascii="Arial" w:eastAsia="SimSun" w:hAnsi="Arial" w:cs="Arial" w:hint="default"/>
      </w:r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5" w15:restartNumberingAfterBreak="0">
    <w:nsid w:val="483B4F40"/>
    <w:multiLevelType w:val="hybridMultilevel"/>
    <w:tmpl w:val="2E388A2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4DD368FF"/>
    <w:multiLevelType w:val="multilevel"/>
    <w:tmpl w:val="00000012"/>
    <w:styleLink w:val="Style1"/>
    <w:lvl w:ilvl="0">
      <w:start w:val="2"/>
      <w:numFmt w:val="decimal"/>
      <w:lvlText w:val="%1."/>
      <w:lvlJc w:val="left"/>
      <w:pPr>
        <w:tabs>
          <w:tab w:val="num" w:pos="720"/>
        </w:tabs>
        <w:ind w:left="720" w:hanging="720"/>
      </w:pPr>
      <w:rPr>
        <w:rFonts w:hint="default"/>
        <w:b/>
        <w:i w:val="0"/>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BA344D"/>
    <w:multiLevelType w:val="hybridMultilevel"/>
    <w:tmpl w:val="728E1C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609536F"/>
    <w:multiLevelType w:val="multilevel"/>
    <w:tmpl w:val="46664EE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9" w15:restartNumberingAfterBreak="0">
    <w:nsid w:val="65DD2A6F"/>
    <w:multiLevelType w:val="hybridMultilevel"/>
    <w:tmpl w:val="C1125F1C"/>
    <w:lvl w:ilvl="0" w:tplc="6AA80BD2">
      <w:start w:val="3"/>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580EB0"/>
    <w:multiLevelType w:val="hybridMultilevel"/>
    <w:tmpl w:val="492EF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FB0BC9"/>
    <w:multiLevelType w:val="hybridMultilevel"/>
    <w:tmpl w:val="7F74F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870D78"/>
    <w:multiLevelType w:val="hybridMultilevel"/>
    <w:tmpl w:val="EB34BA3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7B472F11"/>
    <w:multiLevelType w:val="multilevel"/>
    <w:tmpl w:val="CAA6D6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169563061">
    <w:abstractNumId w:val="7"/>
  </w:num>
  <w:num w:numId="2" w16cid:durableId="490214851">
    <w:abstractNumId w:val="3"/>
  </w:num>
  <w:num w:numId="3" w16cid:durableId="1431395925">
    <w:abstractNumId w:val="11"/>
  </w:num>
  <w:num w:numId="4" w16cid:durableId="490558868">
    <w:abstractNumId w:val="4"/>
  </w:num>
  <w:num w:numId="5" w16cid:durableId="667287897">
    <w:abstractNumId w:val="9"/>
  </w:num>
  <w:num w:numId="6" w16cid:durableId="1061363233">
    <w:abstractNumId w:val="1"/>
  </w:num>
  <w:num w:numId="7" w16cid:durableId="1375233155">
    <w:abstractNumId w:val="2"/>
  </w:num>
  <w:num w:numId="8" w16cid:durableId="1889608798">
    <w:abstractNumId w:val="10"/>
  </w:num>
  <w:num w:numId="9" w16cid:durableId="1577664191">
    <w:abstractNumId w:val="8"/>
  </w:num>
  <w:num w:numId="10" w16cid:durableId="161746802">
    <w:abstractNumId w:val="6"/>
  </w:num>
  <w:num w:numId="11" w16cid:durableId="483131851">
    <w:abstractNumId w:val="0"/>
  </w:num>
  <w:num w:numId="12" w16cid:durableId="488642410">
    <w:abstractNumId w:val="5"/>
  </w:num>
  <w:num w:numId="13" w16cid:durableId="722408110">
    <w:abstractNumId w:val="24"/>
  </w:num>
  <w:num w:numId="14" w16cid:durableId="119349284">
    <w:abstractNumId w:val="26"/>
  </w:num>
  <w:num w:numId="15" w16cid:durableId="731927819">
    <w:abstractNumId w:val="24"/>
  </w:num>
  <w:num w:numId="16" w16cid:durableId="1447770099">
    <w:abstractNumId w:val="33"/>
  </w:num>
  <w:num w:numId="17" w16cid:durableId="1127043961">
    <w:abstractNumId w:val="23"/>
  </w:num>
  <w:num w:numId="18" w16cid:durableId="1430419989">
    <w:abstractNumId w:val="13"/>
  </w:num>
  <w:num w:numId="19" w16cid:durableId="1284309060">
    <w:abstractNumId w:val="25"/>
  </w:num>
  <w:num w:numId="20" w16cid:durableId="1527984955">
    <w:abstractNumId w:val="32"/>
  </w:num>
  <w:num w:numId="21" w16cid:durableId="733284028">
    <w:abstractNumId w:val="30"/>
  </w:num>
  <w:num w:numId="22" w16cid:durableId="7441065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8502359">
    <w:abstractNumId w:val="20"/>
  </w:num>
  <w:num w:numId="24" w16cid:durableId="592712221">
    <w:abstractNumId w:val="17"/>
  </w:num>
  <w:num w:numId="25" w16cid:durableId="2067025763">
    <w:abstractNumId w:val="14"/>
  </w:num>
  <w:num w:numId="26" w16cid:durableId="943734110">
    <w:abstractNumId w:val="21"/>
  </w:num>
  <w:num w:numId="27" w16cid:durableId="551774957">
    <w:abstractNumId w:val="16"/>
  </w:num>
  <w:num w:numId="28" w16cid:durableId="1025132875">
    <w:abstractNumId w:val="18"/>
  </w:num>
  <w:num w:numId="29" w16cid:durableId="207229236">
    <w:abstractNumId w:val="31"/>
  </w:num>
  <w:num w:numId="30" w16cid:durableId="809202550">
    <w:abstractNumId w:val="27"/>
  </w:num>
  <w:num w:numId="31" w16cid:durableId="542981485">
    <w:abstractNumId w:val="29"/>
  </w:num>
  <w:num w:numId="32" w16cid:durableId="1398935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5094949">
    <w:abstractNumId w:val="22"/>
  </w:num>
  <w:num w:numId="34" w16cid:durableId="787286206">
    <w:abstractNumId w:val="19"/>
  </w:num>
  <w:num w:numId="35" w16cid:durableId="29282846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hideSpellingErrors/>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0" w:nlCheck="1" w:checkStyle="0"/>
  <w:activeWritingStyle w:appName="MSWord" w:lang="en-AU"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0B"/>
    <w:rsid w:val="00001DA0"/>
    <w:rsid w:val="00002ACC"/>
    <w:rsid w:val="0000326B"/>
    <w:rsid w:val="00004708"/>
    <w:rsid w:val="00006CCA"/>
    <w:rsid w:val="00007489"/>
    <w:rsid w:val="000078A8"/>
    <w:rsid w:val="00010272"/>
    <w:rsid w:val="00012D45"/>
    <w:rsid w:val="00013977"/>
    <w:rsid w:val="00013CCB"/>
    <w:rsid w:val="00013E2C"/>
    <w:rsid w:val="0001628C"/>
    <w:rsid w:val="000170C6"/>
    <w:rsid w:val="00020AEE"/>
    <w:rsid w:val="00020B4B"/>
    <w:rsid w:val="000219F0"/>
    <w:rsid w:val="00021CB7"/>
    <w:rsid w:val="0002208D"/>
    <w:rsid w:val="00022E19"/>
    <w:rsid w:val="00023340"/>
    <w:rsid w:val="0002404D"/>
    <w:rsid w:val="0002474B"/>
    <w:rsid w:val="00024951"/>
    <w:rsid w:val="000254F8"/>
    <w:rsid w:val="00025C65"/>
    <w:rsid w:val="00025D58"/>
    <w:rsid w:val="000277DD"/>
    <w:rsid w:val="00027B7C"/>
    <w:rsid w:val="00027D00"/>
    <w:rsid w:val="000304BB"/>
    <w:rsid w:val="000304C1"/>
    <w:rsid w:val="00030595"/>
    <w:rsid w:val="00030861"/>
    <w:rsid w:val="00031012"/>
    <w:rsid w:val="000319DB"/>
    <w:rsid w:val="000347AA"/>
    <w:rsid w:val="00034840"/>
    <w:rsid w:val="00034D90"/>
    <w:rsid w:val="00035151"/>
    <w:rsid w:val="00035A91"/>
    <w:rsid w:val="00035E86"/>
    <w:rsid w:val="0003674F"/>
    <w:rsid w:val="000367E3"/>
    <w:rsid w:val="00036B71"/>
    <w:rsid w:val="00037354"/>
    <w:rsid w:val="000408E2"/>
    <w:rsid w:val="000411E5"/>
    <w:rsid w:val="00042349"/>
    <w:rsid w:val="00043512"/>
    <w:rsid w:val="000440BB"/>
    <w:rsid w:val="0004566A"/>
    <w:rsid w:val="00046447"/>
    <w:rsid w:val="000467E8"/>
    <w:rsid w:val="000507DF"/>
    <w:rsid w:val="000509FF"/>
    <w:rsid w:val="00051B47"/>
    <w:rsid w:val="00051F1E"/>
    <w:rsid w:val="0005286C"/>
    <w:rsid w:val="000530A3"/>
    <w:rsid w:val="0005337D"/>
    <w:rsid w:val="000547C9"/>
    <w:rsid w:val="00054E29"/>
    <w:rsid w:val="000565DD"/>
    <w:rsid w:val="0005713E"/>
    <w:rsid w:val="000576E4"/>
    <w:rsid w:val="000577D8"/>
    <w:rsid w:val="00061098"/>
    <w:rsid w:val="00061239"/>
    <w:rsid w:val="0006245D"/>
    <w:rsid w:val="000628AF"/>
    <w:rsid w:val="00062C96"/>
    <w:rsid w:val="00064492"/>
    <w:rsid w:val="0006453F"/>
    <w:rsid w:val="00065851"/>
    <w:rsid w:val="0006593B"/>
    <w:rsid w:val="00066A2C"/>
    <w:rsid w:val="000713A4"/>
    <w:rsid w:val="00071C10"/>
    <w:rsid w:val="00072DDD"/>
    <w:rsid w:val="000734F6"/>
    <w:rsid w:val="00076036"/>
    <w:rsid w:val="0007692C"/>
    <w:rsid w:val="00080484"/>
    <w:rsid w:val="00080B2E"/>
    <w:rsid w:val="00081F29"/>
    <w:rsid w:val="00082B9E"/>
    <w:rsid w:val="00082C6D"/>
    <w:rsid w:val="0009054C"/>
    <w:rsid w:val="000918FC"/>
    <w:rsid w:val="000925CD"/>
    <w:rsid w:val="00092AE0"/>
    <w:rsid w:val="00093F2F"/>
    <w:rsid w:val="000948C2"/>
    <w:rsid w:val="00094B6D"/>
    <w:rsid w:val="00094D8F"/>
    <w:rsid w:val="0009748B"/>
    <w:rsid w:val="00097B74"/>
    <w:rsid w:val="00097E5D"/>
    <w:rsid w:val="000A03A5"/>
    <w:rsid w:val="000A1631"/>
    <w:rsid w:val="000A1F23"/>
    <w:rsid w:val="000A2B59"/>
    <w:rsid w:val="000A3920"/>
    <w:rsid w:val="000A4121"/>
    <w:rsid w:val="000A53F0"/>
    <w:rsid w:val="000A73BD"/>
    <w:rsid w:val="000A7C5A"/>
    <w:rsid w:val="000B27C5"/>
    <w:rsid w:val="000B300F"/>
    <w:rsid w:val="000B3312"/>
    <w:rsid w:val="000B3403"/>
    <w:rsid w:val="000B42E3"/>
    <w:rsid w:val="000B4A57"/>
    <w:rsid w:val="000B5497"/>
    <w:rsid w:val="000B5778"/>
    <w:rsid w:val="000B6275"/>
    <w:rsid w:val="000B6585"/>
    <w:rsid w:val="000B6FA1"/>
    <w:rsid w:val="000B721D"/>
    <w:rsid w:val="000B72D3"/>
    <w:rsid w:val="000B7D64"/>
    <w:rsid w:val="000B7F2B"/>
    <w:rsid w:val="000B7F83"/>
    <w:rsid w:val="000C0752"/>
    <w:rsid w:val="000C0D77"/>
    <w:rsid w:val="000C245F"/>
    <w:rsid w:val="000C32CD"/>
    <w:rsid w:val="000C430B"/>
    <w:rsid w:val="000C4845"/>
    <w:rsid w:val="000C51D2"/>
    <w:rsid w:val="000C5F75"/>
    <w:rsid w:val="000C63DA"/>
    <w:rsid w:val="000C7566"/>
    <w:rsid w:val="000D0280"/>
    <w:rsid w:val="000D1067"/>
    <w:rsid w:val="000D283B"/>
    <w:rsid w:val="000D2DF2"/>
    <w:rsid w:val="000D3945"/>
    <w:rsid w:val="000D3EAF"/>
    <w:rsid w:val="000D4737"/>
    <w:rsid w:val="000D5435"/>
    <w:rsid w:val="000D5DFB"/>
    <w:rsid w:val="000D61B6"/>
    <w:rsid w:val="000D6EF8"/>
    <w:rsid w:val="000E01D7"/>
    <w:rsid w:val="000E2D6A"/>
    <w:rsid w:val="000E4D1E"/>
    <w:rsid w:val="000E59C8"/>
    <w:rsid w:val="000E5D67"/>
    <w:rsid w:val="000E78BF"/>
    <w:rsid w:val="000E7DFF"/>
    <w:rsid w:val="000F0021"/>
    <w:rsid w:val="000F0BD2"/>
    <w:rsid w:val="000F2E16"/>
    <w:rsid w:val="000F357B"/>
    <w:rsid w:val="000F3DBC"/>
    <w:rsid w:val="000F4704"/>
    <w:rsid w:val="000F52C0"/>
    <w:rsid w:val="000F5C88"/>
    <w:rsid w:val="000F6569"/>
    <w:rsid w:val="000F6C22"/>
    <w:rsid w:val="000F72A5"/>
    <w:rsid w:val="00102B25"/>
    <w:rsid w:val="00103E43"/>
    <w:rsid w:val="001047FB"/>
    <w:rsid w:val="00106586"/>
    <w:rsid w:val="00106A86"/>
    <w:rsid w:val="00107D36"/>
    <w:rsid w:val="00110266"/>
    <w:rsid w:val="0011270A"/>
    <w:rsid w:val="00113872"/>
    <w:rsid w:val="0011392E"/>
    <w:rsid w:val="00114F6B"/>
    <w:rsid w:val="0011561B"/>
    <w:rsid w:val="001160C8"/>
    <w:rsid w:val="00116668"/>
    <w:rsid w:val="0011696B"/>
    <w:rsid w:val="00116C8B"/>
    <w:rsid w:val="00116E5F"/>
    <w:rsid w:val="00117B23"/>
    <w:rsid w:val="001202D8"/>
    <w:rsid w:val="00120411"/>
    <w:rsid w:val="00123471"/>
    <w:rsid w:val="001240EE"/>
    <w:rsid w:val="0012586D"/>
    <w:rsid w:val="00125C76"/>
    <w:rsid w:val="00126915"/>
    <w:rsid w:val="001269D8"/>
    <w:rsid w:val="00126E16"/>
    <w:rsid w:val="00127AC7"/>
    <w:rsid w:val="00130718"/>
    <w:rsid w:val="00130868"/>
    <w:rsid w:val="00130DD5"/>
    <w:rsid w:val="0013272B"/>
    <w:rsid w:val="00132C68"/>
    <w:rsid w:val="00133117"/>
    <w:rsid w:val="001338C4"/>
    <w:rsid w:val="00134374"/>
    <w:rsid w:val="00134509"/>
    <w:rsid w:val="00134C90"/>
    <w:rsid w:val="001366A5"/>
    <w:rsid w:val="001370C2"/>
    <w:rsid w:val="00140A3F"/>
    <w:rsid w:val="00140B82"/>
    <w:rsid w:val="00141451"/>
    <w:rsid w:val="0014164D"/>
    <w:rsid w:val="00141FC3"/>
    <w:rsid w:val="001437C1"/>
    <w:rsid w:val="0014428C"/>
    <w:rsid w:val="00144A45"/>
    <w:rsid w:val="00145715"/>
    <w:rsid w:val="001478E4"/>
    <w:rsid w:val="00147DDF"/>
    <w:rsid w:val="00147E00"/>
    <w:rsid w:val="00151C6C"/>
    <w:rsid w:val="00152BD7"/>
    <w:rsid w:val="00153142"/>
    <w:rsid w:val="00153EC4"/>
    <w:rsid w:val="001548E4"/>
    <w:rsid w:val="00155954"/>
    <w:rsid w:val="00156137"/>
    <w:rsid w:val="00156167"/>
    <w:rsid w:val="00156869"/>
    <w:rsid w:val="001570B2"/>
    <w:rsid w:val="00157620"/>
    <w:rsid w:val="00157964"/>
    <w:rsid w:val="00157F17"/>
    <w:rsid w:val="0016039C"/>
    <w:rsid w:val="00160413"/>
    <w:rsid w:val="00161849"/>
    <w:rsid w:val="0016254C"/>
    <w:rsid w:val="00163821"/>
    <w:rsid w:val="00163A77"/>
    <w:rsid w:val="00164B6E"/>
    <w:rsid w:val="00165C3B"/>
    <w:rsid w:val="00165DAE"/>
    <w:rsid w:val="0016620F"/>
    <w:rsid w:val="00166294"/>
    <w:rsid w:val="001668C8"/>
    <w:rsid w:val="0016747C"/>
    <w:rsid w:val="001674AD"/>
    <w:rsid w:val="001703F5"/>
    <w:rsid w:val="0017186D"/>
    <w:rsid w:val="001726C1"/>
    <w:rsid w:val="00172A27"/>
    <w:rsid w:val="00173992"/>
    <w:rsid w:val="00174B00"/>
    <w:rsid w:val="001762D3"/>
    <w:rsid w:val="001775B5"/>
    <w:rsid w:val="00180E55"/>
    <w:rsid w:val="00181E50"/>
    <w:rsid w:val="0018321D"/>
    <w:rsid w:val="001833C8"/>
    <w:rsid w:val="00183998"/>
    <w:rsid w:val="001861BE"/>
    <w:rsid w:val="00187474"/>
    <w:rsid w:val="00187D4B"/>
    <w:rsid w:val="00187EA9"/>
    <w:rsid w:val="00190608"/>
    <w:rsid w:val="0019229D"/>
    <w:rsid w:val="001923D1"/>
    <w:rsid w:val="0019265D"/>
    <w:rsid w:val="001933B5"/>
    <w:rsid w:val="00194C87"/>
    <w:rsid w:val="00195358"/>
    <w:rsid w:val="00195F8F"/>
    <w:rsid w:val="001972A2"/>
    <w:rsid w:val="001974E4"/>
    <w:rsid w:val="00197ACB"/>
    <w:rsid w:val="001A0360"/>
    <w:rsid w:val="001A0CAB"/>
    <w:rsid w:val="001A1629"/>
    <w:rsid w:val="001A1C6B"/>
    <w:rsid w:val="001A2681"/>
    <w:rsid w:val="001A321A"/>
    <w:rsid w:val="001A3360"/>
    <w:rsid w:val="001A3A54"/>
    <w:rsid w:val="001A4E83"/>
    <w:rsid w:val="001A5512"/>
    <w:rsid w:val="001A5651"/>
    <w:rsid w:val="001A596C"/>
    <w:rsid w:val="001A612F"/>
    <w:rsid w:val="001A7634"/>
    <w:rsid w:val="001A7CE7"/>
    <w:rsid w:val="001A7D3C"/>
    <w:rsid w:val="001B1445"/>
    <w:rsid w:val="001B1787"/>
    <w:rsid w:val="001B17B0"/>
    <w:rsid w:val="001B18FA"/>
    <w:rsid w:val="001B2290"/>
    <w:rsid w:val="001B2D3B"/>
    <w:rsid w:val="001B3A04"/>
    <w:rsid w:val="001B4154"/>
    <w:rsid w:val="001B4BFD"/>
    <w:rsid w:val="001B5589"/>
    <w:rsid w:val="001B5E75"/>
    <w:rsid w:val="001B6A15"/>
    <w:rsid w:val="001B6DA5"/>
    <w:rsid w:val="001C1246"/>
    <w:rsid w:val="001C3863"/>
    <w:rsid w:val="001C4A5A"/>
    <w:rsid w:val="001C5677"/>
    <w:rsid w:val="001C619F"/>
    <w:rsid w:val="001C7442"/>
    <w:rsid w:val="001D0B32"/>
    <w:rsid w:val="001D19DF"/>
    <w:rsid w:val="001D2AD6"/>
    <w:rsid w:val="001D4553"/>
    <w:rsid w:val="001D7C35"/>
    <w:rsid w:val="001D7FA0"/>
    <w:rsid w:val="001E05FB"/>
    <w:rsid w:val="001E060D"/>
    <w:rsid w:val="001E11E2"/>
    <w:rsid w:val="001E1B84"/>
    <w:rsid w:val="001E1D44"/>
    <w:rsid w:val="001E4A9D"/>
    <w:rsid w:val="001E6EE8"/>
    <w:rsid w:val="001E6FBE"/>
    <w:rsid w:val="001F0AD1"/>
    <w:rsid w:val="001F1223"/>
    <w:rsid w:val="001F14C8"/>
    <w:rsid w:val="001F1785"/>
    <w:rsid w:val="001F253E"/>
    <w:rsid w:val="001F2642"/>
    <w:rsid w:val="001F51D1"/>
    <w:rsid w:val="001F5FF3"/>
    <w:rsid w:val="001F6D45"/>
    <w:rsid w:val="0020111A"/>
    <w:rsid w:val="00202F0D"/>
    <w:rsid w:val="0020332A"/>
    <w:rsid w:val="00205425"/>
    <w:rsid w:val="00207610"/>
    <w:rsid w:val="002105AC"/>
    <w:rsid w:val="00211034"/>
    <w:rsid w:val="00211A52"/>
    <w:rsid w:val="002122C5"/>
    <w:rsid w:val="0021382C"/>
    <w:rsid w:val="00213BBB"/>
    <w:rsid w:val="002155DC"/>
    <w:rsid w:val="00215D01"/>
    <w:rsid w:val="002171B2"/>
    <w:rsid w:val="00220985"/>
    <w:rsid w:val="00220D69"/>
    <w:rsid w:val="00223889"/>
    <w:rsid w:val="00224895"/>
    <w:rsid w:val="0022554D"/>
    <w:rsid w:val="0022637C"/>
    <w:rsid w:val="002263AB"/>
    <w:rsid w:val="00226445"/>
    <w:rsid w:val="0022743E"/>
    <w:rsid w:val="00227FCC"/>
    <w:rsid w:val="0023142C"/>
    <w:rsid w:val="00231A51"/>
    <w:rsid w:val="002327B9"/>
    <w:rsid w:val="0023314C"/>
    <w:rsid w:val="002335E9"/>
    <w:rsid w:val="00235036"/>
    <w:rsid w:val="0023587D"/>
    <w:rsid w:val="00235ABE"/>
    <w:rsid w:val="00236FDC"/>
    <w:rsid w:val="00237B98"/>
    <w:rsid w:val="00242F70"/>
    <w:rsid w:val="00243AFC"/>
    <w:rsid w:val="00244BF7"/>
    <w:rsid w:val="0024510F"/>
    <w:rsid w:val="0024590C"/>
    <w:rsid w:val="00245D42"/>
    <w:rsid w:val="00246BE8"/>
    <w:rsid w:val="00246C7E"/>
    <w:rsid w:val="002471CC"/>
    <w:rsid w:val="002504F3"/>
    <w:rsid w:val="0025087F"/>
    <w:rsid w:val="0025105E"/>
    <w:rsid w:val="002524EB"/>
    <w:rsid w:val="00252508"/>
    <w:rsid w:val="00254629"/>
    <w:rsid w:val="002546A3"/>
    <w:rsid w:val="0025476E"/>
    <w:rsid w:val="00254821"/>
    <w:rsid w:val="00254CF0"/>
    <w:rsid w:val="00255782"/>
    <w:rsid w:val="0025778E"/>
    <w:rsid w:val="00257A2E"/>
    <w:rsid w:val="002603A9"/>
    <w:rsid w:val="00260B68"/>
    <w:rsid w:val="002628DA"/>
    <w:rsid w:val="0026394A"/>
    <w:rsid w:val="00263B68"/>
    <w:rsid w:val="00264942"/>
    <w:rsid w:val="00264F83"/>
    <w:rsid w:val="00266AA0"/>
    <w:rsid w:val="00267F62"/>
    <w:rsid w:val="00270B5F"/>
    <w:rsid w:val="00270D52"/>
    <w:rsid w:val="00271F47"/>
    <w:rsid w:val="0027277D"/>
    <w:rsid w:val="002728A9"/>
    <w:rsid w:val="00272FEB"/>
    <w:rsid w:val="00273225"/>
    <w:rsid w:val="00276799"/>
    <w:rsid w:val="00276A8C"/>
    <w:rsid w:val="002818C1"/>
    <w:rsid w:val="00282FA1"/>
    <w:rsid w:val="00283D93"/>
    <w:rsid w:val="00284253"/>
    <w:rsid w:val="00284903"/>
    <w:rsid w:val="002851EB"/>
    <w:rsid w:val="002859B6"/>
    <w:rsid w:val="00291D65"/>
    <w:rsid w:val="00292E51"/>
    <w:rsid w:val="00292FD9"/>
    <w:rsid w:val="002942E2"/>
    <w:rsid w:val="00294BFF"/>
    <w:rsid w:val="00294FC7"/>
    <w:rsid w:val="00296859"/>
    <w:rsid w:val="002968E5"/>
    <w:rsid w:val="00297D1C"/>
    <w:rsid w:val="00297FDC"/>
    <w:rsid w:val="002A0660"/>
    <w:rsid w:val="002A1091"/>
    <w:rsid w:val="002A1498"/>
    <w:rsid w:val="002A16A1"/>
    <w:rsid w:val="002A19B8"/>
    <w:rsid w:val="002A1B9D"/>
    <w:rsid w:val="002A2397"/>
    <w:rsid w:val="002A2571"/>
    <w:rsid w:val="002A25D8"/>
    <w:rsid w:val="002A35AD"/>
    <w:rsid w:val="002A5DD1"/>
    <w:rsid w:val="002A5DF7"/>
    <w:rsid w:val="002A5E02"/>
    <w:rsid w:val="002B006B"/>
    <w:rsid w:val="002B0680"/>
    <w:rsid w:val="002B1CEE"/>
    <w:rsid w:val="002B1EF9"/>
    <w:rsid w:val="002B2A65"/>
    <w:rsid w:val="002B3845"/>
    <w:rsid w:val="002B3EBE"/>
    <w:rsid w:val="002B54C3"/>
    <w:rsid w:val="002B59F1"/>
    <w:rsid w:val="002B6098"/>
    <w:rsid w:val="002C195D"/>
    <w:rsid w:val="002C378F"/>
    <w:rsid w:val="002C3CB9"/>
    <w:rsid w:val="002C4478"/>
    <w:rsid w:val="002C4DB7"/>
    <w:rsid w:val="002C51DC"/>
    <w:rsid w:val="002D0782"/>
    <w:rsid w:val="002D2252"/>
    <w:rsid w:val="002D2280"/>
    <w:rsid w:val="002D2AFE"/>
    <w:rsid w:val="002D32AB"/>
    <w:rsid w:val="002D41DF"/>
    <w:rsid w:val="002D44C7"/>
    <w:rsid w:val="002D45B1"/>
    <w:rsid w:val="002D6213"/>
    <w:rsid w:val="002D67E4"/>
    <w:rsid w:val="002D7821"/>
    <w:rsid w:val="002E0775"/>
    <w:rsid w:val="002E0AC0"/>
    <w:rsid w:val="002E0D9F"/>
    <w:rsid w:val="002E1E05"/>
    <w:rsid w:val="002E4B80"/>
    <w:rsid w:val="002F20B5"/>
    <w:rsid w:val="002F2182"/>
    <w:rsid w:val="002F23BC"/>
    <w:rsid w:val="002F29F5"/>
    <w:rsid w:val="002F568F"/>
    <w:rsid w:val="002F64DA"/>
    <w:rsid w:val="002F6670"/>
    <w:rsid w:val="002F688B"/>
    <w:rsid w:val="002F6CBE"/>
    <w:rsid w:val="002F77C7"/>
    <w:rsid w:val="002F7E7E"/>
    <w:rsid w:val="0030286C"/>
    <w:rsid w:val="0030326D"/>
    <w:rsid w:val="003034C7"/>
    <w:rsid w:val="00304638"/>
    <w:rsid w:val="0030474C"/>
    <w:rsid w:val="00306A26"/>
    <w:rsid w:val="00306EAB"/>
    <w:rsid w:val="00310042"/>
    <w:rsid w:val="00310687"/>
    <w:rsid w:val="00310A8E"/>
    <w:rsid w:val="00310AAA"/>
    <w:rsid w:val="0031115B"/>
    <w:rsid w:val="003112C3"/>
    <w:rsid w:val="0031152F"/>
    <w:rsid w:val="00311B52"/>
    <w:rsid w:val="00311B73"/>
    <w:rsid w:val="00311DB5"/>
    <w:rsid w:val="00311DFE"/>
    <w:rsid w:val="00312463"/>
    <w:rsid w:val="003124D6"/>
    <w:rsid w:val="0031253A"/>
    <w:rsid w:val="00312FC7"/>
    <w:rsid w:val="00313AC1"/>
    <w:rsid w:val="00315A87"/>
    <w:rsid w:val="00315B17"/>
    <w:rsid w:val="003160A8"/>
    <w:rsid w:val="003162D8"/>
    <w:rsid w:val="00316322"/>
    <w:rsid w:val="00316981"/>
    <w:rsid w:val="003169F9"/>
    <w:rsid w:val="0031766F"/>
    <w:rsid w:val="003179E2"/>
    <w:rsid w:val="00317B05"/>
    <w:rsid w:val="0032099D"/>
    <w:rsid w:val="00321048"/>
    <w:rsid w:val="0032174B"/>
    <w:rsid w:val="00321B00"/>
    <w:rsid w:val="003220D6"/>
    <w:rsid w:val="00323BD8"/>
    <w:rsid w:val="00324220"/>
    <w:rsid w:val="00324367"/>
    <w:rsid w:val="00326A6F"/>
    <w:rsid w:val="0032779D"/>
    <w:rsid w:val="00330582"/>
    <w:rsid w:val="00331484"/>
    <w:rsid w:val="0033188A"/>
    <w:rsid w:val="0033285C"/>
    <w:rsid w:val="0033392B"/>
    <w:rsid w:val="0033439E"/>
    <w:rsid w:val="00334CB6"/>
    <w:rsid w:val="00336163"/>
    <w:rsid w:val="00337252"/>
    <w:rsid w:val="003378FD"/>
    <w:rsid w:val="003403F7"/>
    <w:rsid w:val="0034078B"/>
    <w:rsid w:val="00341C21"/>
    <w:rsid w:val="00342414"/>
    <w:rsid w:val="0034284A"/>
    <w:rsid w:val="00345B1B"/>
    <w:rsid w:val="0034685B"/>
    <w:rsid w:val="00347788"/>
    <w:rsid w:val="00347D50"/>
    <w:rsid w:val="0035047D"/>
    <w:rsid w:val="0035107A"/>
    <w:rsid w:val="003524D7"/>
    <w:rsid w:val="003538DB"/>
    <w:rsid w:val="00354F67"/>
    <w:rsid w:val="003553E7"/>
    <w:rsid w:val="00356733"/>
    <w:rsid w:val="00357B5D"/>
    <w:rsid w:val="00361583"/>
    <w:rsid w:val="00362F8B"/>
    <w:rsid w:val="00363335"/>
    <w:rsid w:val="00363479"/>
    <w:rsid w:val="00363E14"/>
    <w:rsid w:val="003646D0"/>
    <w:rsid w:val="003673B6"/>
    <w:rsid w:val="00367580"/>
    <w:rsid w:val="00370F09"/>
    <w:rsid w:val="00371935"/>
    <w:rsid w:val="00371D83"/>
    <w:rsid w:val="003724A4"/>
    <w:rsid w:val="003731B7"/>
    <w:rsid w:val="003734F3"/>
    <w:rsid w:val="003739BA"/>
    <w:rsid w:val="00375197"/>
    <w:rsid w:val="00375424"/>
    <w:rsid w:val="003756DE"/>
    <w:rsid w:val="003770A6"/>
    <w:rsid w:val="00377760"/>
    <w:rsid w:val="00380750"/>
    <w:rsid w:val="003810E9"/>
    <w:rsid w:val="0038195F"/>
    <w:rsid w:val="00382D77"/>
    <w:rsid w:val="003835A0"/>
    <w:rsid w:val="00383C5B"/>
    <w:rsid w:val="003844CB"/>
    <w:rsid w:val="0038468E"/>
    <w:rsid w:val="0038514E"/>
    <w:rsid w:val="00385478"/>
    <w:rsid w:val="00385803"/>
    <w:rsid w:val="00387CB0"/>
    <w:rsid w:val="003910AE"/>
    <w:rsid w:val="0039208A"/>
    <w:rsid w:val="003920E9"/>
    <w:rsid w:val="00392DF9"/>
    <w:rsid w:val="003938C3"/>
    <w:rsid w:val="003939E5"/>
    <w:rsid w:val="003943B1"/>
    <w:rsid w:val="00395172"/>
    <w:rsid w:val="003973A1"/>
    <w:rsid w:val="003A2065"/>
    <w:rsid w:val="003A4568"/>
    <w:rsid w:val="003A4FE9"/>
    <w:rsid w:val="003A60C5"/>
    <w:rsid w:val="003A747F"/>
    <w:rsid w:val="003A7CBB"/>
    <w:rsid w:val="003A7FF5"/>
    <w:rsid w:val="003B0085"/>
    <w:rsid w:val="003B201A"/>
    <w:rsid w:val="003B2AF2"/>
    <w:rsid w:val="003B33C5"/>
    <w:rsid w:val="003B41C4"/>
    <w:rsid w:val="003B52D0"/>
    <w:rsid w:val="003B57D1"/>
    <w:rsid w:val="003B5C7F"/>
    <w:rsid w:val="003B68D0"/>
    <w:rsid w:val="003B692E"/>
    <w:rsid w:val="003C1AB6"/>
    <w:rsid w:val="003C23C5"/>
    <w:rsid w:val="003C4664"/>
    <w:rsid w:val="003C50B9"/>
    <w:rsid w:val="003C5DE3"/>
    <w:rsid w:val="003C60C6"/>
    <w:rsid w:val="003C6FD5"/>
    <w:rsid w:val="003D0701"/>
    <w:rsid w:val="003D27CB"/>
    <w:rsid w:val="003D28F6"/>
    <w:rsid w:val="003D473B"/>
    <w:rsid w:val="003D5129"/>
    <w:rsid w:val="003D5562"/>
    <w:rsid w:val="003D5879"/>
    <w:rsid w:val="003D596F"/>
    <w:rsid w:val="003D6D6B"/>
    <w:rsid w:val="003D6F0E"/>
    <w:rsid w:val="003D7373"/>
    <w:rsid w:val="003D7D6E"/>
    <w:rsid w:val="003E06AA"/>
    <w:rsid w:val="003E079A"/>
    <w:rsid w:val="003E2A5B"/>
    <w:rsid w:val="003E397C"/>
    <w:rsid w:val="003E45EF"/>
    <w:rsid w:val="003E487F"/>
    <w:rsid w:val="003E4CC7"/>
    <w:rsid w:val="003E50E5"/>
    <w:rsid w:val="003E5EC2"/>
    <w:rsid w:val="003E6974"/>
    <w:rsid w:val="003E7293"/>
    <w:rsid w:val="003E7D51"/>
    <w:rsid w:val="003E7FFB"/>
    <w:rsid w:val="003F1631"/>
    <w:rsid w:val="003F1EF4"/>
    <w:rsid w:val="003F37F3"/>
    <w:rsid w:val="003F55F9"/>
    <w:rsid w:val="003F5D64"/>
    <w:rsid w:val="003F641A"/>
    <w:rsid w:val="003F6868"/>
    <w:rsid w:val="003F69BC"/>
    <w:rsid w:val="0040150A"/>
    <w:rsid w:val="00401A52"/>
    <w:rsid w:val="0040231C"/>
    <w:rsid w:val="004025D4"/>
    <w:rsid w:val="0040290A"/>
    <w:rsid w:val="00402E2D"/>
    <w:rsid w:val="00402F18"/>
    <w:rsid w:val="0040657B"/>
    <w:rsid w:val="0040662A"/>
    <w:rsid w:val="00406812"/>
    <w:rsid w:val="00406D88"/>
    <w:rsid w:val="00407D26"/>
    <w:rsid w:val="00410ADD"/>
    <w:rsid w:val="00410C61"/>
    <w:rsid w:val="00410CC6"/>
    <w:rsid w:val="0041113F"/>
    <w:rsid w:val="004126CF"/>
    <w:rsid w:val="00412802"/>
    <w:rsid w:val="00412EF7"/>
    <w:rsid w:val="00413E3F"/>
    <w:rsid w:val="00413F2C"/>
    <w:rsid w:val="00414BC8"/>
    <w:rsid w:val="0041564B"/>
    <w:rsid w:val="00416881"/>
    <w:rsid w:val="0041720A"/>
    <w:rsid w:val="00417467"/>
    <w:rsid w:val="00420555"/>
    <w:rsid w:val="004211C3"/>
    <w:rsid w:val="004218F1"/>
    <w:rsid w:val="00421951"/>
    <w:rsid w:val="004225E3"/>
    <w:rsid w:val="00423219"/>
    <w:rsid w:val="00423A14"/>
    <w:rsid w:val="0042588E"/>
    <w:rsid w:val="00425A4E"/>
    <w:rsid w:val="00425E38"/>
    <w:rsid w:val="00426408"/>
    <w:rsid w:val="00426917"/>
    <w:rsid w:val="0042737E"/>
    <w:rsid w:val="00427B12"/>
    <w:rsid w:val="00427CA4"/>
    <w:rsid w:val="004304EC"/>
    <w:rsid w:val="004312C3"/>
    <w:rsid w:val="00432171"/>
    <w:rsid w:val="00432A20"/>
    <w:rsid w:val="00432F38"/>
    <w:rsid w:val="004331F5"/>
    <w:rsid w:val="004341C4"/>
    <w:rsid w:val="00436566"/>
    <w:rsid w:val="00436771"/>
    <w:rsid w:val="00442790"/>
    <w:rsid w:val="00443032"/>
    <w:rsid w:val="004430C6"/>
    <w:rsid w:val="00443937"/>
    <w:rsid w:val="00443B60"/>
    <w:rsid w:val="004449A8"/>
    <w:rsid w:val="0044576C"/>
    <w:rsid w:val="004470CD"/>
    <w:rsid w:val="004506E6"/>
    <w:rsid w:val="004507D9"/>
    <w:rsid w:val="0045135C"/>
    <w:rsid w:val="0045212C"/>
    <w:rsid w:val="0045241A"/>
    <w:rsid w:val="00452E9F"/>
    <w:rsid w:val="00455216"/>
    <w:rsid w:val="0045560D"/>
    <w:rsid w:val="00456D9D"/>
    <w:rsid w:val="00457A93"/>
    <w:rsid w:val="00460D0E"/>
    <w:rsid w:val="00461B0F"/>
    <w:rsid w:val="00461C07"/>
    <w:rsid w:val="0046204B"/>
    <w:rsid w:val="00462283"/>
    <w:rsid w:val="0046357A"/>
    <w:rsid w:val="004647DB"/>
    <w:rsid w:val="00464B01"/>
    <w:rsid w:val="00464F07"/>
    <w:rsid w:val="004657EE"/>
    <w:rsid w:val="0046699C"/>
    <w:rsid w:val="00466CA1"/>
    <w:rsid w:val="00467190"/>
    <w:rsid w:val="004674A1"/>
    <w:rsid w:val="00467DA4"/>
    <w:rsid w:val="00467E6E"/>
    <w:rsid w:val="00470281"/>
    <w:rsid w:val="00474173"/>
    <w:rsid w:val="00474A83"/>
    <w:rsid w:val="0047541C"/>
    <w:rsid w:val="004760E3"/>
    <w:rsid w:val="004764F7"/>
    <w:rsid w:val="004766A7"/>
    <w:rsid w:val="00477BB8"/>
    <w:rsid w:val="00477C7F"/>
    <w:rsid w:val="004811C5"/>
    <w:rsid w:val="00482F95"/>
    <w:rsid w:val="00483F05"/>
    <w:rsid w:val="00485028"/>
    <w:rsid w:val="00485349"/>
    <w:rsid w:val="00485485"/>
    <w:rsid w:val="00486F03"/>
    <w:rsid w:val="00487572"/>
    <w:rsid w:val="004920FE"/>
    <w:rsid w:val="004922BF"/>
    <w:rsid w:val="00492BED"/>
    <w:rsid w:val="00493457"/>
    <w:rsid w:val="00493C23"/>
    <w:rsid w:val="00494852"/>
    <w:rsid w:val="00494950"/>
    <w:rsid w:val="00494C92"/>
    <w:rsid w:val="004952DC"/>
    <w:rsid w:val="004955EC"/>
    <w:rsid w:val="00496D55"/>
    <w:rsid w:val="00496DF9"/>
    <w:rsid w:val="004A0199"/>
    <w:rsid w:val="004A093D"/>
    <w:rsid w:val="004A1B67"/>
    <w:rsid w:val="004A21CA"/>
    <w:rsid w:val="004A4482"/>
    <w:rsid w:val="004A48EE"/>
    <w:rsid w:val="004A4B9C"/>
    <w:rsid w:val="004A5465"/>
    <w:rsid w:val="004A629A"/>
    <w:rsid w:val="004A651D"/>
    <w:rsid w:val="004B0453"/>
    <w:rsid w:val="004B1960"/>
    <w:rsid w:val="004B199B"/>
    <w:rsid w:val="004B3323"/>
    <w:rsid w:val="004B3867"/>
    <w:rsid w:val="004B5B20"/>
    <w:rsid w:val="004B6DEB"/>
    <w:rsid w:val="004B7D05"/>
    <w:rsid w:val="004C0E0B"/>
    <w:rsid w:val="004C2715"/>
    <w:rsid w:val="004C275D"/>
    <w:rsid w:val="004C34E9"/>
    <w:rsid w:val="004C4836"/>
    <w:rsid w:val="004C4D54"/>
    <w:rsid w:val="004C4F43"/>
    <w:rsid w:val="004C4FFF"/>
    <w:rsid w:val="004C5307"/>
    <w:rsid w:val="004C5322"/>
    <w:rsid w:val="004C545D"/>
    <w:rsid w:val="004C5A65"/>
    <w:rsid w:val="004C63D3"/>
    <w:rsid w:val="004C6E9A"/>
    <w:rsid w:val="004C772E"/>
    <w:rsid w:val="004D024C"/>
    <w:rsid w:val="004D17FE"/>
    <w:rsid w:val="004D215E"/>
    <w:rsid w:val="004D2CCF"/>
    <w:rsid w:val="004D30A6"/>
    <w:rsid w:val="004D4E5E"/>
    <w:rsid w:val="004D5121"/>
    <w:rsid w:val="004D518E"/>
    <w:rsid w:val="004D642F"/>
    <w:rsid w:val="004D6CBB"/>
    <w:rsid w:val="004D701A"/>
    <w:rsid w:val="004D718F"/>
    <w:rsid w:val="004D795C"/>
    <w:rsid w:val="004E0109"/>
    <w:rsid w:val="004E01DC"/>
    <w:rsid w:val="004E0440"/>
    <w:rsid w:val="004E0BC8"/>
    <w:rsid w:val="004E14AE"/>
    <w:rsid w:val="004E1885"/>
    <w:rsid w:val="004E1AAA"/>
    <w:rsid w:val="004E3066"/>
    <w:rsid w:val="004E369E"/>
    <w:rsid w:val="004E3B31"/>
    <w:rsid w:val="004E49BD"/>
    <w:rsid w:val="004E4FD0"/>
    <w:rsid w:val="004E50EA"/>
    <w:rsid w:val="004E53F3"/>
    <w:rsid w:val="004E549F"/>
    <w:rsid w:val="004E5AD0"/>
    <w:rsid w:val="004E623F"/>
    <w:rsid w:val="004E6681"/>
    <w:rsid w:val="004E6BBB"/>
    <w:rsid w:val="004E6F1F"/>
    <w:rsid w:val="004F348B"/>
    <w:rsid w:val="004F3700"/>
    <w:rsid w:val="004F3CD6"/>
    <w:rsid w:val="004F3EFA"/>
    <w:rsid w:val="004F4430"/>
    <w:rsid w:val="004F5315"/>
    <w:rsid w:val="004F5534"/>
    <w:rsid w:val="004F577B"/>
    <w:rsid w:val="004F6FB0"/>
    <w:rsid w:val="00500A97"/>
    <w:rsid w:val="0050119C"/>
    <w:rsid w:val="005024AE"/>
    <w:rsid w:val="00502CBE"/>
    <w:rsid w:val="00503787"/>
    <w:rsid w:val="00503A90"/>
    <w:rsid w:val="00503BF0"/>
    <w:rsid w:val="005040D0"/>
    <w:rsid w:val="00504131"/>
    <w:rsid w:val="0050426E"/>
    <w:rsid w:val="005052F4"/>
    <w:rsid w:val="005061AD"/>
    <w:rsid w:val="00507DDA"/>
    <w:rsid w:val="00511586"/>
    <w:rsid w:val="0051215E"/>
    <w:rsid w:val="005133A7"/>
    <w:rsid w:val="00513F1E"/>
    <w:rsid w:val="00514C4C"/>
    <w:rsid w:val="00515991"/>
    <w:rsid w:val="005206CE"/>
    <w:rsid w:val="00520815"/>
    <w:rsid w:val="0052098C"/>
    <w:rsid w:val="00521575"/>
    <w:rsid w:val="00521F74"/>
    <w:rsid w:val="005240FC"/>
    <w:rsid w:val="00524C1D"/>
    <w:rsid w:val="0052715A"/>
    <w:rsid w:val="005276C6"/>
    <w:rsid w:val="00527FE2"/>
    <w:rsid w:val="00530107"/>
    <w:rsid w:val="005302C3"/>
    <w:rsid w:val="005305BC"/>
    <w:rsid w:val="0053123A"/>
    <w:rsid w:val="00531765"/>
    <w:rsid w:val="005318EA"/>
    <w:rsid w:val="00531A83"/>
    <w:rsid w:val="00532D88"/>
    <w:rsid w:val="00533965"/>
    <w:rsid w:val="005346C2"/>
    <w:rsid w:val="00535341"/>
    <w:rsid w:val="005365CF"/>
    <w:rsid w:val="00536AE4"/>
    <w:rsid w:val="00536EA4"/>
    <w:rsid w:val="00537B83"/>
    <w:rsid w:val="005401B6"/>
    <w:rsid w:val="00541645"/>
    <w:rsid w:val="0054299D"/>
    <w:rsid w:val="00543E58"/>
    <w:rsid w:val="005443D1"/>
    <w:rsid w:val="00544867"/>
    <w:rsid w:val="005448A8"/>
    <w:rsid w:val="00545F92"/>
    <w:rsid w:val="00546082"/>
    <w:rsid w:val="0054642A"/>
    <w:rsid w:val="00546BF9"/>
    <w:rsid w:val="0055056E"/>
    <w:rsid w:val="0055072A"/>
    <w:rsid w:val="00550764"/>
    <w:rsid w:val="00551262"/>
    <w:rsid w:val="0055291E"/>
    <w:rsid w:val="00552D10"/>
    <w:rsid w:val="00552DC3"/>
    <w:rsid w:val="005537D9"/>
    <w:rsid w:val="00553AD8"/>
    <w:rsid w:val="005543BF"/>
    <w:rsid w:val="0055473A"/>
    <w:rsid w:val="0055483E"/>
    <w:rsid w:val="005548B4"/>
    <w:rsid w:val="0055598D"/>
    <w:rsid w:val="00556703"/>
    <w:rsid w:val="00557AC2"/>
    <w:rsid w:val="005605CB"/>
    <w:rsid w:val="005611D9"/>
    <w:rsid w:val="00561876"/>
    <w:rsid w:val="00561983"/>
    <w:rsid w:val="00563A52"/>
    <w:rsid w:val="00563C79"/>
    <w:rsid w:val="00566BE8"/>
    <w:rsid w:val="005712B4"/>
    <w:rsid w:val="005712F3"/>
    <w:rsid w:val="00571414"/>
    <w:rsid w:val="005737AA"/>
    <w:rsid w:val="00573B6D"/>
    <w:rsid w:val="00573D0B"/>
    <w:rsid w:val="005747E9"/>
    <w:rsid w:val="0057492D"/>
    <w:rsid w:val="00574A7A"/>
    <w:rsid w:val="00575760"/>
    <w:rsid w:val="00576C8E"/>
    <w:rsid w:val="00580BB1"/>
    <w:rsid w:val="00581551"/>
    <w:rsid w:val="00581BFC"/>
    <w:rsid w:val="005824FB"/>
    <w:rsid w:val="0058251A"/>
    <w:rsid w:val="005832CB"/>
    <w:rsid w:val="00583866"/>
    <w:rsid w:val="00583BC5"/>
    <w:rsid w:val="0058432F"/>
    <w:rsid w:val="00584EB8"/>
    <w:rsid w:val="00585327"/>
    <w:rsid w:val="0058580E"/>
    <w:rsid w:val="00585855"/>
    <w:rsid w:val="00585C55"/>
    <w:rsid w:val="00585DAA"/>
    <w:rsid w:val="00587959"/>
    <w:rsid w:val="00587D5A"/>
    <w:rsid w:val="00587F34"/>
    <w:rsid w:val="005904D4"/>
    <w:rsid w:val="00591B26"/>
    <w:rsid w:val="00592799"/>
    <w:rsid w:val="00592BE8"/>
    <w:rsid w:val="005930A1"/>
    <w:rsid w:val="00593628"/>
    <w:rsid w:val="0059418A"/>
    <w:rsid w:val="00594606"/>
    <w:rsid w:val="00594724"/>
    <w:rsid w:val="00594A2B"/>
    <w:rsid w:val="00594A8C"/>
    <w:rsid w:val="005952C9"/>
    <w:rsid w:val="005A0765"/>
    <w:rsid w:val="005A2CD0"/>
    <w:rsid w:val="005A41EC"/>
    <w:rsid w:val="005A4C8E"/>
    <w:rsid w:val="005A50C6"/>
    <w:rsid w:val="005A529B"/>
    <w:rsid w:val="005A54B1"/>
    <w:rsid w:val="005A5C2F"/>
    <w:rsid w:val="005A63F4"/>
    <w:rsid w:val="005A7FCD"/>
    <w:rsid w:val="005B0132"/>
    <w:rsid w:val="005B07F6"/>
    <w:rsid w:val="005B083D"/>
    <w:rsid w:val="005B1AFC"/>
    <w:rsid w:val="005B23A3"/>
    <w:rsid w:val="005B41E8"/>
    <w:rsid w:val="005B4BA1"/>
    <w:rsid w:val="005B6120"/>
    <w:rsid w:val="005B6190"/>
    <w:rsid w:val="005B651F"/>
    <w:rsid w:val="005B6824"/>
    <w:rsid w:val="005B6946"/>
    <w:rsid w:val="005B6FC5"/>
    <w:rsid w:val="005B73CE"/>
    <w:rsid w:val="005B7623"/>
    <w:rsid w:val="005C0A13"/>
    <w:rsid w:val="005C1C5D"/>
    <w:rsid w:val="005C2AE7"/>
    <w:rsid w:val="005C35DD"/>
    <w:rsid w:val="005C3715"/>
    <w:rsid w:val="005C4137"/>
    <w:rsid w:val="005C41B4"/>
    <w:rsid w:val="005C4257"/>
    <w:rsid w:val="005C6A42"/>
    <w:rsid w:val="005C743E"/>
    <w:rsid w:val="005D0893"/>
    <w:rsid w:val="005D1B2B"/>
    <w:rsid w:val="005D43EB"/>
    <w:rsid w:val="005D4828"/>
    <w:rsid w:val="005D4D76"/>
    <w:rsid w:val="005D4E85"/>
    <w:rsid w:val="005D697D"/>
    <w:rsid w:val="005D784E"/>
    <w:rsid w:val="005D7A0F"/>
    <w:rsid w:val="005D7F87"/>
    <w:rsid w:val="005E1334"/>
    <w:rsid w:val="005E3274"/>
    <w:rsid w:val="005E3D63"/>
    <w:rsid w:val="005E3DD3"/>
    <w:rsid w:val="005E480D"/>
    <w:rsid w:val="005E680A"/>
    <w:rsid w:val="005E6ADF"/>
    <w:rsid w:val="005E6F04"/>
    <w:rsid w:val="005E7B98"/>
    <w:rsid w:val="005E7C6A"/>
    <w:rsid w:val="005F0459"/>
    <w:rsid w:val="005F09F3"/>
    <w:rsid w:val="005F1C92"/>
    <w:rsid w:val="005F28AF"/>
    <w:rsid w:val="005F2EF7"/>
    <w:rsid w:val="005F360D"/>
    <w:rsid w:val="005F4F58"/>
    <w:rsid w:val="005F5D14"/>
    <w:rsid w:val="005F66ED"/>
    <w:rsid w:val="0060077B"/>
    <w:rsid w:val="00602340"/>
    <w:rsid w:val="006031F1"/>
    <w:rsid w:val="006040C1"/>
    <w:rsid w:val="006046F2"/>
    <w:rsid w:val="00604CA5"/>
    <w:rsid w:val="00605C24"/>
    <w:rsid w:val="006064C9"/>
    <w:rsid w:val="00606FA3"/>
    <w:rsid w:val="00607A7B"/>
    <w:rsid w:val="006109F7"/>
    <w:rsid w:val="0061402A"/>
    <w:rsid w:val="00614092"/>
    <w:rsid w:val="00615376"/>
    <w:rsid w:val="00615803"/>
    <w:rsid w:val="00616785"/>
    <w:rsid w:val="00616F88"/>
    <w:rsid w:val="0061769C"/>
    <w:rsid w:val="00617FC1"/>
    <w:rsid w:val="006201C2"/>
    <w:rsid w:val="00620E56"/>
    <w:rsid w:val="00621B20"/>
    <w:rsid w:val="0062290E"/>
    <w:rsid w:val="006231DF"/>
    <w:rsid w:val="0062609C"/>
    <w:rsid w:val="00626AD5"/>
    <w:rsid w:val="00627412"/>
    <w:rsid w:val="00627A88"/>
    <w:rsid w:val="0063033F"/>
    <w:rsid w:val="00630A2D"/>
    <w:rsid w:val="00630E6F"/>
    <w:rsid w:val="0063106B"/>
    <w:rsid w:val="00631F69"/>
    <w:rsid w:val="00632B5E"/>
    <w:rsid w:val="00634173"/>
    <w:rsid w:val="006353AB"/>
    <w:rsid w:val="006360EB"/>
    <w:rsid w:val="006401FC"/>
    <w:rsid w:val="00640D02"/>
    <w:rsid w:val="00643B08"/>
    <w:rsid w:val="00644566"/>
    <w:rsid w:val="006445C9"/>
    <w:rsid w:val="0064471F"/>
    <w:rsid w:val="006448E5"/>
    <w:rsid w:val="006502FD"/>
    <w:rsid w:val="006504C4"/>
    <w:rsid w:val="00651434"/>
    <w:rsid w:val="00651C0C"/>
    <w:rsid w:val="006521F9"/>
    <w:rsid w:val="00653A30"/>
    <w:rsid w:val="00657300"/>
    <w:rsid w:val="00660D02"/>
    <w:rsid w:val="00660ED8"/>
    <w:rsid w:val="00661A85"/>
    <w:rsid w:val="00664B10"/>
    <w:rsid w:val="00665C38"/>
    <w:rsid w:val="00665F7D"/>
    <w:rsid w:val="006675D2"/>
    <w:rsid w:val="00670633"/>
    <w:rsid w:val="00671551"/>
    <w:rsid w:val="006718E1"/>
    <w:rsid w:val="00671C52"/>
    <w:rsid w:val="00672C25"/>
    <w:rsid w:val="00674657"/>
    <w:rsid w:val="00674BE2"/>
    <w:rsid w:val="0067511B"/>
    <w:rsid w:val="006768EE"/>
    <w:rsid w:val="006800A5"/>
    <w:rsid w:val="00681F0A"/>
    <w:rsid w:val="00684DF7"/>
    <w:rsid w:val="006852C3"/>
    <w:rsid w:val="00685CAB"/>
    <w:rsid w:val="00686412"/>
    <w:rsid w:val="00686D16"/>
    <w:rsid w:val="0068736C"/>
    <w:rsid w:val="00687714"/>
    <w:rsid w:val="006909C5"/>
    <w:rsid w:val="00690A3A"/>
    <w:rsid w:val="00690BA8"/>
    <w:rsid w:val="00690FC8"/>
    <w:rsid w:val="00691907"/>
    <w:rsid w:val="00692449"/>
    <w:rsid w:val="00692926"/>
    <w:rsid w:val="00693313"/>
    <w:rsid w:val="00693BE5"/>
    <w:rsid w:val="00693C97"/>
    <w:rsid w:val="006947FB"/>
    <w:rsid w:val="00696010"/>
    <w:rsid w:val="00696D7F"/>
    <w:rsid w:val="00697CF5"/>
    <w:rsid w:val="006A1423"/>
    <w:rsid w:val="006A167E"/>
    <w:rsid w:val="006A1E4B"/>
    <w:rsid w:val="006A21F5"/>
    <w:rsid w:val="006A37DF"/>
    <w:rsid w:val="006A4224"/>
    <w:rsid w:val="006A5659"/>
    <w:rsid w:val="006A5CEF"/>
    <w:rsid w:val="006A6630"/>
    <w:rsid w:val="006A6AD4"/>
    <w:rsid w:val="006B007F"/>
    <w:rsid w:val="006B2ABC"/>
    <w:rsid w:val="006B306C"/>
    <w:rsid w:val="006B3B4B"/>
    <w:rsid w:val="006B553E"/>
    <w:rsid w:val="006B6598"/>
    <w:rsid w:val="006B6F1B"/>
    <w:rsid w:val="006B75CA"/>
    <w:rsid w:val="006B78AE"/>
    <w:rsid w:val="006C1E3D"/>
    <w:rsid w:val="006C22DB"/>
    <w:rsid w:val="006C2640"/>
    <w:rsid w:val="006C324D"/>
    <w:rsid w:val="006C3ECF"/>
    <w:rsid w:val="006C41F0"/>
    <w:rsid w:val="006C4843"/>
    <w:rsid w:val="006C49EF"/>
    <w:rsid w:val="006C51A8"/>
    <w:rsid w:val="006C5E2B"/>
    <w:rsid w:val="006C65EF"/>
    <w:rsid w:val="006C6B13"/>
    <w:rsid w:val="006D19E7"/>
    <w:rsid w:val="006D424F"/>
    <w:rsid w:val="006D58C0"/>
    <w:rsid w:val="006D7CBB"/>
    <w:rsid w:val="006D7DBD"/>
    <w:rsid w:val="006E019E"/>
    <w:rsid w:val="006E213B"/>
    <w:rsid w:val="006E2E47"/>
    <w:rsid w:val="006E3953"/>
    <w:rsid w:val="006E3BD7"/>
    <w:rsid w:val="006E593F"/>
    <w:rsid w:val="006E6124"/>
    <w:rsid w:val="006E7B02"/>
    <w:rsid w:val="006F0663"/>
    <w:rsid w:val="006F0B17"/>
    <w:rsid w:val="006F1886"/>
    <w:rsid w:val="006F19A2"/>
    <w:rsid w:val="006F23B7"/>
    <w:rsid w:val="006F24B3"/>
    <w:rsid w:val="006F2982"/>
    <w:rsid w:val="006F2BB0"/>
    <w:rsid w:val="006F40B8"/>
    <w:rsid w:val="006F5208"/>
    <w:rsid w:val="006F5A2B"/>
    <w:rsid w:val="006F60E1"/>
    <w:rsid w:val="006F6CEC"/>
    <w:rsid w:val="00701F88"/>
    <w:rsid w:val="00703463"/>
    <w:rsid w:val="00703908"/>
    <w:rsid w:val="00703EBA"/>
    <w:rsid w:val="00704648"/>
    <w:rsid w:val="00705458"/>
    <w:rsid w:val="00705B8F"/>
    <w:rsid w:val="00706EF4"/>
    <w:rsid w:val="0070758F"/>
    <w:rsid w:val="00707E0B"/>
    <w:rsid w:val="00710437"/>
    <w:rsid w:val="00711B73"/>
    <w:rsid w:val="00711D36"/>
    <w:rsid w:val="00711D9B"/>
    <w:rsid w:val="00712400"/>
    <w:rsid w:val="007138F2"/>
    <w:rsid w:val="00714A53"/>
    <w:rsid w:val="00714E20"/>
    <w:rsid w:val="007207DC"/>
    <w:rsid w:val="00721E70"/>
    <w:rsid w:val="007224BB"/>
    <w:rsid w:val="00722ADA"/>
    <w:rsid w:val="00722CBC"/>
    <w:rsid w:val="00723BC6"/>
    <w:rsid w:val="007241A7"/>
    <w:rsid w:val="00724B93"/>
    <w:rsid w:val="00725109"/>
    <w:rsid w:val="007268AC"/>
    <w:rsid w:val="007319C5"/>
    <w:rsid w:val="007324A1"/>
    <w:rsid w:val="0073264A"/>
    <w:rsid w:val="00732C7D"/>
    <w:rsid w:val="00733856"/>
    <w:rsid w:val="00733D7F"/>
    <w:rsid w:val="007352D5"/>
    <w:rsid w:val="00736F6D"/>
    <w:rsid w:val="00737CC1"/>
    <w:rsid w:val="007433C3"/>
    <w:rsid w:val="007440A3"/>
    <w:rsid w:val="00744B36"/>
    <w:rsid w:val="00745140"/>
    <w:rsid w:val="00745613"/>
    <w:rsid w:val="00746206"/>
    <w:rsid w:val="0074773D"/>
    <w:rsid w:val="0075099C"/>
    <w:rsid w:val="007519A4"/>
    <w:rsid w:val="00752366"/>
    <w:rsid w:val="00752C8C"/>
    <w:rsid w:val="00755472"/>
    <w:rsid w:val="0075623B"/>
    <w:rsid w:val="00756CE3"/>
    <w:rsid w:val="0075746F"/>
    <w:rsid w:val="00757972"/>
    <w:rsid w:val="00760EE6"/>
    <w:rsid w:val="00763093"/>
    <w:rsid w:val="0076313D"/>
    <w:rsid w:val="007631E9"/>
    <w:rsid w:val="00763713"/>
    <w:rsid w:val="0076517B"/>
    <w:rsid w:val="00767299"/>
    <w:rsid w:val="00767A34"/>
    <w:rsid w:val="00771311"/>
    <w:rsid w:val="007715D9"/>
    <w:rsid w:val="00771834"/>
    <w:rsid w:val="00771943"/>
    <w:rsid w:val="007720B5"/>
    <w:rsid w:val="00772456"/>
    <w:rsid w:val="007727BF"/>
    <w:rsid w:val="00772BD1"/>
    <w:rsid w:val="00774A5C"/>
    <w:rsid w:val="00774BD6"/>
    <w:rsid w:val="00776517"/>
    <w:rsid w:val="00777093"/>
    <w:rsid w:val="007775A7"/>
    <w:rsid w:val="007801EA"/>
    <w:rsid w:val="00780256"/>
    <w:rsid w:val="007810BB"/>
    <w:rsid w:val="00781368"/>
    <w:rsid w:val="00781A37"/>
    <w:rsid w:val="00782DB7"/>
    <w:rsid w:val="0078344D"/>
    <w:rsid w:val="00783608"/>
    <w:rsid w:val="007850DB"/>
    <w:rsid w:val="007861F0"/>
    <w:rsid w:val="00786887"/>
    <w:rsid w:val="00786F62"/>
    <w:rsid w:val="007873DF"/>
    <w:rsid w:val="007873EF"/>
    <w:rsid w:val="00787B45"/>
    <w:rsid w:val="00790900"/>
    <w:rsid w:val="00790954"/>
    <w:rsid w:val="00790C52"/>
    <w:rsid w:val="0079185D"/>
    <w:rsid w:val="0079239E"/>
    <w:rsid w:val="007924C5"/>
    <w:rsid w:val="007940BE"/>
    <w:rsid w:val="00794EF6"/>
    <w:rsid w:val="00796F3B"/>
    <w:rsid w:val="00797146"/>
    <w:rsid w:val="0079736B"/>
    <w:rsid w:val="00797E6C"/>
    <w:rsid w:val="007A12F3"/>
    <w:rsid w:val="007A1DB5"/>
    <w:rsid w:val="007A21BB"/>
    <w:rsid w:val="007A2BF5"/>
    <w:rsid w:val="007A363B"/>
    <w:rsid w:val="007A476B"/>
    <w:rsid w:val="007A54D5"/>
    <w:rsid w:val="007A76F6"/>
    <w:rsid w:val="007A7F3E"/>
    <w:rsid w:val="007B0EA0"/>
    <w:rsid w:val="007B104B"/>
    <w:rsid w:val="007B1C0A"/>
    <w:rsid w:val="007B278B"/>
    <w:rsid w:val="007B3EBA"/>
    <w:rsid w:val="007B405A"/>
    <w:rsid w:val="007B5E04"/>
    <w:rsid w:val="007B6093"/>
    <w:rsid w:val="007B67C8"/>
    <w:rsid w:val="007C0173"/>
    <w:rsid w:val="007C196E"/>
    <w:rsid w:val="007C19C8"/>
    <w:rsid w:val="007C2312"/>
    <w:rsid w:val="007C2351"/>
    <w:rsid w:val="007C29E6"/>
    <w:rsid w:val="007C31C0"/>
    <w:rsid w:val="007C35AD"/>
    <w:rsid w:val="007C69A3"/>
    <w:rsid w:val="007D015E"/>
    <w:rsid w:val="007D3366"/>
    <w:rsid w:val="007D6102"/>
    <w:rsid w:val="007D659E"/>
    <w:rsid w:val="007D6920"/>
    <w:rsid w:val="007E19B7"/>
    <w:rsid w:val="007E2D15"/>
    <w:rsid w:val="007E2FD7"/>
    <w:rsid w:val="007E3D7A"/>
    <w:rsid w:val="007E52BC"/>
    <w:rsid w:val="007E6928"/>
    <w:rsid w:val="007F0FC7"/>
    <w:rsid w:val="007F2AFD"/>
    <w:rsid w:val="007F3350"/>
    <w:rsid w:val="007F4901"/>
    <w:rsid w:val="007F4981"/>
    <w:rsid w:val="007F4F47"/>
    <w:rsid w:val="007F75B9"/>
    <w:rsid w:val="007F783B"/>
    <w:rsid w:val="00801A63"/>
    <w:rsid w:val="00801E2B"/>
    <w:rsid w:val="00804B55"/>
    <w:rsid w:val="008052EC"/>
    <w:rsid w:val="00807E70"/>
    <w:rsid w:val="00810FE3"/>
    <w:rsid w:val="00811774"/>
    <w:rsid w:val="00811AC6"/>
    <w:rsid w:val="00814300"/>
    <w:rsid w:val="00820A75"/>
    <w:rsid w:val="00820F3E"/>
    <w:rsid w:val="0082128F"/>
    <w:rsid w:val="008227CF"/>
    <w:rsid w:val="00823CE9"/>
    <w:rsid w:val="00823F6F"/>
    <w:rsid w:val="00824280"/>
    <w:rsid w:val="00824A1F"/>
    <w:rsid w:val="00825112"/>
    <w:rsid w:val="008257AA"/>
    <w:rsid w:val="00825DB9"/>
    <w:rsid w:val="00825EB0"/>
    <w:rsid w:val="00825F9E"/>
    <w:rsid w:val="00827333"/>
    <w:rsid w:val="00830E10"/>
    <w:rsid w:val="008324A0"/>
    <w:rsid w:val="00832C5C"/>
    <w:rsid w:val="00833501"/>
    <w:rsid w:val="00833909"/>
    <w:rsid w:val="00833EA6"/>
    <w:rsid w:val="00834BB7"/>
    <w:rsid w:val="00840868"/>
    <w:rsid w:val="00841AC7"/>
    <w:rsid w:val="00841FB0"/>
    <w:rsid w:val="008435B1"/>
    <w:rsid w:val="00844B1E"/>
    <w:rsid w:val="0084674D"/>
    <w:rsid w:val="008467CC"/>
    <w:rsid w:val="0085068D"/>
    <w:rsid w:val="00850C97"/>
    <w:rsid w:val="008515BF"/>
    <w:rsid w:val="00854092"/>
    <w:rsid w:val="00854E2C"/>
    <w:rsid w:val="008560E9"/>
    <w:rsid w:val="00860E6D"/>
    <w:rsid w:val="00860E6F"/>
    <w:rsid w:val="0086180A"/>
    <w:rsid w:val="0086220B"/>
    <w:rsid w:val="0086236D"/>
    <w:rsid w:val="00864987"/>
    <w:rsid w:val="00864AFC"/>
    <w:rsid w:val="008705B2"/>
    <w:rsid w:val="0087074D"/>
    <w:rsid w:val="00873015"/>
    <w:rsid w:val="00873DDC"/>
    <w:rsid w:val="00874110"/>
    <w:rsid w:val="008743EE"/>
    <w:rsid w:val="008746EA"/>
    <w:rsid w:val="00875CF5"/>
    <w:rsid w:val="00875FC0"/>
    <w:rsid w:val="00875FDC"/>
    <w:rsid w:val="00876983"/>
    <w:rsid w:val="00877231"/>
    <w:rsid w:val="008821EE"/>
    <w:rsid w:val="00883FA7"/>
    <w:rsid w:val="00884524"/>
    <w:rsid w:val="00884BC9"/>
    <w:rsid w:val="00885DC2"/>
    <w:rsid w:val="00886667"/>
    <w:rsid w:val="00890004"/>
    <w:rsid w:val="00891118"/>
    <w:rsid w:val="00891727"/>
    <w:rsid w:val="008917DB"/>
    <w:rsid w:val="00891C16"/>
    <w:rsid w:val="008938BD"/>
    <w:rsid w:val="00895E33"/>
    <w:rsid w:val="008968ED"/>
    <w:rsid w:val="00896DFA"/>
    <w:rsid w:val="00897880"/>
    <w:rsid w:val="00897C27"/>
    <w:rsid w:val="008A010D"/>
    <w:rsid w:val="008A08B9"/>
    <w:rsid w:val="008A182D"/>
    <w:rsid w:val="008A1C62"/>
    <w:rsid w:val="008A41BD"/>
    <w:rsid w:val="008A4607"/>
    <w:rsid w:val="008A5DE7"/>
    <w:rsid w:val="008B01B4"/>
    <w:rsid w:val="008B1552"/>
    <w:rsid w:val="008B1C0F"/>
    <w:rsid w:val="008B2017"/>
    <w:rsid w:val="008B413B"/>
    <w:rsid w:val="008B4222"/>
    <w:rsid w:val="008B5E3D"/>
    <w:rsid w:val="008B62CE"/>
    <w:rsid w:val="008B724D"/>
    <w:rsid w:val="008B7D3C"/>
    <w:rsid w:val="008C0062"/>
    <w:rsid w:val="008C014F"/>
    <w:rsid w:val="008C0627"/>
    <w:rsid w:val="008C11B7"/>
    <w:rsid w:val="008C18C8"/>
    <w:rsid w:val="008C2203"/>
    <w:rsid w:val="008C2FBA"/>
    <w:rsid w:val="008C3E64"/>
    <w:rsid w:val="008C48C4"/>
    <w:rsid w:val="008C4C5A"/>
    <w:rsid w:val="008C56F3"/>
    <w:rsid w:val="008C592F"/>
    <w:rsid w:val="008C5ADD"/>
    <w:rsid w:val="008C5D3B"/>
    <w:rsid w:val="008C6C00"/>
    <w:rsid w:val="008C7A6B"/>
    <w:rsid w:val="008D1330"/>
    <w:rsid w:val="008D2AB9"/>
    <w:rsid w:val="008D369F"/>
    <w:rsid w:val="008D4516"/>
    <w:rsid w:val="008D4C81"/>
    <w:rsid w:val="008D4E97"/>
    <w:rsid w:val="008D52C1"/>
    <w:rsid w:val="008D5903"/>
    <w:rsid w:val="008D61AA"/>
    <w:rsid w:val="008D757F"/>
    <w:rsid w:val="008D7A01"/>
    <w:rsid w:val="008D7C3C"/>
    <w:rsid w:val="008D7F2B"/>
    <w:rsid w:val="008E0BC0"/>
    <w:rsid w:val="008E0C5A"/>
    <w:rsid w:val="008E1E27"/>
    <w:rsid w:val="008E228D"/>
    <w:rsid w:val="008E2359"/>
    <w:rsid w:val="008E2834"/>
    <w:rsid w:val="008E2DAB"/>
    <w:rsid w:val="008E2E41"/>
    <w:rsid w:val="008E38F7"/>
    <w:rsid w:val="008E3B6C"/>
    <w:rsid w:val="008E576E"/>
    <w:rsid w:val="008E6658"/>
    <w:rsid w:val="008F12E6"/>
    <w:rsid w:val="008F1750"/>
    <w:rsid w:val="008F1842"/>
    <w:rsid w:val="008F28A2"/>
    <w:rsid w:val="008F462A"/>
    <w:rsid w:val="008F4ACB"/>
    <w:rsid w:val="008F4D24"/>
    <w:rsid w:val="008F58DD"/>
    <w:rsid w:val="008F59D6"/>
    <w:rsid w:val="008F5E9F"/>
    <w:rsid w:val="009000DF"/>
    <w:rsid w:val="00900206"/>
    <w:rsid w:val="00900305"/>
    <w:rsid w:val="0090066E"/>
    <w:rsid w:val="0090085A"/>
    <w:rsid w:val="009011A0"/>
    <w:rsid w:val="0090121C"/>
    <w:rsid w:val="0090146F"/>
    <w:rsid w:val="00901D29"/>
    <w:rsid w:val="009025B1"/>
    <w:rsid w:val="009025E4"/>
    <w:rsid w:val="00903481"/>
    <w:rsid w:val="009036CD"/>
    <w:rsid w:val="00903C1F"/>
    <w:rsid w:val="00905C01"/>
    <w:rsid w:val="00906CD9"/>
    <w:rsid w:val="00906F5B"/>
    <w:rsid w:val="009071FD"/>
    <w:rsid w:val="00911B88"/>
    <w:rsid w:val="00912755"/>
    <w:rsid w:val="00913032"/>
    <w:rsid w:val="00913F75"/>
    <w:rsid w:val="00913FC5"/>
    <w:rsid w:val="00915C41"/>
    <w:rsid w:val="00916208"/>
    <w:rsid w:val="00920403"/>
    <w:rsid w:val="00920A10"/>
    <w:rsid w:val="009225FD"/>
    <w:rsid w:val="00922B1E"/>
    <w:rsid w:val="00923457"/>
    <w:rsid w:val="009237FC"/>
    <w:rsid w:val="00924E27"/>
    <w:rsid w:val="009252A4"/>
    <w:rsid w:val="0092617C"/>
    <w:rsid w:val="00926493"/>
    <w:rsid w:val="00927ECB"/>
    <w:rsid w:val="00930C79"/>
    <w:rsid w:val="0093159E"/>
    <w:rsid w:val="009321F8"/>
    <w:rsid w:val="00932F4C"/>
    <w:rsid w:val="00933B2C"/>
    <w:rsid w:val="00934507"/>
    <w:rsid w:val="00934AF3"/>
    <w:rsid w:val="00935C11"/>
    <w:rsid w:val="00935E04"/>
    <w:rsid w:val="009366FA"/>
    <w:rsid w:val="00936A37"/>
    <w:rsid w:val="00936B18"/>
    <w:rsid w:val="00936E7C"/>
    <w:rsid w:val="00936E7F"/>
    <w:rsid w:val="00940090"/>
    <w:rsid w:val="00941B90"/>
    <w:rsid w:val="009436AE"/>
    <w:rsid w:val="00945432"/>
    <w:rsid w:val="009458A7"/>
    <w:rsid w:val="0094616C"/>
    <w:rsid w:val="00946830"/>
    <w:rsid w:val="009477B8"/>
    <w:rsid w:val="00952D37"/>
    <w:rsid w:val="009531FF"/>
    <w:rsid w:val="00953A47"/>
    <w:rsid w:val="00954A2C"/>
    <w:rsid w:val="009570FE"/>
    <w:rsid w:val="009575AA"/>
    <w:rsid w:val="009579FE"/>
    <w:rsid w:val="009608D5"/>
    <w:rsid w:val="00960E5C"/>
    <w:rsid w:val="009632D2"/>
    <w:rsid w:val="009633F2"/>
    <w:rsid w:val="00963430"/>
    <w:rsid w:val="00963B7B"/>
    <w:rsid w:val="00963F1A"/>
    <w:rsid w:val="0096415A"/>
    <w:rsid w:val="00966C16"/>
    <w:rsid w:val="0096783D"/>
    <w:rsid w:val="00967EC0"/>
    <w:rsid w:val="009707DF"/>
    <w:rsid w:val="009738D2"/>
    <w:rsid w:val="00973F8C"/>
    <w:rsid w:val="0097520C"/>
    <w:rsid w:val="009753DF"/>
    <w:rsid w:val="0097777F"/>
    <w:rsid w:val="009779E0"/>
    <w:rsid w:val="00982466"/>
    <w:rsid w:val="0098293E"/>
    <w:rsid w:val="00982E18"/>
    <w:rsid w:val="00982EE3"/>
    <w:rsid w:val="00984D73"/>
    <w:rsid w:val="00986177"/>
    <w:rsid w:val="00990AED"/>
    <w:rsid w:val="0099140F"/>
    <w:rsid w:val="00991F14"/>
    <w:rsid w:val="0099228F"/>
    <w:rsid w:val="00992A7F"/>
    <w:rsid w:val="00993150"/>
    <w:rsid w:val="00993B72"/>
    <w:rsid w:val="00993EA7"/>
    <w:rsid w:val="00993FAC"/>
    <w:rsid w:val="00994B9B"/>
    <w:rsid w:val="0099570D"/>
    <w:rsid w:val="00996EFD"/>
    <w:rsid w:val="009971FB"/>
    <w:rsid w:val="00997979"/>
    <w:rsid w:val="009A0294"/>
    <w:rsid w:val="009A16E4"/>
    <w:rsid w:val="009A19C9"/>
    <w:rsid w:val="009A244A"/>
    <w:rsid w:val="009A2681"/>
    <w:rsid w:val="009A2D4E"/>
    <w:rsid w:val="009A3228"/>
    <w:rsid w:val="009A3CB2"/>
    <w:rsid w:val="009A492E"/>
    <w:rsid w:val="009A4978"/>
    <w:rsid w:val="009A49B7"/>
    <w:rsid w:val="009A52D6"/>
    <w:rsid w:val="009B150E"/>
    <w:rsid w:val="009B180C"/>
    <w:rsid w:val="009B24AE"/>
    <w:rsid w:val="009B31D2"/>
    <w:rsid w:val="009B31D6"/>
    <w:rsid w:val="009B3831"/>
    <w:rsid w:val="009B443A"/>
    <w:rsid w:val="009B45BE"/>
    <w:rsid w:val="009B4783"/>
    <w:rsid w:val="009B4874"/>
    <w:rsid w:val="009B51C5"/>
    <w:rsid w:val="009B5778"/>
    <w:rsid w:val="009B5BA2"/>
    <w:rsid w:val="009B743D"/>
    <w:rsid w:val="009B76F4"/>
    <w:rsid w:val="009B7E0E"/>
    <w:rsid w:val="009C0787"/>
    <w:rsid w:val="009C0DBD"/>
    <w:rsid w:val="009C110E"/>
    <w:rsid w:val="009C15F5"/>
    <w:rsid w:val="009C320E"/>
    <w:rsid w:val="009C4C4B"/>
    <w:rsid w:val="009C4F1E"/>
    <w:rsid w:val="009C4F61"/>
    <w:rsid w:val="009C5A7A"/>
    <w:rsid w:val="009C62C8"/>
    <w:rsid w:val="009C6C28"/>
    <w:rsid w:val="009C6D6B"/>
    <w:rsid w:val="009C716B"/>
    <w:rsid w:val="009C732D"/>
    <w:rsid w:val="009D140B"/>
    <w:rsid w:val="009D32AA"/>
    <w:rsid w:val="009D3E36"/>
    <w:rsid w:val="009D3E3B"/>
    <w:rsid w:val="009D427B"/>
    <w:rsid w:val="009D4ABF"/>
    <w:rsid w:val="009D5AAB"/>
    <w:rsid w:val="009D5BCF"/>
    <w:rsid w:val="009D668E"/>
    <w:rsid w:val="009D7D30"/>
    <w:rsid w:val="009E0D45"/>
    <w:rsid w:val="009E2364"/>
    <w:rsid w:val="009E319C"/>
    <w:rsid w:val="009E35B9"/>
    <w:rsid w:val="009E5418"/>
    <w:rsid w:val="009E5513"/>
    <w:rsid w:val="009E5874"/>
    <w:rsid w:val="009E5BAA"/>
    <w:rsid w:val="009E6348"/>
    <w:rsid w:val="009E710D"/>
    <w:rsid w:val="009E7BFD"/>
    <w:rsid w:val="009F0A35"/>
    <w:rsid w:val="009F17A7"/>
    <w:rsid w:val="009F1C05"/>
    <w:rsid w:val="009F298F"/>
    <w:rsid w:val="009F320D"/>
    <w:rsid w:val="009F3425"/>
    <w:rsid w:val="009F5EC5"/>
    <w:rsid w:val="009F6397"/>
    <w:rsid w:val="009F66D5"/>
    <w:rsid w:val="009F6882"/>
    <w:rsid w:val="009F7E20"/>
    <w:rsid w:val="009F7ECD"/>
    <w:rsid w:val="00A00C15"/>
    <w:rsid w:val="00A027C3"/>
    <w:rsid w:val="00A0309A"/>
    <w:rsid w:val="00A0379D"/>
    <w:rsid w:val="00A03C69"/>
    <w:rsid w:val="00A0501D"/>
    <w:rsid w:val="00A050E1"/>
    <w:rsid w:val="00A05783"/>
    <w:rsid w:val="00A05975"/>
    <w:rsid w:val="00A05D64"/>
    <w:rsid w:val="00A06C8C"/>
    <w:rsid w:val="00A06F52"/>
    <w:rsid w:val="00A0701B"/>
    <w:rsid w:val="00A108A4"/>
    <w:rsid w:val="00A108F6"/>
    <w:rsid w:val="00A10A43"/>
    <w:rsid w:val="00A12164"/>
    <w:rsid w:val="00A12AD7"/>
    <w:rsid w:val="00A12B69"/>
    <w:rsid w:val="00A12D2C"/>
    <w:rsid w:val="00A138B6"/>
    <w:rsid w:val="00A13ED3"/>
    <w:rsid w:val="00A14A25"/>
    <w:rsid w:val="00A16B05"/>
    <w:rsid w:val="00A173BB"/>
    <w:rsid w:val="00A2092B"/>
    <w:rsid w:val="00A20DBF"/>
    <w:rsid w:val="00A226CC"/>
    <w:rsid w:val="00A231E0"/>
    <w:rsid w:val="00A23DB0"/>
    <w:rsid w:val="00A2464D"/>
    <w:rsid w:val="00A2499A"/>
    <w:rsid w:val="00A25A86"/>
    <w:rsid w:val="00A25C19"/>
    <w:rsid w:val="00A26252"/>
    <w:rsid w:val="00A26591"/>
    <w:rsid w:val="00A31716"/>
    <w:rsid w:val="00A31A38"/>
    <w:rsid w:val="00A32651"/>
    <w:rsid w:val="00A3379C"/>
    <w:rsid w:val="00A339D6"/>
    <w:rsid w:val="00A34057"/>
    <w:rsid w:val="00A3411F"/>
    <w:rsid w:val="00A348F8"/>
    <w:rsid w:val="00A351AC"/>
    <w:rsid w:val="00A3623E"/>
    <w:rsid w:val="00A36A82"/>
    <w:rsid w:val="00A36F8E"/>
    <w:rsid w:val="00A4083F"/>
    <w:rsid w:val="00A40ADF"/>
    <w:rsid w:val="00A40E02"/>
    <w:rsid w:val="00A40F59"/>
    <w:rsid w:val="00A434AA"/>
    <w:rsid w:val="00A43DB0"/>
    <w:rsid w:val="00A44874"/>
    <w:rsid w:val="00A46EA7"/>
    <w:rsid w:val="00A470CC"/>
    <w:rsid w:val="00A473AE"/>
    <w:rsid w:val="00A4781B"/>
    <w:rsid w:val="00A52012"/>
    <w:rsid w:val="00A541EE"/>
    <w:rsid w:val="00A54547"/>
    <w:rsid w:val="00A5477F"/>
    <w:rsid w:val="00A54B4E"/>
    <w:rsid w:val="00A54E62"/>
    <w:rsid w:val="00A55103"/>
    <w:rsid w:val="00A55BAD"/>
    <w:rsid w:val="00A564A3"/>
    <w:rsid w:val="00A5725D"/>
    <w:rsid w:val="00A57DB8"/>
    <w:rsid w:val="00A60051"/>
    <w:rsid w:val="00A60ECD"/>
    <w:rsid w:val="00A61B92"/>
    <w:rsid w:val="00A6708D"/>
    <w:rsid w:val="00A70FFC"/>
    <w:rsid w:val="00A71ABE"/>
    <w:rsid w:val="00A724B9"/>
    <w:rsid w:val="00A72EDC"/>
    <w:rsid w:val="00A7320D"/>
    <w:rsid w:val="00A74B64"/>
    <w:rsid w:val="00A76321"/>
    <w:rsid w:val="00A775DD"/>
    <w:rsid w:val="00A77713"/>
    <w:rsid w:val="00A77E1C"/>
    <w:rsid w:val="00A80687"/>
    <w:rsid w:val="00A8139A"/>
    <w:rsid w:val="00A828CC"/>
    <w:rsid w:val="00A849D9"/>
    <w:rsid w:val="00A86B80"/>
    <w:rsid w:val="00A87363"/>
    <w:rsid w:val="00A8777B"/>
    <w:rsid w:val="00A877A5"/>
    <w:rsid w:val="00A9025E"/>
    <w:rsid w:val="00A904C0"/>
    <w:rsid w:val="00A914BC"/>
    <w:rsid w:val="00A91C15"/>
    <w:rsid w:val="00A91C73"/>
    <w:rsid w:val="00A9299F"/>
    <w:rsid w:val="00A95244"/>
    <w:rsid w:val="00A95F2A"/>
    <w:rsid w:val="00A96C68"/>
    <w:rsid w:val="00A975B2"/>
    <w:rsid w:val="00A976B3"/>
    <w:rsid w:val="00AA1781"/>
    <w:rsid w:val="00AA17E3"/>
    <w:rsid w:val="00AA2782"/>
    <w:rsid w:val="00AA2896"/>
    <w:rsid w:val="00AA2B98"/>
    <w:rsid w:val="00AA3B6F"/>
    <w:rsid w:val="00AA452B"/>
    <w:rsid w:val="00AA4EFD"/>
    <w:rsid w:val="00AA5595"/>
    <w:rsid w:val="00AA6504"/>
    <w:rsid w:val="00AA695A"/>
    <w:rsid w:val="00AB04D0"/>
    <w:rsid w:val="00AB18E7"/>
    <w:rsid w:val="00AB4166"/>
    <w:rsid w:val="00AB4B59"/>
    <w:rsid w:val="00AB73AC"/>
    <w:rsid w:val="00AB747C"/>
    <w:rsid w:val="00AC094D"/>
    <w:rsid w:val="00AC0CC3"/>
    <w:rsid w:val="00AC10EE"/>
    <w:rsid w:val="00AC11EA"/>
    <w:rsid w:val="00AC27C7"/>
    <w:rsid w:val="00AC284E"/>
    <w:rsid w:val="00AC3063"/>
    <w:rsid w:val="00AC3500"/>
    <w:rsid w:val="00AC374E"/>
    <w:rsid w:val="00AC3EE5"/>
    <w:rsid w:val="00AC3F35"/>
    <w:rsid w:val="00AC409A"/>
    <w:rsid w:val="00AC5854"/>
    <w:rsid w:val="00AC621F"/>
    <w:rsid w:val="00AC680F"/>
    <w:rsid w:val="00AC685E"/>
    <w:rsid w:val="00AC72FC"/>
    <w:rsid w:val="00AC7642"/>
    <w:rsid w:val="00AC7994"/>
    <w:rsid w:val="00AD035C"/>
    <w:rsid w:val="00AD3367"/>
    <w:rsid w:val="00AD51AE"/>
    <w:rsid w:val="00AD5A02"/>
    <w:rsid w:val="00AD5D02"/>
    <w:rsid w:val="00AD721A"/>
    <w:rsid w:val="00AD7A40"/>
    <w:rsid w:val="00AD7F26"/>
    <w:rsid w:val="00AE0971"/>
    <w:rsid w:val="00AE1C0D"/>
    <w:rsid w:val="00AE2EB5"/>
    <w:rsid w:val="00AE4753"/>
    <w:rsid w:val="00AE4F6B"/>
    <w:rsid w:val="00AE5C3D"/>
    <w:rsid w:val="00AE69F4"/>
    <w:rsid w:val="00AF134B"/>
    <w:rsid w:val="00AF17D0"/>
    <w:rsid w:val="00AF2313"/>
    <w:rsid w:val="00AF2F2B"/>
    <w:rsid w:val="00AF341E"/>
    <w:rsid w:val="00AF3AD7"/>
    <w:rsid w:val="00AF3E41"/>
    <w:rsid w:val="00AF4073"/>
    <w:rsid w:val="00AF4123"/>
    <w:rsid w:val="00AF4362"/>
    <w:rsid w:val="00AF48A9"/>
    <w:rsid w:val="00AF4F30"/>
    <w:rsid w:val="00AF71B9"/>
    <w:rsid w:val="00B00977"/>
    <w:rsid w:val="00B01FF8"/>
    <w:rsid w:val="00B0277A"/>
    <w:rsid w:val="00B02E81"/>
    <w:rsid w:val="00B035EF"/>
    <w:rsid w:val="00B03D43"/>
    <w:rsid w:val="00B0643B"/>
    <w:rsid w:val="00B074BB"/>
    <w:rsid w:val="00B07535"/>
    <w:rsid w:val="00B12607"/>
    <w:rsid w:val="00B13370"/>
    <w:rsid w:val="00B1538C"/>
    <w:rsid w:val="00B15BBF"/>
    <w:rsid w:val="00B16A21"/>
    <w:rsid w:val="00B1791D"/>
    <w:rsid w:val="00B2055B"/>
    <w:rsid w:val="00B21077"/>
    <w:rsid w:val="00B219B8"/>
    <w:rsid w:val="00B22110"/>
    <w:rsid w:val="00B23703"/>
    <w:rsid w:val="00B248D8"/>
    <w:rsid w:val="00B25B25"/>
    <w:rsid w:val="00B27261"/>
    <w:rsid w:val="00B30062"/>
    <w:rsid w:val="00B307FA"/>
    <w:rsid w:val="00B31620"/>
    <w:rsid w:val="00B32DB2"/>
    <w:rsid w:val="00B3331F"/>
    <w:rsid w:val="00B33A2E"/>
    <w:rsid w:val="00B358AB"/>
    <w:rsid w:val="00B35CA3"/>
    <w:rsid w:val="00B363AD"/>
    <w:rsid w:val="00B36BD9"/>
    <w:rsid w:val="00B36DA3"/>
    <w:rsid w:val="00B40CB4"/>
    <w:rsid w:val="00B4164A"/>
    <w:rsid w:val="00B42AF4"/>
    <w:rsid w:val="00B43312"/>
    <w:rsid w:val="00B4415A"/>
    <w:rsid w:val="00B451F5"/>
    <w:rsid w:val="00B469B2"/>
    <w:rsid w:val="00B46F18"/>
    <w:rsid w:val="00B47010"/>
    <w:rsid w:val="00B47B5C"/>
    <w:rsid w:val="00B5021D"/>
    <w:rsid w:val="00B50547"/>
    <w:rsid w:val="00B50EF0"/>
    <w:rsid w:val="00B517BB"/>
    <w:rsid w:val="00B51EE2"/>
    <w:rsid w:val="00B51F7F"/>
    <w:rsid w:val="00B5601A"/>
    <w:rsid w:val="00B5762E"/>
    <w:rsid w:val="00B578C6"/>
    <w:rsid w:val="00B6021D"/>
    <w:rsid w:val="00B604C2"/>
    <w:rsid w:val="00B61DB6"/>
    <w:rsid w:val="00B61E6E"/>
    <w:rsid w:val="00B6271B"/>
    <w:rsid w:val="00B628BF"/>
    <w:rsid w:val="00B62E2D"/>
    <w:rsid w:val="00B630EC"/>
    <w:rsid w:val="00B63BEE"/>
    <w:rsid w:val="00B63CA0"/>
    <w:rsid w:val="00B643EB"/>
    <w:rsid w:val="00B64F73"/>
    <w:rsid w:val="00B654B9"/>
    <w:rsid w:val="00B65676"/>
    <w:rsid w:val="00B656D3"/>
    <w:rsid w:val="00B65CF3"/>
    <w:rsid w:val="00B66368"/>
    <w:rsid w:val="00B664E4"/>
    <w:rsid w:val="00B66DEB"/>
    <w:rsid w:val="00B672C9"/>
    <w:rsid w:val="00B701BD"/>
    <w:rsid w:val="00B703E3"/>
    <w:rsid w:val="00B708E0"/>
    <w:rsid w:val="00B712A2"/>
    <w:rsid w:val="00B7287D"/>
    <w:rsid w:val="00B72C52"/>
    <w:rsid w:val="00B73710"/>
    <w:rsid w:val="00B737E4"/>
    <w:rsid w:val="00B763D1"/>
    <w:rsid w:val="00B8186F"/>
    <w:rsid w:val="00B82E23"/>
    <w:rsid w:val="00B8345B"/>
    <w:rsid w:val="00B834A2"/>
    <w:rsid w:val="00B834AA"/>
    <w:rsid w:val="00B83694"/>
    <w:rsid w:val="00B83F2F"/>
    <w:rsid w:val="00B84AED"/>
    <w:rsid w:val="00B84DC4"/>
    <w:rsid w:val="00B8526F"/>
    <w:rsid w:val="00B85A31"/>
    <w:rsid w:val="00B8675E"/>
    <w:rsid w:val="00B87642"/>
    <w:rsid w:val="00B87F3E"/>
    <w:rsid w:val="00B900F8"/>
    <w:rsid w:val="00B90EFA"/>
    <w:rsid w:val="00B9128D"/>
    <w:rsid w:val="00B91BFC"/>
    <w:rsid w:val="00B92682"/>
    <w:rsid w:val="00B92A20"/>
    <w:rsid w:val="00B92B3A"/>
    <w:rsid w:val="00B934C5"/>
    <w:rsid w:val="00B957B0"/>
    <w:rsid w:val="00B95DC9"/>
    <w:rsid w:val="00B961D9"/>
    <w:rsid w:val="00B97030"/>
    <w:rsid w:val="00B97449"/>
    <w:rsid w:val="00BA06A0"/>
    <w:rsid w:val="00BA5DB5"/>
    <w:rsid w:val="00BA60FA"/>
    <w:rsid w:val="00BA781D"/>
    <w:rsid w:val="00BB1859"/>
    <w:rsid w:val="00BB2BF6"/>
    <w:rsid w:val="00BB3B27"/>
    <w:rsid w:val="00BB467B"/>
    <w:rsid w:val="00BB4D8D"/>
    <w:rsid w:val="00BB4FED"/>
    <w:rsid w:val="00BB5653"/>
    <w:rsid w:val="00BB5F63"/>
    <w:rsid w:val="00BB6190"/>
    <w:rsid w:val="00BB6300"/>
    <w:rsid w:val="00BB677F"/>
    <w:rsid w:val="00BB76AE"/>
    <w:rsid w:val="00BC076E"/>
    <w:rsid w:val="00BC09E8"/>
    <w:rsid w:val="00BC0C4C"/>
    <w:rsid w:val="00BC0DC6"/>
    <w:rsid w:val="00BC23D7"/>
    <w:rsid w:val="00BC4575"/>
    <w:rsid w:val="00BC5CF8"/>
    <w:rsid w:val="00BC60BB"/>
    <w:rsid w:val="00BC6BED"/>
    <w:rsid w:val="00BC7B48"/>
    <w:rsid w:val="00BD31E6"/>
    <w:rsid w:val="00BD45F4"/>
    <w:rsid w:val="00BD730C"/>
    <w:rsid w:val="00BE066C"/>
    <w:rsid w:val="00BE1A2A"/>
    <w:rsid w:val="00BE1DE8"/>
    <w:rsid w:val="00BE26A7"/>
    <w:rsid w:val="00BE37AF"/>
    <w:rsid w:val="00BE4F85"/>
    <w:rsid w:val="00BE5CD5"/>
    <w:rsid w:val="00BE6E9A"/>
    <w:rsid w:val="00BF07B3"/>
    <w:rsid w:val="00BF0F9A"/>
    <w:rsid w:val="00BF1331"/>
    <w:rsid w:val="00BF1BE7"/>
    <w:rsid w:val="00BF1FC4"/>
    <w:rsid w:val="00BF27E0"/>
    <w:rsid w:val="00BF2A9C"/>
    <w:rsid w:val="00BF2CA6"/>
    <w:rsid w:val="00BF34E4"/>
    <w:rsid w:val="00BF3B75"/>
    <w:rsid w:val="00BF4FA0"/>
    <w:rsid w:val="00BF5065"/>
    <w:rsid w:val="00BF58B2"/>
    <w:rsid w:val="00BF5FB0"/>
    <w:rsid w:val="00BF6E6E"/>
    <w:rsid w:val="00C00999"/>
    <w:rsid w:val="00C00D40"/>
    <w:rsid w:val="00C019E3"/>
    <w:rsid w:val="00C0511C"/>
    <w:rsid w:val="00C06130"/>
    <w:rsid w:val="00C065B4"/>
    <w:rsid w:val="00C07735"/>
    <w:rsid w:val="00C07759"/>
    <w:rsid w:val="00C07CD7"/>
    <w:rsid w:val="00C102B5"/>
    <w:rsid w:val="00C11664"/>
    <w:rsid w:val="00C11CD9"/>
    <w:rsid w:val="00C129AF"/>
    <w:rsid w:val="00C12F3C"/>
    <w:rsid w:val="00C13D87"/>
    <w:rsid w:val="00C16811"/>
    <w:rsid w:val="00C16847"/>
    <w:rsid w:val="00C169D6"/>
    <w:rsid w:val="00C17240"/>
    <w:rsid w:val="00C17C10"/>
    <w:rsid w:val="00C20DF7"/>
    <w:rsid w:val="00C22668"/>
    <w:rsid w:val="00C2338F"/>
    <w:rsid w:val="00C24445"/>
    <w:rsid w:val="00C25DFC"/>
    <w:rsid w:val="00C26145"/>
    <w:rsid w:val="00C2632C"/>
    <w:rsid w:val="00C2725E"/>
    <w:rsid w:val="00C3028C"/>
    <w:rsid w:val="00C312CE"/>
    <w:rsid w:val="00C316D6"/>
    <w:rsid w:val="00C31AA0"/>
    <w:rsid w:val="00C32E1C"/>
    <w:rsid w:val="00C35ACB"/>
    <w:rsid w:val="00C37D59"/>
    <w:rsid w:val="00C40E19"/>
    <w:rsid w:val="00C41F7B"/>
    <w:rsid w:val="00C42526"/>
    <w:rsid w:val="00C427A4"/>
    <w:rsid w:val="00C43DF5"/>
    <w:rsid w:val="00C43FC4"/>
    <w:rsid w:val="00C456BE"/>
    <w:rsid w:val="00C45D3C"/>
    <w:rsid w:val="00C467B9"/>
    <w:rsid w:val="00C46D9E"/>
    <w:rsid w:val="00C46E57"/>
    <w:rsid w:val="00C4716D"/>
    <w:rsid w:val="00C4795E"/>
    <w:rsid w:val="00C47C22"/>
    <w:rsid w:val="00C50343"/>
    <w:rsid w:val="00C50AAF"/>
    <w:rsid w:val="00C50B9A"/>
    <w:rsid w:val="00C51873"/>
    <w:rsid w:val="00C51D02"/>
    <w:rsid w:val="00C52593"/>
    <w:rsid w:val="00C52ED5"/>
    <w:rsid w:val="00C53E06"/>
    <w:rsid w:val="00C5493C"/>
    <w:rsid w:val="00C579C2"/>
    <w:rsid w:val="00C60133"/>
    <w:rsid w:val="00C611CA"/>
    <w:rsid w:val="00C61EEA"/>
    <w:rsid w:val="00C6337B"/>
    <w:rsid w:val="00C643F9"/>
    <w:rsid w:val="00C66FD0"/>
    <w:rsid w:val="00C676FF"/>
    <w:rsid w:val="00C67D01"/>
    <w:rsid w:val="00C67F29"/>
    <w:rsid w:val="00C72DBB"/>
    <w:rsid w:val="00C7335C"/>
    <w:rsid w:val="00C73A5E"/>
    <w:rsid w:val="00C740D1"/>
    <w:rsid w:val="00C741A4"/>
    <w:rsid w:val="00C7552D"/>
    <w:rsid w:val="00C76E02"/>
    <w:rsid w:val="00C77E3A"/>
    <w:rsid w:val="00C808E8"/>
    <w:rsid w:val="00C80F8F"/>
    <w:rsid w:val="00C8113D"/>
    <w:rsid w:val="00C817AC"/>
    <w:rsid w:val="00C82240"/>
    <w:rsid w:val="00C83544"/>
    <w:rsid w:val="00C83CA9"/>
    <w:rsid w:val="00C84339"/>
    <w:rsid w:val="00C84378"/>
    <w:rsid w:val="00C84413"/>
    <w:rsid w:val="00C84671"/>
    <w:rsid w:val="00C85763"/>
    <w:rsid w:val="00C85879"/>
    <w:rsid w:val="00C86195"/>
    <w:rsid w:val="00C86636"/>
    <w:rsid w:val="00C86AC9"/>
    <w:rsid w:val="00C9052C"/>
    <w:rsid w:val="00C91C9B"/>
    <w:rsid w:val="00C94BF1"/>
    <w:rsid w:val="00C96BA3"/>
    <w:rsid w:val="00C96EEE"/>
    <w:rsid w:val="00C970EE"/>
    <w:rsid w:val="00C974A4"/>
    <w:rsid w:val="00C9774D"/>
    <w:rsid w:val="00C97A75"/>
    <w:rsid w:val="00CA0A7C"/>
    <w:rsid w:val="00CA0E0A"/>
    <w:rsid w:val="00CA2732"/>
    <w:rsid w:val="00CA298B"/>
    <w:rsid w:val="00CA35B5"/>
    <w:rsid w:val="00CA4CDD"/>
    <w:rsid w:val="00CA5F8D"/>
    <w:rsid w:val="00CA7188"/>
    <w:rsid w:val="00CB0257"/>
    <w:rsid w:val="00CB0F93"/>
    <w:rsid w:val="00CB142E"/>
    <w:rsid w:val="00CB1D93"/>
    <w:rsid w:val="00CB2078"/>
    <w:rsid w:val="00CB2EA4"/>
    <w:rsid w:val="00CB3776"/>
    <w:rsid w:val="00CB4FCA"/>
    <w:rsid w:val="00CB5D32"/>
    <w:rsid w:val="00CC08B0"/>
    <w:rsid w:val="00CC0BCF"/>
    <w:rsid w:val="00CC1DED"/>
    <w:rsid w:val="00CC25F1"/>
    <w:rsid w:val="00CC383B"/>
    <w:rsid w:val="00CC7065"/>
    <w:rsid w:val="00CC7348"/>
    <w:rsid w:val="00CD1E2B"/>
    <w:rsid w:val="00CD2B78"/>
    <w:rsid w:val="00CD2C6E"/>
    <w:rsid w:val="00CD2F42"/>
    <w:rsid w:val="00CD30E1"/>
    <w:rsid w:val="00CD397C"/>
    <w:rsid w:val="00CD553F"/>
    <w:rsid w:val="00CD5B11"/>
    <w:rsid w:val="00CE00C7"/>
    <w:rsid w:val="00CE0146"/>
    <w:rsid w:val="00CE1D45"/>
    <w:rsid w:val="00CE3770"/>
    <w:rsid w:val="00CE4597"/>
    <w:rsid w:val="00CE4E10"/>
    <w:rsid w:val="00CE52BA"/>
    <w:rsid w:val="00CE6D95"/>
    <w:rsid w:val="00CF0468"/>
    <w:rsid w:val="00CF0696"/>
    <w:rsid w:val="00CF0783"/>
    <w:rsid w:val="00CF0F5C"/>
    <w:rsid w:val="00CF1A64"/>
    <w:rsid w:val="00CF2B03"/>
    <w:rsid w:val="00CF2CF0"/>
    <w:rsid w:val="00CF6F20"/>
    <w:rsid w:val="00CF7770"/>
    <w:rsid w:val="00CF7A95"/>
    <w:rsid w:val="00D001D7"/>
    <w:rsid w:val="00D01320"/>
    <w:rsid w:val="00D01441"/>
    <w:rsid w:val="00D0304C"/>
    <w:rsid w:val="00D0319D"/>
    <w:rsid w:val="00D03913"/>
    <w:rsid w:val="00D04293"/>
    <w:rsid w:val="00D04457"/>
    <w:rsid w:val="00D0462D"/>
    <w:rsid w:val="00D0542E"/>
    <w:rsid w:val="00D0585C"/>
    <w:rsid w:val="00D0704F"/>
    <w:rsid w:val="00D075B9"/>
    <w:rsid w:val="00D07806"/>
    <w:rsid w:val="00D109C7"/>
    <w:rsid w:val="00D10B40"/>
    <w:rsid w:val="00D12B7C"/>
    <w:rsid w:val="00D1325D"/>
    <w:rsid w:val="00D13ADB"/>
    <w:rsid w:val="00D13E66"/>
    <w:rsid w:val="00D145AF"/>
    <w:rsid w:val="00D14F81"/>
    <w:rsid w:val="00D14FB5"/>
    <w:rsid w:val="00D166D6"/>
    <w:rsid w:val="00D1785B"/>
    <w:rsid w:val="00D201D3"/>
    <w:rsid w:val="00D20656"/>
    <w:rsid w:val="00D20BEA"/>
    <w:rsid w:val="00D20C1B"/>
    <w:rsid w:val="00D21D54"/>
    <w:rsid w:val="00D21E0C"/>
    <w:rsid w:val="00D22B09"/>
    <w:rsid w:val="00D22FA6"/>
    <w:rsid w:val="00D24BCD"/>
    <w:rsid w:val="00D25382"/>
    <w:rsid w:val="00D258FC"/>
    <w:rsid w:val="00D25D33"/>
    <w:rsid w:val="00D26B0B"/>
    <w:rsid w:val="00D26F13"/>
    <w:rsid w:val="00D3009C"/>
    <w:rsid w:val="00D31AC9"/>
    <w:rsid w:val="00D33720"/>
    <w:rsid w:val="00D404F2"/>
    <w:rsid w:val="00D422D0"/>
    <w:rsid w:val="00D425D2"/>
    <w:rsid w:val="00D42955"/>
    <w:rsid w:val="00D438CE"/>
    <w:rsid w:val="00D46E4A"/>
    <w:rsid w:val="00D51630"/>
    <w:rsid w:val="00D51B03"/>
    <w:rsid w:val="00D53CC3"/>
    <w:rsid w:val="00D54827"/>
    <w:rsid w:val="00D55110"/>
    <w:rsid w:val="00D5626A"/>
    <w:rsid w:val="00D56E9D"/>
    <w:rsid w:val="00D62542"/>
    <w:rsid w:val="00D62EEC"/>
    <w:rsid w:val="00D647C6"/>
    <w:rsid w:val="00D651FA"/>
    <w:rsid w:val="00D659A7"/>
    <w:rsid w:val="00D65C2B"/>
    <w:rsid w:val="00D65C77"/>
    <w:rsid w:val="00D6630E"/>
    <w:rsid w:val="00D707E4"/>
    <w:rsid w:val="00D713DB"/>
    <w:rsid w:val="00D720EC"/>
    <w:rsid w:val="00D767F2"/>
    <w:rsid w:val="00D81016"/>
    <w:rsid w:val="00D817CC"/>
    <w:rsid w:val="00D81866"/>
    <w:rsid w:val="00D8186C"/>
    <w:rsid w:val="00D84AAF"/>
    <w:rsid w:val="00D90943"/>
    <w:rsid w:val="00D90F6C"/>
    <w:rsid w:val="00D925CD"/>
    <w:rsid w:val="00D94075"/>
    <w:rsid w:val="00D94606"/>
    <w:rsid w:val="00D9646C"/>
    <w:rsid w:val="00D9655C"/>
    <w:rsid w:val="00D97D0D"/>
    <w:rsid w:val="00DA17A1"/>
    <w:rsid w:val="00DA1C49"/>
    <w:rsid w:val="00DA3E84"/>
    <w:rsid w:val="00DA4E46"/>
    <w:rsid w:val="00DA6D44"/>
    <w:rsid w:val="00DA75D7"/>
    <w:rsid w:val="00DA791C"/>
    <w:rsid w:val="00DB1AFC"/>
    <w:rsid w:val="00DB21EE"/>
    <w:rsid w:val="00DB2CC0"/>
    <w:rsid w:val="00DB2DB8"/>
    <w:rsid w:val="00DB396F"/>
    <w:rsid w:val="00DB3B93"/>
    <w:rsid w:val="00DB4376"/>
    <w:rsid w:val="00DB4629"/>
    <w:rsid w:val="00DB46A7"/>
    <w:rsid w:val="00DC137A"/>
    <w:rsid w:val="00DC1ACE"/>
    <w:rsid w:val="00DC222F"/>
    <w:rsid w:val="00DC3893"/>
    <w:rsid w:val="00DC4965"/>
    <w:rsid w:val="00DC56E5"/>
    <w:rsid w:val="00DC6C84"/>
    <w:rsid w:val="00DC6D60"/>
    <w:rsid w:val="00DC70C6"/>
    <w:rsid w:val="00DC7250"/>
    <w:rsid w:val="00DC75FE"/>
    <w:rsid w:val="00DC7F82"/>
    <w:rsid w:val="00DD054F"/>
    <w:rsid w:val="00DD09A6"/>
    <w:rsid w:val="00DD0DBF"/>
    <w:rsid w:val="00DD10D4"/>
    <w:rsid w:val="00DD175D"/>
    <w:rsid w:val="00DD24E3"/>
    <w:rsid w:val="00DD2982"/>
    <w:rsid w:val="00DD30E6"/>
    <w:rsid w:val="00DD3312"/>
    <w:rsid w:val="00DD3A77"/>
    <w:rsid w:val="00DD3C1A"/>
    <w:rsid w:val="00DD5412"/>
    <w:rsid w:val="00DD5AC5"/>
    <w:rsid w:val="00DD5B33"/>
    <w:rsid w:val="00DD74D6"/>
    <w:rsid w:val="00DE0407"/>
    <w:rsid w:val="00DE106A"/>
    <w:rsid w:val="00DE16B4"/>
    <w:rsid w:val="00DE2CD9"/>
    <w:rsid w:val="00DE3086"/>
    <w:rsid w:val="00DE3679"/>
    <w:rsid w:val="00DE50F7"/>
    <w:rsid w:val="00DE57D1"/>
    <w:rsid w:val="00DE6330"/>
    <w:rsid w:val="00DE7559"/>
    <w:rsid w:val="00DE779F"/>
    <w:rsid w:val="00DF0720"/>
    <w:rsid w:val="00DF19F9"/>
    <w:rsid w:val="00DF1D81"/>
    <w:rsid w:val="00DF46FE"/>
    <w:rsid w:val="00DF502F"/>
    <w:rsid w:val="00DF58B1"/>
    <w:rsid w:val="00DF76CF"/>
    <w:rsid w:val="00E00F41"/>
    <w:rsid w:val="00E01C64"/>
    <w:rsid w:val="00E01E41"/>
    <w:rsid w:val="00E02220"/>
    <w:rsid w:val="00E02342"/>
    <w:rsid w:val="00E027B1"/>
    <w:rsid w:val="00E02DEF"/>
    <w:rsid w:val="00E02F25"/>
    <w:rsid w:val="00E0354B"/>
    <w:rsid w:val="00E03956"/>
    <w:rsid w:val="00E03CB0"/>
    <w:rsid w:val="00E04C9A"/>
    <w:rsid w:val="00E0534C"/>
    <w:rsid w:val="00E05A6E"/>
    <w:rsid w:val="00E05EB7"/>
    <w:rsid w:val="00E06697"/>
    <w:rsid w:val="00E06760"/>
    <w:rsid w:val="00E07B69"/>
    <w:rsid w:val="00E100C1"/>
    <w:rsid w:val="00E103CB"/>
    <w:rsid w:val="00E1195B"/>
    <w:rsid w:val="00E119BD"/>
    <w:rsid w:val="00E12633"/>
    <w:rsid w:val="00E12D79"/>
    <w:rsid w:val="00E12DE6"/>
    <w:rsid w:val="00E12E85"/>
    <w:rsid w:val="00E15F18"/>
    <w:rsid w:val="00E15F3F"/>
    <w:rsid w:val="00E15F80"/>
    <w:rsid w:val="00E165B8"/>
    <w:rsid w:val="00E16898"/>
    <w:rsid w:val="00E16C21"/>
    <w:rsid w:val="00E16DC8"/>
    <w:rsid w:val="00E16E30"/>
    <w:rsid w:val="00E21114"/>
    <w:rsid w:val="00E2179F"/>
    <w:rsid w:val="00E217DC"/>
    <w:rsid w:val="00E22426"/>
    <w:rsid w:val="00E22E8F"/>
    <w:rsid w:val="00E23003"/>
    <w:rsid w:val="00E23246"/>
    <w:rsid w:val="00E2353E"/>
    <w:rsid w:val="00E23881"/>
    <w:rsid w:val="00E24587"/>
    <w:rsid w:val="00E249D7"/>
    <w:rsid w:val="00E2698B"/>
    <w:rsid w:val="00E27F1B"/>
    <w:rsid w:val="00E30108"/>
    <w:rsid w:val="00E30AE8"/>
    <w:rsid w:val="00E31DF0"/>
    <w:rsid w:val="00E31E1C"/>
    <w:rsid w:val="00E31E85"/>
    <w:rsid w:val="00E31EEA"/>
    <w:rsid w:val="00E32699"/>
    <w:rsid w:val="00E35257"/>
    <w:rsid w:val="00E35382"/>
    <w:rsid w:val="00E356EE"/>
    <w:rsid w:val="00E35881"/>
    <w:rsid w:val="00E3603F"/>
    <w:rsid w:val="00E36550"/>
    <w:rsid w:val="00E40D88"/>
    <w:rsid w:val="00E42CAF"/>
    <w:rsid w:val="00E4367C"/>
    <w:rsid w:val="00E43AD8"/>
    <w:rsid w:val="00E4436C"/>
    <w:rsid w:val="00E458D7"/>
    <w:rsid w:val="00E45D09"/>
    <w:rsid w:val="00E45F1E"/>
    <w:rsid w:val="00E46293"/>
    <w:rsid w:val="00E50E4A"/>
    <w:rsid w:val="00E52DFD"/>
    <w:rsid w:val="00E52E56"/>
    <w:rsid w:val="00E53159"/>
    <w:rsid w:val="00E537F3"/>
    <w:rsid w:val="00E53AA2"/>
    <w:rsid w:val="00E554F7"/>
    <w:rsid w:val="00E56A82"/>
    <w:rsid w:val="00E572CD"/>
    <w:rsid w:val="00E57A47"/>
    <w:rsid w:val="00E6007F"/>
    <w:rsid w:val="00E606B9"/>
    <w:rsid w:val="00E60A8E"/>
    <w:rsid w:val="00E6250D"/>
    <w:rsid w:val="00E6275C"/>
    <w:rsid w:val="00E630BF"/>
    <w:rsid w:val="00E63613"/>
    <w:rsid w:val="00E64241"/>
    <w:rsid w:val="00E6436E"/>
    <w:rsid w:val="00E647BD"/>
    <w:rsid w:val="00E6487F"/>
    <w:rsid w:val="00E64D20"/>
    <w:rsid w:val="00E65FF7"/>
    <w:rsid w:val="00E6702B"/>
    <w:rsid w:val="00E677B4"/>
    <w:rsid w:val="00E70932"/>
    <w:rsid w:val="00E70973"/>
    <w:rsid w:val="00E70A1F"/>
    <w:rsid w:val="00E72EBF"/>
    <w:rsid w:val="00E732CD"/>
    <w:rsid w:val="00E73575"/>
    <w:rsid w:val="00E73955"/>
    <w:rsid w:val="00E7447C"/>
    <w:rsid w:val="00E74FE8"/>
    <w:rsid w:val="00E7575C"/>
    <w:rsid w:val="00E75F63"/>
    <w:rsid w:val="00E76631"/>
    <w:rsid w:val="00E766DC"/>
    <w:rsid w:val="00E76AB1"/>
    <w:rsid w:val="00E803CD"/>
    <w:rsid w:val="00E804A0"/>
    <w:rsid w:val="00E812C1"/>
    <w:rsid w:val="00E8241F"/>
    <w:rsid w:val="00E83282"/>
    <w:rsid w:val="00E83467"/>
    <w:rsid w:val="00E84089"/>
    <w:rsid w:val="00E841C1"/>
    <w:rsid w:val="00E84AA0"/>
    <w:rsid w:val="00E84C34"/>
    <w:rsid w:val="00E87141"/>
    <w:rsid w:val="00E87F61"/>
    <w:rsid w:val="00E90216"/>
    <w:rsid w:val="00E90AF1"/>
    <w:rsid w:val="00E90E13"/>
    <w:rsid w:val="00E90F72"/>
    <w:rsid w:val="00E91790"/>
    <w:rsid w:val="00E918E3"/>
    <w:rsid w:val="00E9190A"/>
    <w:rsid w:val="00E9194C"/>
    <w:rsid w:val="00E92474"/>
    <w:rsid w:val="00E95C5E"/>
    <w:rsid w:val="00E967D0"/>
    <w:rsid w:val="00EA0904"/>
    <w:rsid w:val="00EA0F79"/>
    <w:rsid w:val="00EA17F3"/>
    <w:rsid w:val="00EA5806"/>
    <w:rsid w:val="00EA5D5F"/>
    <w:rsid w:val="00EA5ECC"/>
    <w:rsid w:val="00EA6611"/>
    <w:rsid w:val="00EA751D"/>
    <w:rsid w:val="00EB1FE0"/>
    <w:rsid w:val="00EB221B"/>
    <w:rsid w:val="00EB336E"/>
    <w:rsid w:val="00EB3B53"/>
    <w:rsid w:val="00EB3DC6"/>
    <w:rsid w:val="00EB47E3"/>
    <w:rsid w:val="00EB51B5"/>
    <w:rsid w:val="00EB5F37"/>
    <w:rsid w:val="00EB60AF"/>
    <w:rsid w:val="00EC0E60"/>
    <w:rsid w:val="00EC1E0B"/>
    <w:rsid w:val="00EC2FF1"/>
    <w:rsid w:val="00EC33D0"/>
    <w:rsid w:val="00EC3A04"/>
    <w:rsid w:val="00EC411D"/>
    <w:rsid w:val="00EC419E"/>
    <w:rsid w:val="00EC62B5"/>
    <w:rsid w:val="00ED0E5D"/>
    <w:rsid w:val="00ED131F"/>
    <w:rsid w:val="00ED16A0"/>
    <w:rsid w:val="00ED1872"/>
    <w:rsid w:val="00ED2E6A"/>
    <w:rsid w:val="00ED2FE3"/>
    <w:rsid w:val="00ED3CFF"/>
    <w:rsid w:val="00ED4AAB"/>
    <w:rsid w:val="00ED5586"/>
    <w:rsid w:val="00ED6ED6"/>
    <w:rsid w:val="00EE0E93"/>
    <w:rsid w:val="00EE19DA"/>
    <w:rsid w:val="00EE2314"/>
    <w:rsid w:val="00EE2B27"/>
    <w:rsid w:val="00EE3830"/>
    <w:rsid w:val="00EE3B1E"/>
    <w:rsid w:val="00EE45E1"/>
    <w:rsid w:val="00EE4F4D"/>
    <w:rsid w:val="00EE5D56"/>
    <w:rsid w:val="00EE5F9B"/>
    <w:rsid w:val="00EF08F1"/>
    <w:rsid w:val="00EF0C94"/>
    <w:rsid w:val="00EF0E4C"/>
    <w:rsid w:val="00EF164C"/>
    <w:rsid w:val="00EF19D2"/>
    <w:rsid w:val="00EF2D9E"/>
    <w:rsid w:val="00EF36D1"/>
    <w:rsid w:val="00EF480E"/>
    <w:rsid w:val="00EF4A89"/>
    <w:rsid w:val="00EF4E18"/>
    <w:rsid w:val="00EF4FC3"/>
    <w:rsid w:val="00EF520A"/>
    <w:rsid w:val="00EF5243"/>
    <w:rsid w:val="00EF7991"/>
    <w:rsid w:val="00F01BC8"/>
    <w:rsid w:val="00F01DC2"/>
    <w:rsid w:val="00F025E3"/>
    <w:rsid w:val="00F04992"/>
    <w:rsid w:val="00F04C37"/>
    <w:rsid w:val="00F07828"/>
    <w:rsid w:val="00F10385"/>
    <w:rsid w:val="00F10986"/>
    <w:rsid w:val="00F12190"/>
    <w:rsid w:val="00F12518"/>
    <w:rsid w:val="00F1266A"/>
    <w:rsid w:val="00F143C8"/>
    <w:rsid w:val="00F14E24"/>
    <w:rsid w:val="00F150CA"/>
    <w:rsid w:val="00F15879"/>
    <w:rsid w:val="00F166C5"/>
    <w:rsid w:val="00F1775B"/>
    <w:rsid w:val="00F17EF0"/>
    <w:rsid w:val="00F20FFA"/>
    <w:rsid w:val="00F22015"/>
    <w:rsid w:val="00F220DA"/>
    <w:rsid w:val="00F22313"/>
    <w:rsid w:val="00F22A08"/>
    <w:rsid w:val="00F22F4E"/>
    <w:rsid w:val="00F23D69"/>
    <w:rsid w:val="00F23F15"/>
    <w:rsid w:val="00F24F67"/>
    <w:rsid w:val="00F26F3A"/>
    <w:rsid w:val="00F271DE"/>
    <w:rsid w:val="00F30694"/>
    <w:rsid w:val="00F30CB9"/>
    <w:rsid w:val="00F31754"/>
    <w:rsid w:val="00F32509"/>
    <w:rsid w:val="00F32A4B"/>
    <w:rsid w:val="00F33D21"/>
    <w:rsid w:val="00F34BB9"/>
    <w:rsid w:val="00F35170"/>
    <w:rsid w:val="00F354D6"/>
    <w:rsid w:val="00F3722C"/>
    <w:rsid w:val="00F377D6"/>
    <w:rsid w:val="00F40F36"/>
    <w:rsid w:val="00F41DDC"/>
    <w:rsid w:val="00F42573"/>
    <w:rsid w:val="00F42E0B"/>
    <w:rsid w:val="00F43171"/>
    <w:rsid w:val="00F439FB"/>
    <w:rsid w:val="00F44A8A"/>
    <w:rsid w:val="00F45D9E"/>
    <w:rsid w:val="00F463BD"/>
    <w:rsid w:val="00F46784"/>
    <w:rsid w:val="00F47B1B"/>
    <w:rsid w:val="00F47DFA"/>
    <w:rsid w:val="00F518C2"/>
    <w:rsid w:val="00F519C9"/>
    <w:rsid w:val="00F524BA"/>
    <w:rsid w:val="00F52C8E"/>
    <w:rsid w:val="00F533BA"/>
    <w:rsid w:val="00F53479"/>
    <w:rsid w:val="00F53A89"/>
    <w:rsid w:val="00F54251"/>
    <w:rsid w:val="00F546FE"/>
    <w:rsid w:val="00F55833"/>
    <w:rsid w:val="00F559D5"/>
    <w:rsid w:val="00F56087"/>
    <w:rsid w:val="00F562AD"/>
    <w:rsid w:val="00F564E5"/>
    <w:rsid w:val="00F56920"/>
    <w:rsid w:val="00F5728C"/>
    <w:rsid w:val="00F57778"/>
    <w:rsid w:val="00F57AE9"/>
    <w:rsid w:val="00F61A4E"/>
    <w:rsid w:val="00F6209D"/>
    <w:rsid w:val="00F63A5B"/>
    <w:rsid w:val="00F63BCE"/>
    <w:rsid w:val="00F63D1A"/>
    <w:rsid w:val="00F644C5"/>
    <w:rsid w:val="00F64870"/>
    <w:rsid w:val="00F65219"/>
    <w:rsid w:val="00F66B29"/>
    <w:rsid w:val="00F66B7A"/>
    <w:rsid w:val="00F66B98"/>
    <w:rsid w:val="00F66D84"/>
    <w:rsid w:val="00F70166"/>
    <w:rsid w:val="00F713FC"/>
    <w:rsid w:val="00F71999"/>
    <w:rsid w:val="00F7305C"/>
    <w:rsid w:val="00F7311C"/>
    <w:rsid w:val="00F73AE5"/>
    <w:rsid w:val="00F73DB7"/>
    <w:rsid w:val="00F73E15"/>
    <w:rsid w:val="00F74A5F"/>
    <w:rsid w:val="00F75483"/>
    <w:rsid w:val="00F7608C"/>
    <w:rsid w:val="00F7608D"/>
    <w:rsid w:val="00F76991"/>
    <w:rsid w:val="00F77E74"/>
    <w:rsid w:val="00F80D94"/>
    <w:rsid w:val="00F81942"/>
    <w:rsid w:val="00F81FB2"/>
    <w:rsid w:val="00F81FE9"/>
    <w:rsid w:val="00F82259"/>
    <w:rsid w:val="00F8239C"/>
    <w:rsid w:val="00F83018"/>
    <w:rsid w:val="00F830B5"/>
    <w:rsid w:val="00F83B2F"/>
    <w:rsid w:val="00F843E7"/>
    <w:rsid w:val="00F85142"/>
    <w:rsid w:val="00F859CC"/>
    <w:rsid w:val="00F9054F"/>
    <w:rsid w:val="00F90FF3"/>
    <w:rsid w:val="00F91140"/>
    <w:rsid w:val="00F9157B"/>
    <w:rsid w:val="00F91AE1"/>
    <w:rsid w:val="00F92644"/>
    <w:rsid w:val="00F92776"/>
    <w:rsid w:val="00F93040"/>
    <w:rsid w:val="00F934D5"/>
    <w:rsid w:val="00F948BB"/>
    <w:rsid w:val="00F967F3"/>
    <w:rsid w:val="00F96C1F"/>
    <w:rsid w:val="00FA0653"/>
    <w:rsid w:val="00FA07FE"/>
    <w:rsid w:val="00FA1E38"/>
    <w:rsid w:val="00FA1EA9"/>
    <w:rsid w:val="00FA5BE8"/>
    <w:rsid w:val="00FA685D"/>
    <w:rsid w:val="00FA77CA"/>
    <w:rsid w:val="00FB04D1"/>
    <w:rsid w:val="00FB0574"/>
    <w:rsid w:val="00FB128F"/>
    <w:rsid w:val="00FB15EE"/>
    <w:rsid w:val="00FB2705"/>
    <w:rsid w:val="00FB293B"/>
    <w:rsid w:val="00FB2A20"/>
    <w:rsid w:val="00FB45E4"/>
    <w:rsid w:val="00FB5039"/>
    <w:rsid w:val="00FB672E"/>
    <w:rsid w:val="00FB7B2F"/>
    <w:rsid w:val="00FC0B7F"/>
    <w:rsid w:val="00FC10CE"/>
    <w:rsid w:val="00FC14FB"/>
    <w:rsid w:val="00FC1ACE"/>
    <w:rsid w:val="00FC28FA"/>
    <w:rsid w:val="00FC3A88"/>
    <w:rsid w:val="00FC3E73"/>
    <w:rsid w:val="00FC3FC0"/>
    <w:rsid w:val="00FC41D4"/>
    <w:rsid w:val="00FC533D"/>
    <w:rsid w:val="00FC58FB"/>
    <w:rsid w:val="00FC729F"/>
    <w:rsid w:val="00FC7678"/>
    <w:rsid w:val="00FD1D8C"/>
    <w:rsid w:val="00FD29C1"/>
    <w:rsid w:val="00FD29D1"/>
    <w:rsid w:val="00FD3194"/>
    <w:rsid w:val="00FD3C1B"/>
    <w:rsid w:val="00FD3E77"/>
    <w:rsid w:val="00FD4122"/>
    <w:rsid w:val="00FD44D5"/>
    <w:rsid w:val="00FD4745"/>
    <w:rsid w:val="00FD50E5"/>
    <w:rsid w:val="00FD5745"/>
    <w:rsid w:val="00FD781B"/>
    <w:rsid w:val="00FD7E0C"/>
    <w:rsid w:val="00FE0B7A"/>
    <w:rsid w:val="00FE0CBD"/>
    <w:rsid w:val="00FE10E9"/>
    <w:rsid w:val="00FE2170"/>
    <w:rsid w:val="00FE23A3"/>
    <w:rsid w:val="00FE27C2"/>
    <w:rsid w:val="00FE3020"/>
    <w:rsid w:val="00FE35CE"/>
    <w:rsid w:val="00FE36F0"/>
    <w:rsid w:val="00FE3AA6"/>
    <w:rsid w:val="00FE3E9D"/>
    <w:rsid w:val="00FE402E"/>
    <w:rsid w:val="00FE416C"/>
    <w:rsid w:val="00FE4490"/>
    <w:rsid w:val="00FE5820"/>
    <w:rsid w:val="00FE6068"/>
    <w:rsid w:val="00FF0F61"/>
    <w:rsid w:val="00FF0F64"/>
    <w:rsid w:val="00FF14C3"/>
    <w:rsid w:val="00FF173B"/>
    <w:rsid w:val="00FF23CE"/>
    <w:rsid w:val="00FF2548"/>
    <w:rsid w:val="00FF4415"/>
    <w:rsid w:val="00FF4ED5"/>
    <w:rsid w:val="00FF54E1"/>
    <w:rsid w:val="00FF715B"/>
    <w:rsid w:val="00FF78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80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B00"/>
    <w:pPr>
      <w:tabs>
        <w:tab w:val="left" w:pos="709"/>
      </w:tabs>
      <w:snapToGrid w:val="0"/>
    </w:pPr>
    <w:rPr>
      <w:snapToGrid w:val="0"/>
      <w:sz w:val="24"/>
      <w:szCs w:val="24"/>
      <w:lang w:val="en-GB" w:eastAsia="zh-CN"/>
    </w:rPr>
  </w:style>
  <w:style w:type="paragraph" w:styleId="Heading1">
    <w:name w:val="heading 1"/>
    <w:basedOn w:val="Normal"/>
    <w:next w:val="Heading2"/>
    <w:link w:val="Heading1Char"/>
    <w:autoRedefine/>
    <w:qFormat/>
    <w:rsid w:val="00AC409A"/>
    <w:pPr>
      <w:keepNext/>
      <w:keepLines/>
      <w:tabs>
        <w:tab w:val="clear" w:pos="709"/>
      </w:tabs>
      <w:spacing w:before="240" w:after="240"/>
      <w:outlineLvl w:val="0"/>
    </w:pPr>
    <w:rPr>
      <w:rFonts w:ascii="Arial" w:eastAsia="Times New Roman" w:hAnsi="Arial"/>
      <w:b/>
      <w:bCs/>
      <w:kern w:val="28"/>
      <w:sz w:val="22"/>
      <w:lang w:val="fr-FR" w:eastAsia="en-US"/>
    </w:rPr>
  </w:style>
  <w:style w:type="paragraph" w:styleId="Heading2">
    <w:name w:val="heading 2"/>
    <w:basedOn w:val="Normal"/>
    <w:next w:val="Normal"/>
    <w:link w:val="Heading2Char"/>
    <w:qFormat/>
    <w:pPr>
      <w:keepNext/>
      <w:keepLines/>
      <w:tabs>
        <w:tab w:val="clear" w:pos="709"/>
      </w:tabs>
      <w:spacing w:before="100" w:beforeAutospacing="1" w:after="240"/>
      <w:outlineLvl w:val="1"/>
    </w:pPr>
    <w:rPr>
      <w:rFonts w:eastAsia="Times New Roman"/>
      <w:bCs/>
      <w:caps/>
      <w:lang w:eastAsia="en-US"/>
    </w:rPr>
  </w:style>
  <w:style w:type="paragraph" w:styleId="Heading3">
    <w:name w:val="heading 3"/>
    <w:basedOn w:val="Normal"/>
    <w:next w:val="Normal"/>
    <w:qFormat/>
    <w:pPr>
      <w:keepNext/>
      <w:keepLines/>
      <w:tabs>
        <w:tab w:val="clear" w:pos="709"/>
      </w:tabs>
      <w:spacing w:before="100" w:beforeAutospacing="1" w:after="240"/>
      <w:outlineLvl w:val="2"/>
    </w:pPr>
    <w:rPr>
      <w:rFonts w:ascii="Arial" w:eastAsia="Times New Roman" w:hAnsi="Arial"/>
      <w:bCs/>
      <w:sz w:val="22"/>
      <w:lang w:eastAsia="en-US"/>
    </w:rPr>
  </w:style>
  <w:style w:type="paragraph" w:styleId="Heading4">
    <w:name w:val="heading 4"/>
    <w:basedOn w:val="Normal"/>
    <w:next w:val="Normal"/>
    <w:qFormat/>
    <w:pPr>
      <w:keepNext/>
      <w:keepLines/>
      <w:numPr>
        <w:ilvl w:val="3"/>
        <w:numId w:val="1"/>
      </w:numPr>
      <w:tabs>
        <w:tab w:val="clear" w:pos="709"/>
        <w:tab w:val="clear" w:pos="864"/>
        <w:tab w:val="left" w:pos="720"/>
      </w:tabs>
      <w:spacing w:before="100" w:beforeAutospacing="1" w:after="240"/>
      <w:outlineLvl w:val="3"/>
    </w:pPr>
    <w:rPr>
      <w:rFonts w:eastAsia="Times New Roman"/>
      <w:bCs/>
      <w:i/>
      <w:u w:color="000000"/>
      <w:lang w:eastAsia="en-US"/>
    </w:rPr>
  </w:style>
  <w:style w:type="paragraph" w:styleId="Heading5">
    <w:name w:val="heading 5"/>
    <w:basedOn w:val="Normal"/>
    <w:next w:val="Marge"/>
    <w:qFormat/>
    <w:pPr>
      <w:keepNext/>
      <w:keepLines/>
      <w:numPr>
        <w:ilvl w:val="4"/>
        <w:numId w:val="1"/>
      </w:numPr>
      <w:tabs>
        <w:tab w:val="clear" w:pos="709"/>
        <w:tab w:val="clear" w:pos="1008"/>
        <w:tab w:val="left" w:pos="720"/>
        <w:tab w:val="left" w:pos="1418"/>
      </w:tabs>
      <w:spacing w:after="240"/>
      <w:outlineLvl w:val="4"/>
    </w:pPr>
    <w:rPr>
      <w:rFonts w:eastAsia="Times New Roman"/>
      <w:b/>
      <w:bCs/>
      <w:lang w:eastAsia="en-US"/>
    </w:rPr>
  </w:style>
  <w:style w:type="paragraph" w:styleId="Heading6">
    <w:name w:val="heading 6"/>
    <w:basedOn w:val="Normal"/>
    <w:next w:val="Marge"/>
    <w:qFormat/>
    <w:pPr>
      <w:keepNext/>
      <w:keepLines/>
      <w:numPr>
        <w:ilvl w:val="5"/>
        <w:numId w:val="1"/>
      </w:numPr>
      <w:tabs>
        <w:tab w:val="clear" w:pos="709"/>
        <w:tab w:val="clear" w:pos="1152"/>
        <w:tab w:val="left" w:pos="720"/>
        <w:tab w:val="left" w:pos="1418"/>
      </w:tabs>
      <w:spacing w:after="240"/>
      <w:outlineLvl w:val="5"/>
    </w:pPr>
    <w:rPr>
      <w:rFonts w:eastAsia="Times New Roman"/>
      <w:b/>
      <w:iCs/>
      <w:szCs w:val="22"/>
      <w:lang w:eastAsia="en-US"/>
    </w:rPr>
  </w:style>
  <w:style w:type="paragraph" w:styleId="Heading7">
    <w:name w:val="heading 7"/>
    <w:basedOn w:val="Normal"/>
    <w:next w:val="Normal"/>
    <w:link w:val="Heading7Char"/>
    <w:qFormat/>
    <w:rsid w:val="003A747F"/>
    <w:pPr>
      <w:tabs>
        <w:tab w:val="clear" w:pos="709"/>
        <w:tab w:val="num" w:pos="1296"/>
      </w:tabs>
      <w:snapToGrid/>
      <w:spacing w:before="240" w:after="60"/>
      <w:ind w:left="1296" w:hanging="1296"/>
      <w:outlineLvl w:val="6"/>
    </w:pPr>
    <w:rPr>
      <w:snapToGrid/>
      <w:lang w:val="en-AU"/>
    </w:rPr>
  </w:style>
  <w:style w:type="paragraph" w:styleId="Heading8">
    <w:name w:val="heading 8"/>
    <w:basedOn w:val="Normal"/>
    <w:next w:val="Normal"/>
    <w:link w:val="Heading8Char"/>
    <w:qFormat/>
    <w:rsid w:val="003A747F"/>
    <w:pPr>
      <w:tabs>
        <w:tab w:val="clear" w:pos="709"/>
        <w:tab w:val="num" w:pos="1440"/>
      </w:tabs>
      <w:snapToGrid/>
      <w:spacing w:before="240" w:after="60"/>
      <w:ind w:left="1440" w:hanging="1440"/>
      <w:outlineLvl w:val="7"/>
    </w:pPr>
    <w:rPr>
      <w:i/>
      <w:iCs/>
      <w:snapToGrid/>
      <w:lang w:val="en-AU"/>
    </w:rPr>
  </w:style>
  <w:style w:type="paragraph" w:styleId="Heading9">
    <w:name w:val="heading 9"/>
    <w:basedOn w:val="Normal"/>
    <w:next w:val="Normal"/>
    <w:link w:val="Heading9Char"/>
    <w:qFormat/>
    <w:rsid w:val="003A747F"/>
    <w:pPr>
      <w:tabs>
        <w:tab w:val="clear" w:pos="709"/>
        <w:tab w:val="num" w:pos="1584"/>
      </w:tabs>
      <w:snapToGrid/>
      <w:spacing w:before="240" w:after="60"/>
      <w:ind w:left="1584" w:hanging="1584"/>
      <w:outlineLvl w:val="8"/>
    </w:pPr>
    <w:rPr>
      <w:rFonts w:ascii="Arial" w:hAnsi="Arial" w:cs="Arial"/>
      <w:snapToGrid/>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3A54"/>
    <w:rPr>
      <w:rFonts w:ascii="Arial" w:hAnsi="Arial"/>
      <w:color w:val="0000FF"/>
      <w:sz w:val="22"/>
      <w:u w:val="none"/>
    </w:rPr>
  </w:style>
  <w:style w:type="character" w:styleId="FootnoteReference">
    <w:name w:val="footnote reference"/>
    <w:uiPriority w:val="99"/>
    <w:rPr>
      <w:vertAlign w:val="superscript"/>
    </w:rPr>
  </w:style>
  <w:style w:type="character" w:styleId="FollowedHyperlink">
    <w:name w:val="FollowedHyperlink"/>
    <w:uiPriority w:val="99"/>
    <w:rPr>
      <w:color w:val="800080"/>
      <w:u w:val="single"/>
    </w:rPr>
  </w:style>
  <w:style w:type="character" w:customStyle="1" w:styleId="PageNumber1">
    <w:name w:val="Page Number1"/>
    <w:basedOn w:val="DefaultParagraphFont"/>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Caractredenotedebasdepage">
    <w:name w:val="Caractère de note de bas de page"/>
    <w:rPr>
      <w:position w:val="4"/>
      <w:sz w:val="16"/>
    </w:rPr>
  </w:style>
  <w:style w:type="character" w:customStyle="1" w:styleId="apple-style-span">
    <w:name w:val="apple-style-span"/>
    <w:basedOn w:val="DefaultParagraphFont"/>
  </w:style>
  <w:style w:type="character" w:customStyle="1" w:styleId="CommentReference1">
    <w:name w:val="Comment Reference1"/>
    <w:rPr>
      <w:sz w:val="16"/>
      <w:szCs w:val="16"/>
    </w:rPr>
  </w:style>
  <w:style w:type="character" w:customStyle="1" w:styleId="CommentTextChar">
    <w:name w:val="Comment Text Char"/>
    <w:link w:val="CommentText"/>
    <w:uiPriority w:val="99"/>
    <w:rPr>
      <w:rFonts w:ascii="Calibri" w:hAnsi="Calibri"/>
      <w:lang w:val="en-US" w:eastAsia="en-US"/>
    </w:rPr>
  </w:style>
  <w:style w:type="character" w:customStyle="1" w:styleId="CommentSubjectChar">
    <w:name w:val="Comment Subject Char"/>
    <w:link w:val="CommentSubject1"/>
    <w:uiPriority w:val="99"/>
    <w:rPr>
      <w:rFonts w:ascii="Calibri" w:hAnsi="Calibri"/>
      <w:b/>
      <w:bCs/>
      <w:lang w:val="en-US" w:eastAsia="en-US"/>
    </w:rPr>
  </w:style>
  <w:style w:type="character" w:customStyle="1" w:styleId="BalloonTextChar">
    <w:name w:val="Balloon Text Char"/>
    <w:link w:val="BalloonText"/>
    <w:uiPriority w:val="99"/>
    <w:rPr>
      <w:rFonts w:ascii="Tahoma" w:eastAsia="SimSun" w:hAnsi="Tahoma" w:cs="Tahoma"/>
      <w:snapToGrid w:val="0"/>
      <w:sz w:val="16"/>
      <w:szCs w:val="16"/>
      <w:lang w:val="en-US" w:eastAsia="zh-CN"/>
    </w:rPr>
  </w:style>
  <w:style w:type="character" w:customStyle="1" w:styleId="FootnoteTextChar">
    <w:name w:val="Footnote Text Char"/>
    <w:link w:val="FootnoteText"/>
    <w:uiPriority w:val="99"/>
    <w:rPr>
      <w:rFonts w:ascii="Arial" w:hAnsi="Arial"/>
      <w:snapToGrid w:val="0"/>
      <w:lang w:val="en-US" w:eastAsia="en-US"/>
    </w:rPr>
  </w:style>
  <w:style w:type="character" w:customStyle="1" w:styleId="HeaderChar">
    <w:name w:val="Header Char"/>
    <w:link w:val="Header"/>
    <w:uiPriority w:val="99"/>
    <w:rPr>
      <w:snapToGrid w:val="0"/>
      <w:sz w:val="22"/>
      <w:szCs w:val="24"/>
      <w:lang w:val="en-US" w:eastAsia="en-US"/>
    </w:rPr>
  </w:style>
  <w:style w:type="character" w:customStyle="1" w:styleId="FooterChar">
    <w:name w:val="Footer Char"/>
    <w:link w:val="Footer"/>
    <w:uiPriority w:val="99"/>
    <w:rPr>
      <w:snapToGrid w:val="0"/>
      <w:sz w:val="24"/>
      <w:szCs w:val="24"/>
      <w:lang w:val="en-US" w:eastAsia="en-US"/>
    </w:rPr>
  </w:style>
  <w:style w:type="character" w:customStyle="1" w:styleId="SansinterligneCar">
    <w:name w:val="Sans interligne Car"/>
    <w:link w:val="Sansinterligne1"/>
    <w:rPr>
      <w:rFonts w:ascii="Calibri" w:eastAsia="Times New Roman" w:hAnsi="Calibri"/>
      <w:sz w:val="22"/>
      <w:szCs w:val="22"/>
      <w:lang w:val="en-US" w:eastAsia="en-US" w:bidi="ar-SA"/>
    </w:rPr>
  </w:style>
  <w:style w:type="character" w:customStyle="1" w:styleId="DateChar">
    <w:name w:val="Date Char"/>
    <w:link w:val="Date1"/>
    <w:rPr>
      <w:snapToGrid w:val="0"/>
      <w:sz w:val="24"/>
      <w:szCs w:val="24"/>
      <w:lang w:val="en-US"/>
    </w:rPr>
  </w:style>
  <w:style w:type="character" w:customStyle="1" w:styleId="ParCar">
    <w:name w:val="Par Car"/>
    <w:link w:val="Par"/>
    <w:rPr>
      <w:rFonts w:eastAsia="Times New Roman"/>
      <w:snapToGrid w:val="0"/>
      <w:sz w:val="24"/>
      <w:szCs w:val="24"/>
      <w:lang w:eastAsia="en-US"/>
    </w:rPr>
  </w:style>
  <w:style w:type="character" w:customStyle="1" w:styleId="MargeCar">
    <w:name w:val="Marge Car"/>
    <w:link w:val="Marge"/>
    <w:rPr>
      <w:rFonts w:eastAsia="Times New Roman"/>
      <w:snapToGrid w:val="0"/>
      <w:sz w:val="24"/>
      <w:szCs w:val="24"/>
      <w:lang w:val="en-US" w:eastAsia="en-US"/>
    </w:rPr>
  </w:style>
  <w:style w:type="character" w:customStyle="1" w:styleId="BodyTextChar">
    <w:name w:val="Body Text Char"/>
    <w:link w:val="BodyText"/>
    <w:rPr>
      <w:rFonts w:eastAsia="Times New Roman"/>
      <w:sz w:val="24"/>
      <w:szCs w:val="24"/>
      <w:lang w:val="en-US" w:eastAsia="en-US"/>
    </w:rPr>
  </w:style>
  <w:style w:type="character" w:customStyle="1" w:styleId="bold">
    <w:name w:val="bold"/>
    <w:basedOn w:val="DefaultParagraphFont"/>
  </w:style>
  <w:style w:type="paragraph" w:styleId="TOC3">
    <w:name w:val="toc 3"/>
    <w:basedOn w:val="Normal"/>
    <w:next w:val="Normal"/>
    <w:uiPriority w:val="39"/>
    <w:qFormat/>
    <w:pPr>
      <w:tabs>
        <w:tab w:val="clear" w:pos="709"/>
      </w:tabs>
      <w:ind w:left="480"/>
    </w:pPr>
  </w:style>
  <w:style w:type="paragraph" w:styleId="BalloonText">
    <w:name w:val="Balloon Text"/>
    <w:basedOn w:val="Normal"/>
    <w:link w:val="BalloonTextChar"/>
    <w:uiPriority w:val="99"/>
    <w:rPr>
      <w:rFonts w:ascii="Tahoma" w:hAnsi="Tahoma"/>
      <w:sz w:val="16"/>
      <w:szCs w:val="16"/>
    </w:rPr>
  </w:style>
  <w:style w:type="paragraph" w:styleId="Header">
    <w:name w:val="header"/>
    <w:basedOn w:val="Normal"/>
    <w:link w:val="HeaderChar"/>
    <w:uiPriority w:val="99"/>
    <w:pPr>
      <w:tabs>
        <w:tab w:val="clear" w:pos="709"/>
      </w:tabs>
    </w:pPr>
    <w:rPr>
      <w:sz w:val="22"/>
      <w:lang w:eastAsia="en-US"/>
    </w:rPr>
  </w:style>
  <w:style w:type="paragraph" w:styleId="TOC2">
    <w:name w:val="toc 2"/>
    <w:basedOn w:val="Normal"/>
    <w:next w:val="Normal"/>
    <w:uiPriority w:val="39"/>
    <w:qFormat/>
    <w:pPr>
      <w:tabs>
        <w:tab w:val="clear" w:pos="709"/>
        <w:tab w:val="right" w:leader="dot" w:pos="9000"/>
      </w:tabs>
      <w:spacing w:after="120"/>
      <w:ind w:left="706" w:hanging="706"/>
    </w:pPr>
    <w:rPr>
      <w:rFonts w:ascii="Arial" w:hAnsi="Arial"/>
      <w:caps/>
      <w:sz w:val="22"/>
    </w:rPr>
  </w:style>
  <w:style w:type="paragraph" w:customStyle="1" w:styleId="ANNEX">
    <w:name w:val="ANNEX"/>
    <w:basedOn w:val="Headingchapter"/>
    <w:pPr>
      <w:tabs>
        <w:tab w:val="clear" w:pos="2989"/>
        <w:tab w:val="left" w:pos="709"/>
      </w:tabs>
      <w:spacing w:after="100" w:afterAutospacing="1"/>
    </w:pPr>
    <w:rPr>
      <w:rFonts w:ascii="Times New Roman" w:hAnsi="Times New Roman"/>
      <w:b w:val="0"/>
      <w:bCs w:val="0"/>
      <w:lang w:val="en-US"/>
    </w:rPr>
  </w:style>
  <w:style w:type="paragraph" w:customStyle="1" w:styleId="Participantaffiliation">
    <w:name w:val="Participant affiliation"/>
    <w:basedOn w:val="Normal"/>
    <w:pPr>
      <w:spacing w:after="120"/>
    </w:pPr>
    <w:rPr>
      <w:rFonts w:ascii="Times New Roman Bold" w:hAnsi="Times New Roman Bold"/>
      <w:b/>
      <w:sz w:val="22"/>
      <w:lang w:val="en-US"/>
    </w:rPr>
  </w:style>
  <w:style w:type="paragraph" w:customStyle="1" w:styleId="TIRET-">
    <w:name w:val="TIRET -"/>
    <w:basedOn w:val="TIRETbul"/>
    <w:pPr>
      <w:numPr>
        <w:numId w:val="2"/>
      </w:numPr>
      <w:tabs>
        <w:tab w:val="left" w:pos="709"/>
        <w:tab w:val="left" w:pos="1276"/>
        <w:tab w:val="left" w:pos="1636"/>
      </w:tabs>
      <w:ind w:left="1560" w:hanging="284"/>
    </w:pPr>
  </w:style>
  <w:style w:type="paragraph" w:customStyle="1" w:styleId="Indenta">
    <w:name w:val="Indent (a)"/>
    <w:basedOn w:val="ii"/>
    <w:pPr>
      <w:numPr>
        <w:numId w:val="3"/>
      </w:numPr>
      <w:tabs>
        <w:tab w:val="left" w:pos="709"/>
        <w:tab w:val="left" w:pos="1429"/>
      </w:tabs>
    </w:pPr>
    <w:rPr>
      <w:b/>
      <w:bCs/>
    </w:rPr>
  </w:style>
  <w:style w:type="paragraph" w:customStyle="1" w:styleId="quotation">
    <w:name w:val="quotation"/>
    <w:basedOn w:val="Normal"/>
    <w:pPr>
      <w:spacing w:before="120" w:after="120"/>
      <w:ind w:left="709" w:right="709"/>
      <w:jc w:val="both"/>
    </w:pPr>
    <w:rPr>
      <w:i/>
    </w:rPr>
  </w:style>
  <w:style w:type="paragraph" w:styleId="Caption">
    <w:name w:val="caption"/>
    <w:basedOn w:val="Normal"/>
    <w:next w:val="Normal"/>
    <w:qFormat/>
    <w:pPr>
      <w:tabs>
        <w:tab w:val="clear" w:pos="709"/>
      </w:tabs>
      <w:snapToGrid/>
      <w:spacing w:after="200" w:line="276" w:lineRule="auto"/>
    </w:pPr>
    <w:rPr>
      <w:rFonts w:ascii="Calibri" w:eastAsia="Calibri" w:hAnsi="Calibri"/>
      <w:b/>
      <w:bCs/>
      <w:snapToGrid/>
      <w:sz w:val="20"/>
      <w:szCs w:val="20"/>
      <w:lang w:val="en-US" w:eastAsia="en-US"/>
    </w:rPr>
  </w:style>
  <w:style w:type="paragraph" w:styleId="Title">
    <w:name w:val="Title"/>
    <w:basedOn w:val="Normal"/>
    <w:qFormat/>
    <w:pPr>
      <w:tabs>
        <w:tab w:val="clear" w:pos="709"/>
        <w:tab w:val="left" w:pos="3690"/>
        <w:tab w:val="center" w:pos="4665"/>
      </w:tabs>
      <w:snapToGrid/>
      <w:jc w:val="center"/>
    </w:pPr>
    <w:rPr>
      <w:rFonts w:eastAsia="Times New Roman"/>
      <w:b/>
      <w:bCs/>
      <w:snapToGrid/>
      <w:lang w:val="en-US" w:eastAsia="en-US"/>
    </w:rPr>
  </w:style>
  <w:style w:type="paragraph" w:styleId="BodyText">
    <w:name w:val="Body Text"/>
    <w:basedOn w:val="Normal"/>
    <w:link w:val="BodyTextChar"/>
    <w:pPr>
      <w:tabs>
        <w:tab w:val="clear" w:pos="709"/>
      </w:tabs>
      <w:snapToGrid/>
      <w:spacing w:after="120"/>
    </w:pPr>
    <w:rPr>
      <w:rFonts w:eastAsia="Times New Roman"/>
      <w:snapToGrid/>
      <w:lang w:eastAsia="en-US"/>
    </w:rPr>
  </w:style>
  <w:style w:type="paragraph" w:styleId="Footer">
    <w:name w:val="footer"/>
    <w:basedOn w:val="Normal"/>
    <w:link w:val="FooterChar"/>
    <w:uiPriority w:val="99"/>
    <w:rPr>
      <w:lang w:eastAsia="en-US"/>
    </w:rPr>
  </w:style>
  <w:style w:type="paragraph" w:styleId="CommentText">
    <w:name w:val="annotation text"/>
    <w:basedOn w:val="Normal"/>
    <w:link w:val="CommentTextChar"/>
    <w:uiPriority w:val="99"/>
    <w:pPr>
      <w:tabs>
        <w:tab w:val="clear" w:pos="709"/>
      </w:tabs>
      <w:snapToGrid/>
      <w:spacing w:after="200" w:line="276" w:lineRule="auto"/>
    </w:pPr>
    <w:rPr>
      <w:rFonts w:ascii="Calibri" w:hAnsi="Calibri"/>
      <w:snapToGrid/>
      <w:sz w:val="20"/>
      <w:szCs w:val="20"/>
      <w:lang w:val="en-US" w:eastAsia="en-US"/>
    </w:rPr>
  </w:style>
  <w:style w:type="paragraph" w:styleId="FootnoteText">
    <w:name w:val="footnote text"/>
    <w:basedOn w:val="Normal"/>
    <w:link w:val="FootnoteTextChar"/>
    <w:uiPriority w:val="99"/>
    <w:pPr>
      <w:tabs>
        <w:tab w:val="clear" w:pos="709"/>
        <w:tab w:val="left" w:pos="720"/>
      </w:tabs>
      <w:spacing w:after="60"/>
      <w:ind w:left="720" w:hanging="720"/>
      <w:jc w:val="both"/>
    </w:pPr>
    <w:rPr>
      <w:rFonts w:ascii="Arial" w:hAnsi="Arial"/>
      <w:sz w:val="20"/>
      <w:szCs w:val="20"/>
      <w:lang w:eastAsia="en-US"/>
    </w:rPr>
  </w:style>
  <w:style w:type="paragraph" w:customStyle="1" w:styleId="Participantdetail">
    <w:name w:val="Participant detail"/>
    <w:basedOn w:val="Normal"/>
    <w:pPr>
      <w:spacing w:after="240"/>
    </w:pPr>
    <w:rPr>
      <w:sz w:val="22"/>
      <w:lang w:val="en-US"/>
    </w:rPr>
  </w:style>
  <w:style w:type="paragraph" w:customStyle="1" w:styleId="Participantcategories">
    <w:name w:val="Participant categories"/>
    <w:basedOn w:val="Normal"/>
    <w:pPr>
      <w:numPr>
        <w:numId w:val="4"/>
      </w:numPr>
      <w:tabs>
        <w:tab w:val="left" w:pos="720"/>
      </w:tabs>
      <w:spacing w:after="240"/>
    </w:pPr>
    <w:rPr>
      <w:rFonts w:ascii="Times New Roman Bold" w:hAnsi="Times New Roman Bold"/>
      <w:b/>
      <w:bCs/>
      <w:caps/>
      <w:sz w:val="22"/>
      <w:lang w:val="en-US"/>
    </w:rPr>
  </w:style>
  <w:style w:type="paragraph" w:customStyle="1" w:styleId="Paragrafonumerato">
    <w:name w:val="Paragrafo numerato"/>
    <w:basedOn w:val="Normal"/>
    <w:pPr>
      <w:numPr>
        <w:numId w:val="5"/>
      </w:numPr>
      <w:tabs>
        <w:tab w:val="left" w:pos="720"/>
      </w:tabs>
      <w:snapToGrid/>
      <w:spacing w:after="240"/>
      <w:jc w:val="both"/>
    </w:pPr>
    <w:rPr>
      <w:rFonts w:eastAsia="Times New Roman"/>
      <w:snapToGrid/>
      <w:lang w:val="en-US" w:eastAsia="en-US"/>
    </w:rPr>
  </w:style>
  <w:style w:type="paragraph" w:customStyle="1" w:styleId="Recommendation">
    <w:name w:val="Recommendation"/>
    <w:basedOn w:val="Headingchapter"/>
    <w:pPr>
      <w:tabs>
        <w:tab w:val="clear" w:pos="2989"/>
        <w:tab w:val="left" w:pos="709"/>
      </w:tabs>
      <w:spacing w:after="240"/>
    </w:pPr>
    <w:rPr>
      <w:rFonts w:ascii="Times New Roman" w:eastAsia="SimSun" w:hAnsi="Times New Roman"/>
      <w:b w:val="0"/>
      <w:caps/>
      <w:u w:val="single"/>
      <w:lang w:val="en-US"/>
    </w:rPr>
  </w:style>
  <w:style w:type="paragraph" w:customStyle="1" w:styleId="Tiret">
    <w:name w:val="Tiret"/>
    <w:basedOn w:val="Normal"/>
    <w:pPr>
      <w:numPr>
        <w:numId w:val="6"/>
      </w:numPr>
      <w:tabs>
        <w:tab w:val="clear" w:pos="709"/>
        <w:tab w:val="left" w:pos="2062"/>
      </w:tabs>
      <w:spacing w:after="240"/>
      <w:ind w:left="851" w:hanging="284"/>
      <w:jc w:val="both"/>
    </w:pPr>
    <w:rPr>
      <w:lang w:val="en-US"/>
    </w:rPr>
  </w:style>
  <w:style w:type="paragraph" w:customStyle="1" w:styleId="TIRETbul1cm">
    <w:name w:val="TIRET bul 1cm"/>
    <w:basedOn w:val="Normal"/>
    <w:pPr>
      <w:tabs>
        <w:tab w:val="clear" w:pos="709"/>
      </w:tabs>
      <w:adjustRightInd w:val="0"/>
      <w:spacing w:after="240"/>
      <w:ind w:left="851" w:hanging="284"/>
      <w:jc w:val="both"/>
    </w:pPr>
    <w:rPr>
      <w:lang w:val="en-US"/>
    </w:rPr>
  </w:style>
  <w:style w:type="paragraph" w:customStyle="1" w:styleId="Rectitle">
    <w:name w:val="Rec. title"/>
    <w:basedOn w:val="Normal"/>
    <w:pPr>
      <w:spacing w:after="240"/>
      <w:jc w:val="center"/>
    </w:pPr>
    <w:rPr>
      <w:rFonts w:ascii="Times New Roman Bold" w:hAnsi="Times New Roman Bold"/>
      <w:b/>
      <w:caps/>
      <w:lang w:val="en-US"/>
    </w:rPr>
  </w:style>
  <w:style w:type="paragraph" w:customStyle="1" w:styleId="paragraph">
    <w:name w:val="paragraph"/>
    <w:basedOn w:val="Indenta"/>
    <w:pPr>
      <w:numPr>
        <w:numId w:val="0"/>
      </w:numPr>
      <w:tabs>
        <w:tab w:val="clear" w:pos="709"/>
        <w:tab w:val="left" w:pos="1429"/>
      </w:tabs>
      <w:ind w:firstLine="720"/>
    </w:pPr>
    <w:rPr>
      <w:b w:val="0"/>
    </w:rPr>
  </w:style>
  <w:style w:type="paragraph" w:customStyle="1" w:styleId="Par">
    <w:name w:val="Par"/>
    <w:basedOn w:val="Normal"/>
    <w:link w:val="ParCar"/>
    <w:pPr>
      <w:tabs>
        <w:tab w:val="clear" w:pos="709"/>
        <w:tab w:val="left" w:pos="567"/>
      </w:tabs>
      <w:spacing w:after="240"/>
      <w:ind w:firstLine="567"/>
      <w:jc w:val="both"/>
    </w:pPr>
    <w:rPr>
      <w:rFonts w:eastAsia="Times New Roman"/>
      <w:lang w:val="x-none" w:eastAsia="en-US"/>
    </w:rPr>
  </w:style>
  <w:style w:type="paragraph" w:customStyle="1" w:styleId="BodyText21">
    <w:name w:val="Body Text 21"/>
    <w:basedOn w:val="Normal"/>
    <w:pPr>
      <w:tabs>
        <w:tab w:val="clear" w:pos="709"/>
      </w:tabs>
      <w:snapToGrid/>
      <w:spacing w:after="240"/>
      <w:jc w:val="both"/>
    </w:pPr>
    <w:rPr>
      <w:rFonts w:ascii="Arial" w:eastAsia="Times New Roman" w:hAnsi="Arial" w:cs="Arial"/>
      <w:snapToGrid/>
      <w:sz w:val="22"/>
      <w:szCs w:val="22"/>
      <w:lang w:val="en-US" w:eastAsia="en-US"/>
    </w:rPr>
  </w:style>
  <w:style w:type="paragraph" w:customStyle="1" w:styleId="agendaitem">
    <w:name w:val="agenda_item"/>
    <w:basedOn w:val="Normal"/>
    <w:pPr>
      <w:tabs>
        <w:tab w:val="clear" w:pos="709"/>
      </w:tabs>
      <w:suppressAutoHyphens/>
      <w:snapToGrid/>
      <w:spacing w:before="280"/>
      <w:ind w:left="900" w:hanging="900"/>
    </w:pPr>
    <w:rPr>
      <w:rFonts w:ascii="Trebuchet MS" w:eastAsia="Times New Roman" w:hAnsi="Trebuchet MS"/>
      <w:snapToGrid/>
      <w:sz w:val="20"/>
      <w:szCs w:val="20"/>
      <w:lang w:val="en-US" w:eastAsia="ar-SA"/>
    </w:rPr>
  </w:style>
  <w:style w:type="paragraph" w:customStyle="1" w:styleId="indenttext1">
    <w:name w:val="indenttext1"/>
    <w:basedOn w:val="Normal"/>
    <w:pPr>
      <w:tabs>
        <w:tab w:val="clear" w:pos="709"/>
      </w:tabs>
      <w:snapToGrid/>
      <w:spacing w:before="100" w:beforeAutospacing="1" w:after="100" w:afterAutospacing="1"/>
      <w:ind w:left="300" w:right="300"/>
    </w:pPr>
    <w:rPr>
      <w:rFonts w:ascii="Verdana" w:eastAsia="MS Mincho" w:hAnsi="Verdana"/>
      <w:snapToGrid/>
      <w:sz w:val="20"/>
      <w:szCs w:val="20"/>
      <w:lang w:val="en-US" w:eastAsia="ja-JP"/>
    </w:rPr>
  </w:style>
  <w:style w:type="paragraph" w:customStyle="1" w:styleId="Char3CharCharChar">
    <w:name w:val="Char3 Char Char Char"/>
    <w:basedOn w:val="Normal"/>
    <w:pPr>
      <w:tabs>
        <w:tab w:val="clear" w:pos="709"/>
      </w:tabs>
      <w:snapToGrid/>
      <w:spacing w:after="160" w:line="240" w:lineRule="exact"/>
    </w:pPr>
    <w:rPr>
      <w:rFonts w:ascii="Verdana" w:eastAsia="Times New Roman" w:hAnsi="Verdana"/>
      <w:snapToGrid/>
      <w:sz w:val="20"/>
      <w:szCs w:val="20"/>
      <w:lang w:eastAsia="en-US"/>
    </w:rPr>
  </w:style>
  <w:style w:type="paragraph" w:customStyle="1" w:styleId="StyleLatinGaramondBoldAllcapsJustifiedBeforeAutoA">
    <w:name w:val="Style (Latin) Garamond Bold All caps Justified Before:  Auto A..."/>
    <w:basedOn w:val="Normal"/>
    <w:pPr>
      <w:numPr>
        <w:numId w:val="7"/>
      </w:numPr>
      <w:tabs>
        <w:tab w:val="left" w:pos="720"/>
      </w:tabs>
      <w:suppressAutoHyphens/>
      <w:snapToGrid/>
      <w:spacing w:before="240" w:after="120"/>
      <w:jc w:val="both"/>
    </w:pPr>
    <w:rPr>
      <w:rFonts w:ascii="Garamond" w:eastAsia="Times New Roman" w:hAnsi="Garamond"/>
      <w:b/>
      <w:bCs/>
      <w:snapToGrid/>
      <w:szCs w:val="20"/>
      <w:lang w:eastAsia="ar-SA"/>
    </w:rPr>
  </w:style>
  <w:style w:type="paragraph" w:customStyle="1" w:styleId="StyleHeading2Arial11ptBold">
    <w:name w:val="Style Heading 2 + Arial 11 pt Bold"/>
    <w:basedOn w:val="Heading2"/>
    <w:pPr>
      <w:tabs>
        <w:tab w:val="left" w:pos="720"/>
        <w:tab w:val="left" w:pos="1002"/>
      </w:tabs>
    </w:pPr>
    <w:rPr>
      <w:rFonts w:ascii="Arial" w:hAnsi="Arial"/>
      <w:sz w:val="22"/>
    </w:rPr>
  </w:style>
  <w:style w:type="paragraph" w:customStyle="1" w:styleId="BodyA">
    <w:name w:val="Body A"/>
    <w:rPr>
      <w:rFonts w:ascii="Helvetica" w:eastAsia="ヒラギノ角ゴ Pro W3" w:hAnsi="Helvetica"/>
      <w:color w:val="000000"/>
      <w:kern w:val="1"/>
      <w:sz w:val="24"/>
      <w:lang w:eastAsia="fr-FR"/>
    </w:rPr>
  </w:style>
  <w:style w:type="paragraph" w:customStyle="1" w:styleId="FreeForm">
    <w:name w:val="Free Form"/>
    <w:rPr>
      <w:rFonts w:eastAsia="ヒラギノ角ゴ Pro W3"/>
      <w:color w:val="000000"/>
      <w:kern w:val="1"/>
      <w:lang w:eastAsia="fr-FR"/>
    </w:rPr>
  </w:style>
  <w:style w:type="paragraph" w:customStyle="1" w:styleId="Paragraphedeliste1">
    <w:name w:val="Paragraphe de liste1"/>
    <w:basedOn w:val="Normal"/>
    <w:qFormat/>
    <w:pPr>
      <w:tabs>
        <w:tab w:val="clear" w:pos="709"/>
      </w:tabs>
      <w:snapToGrid/>
      <w:spacing w:after="200" w:line="276" w:lineRule="auto"/>
      <w:ind w:left="720"/>
    </w:pPr>
    <w:rPr>
      <w:rFonts w:ascii="Calibri" w:eastAsia="Times New Roman" w:hAnsi="Calibri"/>
      <w:snapToGrid/>
      <w:sz w:val="22"/>
      <w:szCs w:val="22"/>
      <w:lang w:val="en-US" w:eastAsia="en-US"/>
    </w:rPr>
  </w:style>
  <w:style w:type="paragraph" w:customStyle="1" w:styleId="StyleListParagraphArialJustified">
    <w:name w:val="Style List Paragraph + Arial Justified"/>
    <w:basedOn w:val="Paragraphedeliste1"/>
    <w:pPr>
      <w:numPr>
        <w:numId w:val="8"/>
      </w:numPr>
      <w:spacing w:after="240" w:line="240" w:lineRule="auto"/>
      <w:jc w:val="both"/>
    </w:pPr>
    <w:rPr>
      <w:rFonts w:ascii="Arial" w:eastAsia="Cambria" w:hAnsi="Arial"/>
      <w:szCs w:val="20"/>
    </w:rPr>
  </w:style>
  <w:style w:type="paragraph" w:customStyle="1" w:styleId="Default">
    <w:name w:val="Default"/>
    <w:pPr>
      <w:autoSpaceDE w:val="0"/>
      <w:autoSpaceDN w:val="0"/>
      <w:adjustRightInd w:val="0"/>
    </w:pPr>
    <w:rPr>
      <w:color w:val="000000"/>
      <w:sz w:val="24"/>
      <w:szCs w:val="24"/>
      <w:lang w:eastAsia="fr-FR"/>
    </w:rPr>
  </w:style>
  <w:style w:type="paragraph" w:customStyle="1" w:styleId="CommentSubject1">
    <w:name w:val="Comment Subject1"/>
    <w:basedOn w:val="CommentText"/>
    <w:next w:val="CommentText"/>
    <w:link w:val="CommentSubjectChar"/>
    <w:pPr>
      <w:tabs>
        <w:tab w:val="left" w:pos="709"/>
      </w:tabs>
    </w:pPr>
    <w:rPr>
      <w:b/>
      <w:bCs/>
    </w:rPr>
  </w:style>
  <w:style w:type="paragraph" w:customStyle="1" w:styleId="Rvision1">
    <w:name w:val="Révision1"/>
    <w:rPr>
      <w:rFonts w:ascii="Calibri" w:eastAsia="Times New Roman" w:hAnsi="Calibri"/>
      <w:sz w:val="22"/>
      <w:szCs w:val="22"/>
    </w:rPr>
  </w:style>
  <w:style w:type="paragraph" w:customStyle="1" w:styleId="Sansinterligne1">
    <w:name w:val="Sans interligne1"/>
    <w:link w:val="SansinterligneCar"/>
    <w:qFormat/>
    <w:rPr>
      <w:rFonts w:ascii="Calibri" w:eastAsia="Times New Roman" w:hAnsi="Calibri"/>
      <w:sz w:val="22"/>
      <w:szCs w:val="22"/>
    </w:rPr>
  </w:style>
  <w:style w:type="paragraph" w:customStyle="1" w:styleId="standard">
    <w:name w:val="standard"/>
    <w:basedOn w:val="Normal"/>
    <w:next w:val="Normal"/>
    <w:pPr>
      <w:tabs>
        <w:tab w:val="clear" w:pos="709"/>
      </w:tabs>
      <w:autoSpaceDE w:val="0"/>
      <w:autoSpaceDN w:val="0"/>
      <w:adjustRightInd w:val="0"/>
      <w:snapToGrid/>
      <w:ind w:firstLine="1134"/>
      <w:jc w:val="both"/>
    </w:pPr>
    <w:rPr>
      <w:rFonts w:ascii="KDBGMC+TimesNewRoman" w:eastAsia="Batang" w:hAnsi="KDBGMC+TimesNewRoman"/>
      <w:snapToGrid/>
      <w:lang w:eastAsia="en-US"/>
    </w:rPr>
  </w:style>
  <w:style w:type="paragraph" w:customStyle="1" w:styleId="HeadingAnnex">
    <w:name w:val="Heading Annex"/>
    <w:basedOn w:val="Normal"/>
    <w:next w:val="Normal"/>
    <w:pPr>
      <w:keepNext/>
      <w:tabs>
        <w:tab w:val="clear" w:pos="709"/>
      </w:tabs>
      <w:snapToGrid/>
      <w:spacing w:before="240" w:after="240"/>
      <w:jc w:val="center"/>
      <w:outlineLvl w:val="1"/>
    </w:pPr>
    <w:rPr>
      <w:rFonts w:ascii="Arial" w:eastAsia="Times New Roman" w:hAnsi="Arial" w:cs="Arial"/>
      <w:bCs/>
      <w:iCs/>
      <w:caps/>
      <w:snapToGrid/>
      <w:sz w:val="22"/>
      <w:szCs w:val="22"/>
      <w:lang w:eastAsia="en-US"/>
    </w:rPr>
  </w:style>
  <w:style w:type="paragraph" w:customStyle="1" w:styleId="Annextitle">
    <w:name w:val="Annex title"/>
    <w:basedOn w:val="Normal"/>
    <w:pPr>
      <w:tabs>
        <w:tab w:val="clear" w:pos="709"/>
      </w:tabs>
      <w:autoSpaceDE w:val="0"/>
      <w:autoSpaceDN w:val="0"/>
      <w:adjustRightInd w:val="0"/>
      <w:snapToGrid/>
      <w:spacing w:after="360"/>
      <w:jc w:val="center"/>
    </w:pPr>
    <w:rPr>
      <w:rFonts w:ascii="Arial" w:eastAsia="Batang" w:hAnsi="Arial" w:cs="Arial"/>
      <w:b/>
      <w:caps/>
      <w:snapToGrid/>
      <w:color w:val="000000"/>
      <w:sz w:val="22"/>
      <w:szCs w:val="22"/>
      <w:lang w:eastAsia="en-US"/>
    </w:rPr>
  </w:style>
  <w:style w:type="paragraph" w:customStyle="1" w:styleId="StyleHeading1">
    <w:name w:val="Style Heading 1+"/>
    <w:basedOn w:val="Heading1"/>
    <w:pPr>
      <w:numPr>
        <w:numId w:val="9"/>
      </w:numPr>
      <w:tabs>
        <w:tab w:val="left" w:pos="880"/>
      </w:tabs>
      <w:spacing w:before="360"/>
    </w:pPr>
    <w:rPr>
      <w:rFonts w:eastAsia="Batang"/>
      <w:snapToGrid/>
      <w:color w:val="000000"/>
      <w:kern w:val="0"/>
      <w:szCs w:val="20"/>
      <w:lang w:eastAsia="ko-KR"/>
    </w:rPr>
  </w:style>
  <w:style w:type="paragraph" w:customStyle="1" w:styleId="Date1">
    <w:name w:val="Date1"/>
    <w:basedOn w:val="Normal"/>
    <w:next w:val="Normal"/>
    <w:link w:val="DateChar"/>
    <w:rPr>
      <w:lang w:eastAsia="x-none"/>
    </w:rPr>
  </w:style>
  <w:style w:type="paragraph" w:customStyle="1" w:styleId="b">
    <w:name w:val="(b)"/>
    <w:basedOn w:val="Normal"/>
    <w:pPr>
      <w:tabs>
        <w:tab w:val="clear" w:pos="709"/>
        <w:tab w:val="left" w:pos="1418"/>
      </w:tabs>
      <w:spacing w:after="240"/>
      <w:ind w:left="1418" w:hanging="709"/>
      <w:jc w:val="both"/>
    </w:pPr>
    <w:rPr>
      <w:rFonts w:ascii="Arial" w:eastAsia="Times New Roman" w:hAnsi="Arial" w:cs="Arial"/>
      <w:sz w:val="22"/>
      <w:szCs w:val="22"/>
      <w:lang w:val="en-US" w:eastAsia="en-US"/>
    </w:rPr>
  </w:style>
  <w:style w:type="paragraph" w:customStyle="1" w:styleId="Seriestitle2">
    <w:name w:val="Series title 2"/>
    <w:basedOn w:val="Seriestitle1"/>
    <w:pPr>
      <w:tabs>
        <w:tab w:val="clear" w:pos="2989"/>
        <w:tab w:val="left" w:pos="709"/>
      </w:tabs>
    </w:pPr>
    <w:rPr>
      <w:b w:val="0"/>
      <w:i/>
      <w:iCs/>
    </w:rPr>
  </w:style>
  <w:style w:type="paragraph" w:customStyle="1" w:styleId="COI">
    <w:name w:val="COI"/>
    <w:basedOn w:val="Marge"/>
    <w:pPr>
      <w:numPr>
        <w:numId w:val="10"/>
      </w:numPr>
      <w:tabs>
        <w:tab w:val="left" w:pos="709"/>
      </w:tabs>
      <w:ind w:left="0"/>
    </w:pPr>
    <w:rPr>
      <w:rFonts w:ascii="Arial" w:hAnsi="Arial" w:cs="Arial"/>
      <w:sz w:val="22"/>
      <w:szCs w:val="22"/>
      <w:lang w:val="en-US"/>
    </w:rPr>
  </w:style>
  <w:style w:type="paragraph" w:customStyle="1" w:styleId="ASLOSBodyText">
    <w:name w:val="ASLOS Body Text"/>
    <w:basedOn w:val="BodyText"/>
    <w:pPr>
      <w:tabs>
        <w:tab w:val="left" w:pos="709"/>
      </w:tabs>
      <w:spacing w:before="120"/>
      <w:ind w:left="720"/>
    </w:pPr>
    <w:rPr>
      <w:bCs/>
      <w:sz w:val="22"/>
      <w:szCs w:val="22"/>
    </w:rPr>
  </w:style>
  <w:style w:type="paragraph" w:styleId="TOC1">
    <w:name w:val="toc 1"/>
    <w:basedOn w:val="Normal"/>
    <w:next w:val="Normal"/>
    <w:uiPriority w:val="39"/>
    <w:qFormat/>
    <w:pPr>
      <w:tabs>
        <w:tab w:val="clear" w:pos="709"/>
        <w:tab w:val="right" w:leader="dot" w:pos="9000"/>
      </w:tabs>
      <w:spacing w:before="120" w:after="120"/>
    </w:pPr>
    <w:rPr>
      <w:b/>
      <w:caps/>
    </w:rPr>
  </w:style>
  <w:style w:type="paragraph" w:customStyle="1" w:styleId="i">
    <w:name w:val="(i)"/>
    <w:basedOn w:val="Normal"/>
    <w:pPr>
      <w:numPr>
        <w:numId w:val="11"/>
      </w:numPr>
      <w:tabs>
        <w:tab w:val="clear" w:pos="709"/>
        <w:tab w:val="left" w:pos="-737"/>
      </w:tabs>
      <w:spacing w:before="100" w:beforeAutospacing="1" w:after="240"/>
      <w:jc w:val="both"/>
    </w:pPr>
    <w:rPr>
      <w:rFonts w:eastAsia="Times New Roman"/>
      <w:lang w:eastAsia="en-US"/>
    </w:rPr>
  </w:style>
  <w:style w:type="paragraph" w:customStyle="1" w:styleId="c">
    <w:name w:val="(c)"/>
    <w:basedOn w:val="Normal"/>
    <w:pPr>
      <w:tabs>
        <w:tab w:val="clear" w:pos="709"/>
        <w:tab w:val="left" w:pos="2126"/>
      </w:tabs>
      <w:spacing w:after="240"/>
      <w:ind w:left="2127" w:hanging="709"/>
      <w:jc w:val="both"/>
    </w:pPr>
  </w:style>
  <w:style w:type="paragraph" w:customStyle="1" w:styleId="Marge">
    <w:name w:val="Marge"/>
    <w:basedOn w:val="Normal"/>
    <w:link w:val="MargeCar"/>
    <w:pPr>
      <w:spacing w:after="240"/>
      <w:jc w:val="both"/>
    </w:pPr>
    <w:rPr>
      <w:rFonts w:eastAsia="Times New Roman"/>
      <w:lang w:eastAsia="en-US"/>
    </w:rPr>
  </w:style>
  <w:style w:type="paragraph" w:customStyle="1" w:styleId="TIRETbul">
    <w:name w:val="TIRET bul"/>
    <w:basedOn w:val="Normal"/>
    <w:pPr>
      <w:numPr>
        <w:numId w:val="12"/>
      </w:numPr>
      <w:tabs>
        <w:tab w:val="clear" w:pos="709"/>
        <w:tab w:val="left" w:pos="1276"/>
      </w:tabs>
      <w:adjustRightInd w:val="0"/>
      <w:spacing w:before="120" w:after="100" w:afterAutospacing="1"/>
      <w:jc w:val="both"/>
    </w:pPr>
  </w:style>
  <w:style w:type="paragraph" w:customStyle="1" w:styleId="ii">
    <w:name w:val="(ii)"/>
    <w:basedOn w:val="i"/>
    <w:pPr>
      <w:numPr>
        <w:numId w:val="0"/>
      </w:numPr>
      <w:tabs>
        <w:tab w:val="clear" w:pos="-737"/>
        <w:tab w:val="left" w:pos="1418"/>
      </w:tabs>
      <w:ind w:left="1440" w:hanging="720"/>
    </w:pPr>
  </w:style>
  <w:style w:type="paragraph" w:customStyle="1" w:styleId="Headingchapter">
    <w:name w:val="Heading chapter"/>
    <w:basedOn w:val="Heading1"/>
    <w:next w:val="Normal"/>
    <w:pPr>
      <w:tabs>
        <w:tab w:val="left" w:pos="2989"/>
      </w:tabs>
      <w:spacing w:after="480"/>
      <w:jc w:val="center"/>
    </w:pPr>
    <w:rPr>
      <w:rFonts w:ascii="Times New Roman Bold" w:hAnsi="Times New Roman Bold"/>
    </w:rPr>
  </w:style>
  <w:style w:type="paragraph" w:customStyle="1" w:styleId="centretext">
    <w:name w:val="centre text"/>
    <w:basedOn w:val="Marge"/>
    <w:pPr>
      <w:tabs>
        <w:tab w:val="clear" w:pos="709"/>
      </w:tabs>
      <w:spacing w:after="0"/>
      <w:jc w:val="center"/>
    </w:pPr>
    <w:rPr>
      <w:bCs/>
    </w:rPr>
  </w:style>
  <w:style w:type="paragraph" w:customStyle="1" w:styleId="Seriestitle1">
    <w:name w:val="Series title 1"/>
    <w:basedOn w:val="Heading1"/>
    <w:pPr>
      <w:tabs>
        <w:tab w:val="left" w:pos="2989"/>
      </w:tabs>
      <w:spacing w:after="0"/>
    </w:pPr>
    <w:rPr>
      <w:rFonts w:cs="Arial"/>
      <w:bCs w:val="0"/>
      <w:caps/>
      <w:sz w:val="36"/>
      <w:szCs w:val="36"/>
    </w:rPr>
  </w:style>
  <w:style w:type="character" w:styleId="CommentReference">
    <w:name w:val="annotation reference"/>
    <w:uiPriority w:val="99"/>
    <w:rsid w:val="00025D58"/>
    <w:rPr>
      <w:sz w:val="16"/>
      <w:szCs w:val="16"/>
    </w:rPr>
  </w:style>
  <w:style w:type="paragraph" w:styleId="CommentSubject">
    <w:name w:val="annotation subject"/>
    <w:basedOn w:val="CommentText"/>
    <w:next w:val="CommentText"/>
    <w:uiPriority w:val="99"/>
    <w:rsid w:val="00025D58"/>
    <w:pPr>
      <w:tabs>
        <w:tab w:val="left" w:pos="709"/>
      </w:tabs>
      <w:snapToGrid w:val="0"/>
      <w:spacing w:after="0" w:line="240" w:lineRule="auto"/>
    </w:pPr>
    <w:rPr>
      <w:rFonts w:ascii="Times New Roman" w:hAnsi="Times New Roman"/>
      <w:b/>
      <w:bCs/>
      <w:lang w:eastAsia="zh-CN"/>
    </w:rPr>
  </w:style>
  <w:style w:type="table" w:styleId="TableGrid">
    <w:name w:val="Table Grid"/>
    <w:basedOn w:val="TableNormal"/>
    <w:uiPriority w:val="39"/>
    <w:rsid w:val="00B12607"/>
    <w:pPr>
      <w:tabs>
        <w:tab w:val="left" w:pos="709"/>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596C"/>
    <w:pPr>
      <w:tabs>
        <w:tab w:val="clear" w:pos="709"/>
      </w:tabs>
      <w:snapToGrid/>
      <w:spacing w:before="100" w:beforeAutospacing="1" w:after="100" w:afterAutospacing="1"/>
    </w:pPr>
    <w:rPr>
      <w:rFonts w:eastAsia="Times New Roman"/>
      <w:snapToGrid/>
      <w:lang w:val="fr-FR" w:eastAsia="fr-FR"/>
    </w:rPr>
  </w:style>
  <w:style w:type="paragraph" w:styleId="NoSpacing">
    <w:name w:val="No Spacing"/>
    <w:uiPriority w:val="1"/>
    <w:qFormat/>
    <w:rsid w:val="000C0D77"/>
    <w:pPr>
      <w:tabs>
        <w:tab w:val="left" w:pos="709"/>
      </w:tabs>
      <w:snapToGrid w:val="0"/>
    </w:pPr>
    <w:rPr>
      <w:snapToGrid w:val="0"/>
      <w:sz w:val="24"/>
      <w:szCs w:val="24"/>
      <w:lang w:eastAsia="zh-CN"/>
    </w:rPr>
  </w:style>
  <w:style w:type="character" w:customStyle="1" w:styleId="Heading7Char">
    <w:name w:val="Heading 7 Char"/>
    <w:link w:val="Heading7"/>
    <w:rsid w:val="003A747F"/>
    <w:rPr>
      <w:sz w:val="24"/>
      <w:szCs w:val="24"/>
      <w:lang w:val="en-AU" w:eastAsia="zh-CN"/>
    </w:rPr>
  </w:style>
  <w:style w:type="character" w:customStyle="1" w:styleId="Heading8Char">
    <w:name w:val="Heading 8 Char"/>
    <w:link w:val="Heading8"/>
    <w:rsid w:val="003A747F"/>
    <w:rPr>
      <w:i/>
      <w:iCs/>
      <w:sz w:val="24"/>
      <w:szCs w:val="24"/>
      <w:lang w:val="en-AU" w:eastAsia="zh-CN"/>
    </w:rPr>
  </w:style>
  <w:style w:type="character" w:customStyle="1" w:styleId="Heading9Char">
    <w:name w:val="Heading 9 Char"/>
    <w:link w:val="Heading9"/>
    <w:rsid w:val="003A747F"/>
    <w:rPr>
      <w:rFonts w:ascii="Arial" w:hAnsi="Arial" w:cs="Arial"/>
      <w:sz w:val="22"/>
      <w:szCs w:val="22"/>
      <w:lang w:val="en-AU" w:eastAsia="zh-CN"/>
    </w:rPr>
  </w:style>
  <w:style w:type="character" w:styleId="PageNumber">
    <w:name w:val="page number"/>
    <w:rsid w:val="003A747F"/>
  </w:style>
  <w:style w:type="paragraph" w:styleId="ListParagraph">
    <w:name w:val="List Paragraph"/>
    <w:basedOn w:val="Normal"/>
    <w:uiPriority w:val="34"/>
    <w:qFormat/>
    <w:rsid w:val="008F1842"/>
    <w:pPr>
      <w:ind w:left="708"/>
    </w:pPr>
  </w:style>
  <w:style w:type="numbering" w:customStyle="1" w:styleId="Style1">
    <w:name w:val="Style1"/>
    <w:rsid w:val="003E7D51"/>
    <w:pPr>
      <w:numPr>
        <w:numId w:val="14"/>
      </w:numPr>
    </w:pPr>
  </w:style>
  <w:style w:type="paragraph" w:styleId="Revision">
    <w:name w:val="Revision"/>
    <w:hidden/>
    <w:rsid w:val="00F150CA"/>
    <w:rPr>
      <w:snapToGrid w:val="0"/>
      <w:sz w:val="24"/>
      <w:szCs w:val="24"/>
      <w:lang w:eastAsia="zh-CN"/>
    </w:rPr>
  </w:style>
  <w:style w:type="table" w:customStyle="1" w:styleId="TableGrid1">
    <w:name w:val="Table Grid1"/>
    <w:basedOn w:val="TableNormal"/>
    <w:next w:val="TableGrid"/>
    <w:uiPriority w:val="59"/>
    <w:rsid w:val="004E1885"/>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99"/>
    <w:qFormat/>
    <w:rsid w:val="00DB4376"/>
    <w:pPr>
      <w:tabs>
        <w:tab w:val="clear" w:pos="709"/>
      </w:tabs>
      <w:snapToGrid/>
      <w:spacing w:after="200" w:line="276" w:lineRule="auto"/>
      <w:ind w:left="720"/>
      <w:contextualSpacing/>
    </w:pPr>
    <w:rPr>
      <w:rFonts w:ascii="Calibri" w:eastAsia="Calibri" w:hAnsi="Calibri"/>
      <w:snapToGrid/>
      <w:sz w:val="22"/>
      <w:szCs w:val="22"/>
      <w:lang w:val="en-US" w:eastAsia="en-US"/>
    </w:rPr>
  </w:style>
  <w:style w:type="character" w:customStyle="1" w:styleId="st">
    <w:name w:val="st"/>
    <w:rsid w:val="00DB4376"/>
  </w:style>
  <w:style w:type="character" w:styleId="Emphasis">
    <w:name w:val="Emphasis"/>
    <w:uiPriority w:val="20"/>
    <w:qFormat/>
    <w:rsid w:val="00DB4376"/>
    <w:rPr>
      <w:i/>
      <w:iCs/>
    </w:rPr>
  </w:style>
  <w:style w:type="character" w:customStyle="1" w:styleId="apple-converted-space">
    <w:name w:val="apple-converted-space"/>
    <w:rsid w:val="00C85879"/>
  </w:style>
  <w:style w:type="character" w:customStyle="1" w:styleId="Heading1Char">
    <w:name w:val="Heading 1 Char"/>
    <w:link w:val="Heading1"/>
    <w:rsid w:val="00AC409A"/>
    <w:rPr>
      <w:rFonts w:ascii="Arial" w:eastAsia="Times New Roman" w:hAnsi="Arial"/>
      <w:b/>
      <w:bCs/>
      <w:snapToGrid w:val="0"/>
      <w:kern w:val="28"/>
      <w:sz w:val="22"/>
      <w:szCs w:val="24"/>
      <w:lang w:val="fr-FR"/>
    </w:rPr>
  </w:style>
  <w:style w:type="character" w:customStyle="1" w:styleId="Heading2Char">
    <w:name w:val="Heading 2 Char"/>
    <w:link w:val="Heading2"/>
    <w:rsid w:val="00C85879"/>
    <w:rPr>
      <w:rFonts w:eastAsia="Times New Roman"/>
      <w:bCs/>
      <w:caps/>
      <w:snapToGrid w:val="0"/>
      <w:sz w:val="24"/>
      <w:szCs w:val="24"/>
      <w:lang w:val="en-GB" w:eastAsia="en-US"/>
    </w:rPr>
  </w:style>
  <w:style w:type="paragraph" w:styleId="TOCHeading">
    <w:name w:val="TOC Heading"/>
    <w:basedOn w:val="Heading1"/>
    <w:next w:val="Normal"/>
    <w:uiPriority w:val="39"/>
    <w:unhideWhenUsed/>
    <w:qFormat/>
    <w:rsid w:val="00C85879"/>
    <w:pPr>
      <w:snapToGrid/>
      <w:spacing w:after="0" w:line="276" w:lineRule="auto"/>
      <w:outlineLvl w:val="9"/>
    </w:pPr>
    <w:rPr>
      <w:rFonts w:ascii="Cambria" w:eastAsia="SimSun" w:hAnsi="Cambria"/>
      <w:caps/>
      <w:snapToGrid/>
      <w:color w:val="365F91"/>
      <w:kern w:val="0"/>
      <w:sz w:val="28"/>
      <w:szCs w:val="28"/>
      <w:lang w:val="en-US" w:eastAsia="ja-JP"/>
    </w:rPr>
  </w:style>
  <w:style w:type="table" w:customStyle="1" w:styleId="TableGrid2">
    <w:name w:val="Table Grid2"/>
    <w:basedOn w:val="TableNormal"/>
    <w:next w:val="TableGrid"/>
    <w:rsid w:val="00C8587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pnhmark">
    <w:name w:val="skype_pnh_mark"/>
    <w:rsid w:val="00412EF7"/>
    <w:rPr>
      <w:vanish/>
      <w:webHidden w:val="0"/>
      <w:specVanish w:val="0"/>
    </w:rPr>
  </w:style>
  <w:style w:type="character" w:customStyle="1" w:styleId="skypepnhprintcontainer">
    <w:name w:val="skype_pnh_print_container"/>
    <w:rsid w:val="00412EF7"/>
  </w:style>
  <w:style w:type="character" w:customStyle="1" w:styleId="skypepnhcontainer">
    <w:name w:val="skype_pnh_container"/>
    <w:rsid w:val="00412EF7"/>
  </w:style>
  <w:style w:type="character" w:customStyle="1" w:styleId="skypepnhleftspan">
    <w:name w:val="skype_pnh_left_span"/>
    <w:rsid w:val="00412EF7"/>
  </w:style>
  <w:style w:type="character" w:customStyle="1" w:styleId="skypepnhdropartspan">
    <w:name w:val="skype_pnh_dropart_span"/>
    <w:rsid w:val="00412EF7"/>
  </w:style>
  <w:style w:type="character" w:customStyle="1" w:styleId="skypepnhdropartflagspan">
    <w:name w:val="skype_pnh_dropart_flag_span"/>
    <w:rsid w:val="00412EF7"/>
  </w:style>
  <w:style w:type="character" w:customStyle="1" w:styleId="skypepnhtextspan">
    <w:name w:val="skype_pnh_text_span"/>
    <w:rsid w:val="00412EF7"/>
  </w:style>
  <w:style w:type="character" w:customStyle="1" w:styleId="skypepnhrightspan">
    <w:name w:val="skype_pnh_right_span"/>
    <w:rsid w:val="00412EF7"/>
  </w:style>
  <w:style w:type="paragraph" w:styleId="TOC4">
    <w:name w:val="toc 4"/>
    <w:basedOn w:val="Normal"/>
    <w:next w:val="Normal"/>
    <w:autoRedefine/>
    <w:uiPriority w:val="39"/>
    <w:unhideWhenUsed/>
    <w:rsid w:val="00157964"/>
    <w:pPr>
      <w:tabs>
        <w:tab w:val="clear" w:pos="709"/>
      </w:tabs>
      <w:snapToGrid/>
      <w:spacing w:after="100" w:line="276" w:lineRule="auto"/>
      <w:ind w:left="660"/>
    </w:pPr>
    <w:rPr>
      <w:rFonts w:ascii="Calibri" w:eastAsia="Times New Roman" w:hAnsi="Calibri"/>
      <w:snapToGrid/>
      <w:sz w:val="22"/>
      <w:szCs w:val="22"/>
      <w:lang w:val="fr-FR" w:eastAsia="fr-FR"/>
    </w:rPr>
  </w:style>
  <w:style w:type="paragraph" w:styleId="TOC5">
    <w:name w:val="toc 5"/>
    <w:basedOn w:val="Normal"/>
    <w:next w:val="Normal"/>
    <w:autoRedefine/>
    <w:uiPriority w:val="39"/>
    <w:unhideWhenUsed/>
    <w:rsid w:val="00157964"/>
    <w:pPr>
      <w:tabs>
        <w:tab w:val="clear" w:pos="709"/>
      </w:tabs>
      <w:snapToGrid/>
      <w:spacing w:after="100" w:line="276" w:lineRule="auto"/>
      <w:ind w:left="880"/>
    </w:pPr>
    <w:rPr>
      <w:rFonts w:ascii="Calibri" w:eastAsia="Times New Roman" w:hAnsi="Calibri"/>
      <w:snapToGrid/>
      <w:sz w:val="22"/>
      <w:szCs w:val="22"/>
      <w:lang w:val="fr-FR" w:eastAsia="fr-FR"/>
    </w:rPr>
  </w:style>
  <w:style w:type="paragraph" w:styleId="TOC6">
    <w:name w:val="toc 6"/>
    <w:basedOn w:val="Normal"/>
    <w:next w:val="Normal"/>
    <w:autoRedefine/>
    <w:uiPriority w:val="39"/>
    <w:unhideWhenUsed/>
    <w:rsid w:val="00157964"/>
    <w:pPr>
      <w:tabs>
        <w:tab w:val="clear" w:pos="709"/>
      </w:tabs>
      <w:snapToGrid/>
      <w:spacing w:after="100" w:line="276" w:lineRule="auto"/>
      <w:ind w:left="1100"/>
    </w:pPr>
    <w:rPr>
      <w:rFonts w:ascii="Calibri" w:eastAsia="Times New Roman" w:hAnsi="Calibri"/>
      <w:snapToGrid/>
      <w:sz w:val="22"/>
      <w:szCs w:val="22"/>
      <w:lang w:val="fr-FR" w:eastAsia="fr-FR"/>
    </w:rPr>
  </w:style>
  <w:style w:type="paragraph" w:styleId="TOC7">
    <w:name w:val="toc 7"/>
    <w:basedOn w:val="Normal"/>
    <w:next w:val="Normal"/>
    <w:autoRedefine/>
    <w:uiPriority w:val="39"/>
    <w:unhideWhenUsed/>
    <w:rsid w:val="00157964"/>
    <w:pPr>
      <w:tabs>
        <w:tab w:val="clear" w:pos="709"/>
      </w:tabs>
      <w:snapToGrid/>
      <w:spacing w:after="100" w:line="276" w:lineRule="auto"/>
      <w:ind w:left="1320"/>
    </w:pPr>
    <w:rPr>
      <w:rFonts w:ascii="Calibri" w:eastAsia="Times New Roman" w:hAnsi="Calibri"/>
      <w:snapToGrid/>
      <w:sz w:val="22"/>
      <w:szCs w:val="22"/>
      <w:lang w:val="fr-FR" w:eastAsia="fr-FR"/>
    </w:rPr>
  </w:style>
  <w:style w:type="paragraph" w:styleId="TOC8">
    <w:name w:val="toc 8"/>
    <w:basedOn w:val="Normal"/>
    <w:next w:val="Normal"/>
    <w:autoRedefine/>
    <w:uiPriority w:val="39"/>
    <w:unhideWhenUsed/>
    <w:rsid w:val="00157964"/>
    <w:pPr>
      <w:tabs>
        <w:tab w:val="clear" w:pos="709"/>
      </w:tabs>
      <w:snapToGrid/>
      <w:spacing w:after="100" w:line="276" w:lineRule="auto"/>
      <w:ind w:left="1540"/>
    </w:pPr>
    <w:rPr>
      <w:rFonts w:ascii="Calibri" w:eastAsia="Times New Roman" w:hAnsi="Calibri"/>
      <w:snapToGrid/>
      <w:sz w:val="22"/>
      <w:szCs w:val="22"/>
      <w:lang w:val="fr-FR" w:eastAsia="fr-FR"/>
    </w:rPr>
  </w:style>
  <w:style w:type="paragraph" w:styleId="TOC9">
    <w:name w:val="toc 9"/>
    <w:basedOn w:val="Normal"/>
    <w:next w:val="Normal"/>
    <w:autoRedefine/>
    <w:uiPriority w:val="39"/>
    <w:unhideWhenUsed/>
    <w:rsid w:val="00157964"/>
    <w:pPr>
      <w:tabs>
        <w:tab w:val="clear" w:pos="709"/>
      </w:tabs>
      <w:snapToGrid/>
      <w:spacing w:after="100" w:line="276" w:lineRule="auto"/>
      <w:ind w:left="1760"/>
    </w:pPr>
    <w:rPr>
      <w:rFonts w:ascii="Calibri" w:eastAsia="Times New Roman" w:hAnsi="Calibri"/>
      <w:snapToGrid/>
      <w:sz w:val="22"/>
      <w:szCs w:val="22"/>
      <w:lang w:val="fr-FR" w:eastAsia="fr-FR"/>
    </w:rPr>
  </w:style>
  <w:style w:type="paragraph" w:styleId="PlainText">
    <w:name w:val="Plain Text"/>
    <w:basedOn w:val="Normal"/>
    <w:link w:val="PlainTextChar"/>
    <w:uiPriority w:val="99"/>
    <w:unhideWhenUsed/>
    <w:rsid w:val="00094B6D"/>
    <w:pPr>
      <w:tabs>
        <w:tab w:val="clear" w:pos="709"/>
      </w:tabs>
      <w:snapToGrid/>
    </w:pPr>
    <w:rPr>
      <w:rFonts w:ascii="Consolas" w:eastAsia="Calibri" w:hAnsi="Consolas" w:cs="Consolas"/>
      <w:snapToGrid/>
      <w:sz w:val="21"/>
      <w:szCs w:val="21"/>
      <w:lang w:val="en-US"/>
    </w:rPr>
  </w:style>
  <w:style w:type="character" w:customStyle="1" w:styleId="PlainTextChar">
    <w:name w:val="Plain Text Char"/>
    <w:link w:val="PlainText"/>
    <w:uiPriority w:val="99"/>
    <w:rsid w:val="00094B6D"/>
    <w:rPr>
      <w:rFonts w:ascii="Consolas" w:eastAsia="Calibri" w:hAnsi="Consolas" w:cs="Consolas"/>
      <w:sz w:val="21"/>
      <w:szCs w:val="21"/>
      <w:lang w:val="en-US"/>
    </w:rPr>
  </w:style>
  <w:style w:type="paragraph" w:customStyle="1" w:styleId="ColorfulList-Accent11">
    <w:name w:val="Colorful List - Accent 11"/>
    <w:basedOn w:val="Normal"/>
    <w:qFormat/>
    <w:rsid w:val="008F4D24"/>
    <w:pPr>
      <w:tabs>
        <w:tab w:val="clear" w:pos="709"/>
      </w:tabs>
      <w:snapToGrid/>
      <w:ind w:left="720"/>
      <w:contextualSpacing/>
    </w:pPr>
    <w:rPr>
      <w:rFonts w:eastAsia="Times New Roman"/>
      <w:snapToGrid/>
      <w:lang w:val="en-US"/>
    </w:rPr>
  </w:style>
  <w:style w:type="character" w:customStyle="1" w:styleId="rwrr">
    <w:name w:val="rwrr"/>
    <w:rsid w:val="008F4D24"/>
  </w:style>
  <w:style w:type="character" w:customStyle="1" w:styleId="skypec2ctextspan">
    <w:name w:val="skype_c2c_text_span"/>
    <w:rsid w:val="00D0704F"/>
  </w:style>
  <w:style w:type="paragraph" w:customStyle="1" w:styleId="Reference">
    <w:name w:val="Reference"/>
    <w:basedOn w:val="Normal"/>
    <w:rsid w:val="00557AC2"/>
    <w:pPr>
      <w:tabs>
        <w:tab w:val="clear" w:pos="709"/>
      </w:tabs>
      <w:snapToGrid/>
      <w:spacing w:after="240" w:line="360" w:lineRule="auto"/>
      <w:ind w:left="360" w:hanging="360"/>
      <w:jc w:val="both"/>
    </w:pPr>
    <w:rPr>
      <w:rFonts w:ascii="Times" w:eastAsia="Times" w:hAnsi="Times"/>
      <w:snapToGrid/>
      <w:color w:val="000000"/>
      <w:szCs w:val="20"/>
      <w:u w:color="000000"/>
      <w:lang w:val="en-US" w:eastAsia="en-US"/>
    </w:rPr>
  </w:style>
  <w:style w:type="character" w:styleId="Strong">
    <w:name w:val="Strong"/>
    <w:uiPriority w:val="22"/>
    <w:qFormat/>
    <w:rsid w:val="00557AC2"/>
    <w:rPr>
      <w:b/>
    </w:rPr>
  </w:style>
  <w:style w:type="character" w:customStyle="1" w:styleId="adr">
    <w:name w:val="adr"/>
    <w:rsid w:val="00F518C2"/>
  </w:style>
  <w:style w:type="character" w:customStyle="1" w:styleId="margechar">
    <w:name w:val="marge__char"/>
    <w:rsid w:val="00B36DA3"/>
  </w:style>
  <w:style w:type="table" w:customStyle="1" w:styleId="TableGrid3">
    <w:name w:val="Table Grid3"/>
    <w:basedOn w:val="TableNormal"/>
    <w:next w:val="TableGrid"/>
    <w:uiPriority w:val="59"/>
    <w:rsid w:val="00787B45"/>
    <w:rPr>
      <w:rFonts w:ascii="Calibri" w:eastAsia="Calibri" w:hAnsi="Calibr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C84671"/>
    <w:pPr>
      <w:tabs>
        <w:tab w:val="clear" w:pos="709"/>
      </w:tabs>
      <w:spacing w:after="240"/>
      <w:jc w:val="both"/>
    </w:pPr>
    <w:rPr>
      <w:rFonts w:ascii="Arial" w:hAnsi="Arial" w:cs="Arial"/>
      <w:snapToGrid/>
      <w:color w:val="000000"/>
      <w:sz w:val="22"/>
      <w:szCs w:val="22"/>
      <w:lang w:eastAsia="en-US"/>
    </w:rPr>
  </w:style>
  <w:style w:type="character" w:customStyle="1" w:styleId="Absatz-Standardschriftart1">
    <w:name w:val="Absatz-Standardschriftart1"/>
    <w:rsid w:val="00C84671"/>
  </w:style>
  <w:style w:type="paragraph" w:styleId="EndnoteText">
    <w:name w:val="endnote text"/>
    <w:basedOn w:val="Normal"/>
    <w:link w:val="EndnoteTextChar"/>
    <w:rsid w:val="00FC729F"/>
    <w:rPr>
      <w:sz w:val="20"/>
      <w:szCs w:val="20"/>
    </w:rPr>
  </w:style>
  <w:style w:type="character" w:customStyle="1" w:styleId="EndnoteTextChar">
    <w:name w:val="Endnote Text Char"/>
    <w:basedOn w:val="DefaultParagraphFont"/>
    <w:link w:val="EndnoteText"/>
    <w:rsid w:val="00FC729F"/>
    <w:rPr>
      <w:snapToGrid w:val="0"/>
      <w:lang w:val="en-GB" w:eastAsia="zh-CN"/>
    </w:rPr>
  </w:style>
  <w:style w:type="character" w:styleId="EndnoteReference">
    <w:name w:val="endnote reference"/>
    <w:basedOn w:val="DefaultParagraphFont"/>
    <w:rsid w:val="00FC729F"/>
    <w:rPr>
      <w:vertAlign w:val="superscript"/>
    </w:rPr>
  </w:style>
  <w:style w:type="character" w:customStyle="1" w:styleId="StyleHyperlink10pt">
    <w:name w:val="Style Hyperlink + 10 pt"/>
    <w:basedOn w:val="Hyperlink"/>
    <w:rsid w:val="00DE16B4"/>
    <w:rPr>
      <w:rFonts w:ascii="Arial" w:hAnsi="Arial"/>
      <w:color w:val="0000FF"/>
      <w:sz w:val="22"/>
      <w:u w:val="none"/>
    </w:rPr>
  </w:style>
  <w:style w:type="character" w:styleId="UnresolvedMention">
    <w:name w:val="Unresolved Mention"/>
    <w:basedOn w:val="DefaultParagraphFont"/>
    <w:uiPriority w:val="99"/>
    <w:semiHidden/>
    <w:unhideWhenUsed/>
    <w:rsid w:val="00FF7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4402">
      <w:bodyDiv w:val="1"/>
      <w:marLeft w:val="0"/>
      <w:marRight w:val="0"/>
      <w:marTop w:val="0"/>
      <w:marBottom w:val="0"/>
      <w:divBdr>
        <w:top w:val="none" w:sz="0" w:space="0" w:color="auto"/>
        <w:left w:val="none" w:sz="0" w:space="0" w:color="auto"/>
        <w:bottom w:val="none" w:sz="0" w:space="0" w:color="auto"/>
        <w:right w:val="none" w:sz="0" w:space="0" w:color="auto"/>
      </w:divBdr>
    </w:div>
    <w:div w:id="11617152">
      <w:bodyDiv w:val="1"/>
      <w:marLeft w:val="0"/>
      <w:marRight w:val="0"/>
      <w:marTop w:val="0"/>
      <w:marBottom w:val="0"/>
      <w:divBdr>
        <w:top w:val="none" w:sz="0" w:space="0" w:color="auto"/>
        <w:left w:val="none" w:sz="0" w:space="0" w:color="auto"/>
        <w:bottom w:val="none" w:sz="0" w:space="0" w:color="auto"/>
        <w:right w:val="none" w:sz="0" w:space="0" w:color="auto"/>
      </w:divBdr>
      <w:divsChild>
        <w:div w:id="1199196789">
          <w:marLeft w:val="0"/>
          <w:marRight w:val="0"/>
          <w:marTop w:val="0"/>
          <w:marBottom w:val="0"/>
          <w:divBdr>
            <w:top w:val="none" w:sz="0" w:space="0" w:color="auto"/>
            <w:left w:val="none" w:sz="0" w:space="0" w:color="auto"/>
            <w:bottom w:val="none" w:sz="0" w:space="0" w:color="auto"/>
            <w:right w:val="none" w:sz="0" w:space="0" w:color="auto"/>
          </w:divBdr>
        </w:div>
      </w:divsChild>
    </w:div>
    <w:div w:id="15277602">
      <w:bodyDiv w:val="1"/>
      <w:marLeft w:val="0"/>
      <w:marRight w:val="0"/>
      <w:marTop w:val="0"/>
      <w:marBottom w:val="0"/>
      <w:divBdr>
        <w:top w:val="none" w:sz="0" w:space="0" w:color="auto"/>
        <w:left w:val="none" w:sz="0" w:space="0" w:color="auto"/>
        <w:bottom w:val="none" w:sz="0" w:space="0" w:color="auto"/>
        <w:right w:val="none" w:sz="0" w:space="0" w:color="auto"/>
      </w:divBdr>
    </w:div>
    <w:div w:id="25524230">
      <w:bodyDiv w:val="1"/>
      <w:marLeft w:val="0"/>
      <w:marRight w:val="0"/>
      <w:marTop w:val="0"/>
      <w:marBottom w:val="0"/>
      <w:divBdr>
        <w:top w:val="none" w:sz="0" w:space="0" w:color="auto"/>
        <w:left w:val="none" w:sz="0" w:space="0" w:color="auto"/>
        <w:bottom w:val="none" w:sz="0" w:space="0" w:color="auto"/>
        <w:right w:val="none" w:sz="0" w:space="0" w:color="auto"/>
      </w:divBdr>
    </w:div>
    <w:div w:id="34427591">
      <w:bodyDiv w:val="1"/>
      <w:marLeft w:val="0"/>
      <w:marRight w:val="0"/>
      <w:marTop w:val="0"/>
      <w:marBottom w:val="0"/>
      <w:divBdr>
        <w:top w:val="none" w:sz="0" w:space="0" w:color="auto"/>
        <w:left w:val="none" w:sz="0" w:space="0" w:color="auto"/>
        <w:bottom w:val="none" w:sz="0" w:space="0" w:color="auto"/>
        <w:right w:val="none" w:sz="0" w:space="0" w:color="auto"/>
      </w:divBdr>
    </w:div>
    <w:div w:id="53698627">
      <w:bodyDiv w:val="1"/>
      <w:marLeft w:val="0"/>
      <w:marRight w:val="0"/>
      <w:marTop w:val="0"/>
      <w:marBottom w:val="0"/>
      <w:divBdr>
        <w:top w:val="none" w:sz="0" w:space="0" w:color="auto"/>
        <w:left w:val="none" w:sz="0" w:space="0" w:color="auto"/>
        <w:bottom w:val="none" w:sz="0" w:space="0" w:color="auto"/>
        <w:right w:val="none" w:sz="0" w:space="0" w:color="auto"/>
      </w:divBdr>
    </w:div>
    <w:div w:id="85347165">
      <w:bodyDiv w:val="1"/>
      <w:marLeft w:val="0"/>
      <w:marRight w:val="0"/>
      <w:marTop w:val="0"/>
      <w:marBottom w:val="0"/>
      <w:divBdr>
        <w:top w:val="none" w:sz="0" w:space="0" w:color="auto"/>
        <w:left w:val="none" w:sz="0" w:space="0" w:color="auto"/>
        <w:bottom w:val="none" w:sz="0" w:space="0" w:color="auto"/>
        <w:right w:val="none" w:sz="0" w:space="0" w:color="auto"/>
      </w:divBdr>
    </w:div>
    <w:div w:id="111049933">
      <w:bodyDiv w:val="1"/>
      <w:marLeft w:val="0"/>
      <w:marRight w:val="0"/>
      <w:marTop w:val="0"/>
      <w:marBottom w:val="0"/>
      <w:divBdr>
        <w:top w:val="none" w:sz="0" w:space="0" w:color="auto"/>
        <w:left w:val="none" w:sz="0" w:space="0" w:color="auto"/>
        <w:bottom w:val="none" w:sz="0" w:space="0" w:color="auto"/>
        <w:right w:val="none" w:sz="0" w:space="0" w:color="auto"/>
      </w:divBdr>
    </w:div>
    <w:div w:id="147551254">
      <w:bodyDiv w:val="1"/>
      <w:marLeft w:val="0"/>
      <w:marRight w:val="0"/>
      <w:marTop w:val="0"/>
      <w:marBottom w:val="0"/>
      <w:divBdr>
        <w:top w:val="none" w:sz="0" w:space="0" w:color="auto"/>
        <w:left w:val="none" w:sz="0" w:space="0" w:color="auto"/>
        <w:bottom w:val="none" w:sz="0" w:space="0" w:color="auto"/>
        <w:right w:val="none" w:sz="0" w:space="0" w:color="auto"/>
      </w:divBdr>
      <w:divsChild>
        <w:div w:id="1778524272">
          <w:marLeft w:val="0"/>
          <w:marRight w:val="0"/>
          <w:marTop w:val="0"/>
          <w:marBottom w:val="0"/>
          <w:divBdr>
            <w:top w:val="none" w:sz="0" w:space="0" w:color="auto"/>
            <w:left w:val="none" w:sz="0" w:space="0" w:color="auto"/>
            <w:bottom w:val="none" w:sz="0" w:space="0" w:color="auto"/>
            <w:right w:val="none" w:sz="0" w:space="0" w:color="auto"/>
          </w:divBdr>
        </w:div>
      </w:divsChild>
    </w:div>
    <w:div w:id="222985688">
      <w:bodyDiv w:val="1"/>
      <w:marLeft w:val="0"/>
      <w:marRight w:val="0"/>
      <w:marTop w:val="0"/>
      <w:marBottom w:val="0"/>
      <w:divBdr>
        <w:top w:val="none" w:sz="0" w:space="0" w:color="auto"/>
        <w:left w:val="none" w:sz="0" w:space="0" w:color="auto"/>
        <w:bottom w:val="none" w:sz="0" w:space="0" w:color="auto"/>
        <w:right w:val="none" w:sz="0" w:space="0" w:color="auto"/>
      </w:divBdr>
    </w:div>
    <w:div w:id="239025692">
      <w:bodyDiv w:val="1"/>
      <w:marLeft w:val="0"/>
      <w:marRight w:val="0"/>
      <w:marTop w:val="0"/>
      <w:marBottom w:val="0"/>
      <w:divBdr>
        <w:top w:val="none" w:sz="0" w:space="0" w:color="auto"/>
        <w:left w:val="none" w:sz="0" w:space="0" w:color="auto"/>
        <w:bottom w:val="none" w:sz="0" w:space="0" w:color="auto"/>
        <w:right w:val="none" w:sz="0" w:space="0" w:color="auto"/>
      </w:divBdr>
      <w:divsChild>
        <w:div w:id="1705708954">
          <w:marLeft w:val="547"/>
          <w:marRight w:val="0"/>
          <w:marTop w:val="144"/>
          <w:marBottom w:val="0"/>
          <w:divBdr>
            <w:top w:val="none" w:sz="0" w:space="0" w:color="auto"/>
            <w:left w:val="none" w:sz="0" w:space="0" w:color="auto"/>
            <w:bottom w:val="none" w:sz="0" w:space="0" w:color="auto"/>
            <w:right w:val="none" w:sz="0" w:space="0" w:color="auto"/>
          </w:divBdr>
        </w:div>
        <w:div w:id="1146623864">
          <w:marLeft w:val="547"/>
          <w:marRight w:val="0"/>
          <w:marTop w:val="144"/>
          <w:marBottom w:val="0"/>
          <w:divBdr>
            <w:top w:val="none" w:sz="0" w:space="0" w:color="auto"/>
            <w:left w:val="none" w:sz="0" w:space="0" w:color="auto"/>
            <w:bottom w:val="none" w:sz="0" w:space="0" w:color="auto"/>
            <w:right w:val="none" w:sz="0" w:space="0" w:color="auto"/>
          </w:divBdr>
        </w:div>
        <w:div w:id="1149131277">
          <w:marLeft w:val="547"/>
          <w:marRight w:val="0"/>
          <w:marTop w:val="144"/>
          <w:marBottom w:val="0"/>
          <w:divBdr>
            <w:top w:val="none" w:sz="0" w:space="0" w:color="auto"/>
            <w:left w:val="none" w:sz="0" w:space="0" w:color="auto"/>
            <w:bottom w:val="none" w:sz="0" w:space="0" w:color="auto"/>
            <w:right w:val="none" w:sz="0" w:space="0" w:color="auto"/>
          </w:divBdr>
        </w:div>
        <w:div w:id="1865628342">
          <w:marLeft w:val="547"/>
          <w:marRight w:val="0"/>
          <w:marTop w:val="144"/>
          <w:marBottom w:val="0"/>
          <w:divBdr>
            <w:top w:val="none" w:sz="0" w:space="0" w:color="auto"/>
            <w:left w:val="none" w:sz="0" w:space="0" w:color="auto"/>
            <w:bottom w:val="none" w:sz="0" w:space="0" w:color="auto"/>
            <w:right w:val="none" w:sz="0" w:space="0" w:color="auto"/>
          </w:divBdr>
        </w:div>
        <w:div w:id="568030840">
          <w:marLeft w:val="547"/>
          <w:marRight w:val="0"/>
          <w:marTop w:val="144"/>
          <w:marBottom w:val="0"/>
          <w:divBdr>
            <w:top w:val="none" w:sz="0" w:space="0" w:color="auto"/>
            <w:left w:val="none" w:sz="0" w:space="0" w:color="auto"/>
            <w:bottom w:val="none" w:sz="0" w:space="0" w:color="auto"/>
            <w:right w:val="none" w:sz="0" w:space="0" w:color="auto"/>
          </w:divBdr>
        </w:div>
      </w:divsChild>
    </w:div>
    <w:div w:id="306321891">
      <w:bodyDiv w:val="1"/>
      <w:marLeft w:val="0"/>
      <w:marRight w:val="0"/>
      <w:marTop w:val="0"/>
      <w:marBottom w:val="0"/>
      <w:divBdr>
        <w:top w:val="none" w:sz="0" w:space="0" w:color="auto"/>
        <w:left w:val="none" w:sz="0" w:space="0" w:color="auto"/>
        <w:bottom w:val="none" w:sz="0" w:space="0" w:color="auto"/>
        <w:right w:val="none" w:sz="0" w:space="0" w:color="auto"/>
      </w:divBdr>
    </w:div>
    <w:div w:id="325675613">
      <w:bodyDiv w:val="1"/>
      <w:marLeft w:val="0"/>
      <w:marRight w:val="0"/>
      <w:marTop w:val="0"/>
      <w:marBottom w:val="0"/>
      <w:divBdr>
        <w:top w:val="none" w:sz="0" w:space="0" w:color="auto"/>
        <w:left w:val="none" w:sz="0" w:space="0" w:color="auto"/>
        <w:bottom w:val="none" w:sz="0" w:space="0" w:color="auto"/>
        <w:right w:val="none" w:sz="0" w:space="0" w:color="auto"/>
      </w:divBdr>
    </w:div>
    <w:div w:id="402219555">
      <w:bodyDiv w:val="1"/>
      <w:marLeft w:val="0"/>
      <w:marRight w:val="0"/>
      <w:marTop w:val="0"/>
      <w:marBottom w:val="0"/>
      <w:divBdr>
        <w:top w:val="none" w:sz="0" w:space="0" w:color="auto"/>
        <w:left w:val="none" w:sz="0" w:space="0" w:color="auto"/>
        <w:bottom w:val="none" w:sz="0" w:space="0" w:color="auto"/>
        <w:right w:val="none" w:sz="0" w:space="0" w:color="auto"/>
      </w:divBdr>
    </w:div>
    <w:div w:id="524834146">
      <w:bodyDiv w:val="1"/>
      <w:marLeft w:val="0"/>
      <w:marRight w:val="0"/>
      <w:marTop w:val="0"/>
      <w:marBottom w:val="0"/>
      <w:divBdr>
        <w:top w:val="none" w:sz="0" w:space="0" w:color="auto"/>
        <w:left w:val="none" w:sz="0" w:space="0" w:color="auto"/>
        <w:bottom w:val="none" w:sz="0" w:space="0" w:color="auto"/>
        <w:right w:val="none" w:sz="0" w:space="0" w:color="auto"/>
      </w:divBdr>
      <w:divsChild>
        <w:div w:id="2032563770">
          <w:marLeft w:val="547"/>
          <w:marRight w:val="0"/>
          <w:marTop w:val="115"/>
          <w:marBottom w:val="0"/>
          <w:divBdr>
            <w:top w:val="none" w:sz="0" w:space="0" w:color="auto"/>
            <w:left w:val="none" w:sz="0" w:space="0" w:color="auto"/>
            <w:bottom w:val="none" w:sz="0" w:space="0" w:color="auto"/>
            <w:right w:val="none" w:sz="0" w:space="0" w:color="auto"/>
          </w:divBdr>
        </w:div>
        <w:div w:id="1736319220">
          <w:marLeft w:val="547"/>
          <w:marRight w:val="0"/>
          <w:marTop w:val="115"/>
          <w:marBottom w:val="0"/>
          <w:divBdr>
            <w:top w:val="none" w:sz="0" w:space="0" w:color="auto"/>
            <w:left w:val="none" w:sz="0" w:space="0" w:color="auto"/>
            <w:bottom w:val="none" w:sz="0" w:space="0" w:color="auto"/>
            <w:right w:val="none" w:sz="0" w:space="0" w:color="auto"/>
          </w:divBdr>
        </w:div>
        <w:div w:id="1288775812">
          <w:marLeft w:val="547"/>
          <w:marRight w:val="0"/>
          <w:marTop w:val="115"/>
          <w:marBottom w:val="0"/>
          <w:divBdr>
            <w:top w:val="none" w:sz="0" w:space="0" w:color="auto"/>
            <w:left w:val="none" w:sz="0" w:space="0" w:color="auto"/>
            <w:bottom w:val="none" w:sz="0" w:space="0" w:color="auto"/>
            <w:right w:val="none" w:sz="0" w:space="0" w:color="auto"/>
          </w:divBdr>
        </w:div>
        <w:div w:id="1258059671">
          <w:marLeft w:val="1166"/>
          <w:marRight w:val="0"/>
          <w:marTop w:val="115"/>
          <w:marBottom w:val="0"/>
          <w:divBdr>
            <w:top w:val="none" w:sz="0" w:space="0" w:color="auto"/>
            <w:left w:val="none" w:sz="0" w:space="0" w:color="auto"/>
            <w:bottom w:val="none" w:sz="0" w:space="0" w:color="auto"/>
            <w:right w:val="none" w:sz="0" w:space="0" w:color="auto"/>
          </w:divBdr>
        </w:div>
        <w:div w:id="2032679684">
          <w:marLeft w:val="1166"/>
          <w:marRight w:val="0"/>
          <w:marTop w:val="115"/>
          <w:marBottom w:val="0"/>
          <w:divBdr>
            <w:top w:val="none" w:sz="0" w:space="0" w:color="auto"/>
            <w:left w:val="none" w:sz="0" w:space="0" w:color="auto"/>
            <w:bottom w:val="none" w:sz="0" w:space="0" w:color="auto"/>
            <w:right w:val="none" w:sz="0" w:space="0" w:color="auto"/>
          </w:divBdr>
        </w:div>
        <w:div w:id="618607594">
          <w:marLeft w:val="1166"/>
          <w:marRight w:val="0"/>
          <w:marTop w:val="115"/>
          <w:marBottom w:val="0"/>
          <w:divBdr>
            <w:top w:val="none" w:sz="0" w:space="0" w:color="auto"/>
            <w:left w:val="none" w:sz="0" w:space="0" w:color="auto"/>
            <w:bottom w:val="none" w:sz="0" w:space="0" w:color="auto"/>
            <w:right w:val="none" w:sz="0" w:space="0" w:color="auto"/>
          </w:divBdr>
        </w:div>
        <w:div w:id="897134729">
          <w:marLeft w:val="547"/>
          <w:marRight w:val="0"/>
          <w:marTop w:val="115"/>
          <w:marBottom w:val="0"/>
          <w:divBdr>
            <w:top w:val="none" w:sz="0" w:space="0" w:color="auto"/>
            <w:left w:val="none" w:sz="0" w:space="0" w:color="auto"/>
            <w:bottom w:val="none" w:sz="0" w:space="0" w:color="auto"/>
            <w:right w:val="none" w:sz="0" w:space="0" w:color="auto"/>
          </w:divBdr>
        </w:div>
      </w:divsChild>
    </w:div>
    <w:div w:id="535240999">
      <w:bodyDiv w:val="1"/>
      <w:marLeft w:val="0"/>
      <w:marRight w:val="0"/>
      <w:marTop w:val="0"/>
      <w:marBottom w:val="0"/>
      <w:divBdr>
        <w:top w:val="none" w:sz="0" w:space="0" w:color="auto"/>
        <w:left w:val="none" w:sz="0" w:space="0" w:color="auto"/>
        <w:bottom w:val="none" w:sz="0" w:space="0" w:color="auto"/>
        <w:right w:val="none" w:sz="0" w:space="0" w:color="auto"/>
      </w:divBdr>
    </w:div>
    <w:div w:id="559481164">
      <w:bodyDiv w:val="1"/>
      <w:marLeft w:val="0"/>
      <w:marRight w:val="0"/>
      <w:marTop w:val="0"/>
      <w:marBottom w:val="0"/>
      <w:divBdr>
        <w:top w:val="none" w:sz="0" w:space="0" w:color="auto"/>
        <w:left w:val="none" w:sz="0" w:space="0" w:color="auto"/>
        <w:bottom w:val="none" w:sz="0" w:space="0" w:color="auto"/>
        <w:right w:val="none" w:sz="0" w:space="0" w:color="auto"/>
      </w:divBdr>
      <w:divsChild>
        <w:div w:id="1230726845">
          <w:marLeft w:val="547"/>
          <w:marRight w:val="0"/>
          <w:marTop w:val="0"/>
          <w:marBottom w:val="0"/>
          <w:divBdr>
            <w:top w:val="none" w:sz="0" w:space="0" w:color="auto"/>
            <w:left w:val="none" w:sz="0" w:space="0" w:color="auto"/>
            <w:bottom w:val="none" w:sz="0" w:space="0" w:color="auto"/>
            <w:right w:val="none" w:sz="0" w:space="0" w:color="auto"/>
          </w:divBdr>
        </w:div>
        <w:div w:id="105348827">
          <w:marLeft w:val="547"/>
          <w:marRight w:val="0"/>
          <w:marTop w:val="0"/>
          <w:marBottom w:val="0"/>
          <w:divBdr>
            <w:top w:val="none" w:sz="0" w:space="0" w:color="auto"/>
            <w:left w:val="none" w:sz="0" w:space="0" w:color="auto"/>
            <w:bottom w:val="none" w:sz="0" w:space="0" w:color="auto"/>
            <w:right w:val="none" w:sz="0" w:space="0" w:color="auto"/>
          </w:divBdr>
        </w:div>
        <w:div w:id="572669101">
          <w:marLeft w:val="547"/>
          <w:marRight w:val="0"/>
          <w:marTop w:val="0"/>
          <w:marBottom w:val="0"/>
          <w:divBdr>
            <w:top w:val="none" w:sz="0" w:space="0" w:color="auto"/>
            <w:left w:val="none" w:sz="0" w:space="0" w:color="auto"/>
            <w:bottom w:val="none" w:sz="0" w:space="0" w:color="auto"/>
            <w:right w:val="none" w:sz="0" w:space="0" w:color="auto"/>
          </w:divBdr>
        </w:div>
        <w:div w:id="516964888">
          <w:marLeft w:val="547"/>
          <w:marRight w:val="0"/>
          <w:marTop w:val="0"/>
          <w:marBottom w:val="0"/>
          <w:divBdr>
            <w:top w:val="none" w:sz="0" w:space="0" w:color="auto"/>
            <w:left w:val="none" w:sz="0" w:space="0" w:color="auto"/>
            <w:bottom w:val="none" w:sz="0" w:space="0" w:color="auto"/>
            <w:right w:val="none" w:sz="0" w:space="0" w:color="auto"/>
          </w:divBdr>
        </w:div>
        <w:div w:id="1438481431">
          <w:marLeft w:val="547"/>
          <w:marRight w:val="0"/>
          <w:marTop w:val="0"/>
          <w:marBottom w:val="0"/>
          <w:divBdr>
            <w:top w:val="none" w:sz="0" w:space="0" w:color="auto"/>
            <w:left w:val="none" w:sz="0" w:space="0" w:color="auto"/>
            <w:bottom w:val="none" w:sz="0" w:space="0" w:color="auto"/>
            <w:right w:val="none" w:sz="0" w:space="0" w:color="auto"/>
          </w:divBdr>
        </w:div>
      </w:divsChild>
    </w:div>
    <w:div w:id="588000015">
      <w:bodyDiv w:val="1"/>
      <w:marLeft w:val="0"/>
      <w:marRight w:val="0"/>
      <w:marTop w:val="0"/>
      <w:marBottom w:val="0"/>
      <w:divBdr>
        <w:top w:val="none" w:sz="0" w:space="0" w:color="auto"/>
        <w:left w:val="none" w:sz="0" w:space="0" w:color="auto"/>
        <w:bottom w:val="none" w:sz="0" w:space="0" w:color="auto"/>
        <w:right w:val="none" w:sz="0" w:space="0" w:color="auto"/>
      </w:divBdr>
      <w:divsChild>
        <w:div w:id="750660738">
          <w:marLeft w:val="547"/>
          <w:marRight w:val="0"/>
          <w:marTop w:val="96"/>
          <w:marBottom w:val="0"/>
          <w:divBdr>
            <w:top w:val="none" w:sz="0" w:space="0" w:color="auto"/>
            <w:left w:val="none" w:sz="0" w:space="0" w:color="auto"/>
            <w:bottom w:val="none" w:sz="0" w:space="0" w:color="auto"/>
            <w:right w:val="none" w:sz="0" w:space="0" w:color="auto"/>
          </w:divBdr>
        </w:div>
        <w:div w:id="240221280">
          <w:marLeft w:val="1166"/>
          <w:marRight w:val="0"/>
          <w:marTop w:val="86"/>
          <w:marBottom w:val="0"/>
          <w:divBdr>
            <w:top w:val="none" w:sz="0" w:space="0" w:color="auto"/>
            <w:left w:val="none" w:sz="0" w:space="0" w:color="auto"/>
            <w:bottom w:val="none" w:sz="0" w:space="0" w:color="auto"/>
            <w:right w:val="none" w:sz="0" w:space="0" w:color="auto"/>
          </w:divBdr>
        </w:div>
        <w:div w:id="1200822528">
          <w:marLeft w:val="1166"/>
          <w:marRight w:val="0"/>
          <w:marTop w:val="86"/>
          <w:marBottom w:val="0"/>
          <w:divBdr>
            <w:top w:val="none" w:sz="0" w:space="0" w:color="auto"/>
            <w:left w:val="none" w:sz="0" w:space="0" w:color="auto"/>
            <w:bottom w:val="none" w:sz="0" w:space="0" w:color="auto"/>
            <w:right w:val="none" w:sz="0" w:space="0" w:color="auto"/>
          </w:divBdr>
        </w:div>
        <w:div w:id="1290548971">
          <w:marLeft w:val="1166"/>
          <w:marRight w:val="0"/>
          <w:marTop w:val="86"/>
          <w:marBottom w:val="0"/>
          <w:divBdr>
            <w:top w:val="none" w:sz="0" w:space="0" w:color="auto"/>
            <w:left w:val="none" w:sz="0" w:space="0" w:color="auto"/>
            <w:bottom w:val="none" w:sz="0" w:space="0" w:color="auto"/>
            <w:right w:val="none" w:sz="0" w:space="0" w:color="auto"/>
          </w:divBdr>
        </w:div>
        <w:div w:id="2039623605">
          <w:marLeft w:val="547"/>
          <w:marRight w:val="0"/>
          <w:marTop w:val="96"/>
          <w:marBottom w:val="0"/>
          <w:divBdr>
            <w:top w:val="none" w:sz="0" w:space="0" w:color="auto"/>
            <w:left w:val="none" w:sz="0" w:space="0" w:color="auto"/>
            <w:bottom w:val="none" w:sz="0" w:space="0" w:color="auto"/>
            <w:right w:val="none" w:sz="0" w:space="0" w:color="auto"/>
          </w:divBdr>
        </w:div>
        <w:div w:id="1657614099">
          <w:marLeft w:val="1166"/>
          <w:marRight w:val="0"/>
          <w:marTop w:val="86"/>
          <w:marBottom w:val="0"/>
          <w:divBdr>
            <w:top w:val="none" w:sz="0" w:space="0" w:color="auto"/>
            <w:left w:val="none" w:sz="0" w:space="0" w:color="auto"/>
            <w:bottom w:val="none" w:sz="0" w:space="0" w:color="auto"/>
            <w:right w:val="none" w:sz="0" w:space="0" w:color="auto"/>
          </w:divBdr>
        </w:div>
        <w:div w:id="781221335">
          <w:marLeft w:val="1166"/>
          <w:marRight w:val="0"/>
          <w:marTop w:val="86"/>
          <w:marBottom w:val="0"/>
          <w:divBdr>
            <w:top w:val="none" w:sz="0" w:space="0" w:color="auto"/>
            <w:left w:val="none" w:sz="0" w:space="0" w:color="auto"/>
            <w:bottom w:val="none" w:sz="0" w:space="0" w:color="auto"/>
            <w:right w:val="none" w:sz="0" w:space="0" w:color="auto"/>
          </w:divBdr>
        </w:div>
        <w:div w:id="1024478266">
          <w:marLeft w:val="1166"/>
          <w:marRight w:val="0"/>
          <w:marTop w:val="86"/>
          <w:marBottom w:val="0"/>
          <w:divBdr>
            <w:top w:val="none" w:sz="0" w:space="0" w:color="auto"/>
            <w:left w:val="none" w:sz="0" w:space="0" w:color="auto"/>
            <w:bottom w:val="none" w:sz="0" w:space="0" w:color="auto"/>
            <w:right w:val="none" w:sz="0" w:space="0" w:color="auto"/>
          </w:divBdr>
        </w:div>
        <w:div w:id="539787010">
          <w:marLeft w:val="547"/>
          <w:marRight w:val="0"/>
          <w:marTop w:val="96"/>
          <w:marBottom w:val="0"/>
          <w:divBdr>
            <w:top w:val="none" w:sz="0" w:space="0" w:color="auto"/>
            <w:left w:val="none" w:sz="0" w:space="0" w:color="auto"/>
            <w:bottom w:val="none" w:sz="0" w:space="0" w:color="auto"/>
            <w:right w:val="none" w:sz="0" w:space="0" w:color="auto"/>
          </w:divBdr>
        </w:div>
        <w:div w:id="57900429">
          <w:marLeft w:val="1166"/>
          <w:marRight w:val="0"/>
          <w:marTop w:val="86"/>
          <w:marBottom w:val="0"/>
          <w:divBdr>
            <w:top w:val="none" w:sz="0" w:space="0" w:color="auto"/>
            <w:left w:val="none" w:sz="0" w:space="0" w:color="auto"/>
            <w:bottom w:val="none" w:sz="0" w:space="0" w:color="auto"/>
            <w:right w:val="none" w:sz="0" w:space="0" w:color="auto"/>
          </w:divBdr>
        </w:div>
        <w:div w:id="1062026274">
          <w:marLeft w:val="1166"/>
          <w:marRight w:val="0"/>
          <w:marTop w:val="86"/>
          <w:marBottom w:val="0"/>
          <w:divBdr>
            <w:top w:val="none" w:sz="0" w:space="0" w:color="auto"/>
            <w:left w:val="none" w:sz="0" w:space="0" w:color="auto"/>
            <w:bottom w:val="none" w:sz="0" w:space="0" w:color="auto"/>
            <w:right w:val="none" w:sz="0" w:space="0" w:color="auto"/>
          </w:divBdr>
        </w:div>
        <w:div w:id="2105759000">
          <w:marLeft w:val="1166"/>
          <w:marRight w:val="0"/>
          <w:marTop w:val="86"/>
          <w:marBottom w:val="0"/>
          <w:divBdr>
            <w:top w:val="none" w:sz="0" w:space="0" w:color="auto"/>
            <w:left w:val="none" w:sz="0" w:space="0" w:color="auto"/>
            <w:bottom w:val="none" w:sz="0" w:space="0" w:color="auto"/>
            <w:right w:val="none" w:sz="0" w:space="0" w:color="auto"/>
          </w:divBdr>
        </w:div>
      </w:divsChild>
    </w:div>
    <w:div w:id="647828232">
      <w:bodyDiv w:val="1"/>
      <w:marLeft w:val="0"/>
      <w:marRight w:val="0"/>
      <w:marTop w:val="0"/>
      <w:marBottom w:val="0"/>
      <w:divBdr>
        <w:top w:val="none" w:sz="0" w:space="0" w:color="auto"/>
        <w:left w:val="none" w:sz="0" w:space="0" w:color="auto"/>
        <w:bottom w:val="none" w:sz="0" w:space="0" w:color="auto"/>
        <w:right w:val="none" w:sz="0" w:space="0" w:color="auto"/>
      </w:divBdr>
    </w:div>
    <w:div w:id="724790525">
      <w:bodyDiv w:val="1"/>
      <w:marLeft w:val="0"/>
      <w:marRight w:val="0"/>
      <w:marTop w:val="0"/>
      <w:marBottom w:val="0"/>
      <w:divBdr>
        <w:top w:val="none" w:sz="0" w:space="0" w:color="auto"/>
        <w:left w:val="none" w:sz="0" w:space="0" w:color="auto"/>
        <w:bottom w:val="none" w:sz="0" w:space="0" w:color="auto"/>
        <w:right w:val="none" w:sz="0" w:space="0" w:color="auto"/>
      </w:divBdr>
      <w:divsChild>
        <w:div w:id="1056389298">
          <w:marLeft w:val="547"/>
          <w:marRight w:val="0"/>
          <w:marTop w:val="120"/>
          <w:marBottom w:val="0"/>
          <w:divBdr>
            <w:top w:val="none" w:sz="0" w:space="0" w:color="auto"/>
            <w:left w:val="none" w:sz="0" w:space="0" w:color="auto"/>
            <w:bottom w:val="none" w:sz="0" w:space="0" w:color="auto"/>
            <w:right w:val="none" w:sz="0" w:space="0" w:color="auto"/>
          </w:divBdr>
        </w:div>
        <w:div w:id="513033077">
          <w:marLeft w:val="1166"/>
          <w:marRight w:val="0"/>
          <w:marTop w:val="106"/>
          <w:marBottom w:val="0"/>
          <w:divBdr>
            <w:top w:val="none" w:sz="0" w:space="0" w:color="auto"/>
            <w:left w:val="none" w:sz="0" w:space="0" w:color="auto"/>
            <w:bottom w:val="none" w:sz="0" w:space="0" w:color="auto"/>
            <w:right w:val="none" w:sz="0" w:space="0" w:color="auto"/>
          </w:divBdr>
        </w:div>
        <w:div w:id="723605096">
          <w:marLeft w:val="1166"/>
          <w:marRight w:val="0"/>
          <w:marTop w:val="106"/>
          <w:marBottom w:val="0"/>
          <w:divBdr>
            <w:top w:val="none" w:sz="0" w:space="0" w:color="auto"/>
            <w:left w:val="none" w:sz="0" w:space="0" w:color="auto"/>
            <w:bottom w:val="none" w:sz="0" w:space="0" w:color="auto"/>
            <w:right w:val="none" w:sz="0" w:space="0" w:color="auto"/>
          </w:divBdr>
        </w:div>
        <w:div w:id="1942880516">
          <w:marLeft w:val="547"/>
          <w:marRight w:val="0"/>
          <w:marTop w:val="120"/>
          <w:marBottom w:val="0"/>
          <w:divBdr>
            <w:top w:val="none" w:sz="0" w:space="0" w:color="auto"/>
            <w:left w:val="none" w:sz="0" w:space="0" w:color="auto"/>
            <w:bottom w:val="none" w:sz="0" w:space="0" w:color="auto"/>
            <w:right w:val="none" w:sz="0" w:space="0" w:color="auto"/>
          </w:divBdr>
        </w:div>
        <w:div w:id="860779294">
          <w:marLeft w:val="1166"/>
          <w:marRight w:val="0"/>
          <w:marTop w:val="106"/>
          <w:marBottom w:val="0"/>
          <w:divBdr>
            <w:top w:val="none" w:sz="0" w:space="0" w:color="auto"/>
            <w:left w:val="none" w:sz="0" w:space="0" w:color="auto"/>
            <w:bottom w:val="none" w:sz="0" w:space="0" w:color="auto"/>
            <w:right w:val="none" w:sz="0" w:space="0" w:color="auto"/>
          </w:divBdr>
        </w:div>
        <w:div w:id="445270543">
          <w:marLeft w:val="1166"/>
          <w:marRight w:val="0"/>
          <w:marTop w:val="106"/>
          <w:marBottom w:val="0"/>
          <w:divBdr>
            <w:top w:val="none" w:sz="0" w:space="0" w:color="auto"/>
            <w:left w:val="none" w:sz="0" w:space="0" w:color="auto"/>
            <w:bottom w:val="none" w:sz="0" w:space="0" w:color="auto"/>
            <w:right w:val="none" w:sz="0" w:space="0" w:color="auto"/>
          </w:divBdr>
        </w:div>
        <w:div w:id="973215173">
          <w:marLeft w:val="547"/>
          <w:marRight w:val="0"/>
          <w:marTop w:val="120"/>
          <w:marBottom w:val="0"/>
          <w:divBdr>
            <w:top w:val="none" w:sz="0" w:space="0" w:color="auto"/>
            <w:left w:val="none" w:sz="0" w:space="0" w:color="auto"/>
            <w:bottom w:val="none" w:sz="0" w:space="0" w:color="auto"/>
            <w:right w:val="none" w:sz="0" w:space="0" w:color="auto"/>
          </w:divBdr>
        </w:div>
        <w:div w:id="492064155">
          <w:marLeft w:val="1166"/>
          <w:marRight w:val="0"/>
          <w:marTop w:val="106"/>
          <w:marBottom w:val="0"/>
          <w:divBdr>
            <w:top w:val="none" w:sz="0" w:space="0" w:color="auto"/>
            <w:left w:val="none" w:sz="0" w:space="0" w:color="auto"/>
            <w:bottom w:val="none" w:sz="0" w:space="0" w:color="auto"/>
            <w:right w:val="none" w:sz="0" w:space="0" w:color="auto"/>
          </w:divBdr>
        </w:div>
        <w:div w:id="1847594218">
          <w:marLeft w:val="1166"/>
          <w:marRight w:val="0"/>
          <w:marTop w:val="106"/>
          <w:marBottom w:val="0"/>
          <w:divBdr>
            <w:top w:val="none" w:sz="0" w:space="0" w:color="auto"/>
            <w:left w:val="none" w:sz="0" w:space="0" w:color="auto"/>
            <w:bottom w:val="none" w:sz="0" w:space="0" w:color="auto"/>
            <w:right w:val="none" w:sz="0" w:space="0" w:color="auto"/>
          </w:divBdr>
        </w:div>
        <w:div w:id="109590488">
          <w:marLeft w:val="547"/>
          <w:marRight w:val="0"/>
          <w:marTop w:val="120"/>
          <w:marBottom w:val="0"/>
          <w:divBdr>
            <w:top w:val="none" w:sz="0" w:space="0" w:color="auto"/>
            <w:left w:val="none" w:sz="0" w:space="0" w:color="auto"/>
            <w:bottom w:val="none" w:sz="0" w:space="0" w:color="auto"/>
            <w:right w:val="none" w:sz="0" w:space="0" w:color="auto"/>
          </w:divBdr>
        </w:div>
        <w:div w:id="1663703948">
          <w:marLeft w:val="1166"/>
          <w:marRight w:val="0"/>
          <w:marTop w:val="106"/>
          <w:marBottom w:val="0"/>
          <w:divBdr>
            <w:top w:val="none" w:sz="0" w:space="0" w:color="auto"/>
            <w:left w:val="none" w:sz="0" w:space="0" w:color="auto"/>
            <w:bottom w:val="none" w:sz="0" w:space="0" w:color="auto"/>
            <w:right w:val="none" w:sz="0" w:space="0" w:color="auto"/>
          </w:divBdr>
        </w:div>
        <w:div w:id="820971420">
          <w:marLeft w:val="1166"/>
          <w:marRight w:val="0"/>
          <w:marTop w:val="106"/>
          <w:marBottom w:val="0"/>
          <w:divBdr>
            <w:top w:val="none" w:sz="0" w:space="0" w:color="auto"/>
            <w:left w:val="none" w:sz="0" w:space="0" w:color="auto"/>
            <w:bottom w:val="none" w:sz="0" w:space="0" w:color="auto"/>
            <w:right w:val="none" w:sz="0" w:space="0" w:color="auto"/>
          </w:divBdr>
        </w:div>
        <w:div w:id="606349306">
          <w:marLeft w:val="1166"/>
          <w:marRight w:val="0"/>
          <w:marTop w:val="106"/>
          <w:marBottom w:val="0"/>
          <w:divBdr>
            <w:top w:val="none" w:sz="0" w:space="0" w:color="auto"/>
            <w:left w:val="none" w:sz="0" w:space="0" w:color="auto"/>
            <w:bottom w:val="none" w:sz="0" w:space="0" w:color="auto"/>
            <w:right w:val="none" w:sz="0" w:space="0" w:color="auto"/>
          </w:divBdr>
        </w:div>
      </w:divsChild>
    </w:div>
    <w:div w:id="747655448">
      <w:bodyDiv w:val="1"/>
      <w:marLeft w:val="0"/>
      <w:marRight w:val="0"/>
      <w:marTop w:val="0"/>
      <w:marBottom w:val="0"/>
      <w:divBdr>
        <w:top w:val="none" w:sz="0" w:space="0" w:color="auto"/>
        <w:left w:val="none" w:sz="0" w:space="0" w:color="auto"/>
        <w:bottom w:val="none" w:sz="0" w:space="0" w:color="auto"/>
        <w:right w:val="none" w:sz="0" w:space="0" w:color="auto"/>
      </w:divBdr>
    </w:div>
    <w:div w:id="823279235">
      <w:bodyDiv w:val="1"/>
      <w:marLeft w:val="0"/>
      <w:marRight w:val="0"/>
      <w:marTop w:val="0"/>
      <w:marBottom w:val="0"/>
      <w:divBdr>
        <w:top w:val="none" w:sz="0" w:space="0" w:color="auto"/>
        <w:left w:val="none" w:sz="0" w:space="0" w:color="auto"/>
        <w:bottom w:val="none" w:sz="0" w:space="0" w:color="auto"/>
        <w:right w:val="none" w:sz="0" w:space="0" w:color="auto"/>
      </w:divBdr>
      <w:divsChild>
        <w:div w:id="1949071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4583">
      <w:bodyDiv w:val="1"/>
      <w:marLeft w:val="0"/>
      <w:marRight w:val="0"/>
      <w:marTop w:val="0"/>
      <w:marBottom w:val="0"/>
      <w:divBdr>
        <w:top w:val="none" w:sz="0" w:space="0" w:color="auto"/>
        <w:left w:val="none" w:sz="0" w:space="0" w:color="auto"/>
        <w:bottom w:val="none" w:sz="0" w:space="0" w:color="auto"/>
        <w:right w:val="none" w:sz="0" w:space="0" w:color="auto"/>
      </w:divBdr>
    </w:div>
    <w:div w:id="996232035">
      <w:bodyDiv w:val="1"/>
      <w:marLeft w:val="0"/>
      <w:marRight w:val="0"/>
      <w:marTop w:val="0"/>
      <w:marBottom w:val="0"/>
      <w:divBdr>
        <w:top w:val="none" w:sz="0" w:space="0" w:color="auto"/>
        <w:left w:val="none" w:sz="0" w:space="0" w:color="auto"/>
        <w:bottom w:val="none" w:sz="0" w:space="0" w:color="auto"/>
        <w:right w:val="none" w:sz="0" w:space="0" w:color="auto"/>
      </w:divBdr>
    </w:div>
    <w:div w:id="1016494014">
      <w:bodyDiv w:val="1"/>
      <w:marLeft w:val="0"/>
      <w:marRight w:val="0"/>
      <w:marTop w:val="0"/>
      <w:marBottom w:val="0"/>
      <w:divBdr>
        <w:top w:val="none" w:sz="0" w:space="0" w:color="auto"/>
        <w:left w:val="none" w:sz="0" w:space="0" w:color="auto"/>
        <w:bottom w:val="none" w:sz="0" w:space="0" w:color="auto"/>
        <w:right w:val="none" w:sz="0" w:space="0" w:color="auto"/>
      </w:divBdr>
    </w:div>
    <w:div w:id="1026176137">
      <w:bodyDiv w:val="1"/>
      <w:marLeft w:val="0"/>
      <w:marRight w:val="0"/>
      <w:marTop w:val="0"/>
      <w:marBottom w:val="0"/>
      <w:divBdr>
        <w:top w:val="none" w:sz="0" w:space="0" w:color="auto"/>
        <w:left w:val="none" w:sz="0" w:space="0" w:color="auto"/>
        <w:bottom w:val="none" w:sz="0" w:space="0" w:color="auto"/>
        <w:right w:val="none" w:sz="0" w:space="0" w:color="auto"/>
      </w:divBdr>
    </w:div>
    <w:div w:id="1079668574">
      <w:bodyDiv w:val="1"/>
      <w:marLeft w:val="0"/>
      <w:marRight w:val="0"/>
      <w:marTop w:val="0"/>
      <w:marBottom w:val="0"/>
      <w:divBdr>
        <w:top w:val="none" w:sz="0" w:space="0" w:color="auto"/>
        <w:left w:val="none" w:sz="0" w:space="0" w:color="auto"/>
        <w:bottom w:val="none" w:sz="0" w:space="0" w:color="auto"/>
        <w:right w:val="none" w:sz="0" w:space="0" w:color="auto"/>
      </w:divBdr>
    </w:div>
    <w:div w:id="1090660159">
      <w:bodyDiv w:val="1"/>
      <w:marLeft w:val="0"/>
      <w:marRight w:val="0"/>
      <w:marTop w:val="0"/>
      <w:marBottom w:val="0"/>
      <w:divBdr>
        <w:top w:val="none" w:sz="0" w:space="0" w:color="auto"/>
        <w:left w:val="none" w:sz="0" w:space="0" w:color="auto"/>
        <w:bottom w:val="none" w:sz="0" w:space="0" w:color="auto"/>
        <w:right w:val="none" w:sz="0" w:space="0" w:color="auto"/>
      </w:divBdr>
    </w:div>
    <w:div w:id="1104501290">
      <w:bodyDiv w:val="1"/>
      <w:marLeft w:val="0"/>
      <w:marRight w:val="0"/>
      <w:marTop w:val="0"/>
      <w:marBottom w:val="0"/>
      <w:divBdr>
        <w:top w:val="none" w:sz="0" w:space="0" w:color="auto"/>
        <w:left w:val="none" w:sz="0" w:space="0" w:color="auto"/>
        <w:bottom w:val="none" w:sz="0" w:space="0" w:color="auto"/>
        <w:right w:val="none" w:sz="0" w:space="0" w:color="auto"/>
      </w:divBdr>
    </w:div>
    <w:div w:id="1126653837">
      <w:bodyDiv w:val="1"/>
      <w:marLeft w:val="0"/>
      <w:marRight w:val="0"/>
      <w:marTop w:val="0"/>
      <w:marBottom w:val="0"/>
      <w:divBdr>
        <w:top w:val="none" w:sz="0" w:space="0" w:color="auto"/>
        <w:left w:val="none" w:sz="0" w:space="0" w:color="auto"/>
        <w:bottom w:val="none" w:sz="0" w:space="0" w:color="auto"/>
        <w:right w:val="none" w:sz="0" w:space="0" w:color="auto"/>
      </w:divBdr>
    </w:div>
    <w:div w:id="1142308022">
      <w:bodyDiv w:val="1"/>
      <w:marLeft w:val="0"/>
      <w:marRight w:val="0"/>
      <w:marTop w:val="0"/>
      <w:marBottom w:val="0"/>
      <w:divBdr>
        <w:top w:val="none" w:sz="0" w:space="0" w:color="auto"/>
        <w:left w:val="none" w:sz="0" w:space="0" w:color="auto"/>
        <w:bottom w:val="none" w:sz="0" w:space="0" w:color="auto"/>
        <w:right w:val="none" w:sz="0" w:space="0" w:color="auto"/>
      </w:divBdr>
    </w:div>
    <w:div w:id="1212226728">
      <w:bodyDiv w:val="1"/>
      <w:marLeft w:val="0"/>
      <w:marRight w:val="0"/>
      <w:marTop w:val="0"/>
      <w:marBottom w:val="0"/>
      <w:divBdr>
        <w:top w:val="none" w:sz="0" w:space="0" w:color="auto"/>
        <w:left w:val="none" w:sz="0" w:space="0" w:color="auto"/>
        <w:bottom w:val="none" w:sz="0" w:space="0" w:color="auto"/>
        <w:right w:val="none" w:sz="0" w:space="0" w:color="auto"/>
      </w:divBdr>
      <w:divsChild>
        <w:div w:id="377903292">
          <w:marLeft w:val="0"/>
          <w:marRight w:val="0"/>
          <w:marTop w:val="0"/>
          <w:marBottom w:val="0"/>
          <w:divBdr>
            <w:top w:val="none" w:sz="0" w:space="0" w:color="auto"/>
            <w:left w:val="none" w:sz="0" w:space="0" w:color="auto"/>
            <w:bottom w:val="none" w:sz="0" w:space="0" w:color="auto"/>
            <w:right w:val="none" w:sz="0" w:space="0" w:color="auto"/>
          </w:divBdr>
        </w:div>
      </w:divsChild>
    </w:div>
    <w:div w:id="1244290752">
      <w:bodyDiv w:val="1"/>
      <w:marLeft w:val="0"/>
      <w:marRight w:val="0"/>
      <w:marTop w:val="0"/>
      <w:marBottom w:val="0"/>
      <w:divBdr>
        <w:top w:val="none" w:sz="0" w:space="0" w:color="auto"/>
        <w:left w:val="none" w:sz="0" w:space="0" w:color="auto"/>
        <w:bottom w:val="none" w:sz="0" w:space="0" w:color="auto"/>
        <w:right w:val="none" w:sz="0" w:space="0" w:color="auto"/>
      </w:divBdr>
    </w:div>
    <w:div w:id="1274942724">
      <w:bodyDiv w:val="1"/>
      <w:marLeft w:val="0"/>
      <w:marRight w:val="0"/>
      <w:marTop w:val="0"/>
      <w:marBottom w:val="0"/>
      <w:divBdr>
        <w:top w:val="none" w:sz="0" w:space="0" w:color="auto"/>
        <w:left w:val="none" w:sz="0" w:space="0" w:color="auto"/>
        <w:bottom w:val="none" w:sz="0" w:space="0" w:color="auto"/>
        <w:right w:val="none" w:sz="0" w:space="0" w:color="auto"/>
      </w:divBdr>
      <w:divsChild>
        <w:div w:id="1013914608">
          <w:marLeft w:val="547"/>
          <w:marRight w:val="0"/>
          <w:marTop w:val="130"/>
          <w:marBottom w:val="0"/>
          <w:divBdr>
            <w:top w:val="none" w:sz="0" w:space="0" w:color="auto"/>
            <w:left w:val="none" w:sz="0" w:space="0" w:color="auto"/>
            <w:bottom w:val="none" w:sz="0" w:space="0" w:color="auto"/>
            <w:right w:val="none" w:sz="0" w:space="0" w:color="auto"/>
          </w:divBdr>
        </w:div>
        <w:div w:id="494296285">
          <w:marLeft w:val="547"/>
          <w:marRight w:val="0"/>
          <w:marTop w:val="130"/>
          <w:marBottom w:val="0"/>
          <w:divBdr>
            <w:top w:val="none" w:sz="0" w:space="0" w:color="auto"/>
            <w:left w:val="none" w:sz="0" w:space="0" w:color="auto"/>
            <w:bottom w:val="none" w:sz="0" w:space="0" w:color="auto"/>
            <w:right w:val="none" w:sz="0" w:space="0" w:color="auto"/>
          </w:divBdr>
        </w:div>
        <w:div w:id="1502087367">
          <w:marLeft w:val="547"/>
          <w:marRight w:val="0"/>
          <w:marTop w:val="130"/>
          <w:marBottom w:val="0"/>
          <w:divBdr>
            <w:top w:val="none" w:sz="0" w:space="0" w:color="auto"/>
            <w:left w:val="none" w:sz="0" w:space="0" w:color="auto"/>
            <w:bottom w:val="none" w:sz="0" w:space="0" w:color="auto"/>
            <w:right w:val="none" w:sz="0" w:space="0" w:color="auto"/>
          </w:divBdr>
        </w:div>
      </w:divsChild>
    </w:div>
    <w:div w:id="1295257408">
      <w:bodyDiv w:val="1"/>
      <w:marLeft w:val="0"/>
      <w:marRight w:val="0"/>
      <w:marTop w:val="0"/>
      <w:marBottom w:val="0"/>
      <w:divBdr>
        <w:top w:val="none" w:sz="0" w:space="0" w:color="auto"/>
        <w:left w:val="none" w:sz="0" w:space="0" w:color="auto"/>
        <w:bottom w:val="none" w:sz="0" w:space="0" w:color="auto"/>
        <w:right w:val="none" w:sz="0" w:space="0" w:color="auto"/>
      </w:divBdr>
    </w:div>
    <w:div w:id="1302464150">
      <w:bodyDiv w:val="1"/>
      <w:marLeft w:val="0"/>
      <w:marRight w:val="0"/>
      <w:marTop w:val="0"/>
      <w:marBottom w:val="0"/>
      <w:divBdr>
        <w:top w:val="none" w:sz="0" w:space="0" w:color="auto"/>
        <w:left w:val="none" w:sz="0" w:space="0" w:color="auto"/>
        <w:bottom w:val="none" w:sz="0" w:space="0" w:color="auto"/>
        <w:right w:val="none" w:sz="0" w:space="0" w:color="auto"/>
      </w:divBdr>
    </w:div>
    <w:div w:id="1314143803">
      <w:bodyDiv w:val="1"/>
      <w:marLeft w:val="0"/>
      <w:marRight w:val="0"/>
      <w:marTop w:val="0"/>
      <w:marBottom w:val="0"/>
      <w:divBdr>
        <w:top w:val="none" w:sz="0" w:space="0" w:color="auto"/>
        <w:left w:val="none" w:sz="0" w:space="0" w:color="auto"/>
        <w:bottom w:val="none" w:sz="0" w:space="0" w:color="auto"/>
        <w:right w:val="none" w:sz="0" w:space="0" w:color="auto"/>
      </w:divBdr>
    </w:div>
    <w:div w:id="1334644310">
      <w:bodyDiv w:val="1"/>
      <w:marLeft w:val="0"/>
      <w:marRight w:val="0"/>
      <w:marTop w:val="0"/>
      <w:marBottom w:val="0"/>
      <w:divBdr>
        <w:top w:val="none" w:sz="0" w:space="0" w:color="auto"/>
        <w:left w:val="none" w:sz="0" w:space="0" w:color="auto"/>
        <w:bottom w:val="none" w:sz="0" w:space="0" w:color="auto"/>
        <w:right w:val="none" w:sz="0" w:space="0" w:color="auto"/>
      </w:divBdr>
    </w:div>
    <w:div w:id="1345791459">
      <w:bodyDiv w:val="1"/>
      <w:marLeft w:val="0"/>
      <w:marRight w:val="0"/>
      <w:marTop w:val="0"/>
      <w:marBottom w:val="0"/>
      <w:divBdr>
        <w:top w:val="none" w:sz="0" w:space="0" w:color="auto"/>
        <w:left w:val="none" w:sz="0" w:space="0" w:color="auto"/>
        <w:bottom w:val="none" w:sz="0" w:space="0" w:color="auto"/>
        <w:right w:val="none" w:sz="0" w:space="0" w:color="auto"/>
      </w:divBdr>
    </w:div>
    <w:div w:id="1396389825">
      <w:bodyDiv w:val="1"/>
      <w:marLeft w:val="0"/>
      <w:marRight w:val="0"/>
      <w:marTop w:val="0"/>
      <w:marBottom w:val="0"/>
      <w:divBdr>
        <w:top w:val="none" w:sz="0" w:space="0" w:color="auto"/>
        <w:left w:val="none" w:sz="0" w:space="0" w:color="auto"/>
        <w:bottom w:val="none" w:sz="0" w:space="0" w:color="auto"/>
        <w:right w:val="none" w:sz="0" w:space="0" w:color="auto"/>
      </w:divBdr>
    </w:div>
    <w:div w:id="1403092070">
      <w:bodyDiv w:val="1"/>
      <w:marLeft w:val="0"/>
      <w:marRight w:val="0"/>
      <w:marTop w:val="0"/>
      <w:marBottom w:val="0"/>
      <w:divBdr>
        <w:top w:val="none" w:sz="0" w:space="0" w:color="auto"/>
        <w:left w:val="none" w:sz="0" w:space="0" w:color="auto"/>
        <w:bottom w:val="none" w:sz="0" w:space="0" w:color="auto"/>
        <w:right w:val="none" w:sz="0" w:space="0" w:color="auto"/>
      </w:divBdr>
    </w:div>
    <w:div w:id="1413116798">
      <w:bodyDiv w:val="1"/>
      <w:marLeft w:val="0"/>
      <w:marRight w:val="0"/>
      <w:marTop w:val="0"/>
      <w:marBottom w:val="0"/>
      <w:divBdr>
        <w:top w:val="none" w:sz="0" w:space="0" w:color="auto"/>
        <w:left w:val="none" w:sz="0" w:space="0" w:color="auto"/>
        <w:bottom w:val="none" w:sz="0" w:space="0" w:color="auto"/>
        <w:right w:val="none" w:sz="0" w:space="0" w:color="auto"/>
      </w:divBdr>
    </w:div>
    <w:div w:id="1471898771">
      <w:bodyDiv w:val="1"/>
      <w:marLeft w:val="0"/>
      <w:marRight w:val="0"/>
      <w:marTop w:val="0"/>
      <w:marBottom w:val="0"/>
      <w:divBdr>
        <w:top w:val="none" w:sz="0" w:space="0" w:color="auto"/>
        <w:left w:val="none" w:sz="0" w:space="0" w:color="auto"/>
        <w:bottom w:val="none" w:sz="0" w:space="0" w:color="auto"/>
        <w:right w:val="none" w:sz="0" w:space="0" w:color="auto"/>
      </w:divBdr>
    </w:div>
    <w:div w:id="1574923866">
      <w:bodyDiv w:val="1"/>
      <w:marLeft w:val="0"/>
      <w:marRight w:val="0"/>
      <w:marTop w:val="0"/>
      <w:marBottom w:val="0"/>
      <w:divBdr>
        <w:top w:val="none" w:sz="0" w:space="0" w:color="auto"/>
        <w:left w:val="none" w:sz="0" w:space="0" w:color="auto"/>
        <w:bottom w:val="none" w:sz="0" w:space="0" w:color="auto"/>
        <w:right w:val="none" w:sz="0" w:space="0" w:color="auto"/>
      </w:divBdr>
    </w:div>
    <w:div w:id="1599098889">
      <w:bodyDiv w:val="1"/>
      <w:marLeft w:val="0"/>
      <w:marRight w:val="0"/>
      <w:marTop w:val="0"/>
      <w:marBottom w:val="0"/>
      <w:divBdr>
        <w:top w:val="none" w:sz="0" w:space="0" w:color="auto"/>
        <w:left w:val="none" w:sz="0" w:space="0" w:color="auto"/>
        <w:bottom w:val="none" w:sz="0" w:space="0" w:color="auto"/>
        <w:right w:val="none" w:sz="0" w:space="0" w:color="auto"/>
      </w:divBdr>
    </w:div>
    <w:div w:id="1605334543">
      <w:bodyDiv w:val="1"/>
      <w:marLeft w:val="0"/>
      <w:marRight w:val="0"/>
      <w:marTop w:val="0"/>
      <w:marBottom w:val="0"/>
      <w:divBdr>
        <w:top w:val="none" w:sz="0" w:space="0" w:color="auto"/>
        <w:left w:val="none" w:sz="0" w:space="0" w:color="auto"/>
        <w:bottom w:val="none" w:sz="0" w:space="0" w:color="auto"/>
        <w:right w:val="none" w:sz="0" w:space="0" w:color="auto"/>
      </w:divBdr>
      <w:divsChild>
        <w:div w:id="1697388955">
          <w:marLeft w:val="0"/>
          <w:marRight w:val="0"/>
          <w:marTop w:val="0"/>
          <w:marBottom w:val="0"/>
          <w:divBdr>
            <w:top w:val="none" w:sz="0" w:space="0" w:color="auto"/>
            <w:left w:val="none" w:sz="0" w:space="0" w:color="auto"/>
            <w:bottom w:val="none" w:sz="0" w:space="0" w:color="auto"/>
            <w:right w:val="none" w:sz="0" w:space="0" w:color="auto"/>
          </w:divBdr>
        </w:div>
      </w:divsChild>
    </w:div>
    <w:div w:id="1643542113">
      <w:bodyDiv w:val="1"/>
      <w:marLeft w:val="0"/>
      <w:marRight w:val="0"/>
      <w:marTop w:val="0"/>
      <w:marBottom w:val="0"/>
      <w:divBdr>
        <w:top w:val="none" w:sz="0" w:space="0" w:color="auto"/>
        <w:left w:val="none" w:sz="0" w:space="0" w:color="auto"/>
        <w:bottom w:val="none" w:sz="0" w:space="0" w:color="auto"/>
        <w:right w:val="none" w:sz="0" w:space="0" w:color="auto"/>
      </w:divBdr>
    </w:div>
    <w:div w:id="1706100279">
      <w:bodyDiv w:val="1"/>
      <w:marLeft w:val="0"/>
      <w:marRight w:val="0"/>
      <w:marTop w:val="0"/>
      <w:marBottom w:val="0"/>
      <w:divBdr>
        <w:top w:val="none" w:sz="0" w:space="0" w:color="auto"/>
        <w:left w:val="none" w:sz="0" w:space="0" w:color="auto"/>
        <w:bottom w:val="none" w:sz="0" w:space="0" w:color="auto"/>
        <w:right w:val="none" w:sz="0" w:space="0" w:color="auto"/>
      </w:divBdr>
    </w:div>
    <w:div w:id="1732386080">
      <w:bodyDiv w:val="1"/>
      <w:marLeft w:val="0"/>
      <w:marRight w:val="0"/>
      <w:marTop w:val="0"/>
      <w:marBottom w:val="0"/>
      <w:divBdr>
        <w:top w:val="none" w:sz="0" w:space="0" w:color="auto"/>
        <w:left w:val="none" w:sz="0" w:space="0" w:color="auto"/>
        <w:bottom w:val="none" w:sz="0" w:space="0" w:color="auto"/>
        <w:right w:val="none" w:sz="0" w:space="0" w:color="auto"/>
      </w:divBdr>
    </w:div>
    <w:div w:id="1827624727">
      <w:bodyDiv w:val="1"/>
      <w:marLeft w:val="0"/>
      <w:marRight w:val="0"/>
      <w:marTop w:val="0"/>
      <w:marBottom w:val="0"/>
      <w:divBdr>
        <w:top w:val="none" w:sz="0" w:space="0" w:color="auto"/>
        <w:left w:val="none" w:sz="0" w:space="0" w:color="auto"/>
        <w:bottom w:val="none" w:sz="0" w:space="0" w:color="auto"/>
        <w:right w:val="none" w:sz="0" w:space="0" w:color="auto"/>
      </w:divBdr>
    </w:div>
    <w:div w:id="1845701977">
      <w:bodyDiv w:val="1"/>
      <w:marLeft w:val="0"/>
      <w:marRight w:val="0"/>
      <w:marTop w:val="0"/>
      <w:marBottom w:val="0"/>
      <w:divBdr>
        <w:top w:val="none" w:sz="0" w:space="0" w:color="auto"/>
        <w:left w:val="none" w:sz="0" w:space="0" w:color="auto"/>
        <w:bottom w:val="none" w:sz="0" w:space="0" w:color="auto"/>
        <w:right w:val="none" w:sz="0" w:space="0" w:color="auto"/>
      </w:divBdr>
    </w:div>
    <w:div w:id="1939021786">
      <w:bodyDiv w:val="1"/>
      <w:marLeft w:val="0"/>
      <w:marRight w:val="0"/>
      <w:marTop w:val="0"/>
      <w:marBottom w:val="0"/>
      <w:divBdr>
        <w:top w:val="none" w:sz="0" w:space="0" w:color="auto"/>
        <w:left w:val="none" w:sz="0" w:space="0" w:color="auto"/>
        <w:bottom w:val="none" w:sz="0" w:space="0" w:color="auto"/>
        <w:right w:val="none" w:sz="0" w:space="0" w:color="auto"/>
      </w:divBdr>
    </w:div>
    <w:div w:id="1952005499">
      <w:bodyDiv w:val="1"/>
      <w:marLeft w:val="0"/>
      <w:marRight w:val="0"/>
      <w:marTop w:val="0"/>
      <w:marBottom w:val="0"/>
      <w:divBdr>
        <w:top w:val="none" w:sz="0" w:space="0" w:color="auto"/>
        <w:left w:val="none" w:sz="0" w:space="0" w:color="auto"/>
        <w:bottom w:val="none" w:sz="0" w:space="0" w:color="auto"/>
        <w:right w:val="none" w:sz="0" w:space="0" w:color="auto"/>
      </w:divBdr>
    </w:div>
    <w:div w:id="1970893150">
      <w:bodyDiv w:val="1"/>
      <w:marLeft w:val="0"/>
      <w:marRight w:val="0"/>
      <w:marTop w:val="0"/>
      <w:marBottom w:val="0"/>
      <w:divBdr>
        <w:top w:val="none" w:sz="0" w:space="0" w:color="auto"/>
        <w:left w:val="none" w:sz="0" w:space="0" w:color="auto"/>
        <w:bottom w:val="none" w:sz="0" w:space="0" w:color="auto"/>
        <w:right w:val="none" w:sz="0" w:space="0" w:color="auto"/>
      </w:divBdr>
    </w:div>
    <w:div w:id="1990401267">
      <w:bodyDiv w:val="1"/>
      <w:marLeft w:val="0"/>
      <w:marRight w:val="0"/>
      <w:marTop w:val="0"/>
      <w:marBottom w:val="0"/>
      <w:divBdr>
        <w:top w:val="none" w:sz="0" w:space="0" w:color="auto"/>
        <w:left w:val="none" w:sz="0" w:space="0" w:color="auto"/>
        <w:bottom w:val="none" w:sz="0" w:space="0" w:color="auto"/>
        <w:right w:val="none" w:sz="0" w:space="0" w:color="auto"/>
      </w:divBdr>
      <w:divsChild>
        <w:div w:id="1689866198">
          <w:marLeft w:val="0"/>
          <w:marRight w:val="0"/>
          <w:marTop w:val="0"/>
          <w:marBottom w:val="0"/>
          <w:divBdr>
            <w:top w:val="none" w:sz="0" w:space="0" w:color="auto"/>
            <w:left w:val="none" w:sz="0" w:space="0" w:color="auto"/>
            <w:bottom w:val="none" w:sz="0" w:space="0" w:color="auto"/>
            <w:right w:val="none" w:sz="0" w:space="0" w:color="auto"/>
          </w:divBdr>
          <w:divsChild>
            <w:div w:id="421804950">
              <w:marLeft w:val="0"/>
              <w:marRight w:val="0"/>
              <w:marTop w:val="0"/>
              <w:marBottom w:val="0"/>
              <w:divBdr>
                <w:top w:val="none" w:sz="0" w:space="0" w:color="auto"/>
                <w:left w:val="none" w:sz="0" w:space="0" w:color="auto"/>
                <w:bottom w:val="none" w:sz="0" w:space="0" w:color="auto"/>
                <w:right w:val="none" w:sz="0" w:space="0" w:color="auto"/>
              </w:divBdr>
            </w:div>
            <w:div w:id="21283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5427" TargetMode="External"/><Relationship Id="rId13" Type="http://schemas.openxmlformats.org/officeDocument/2006/relationships/hyperlink" Target="https://oceanexpert.org/downloadFile/58188" TargetMode="External"/><Relationship Id="rId18" Type="http://schemas.openxmlformats.org/officeDocument/2006/relationships/hyperlink" Target="https://oceanexpert.org/downloadFile/5810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ceanexpert.org/downloadFile/58179" TargetMode="External"/><Relationship Id="rId17" Type="http://schemas.openxmlformats.org/officeDocument/2006/relationships/hyperlink" Target="https://oceanexpert.org/downloadFile/5818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ceanexpert.org/downloadFile/58181" TargetMode="External"/><Relationship Id="rId20" Type="http://schemas.openxmlformats.org/officeDocument/2006/relationships/hyperlink" Target="https://oceanexpert.org/downloadFile/580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wnloadFile/581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eanexpert.org/downloadFile/58182" TargetMode="External"/><Relationship Id="rId23" Type="http://schemas.openxmlformats.org/officeDocument/2006/relationships/header" Target="header3.xml"/><Relationship Id="rId10" Type="http://schemas.openxmlformats.org/officeDocument/2006/relationships/hyperlink" Target="https://oceanexpert.org/downloadFile/58089" TargetMode="External"/><Relationship Id="rId19" Type="http://schemas.openxmlformats.org/officeDocument/2006/relationships/hyperlink" Target="https://oceanexpert.org/downloadFile/58107" TargetMode="External"/><Relationship Id="rId4" Type="http://schemas.openxmlformats.org/officeDocument/2006/relationships/settings" Target="settings.xml"/><Relationship Id="rId9" Type="http://schemas.openxmlformats.org/officeDocument/2006/relationships/hyperlink" Target="https://oceanexpert.org/event/4652" TargetMode="External"/><Relationship Id="rId14" Type="http://schemas.openxmlformats.org/officeDocument/2006/relationships/hyperlink" Target="https://oceanexpert.org/downloadFile/58180"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0A5A9-64C0-4EE8-AFC0-8E87F1623C1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6869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8101</CharactersWithSpaces>
  <SharedDoc>false</SharedDoc>
  <HLinks>
    <vt:vector size="768" baseType="variant">
      <vt:variant>
        <vt:i4>131190</vt:i4>
      </vt:variant>
      <vt:variant>
        <vt:i4>498</vt:i4>
      </vt:variant>
      <vt:variant>
        <vt:i4>0</vt:i4>
      </vt:variant>
      <vt:variant>
        <vt:i4>5</vt:i4>
      </vt:variant>
      <vt:variant>
        <vt:lpwstr>http://www.wmo.int/pages/prog/drr/projects/Thematic/MHEWS/MHEWS_en.html</vt:lpwstr>
      </vt:variant>
      <vt:variant>
        <vt:lpwstr/>
      </vt:variant>
      <vt:variant>
        <vt:i4>131190</vt:i4>
      </vt:variant>
      <vt:variant>
        <vt:i4>495</vt:i4>
      </vt:variant>
      <vt:variant>
        <vt:i4>0</vt:i4>
      </vt:variant>
      <vt:variant>
        <vt:i4>5</vt:i4>
      </vt:variant>
      <vt:variant>
        <vt:lpwstr>http://www.wmo.int/pages/prog/drr/projects/Thematic/MHEWS/MHEWS_en.html</vt:lpwstr>
      </vt:variant>
      <vt:variant>
        <vt:lpwstr/>
      </vt:variant>
      <vt:variant>
        <vt:i4>131190</vt:i4>
      </vt:variant>
      <vt:variant>
        <vt:i4>492</vt:i4>
      </vt:variant>
      <vt:variant>
        <vt:i4>0</vt:i4>
      </vt:variant>
      <vt:variant>
        <vt:i4>5</vt:i4>
      </vt:variant>
      <vt:variant>
        <vt:lpwstr>http://www.wmo.int/pages/prog/drr/projects/Thematic/MHEWS/MHEWS_en.html</vt:lpwstr>
      </vt:variant>
      <vt:variant>
        <vt:lpwstr/>
      </vt:variant>
      <vt:variant>
        <vt:i4>131190</vt:i4>
      </vt:variant>
      <vt:variant>
        <vt:i4>489</vt:i4>
      </vt:variant>
      <vt:variant>
        <vt:i4>0</vt:i4>
      </vt:variant>
      <vt:variant>
        <vt:i4>5</vt:i4>
      </vt:variant>
      <vt:variant>
        <vt:lpwstr>http://www.wmo.int/pages/prog/drr/projects/Thematic/MHEWS/MHEWS_en.html</vt:lpwstr>
      </vt:variant>
      <vt:variant>
        <vt:lpwstr/>
      </vt:variant>
      <vt:variant>
        <vt:i4>131190</vt:i4>
      </vt:variant>
      <vt:variant>
        <vt:i4>486</vt:i4>
      </vt:variant>
      <vt:variant>
        <vt:i4>0</vt:i4>
      </vt:variant>
      <vt:variant>
        <vt:i4>5</vt:i4>
      </vt:variant>
      <vt:variant>
        <vt:lpwstr>http://www.wmo.int/pages/prog/drr/projects/Thematic/MHEWS/MHEWS_en.html</vt:lpwstr>
      </vt:variant>
      <vt:variant>
        <vt:lpwstr/>
      </vt:variant>
      <vt:variant>
        <vt:i4>7405591</vt:i4>
      </vt:variant>
      <vt:variant>
        <vt:i4>483</vt:i4>
      </vt:variant>
      <vt:variant>
        <vt:i4>0</vt:i4>
      </vt:variant>
      <vt:variant>
        <vt:i4>5</vt:i4>
      </vt:variant>
      <vt:variant>
        <vt:lpwstr>mailto:sk.tummala@unesco.org</vt:lpwstr>
      </vt:variant>
      <vt:variant>
        <vt:lpwstr/>
      </vt:variant>
      <vt:variant>
        <vt:i4>5898285</vt:i4>
      </vt:variant>
      <vt:variant>
        <vt:i4>480</vt:i4>
      </vt:variant>
      <vt:variant>
        <vt:i4>0</vt:i4>
      </vt:variant>
      <vt:variant>
        <vt:i4>5</vt:i4>
      </vt:variant>
      <vt:variant>
        <vt:lpwstr>mailto:t.aarup@unesco.org</vt:lpwstr>
      </vt:variant>
      <vt:variant>
        <vt:lpwstr/>
      </vt:variant>
      <vt:variant>
        <vt:i4>2228243</vt:i4>
      </vt:variant>
      <vt:variant>
        <vt:i4>477</vt:i4>
      </vt:variant>
      <vt:variant>
        <vt:i4>0</vt:i4>
      </vt:variant>
      <vt:variant>
        <vt:i4>5</vt:i4>
      </vt:variant>
      <vt:variant>
        <vt:lpwstr>mailto:czuniga@shoa.cl</vt:lpwstr>
      </vt:variant>
      <vt:variant>
        <vt:lpwstr/>
      </vt:variant>
      <vt:variant>
        <vt:i4>2293763</vt:i4>
      </vt:variant>
      <vt:variant>
        <vt:i4>474</vt:i4>
      </vt:variant>
      <vt:variant>
        <vt:i4>0</vt:i4>
      </vt:variant>
      <vt:variant>
        <vt:i4>5</vt:i4>
      </vt:variant>
      <vt:variant>
        <vt:lpwstr>mailto:vilibic@izor.hr</vt:lpwstr>
      </vt:variant>
      <vt:variant>
        <vt:lpwstr/>
      </vt:variant>
      <vt:variant>
        <vt:i4>1507445</vt:i4>
      </vt:variant>
      <vt:variant>
        <vt:i4>471</vt:i4>
      </vt:variant>
      <vt:variant>
        <vt:i4>0</vt:i4>
      </vt:variant>
      <vt:variant>
        <vt:i4>5</vt:i4>
      </vt:variant>
      <vt:variant>
        <vt:lpwstr>mailto:jacopo.selva@ingv.it</vt:lpwstr>
      </vt:variant>
      <vt:variant>
        <vt:lpwstr/>
      </vt:variant>
      <vt:variant>
        <vt:i4>6946895</vt:i4>
      </vt:variant>
      <vt:variant>
        <vt:i4>468</vt:i4>
      </vt:variant>
      <vt:variant>
        <vt:i4>0</vt:i4>
      </vt:variant>
      <vt:variant>
        <vt:i4>5</vt:i4>
      </vt:variant>
      <vt:variant>
        <vt:lpwstr>mailto:adrienne.moseley@ga.gov.au</vt:lpwstr>
      </vt:variant>
      <vt:variant>
        <vt:lpwstr/>
      </vt:variant>
      <vt:variant>
        <vt:i4>2687001</vt:i4>
      </vt:variant>
      <vt:variant>
        <vt:i4>465</vt:i4>
      </vt:variant>
      <vt:variant>
        <vt:i4>0</vt:i4>
      </vt:variant>
      <vt:variant>
        <vt:i4>5</vt:i4>
      </vt:variant>
      <vt:variant>
        <vt:lpwstr>mailto:K.Gledhill@gns.cri.nz</vt:lpwstr>
      </vt:variant>
      <vt:variant>
        <vt:lpwstr/>
      </vt:variant>
      <vt:variant>
        <vt:i4>2818066</vt:i4>
      </vt:variant>
      <vt:variant>
        <vt:i4>462</vt:i4>
      </vt:variant>
      <vt:variant>
        <vt:i4>0</vt:i4>
      </vt:variant>
      <vt:variant>
        <vt:i4>5</vt:i4>
      </vt:variant>
      <vt:variant>
        <vt:lpwstr>mailto:b.girdwood@gns.cri.nz</vt:lpwstr>
      </vt:variant>
      <vt:variant>
        <vt:lpwstr/>
      </vt:variant>
      <vt:variant>
        <vt:i4>3735559</vt:i4>
      </vt:variant>
      <vt:variant>
        <vt:i4>459</vt:i4>
      </vt:variant>
      <vt:variant>
        <vt:i4>0</vt:i4>
      </vt:variant>
      <vt:variant>
        <vt:i4>5</vt:i4>
      </vt:variant>
      <vt:variant>
        <vt:lpwstr>mailto:clouard@ipgp.fr</vt:lpwstr>
      </vt:variant>
      <vt:variant>
        <vt:lpwstr/>
      </vt:variant>
      <vt:variant>
        <vt:i4>3932230</vt:i4>
      </vt:variant>
      <vt:variant>
        <vt:i4>456</vt:i4>
      </vt:variant>
      <vt:variant>
        <vt:i4>0</vt:i4>
      </vt:variant>
      <vt:variant>
        <vt:i4>5</vt:i4>
      </vt:variant>
      <vt:variant>
        <vt:lpwstr>mailto:stchan@hko.gov.hk</vt:lpwstr>
      </vt:variant>
      <vt:variant>
        <vt:lpwstr/>
      </vt:variant>
      <vt:variant>
        <vt:i4>5374066</vt:i4>
      </vt:variant>
      <vt:variant>
        <vt:i4>453</vt:i4>
      </vt:variant>
      <vt:variant>
        <vt:i4>0</vt:i4>
      </vt:variant>
      <vt:variant>
        <vt:i4>5</vt:i4>
      </vt:variant>
      <vt:variant>
        <vt:lpwstr>mailto:director@shoa.cl</vt:lpwstr>
      </vt:variant>
      <vt:variant>
        <vt:lpwstr/>
      </vt:variant>
      <vt:variant>
        <vt:i4>7340041</vt:i4>
      </vt:variant>
      <vt:variant>
        <vt:i4>450</vt:i4>
      </vt:variant>
      <vt:variant>
        <vt:i4>0</vt:i4>
      </vt:variant>
      <vt:variant>
        <vt:i4>5</vt:i4>
      </vt:variant>
      <vt:variant>
        <vt:lpwstr>mailto:baileyrick900@gmail.com</vt:lpwstr>
      </vt:variant>
      <vt:variant>
        <vt:lpwstr/>
      </vt:variant>
      <vt:variant>
        <vt:i4>5111850</vt:i4>
      </vt:variant>
      <vt:variant>
        <vt:i4>447</vt:i4>
      </vt:variant>
      <vt:variant>
        <vt:i4>0</vt:i4>
      </vt:variant>
      <vt:variant>
        <vt:i4>5</vt:i4>
      </vt:variant>
      <vt:variant>
        <vt:lpwstr>mailto:michael.angove@noaa.gov</vt:lpwstr>
      </vt:variant>
      <vt:variant>
        <vt:lpwstr/>
      </vt:variant>
      <vt:variant>
        <vt:i4>7405580</vt:i4>
      </vt:variant>
      <vt:variant>
        <vt:i4>444</vt:i4>
      </vt:variant>
      <vt:variant>
        <vt:i4>0</vt:i4>
      </vt:variant>
      <vt:variant>
        <vt:i4>5</vt:i4>
      </vt:variant>
      <vt:variant>
        <vt:lpwstr>mailto:elizabeth.vanacore@upr.edu</vt:lpwstr>
      </vt:variant>
      <vt:variant>
        <vt:lpwstr/>
      </vt:variant>
      <vt:variant>
        <vt:i4>3735625</vt:i4>
      </vt:variant>
      <vt:variant>
        <vt:i4>441</vt:i4>
      </vt:variant>
      <vt:variant>
        <vt:i4>0</vt:i4>
      </vt:variant>
      <vt:variant>
        <vt:i4>5</vt:i4>
      </vt:variant>
      <vt:variant>
        <vt:lpwstr>mailto:wilfried.strauch@yahoo.com</vt:lpwstr>
      </vt:variant>
      <vt:variant>
        <vt:lpwstr/>
      </vt:variant>
      <vt:variant>
        <vt:i4>4587574</vt:i4>
      </vt:variant>
      <vt:variant>
        <vt:i4>438</vt:i4>
      </vt:variant>
      <vt:variant>
        <vt:i4>0</vt:i4>
      </vt:variant>
      <vt:variant>
        <vt:i4>5</vt:i4>
      </vt:variant>
      <vt:variant>
        <vt:lpwstr>mailto:francois.schindele@gmail.com</vt:lpwstr>
      </vt:variant>
      <vt:variant>
        <vt:lpwstr/>
      </vt:variant>
      <vt:variant>
        <vt:i4>3211270</vt:i4>
      </vt:variant>
      <vt:variant>
        <vt:i4>435</vt:i4>
      </vt:variant>
      <vt:variant>
        <vt:i4>0</vt:i4>
      </vt:variant>
      <vt:variant>
        <vt:i4>5</vt:i4>
      </vt:variant>
      <vt:variant>
        <vt:lpwstr>mailto:nishimae@met.kishou.go.jp</vt:lpwstr>
      </vt:variant>
      <vt:variant>
        <vt:lpwstr/>
      </vt:variant>
      <vt:variant>
        <vt:i4>2424920</vt:i4>
      </vt:variant>
      <vt:variant>
        <vt:i4>432</vt:i4>
      </vt:variant>
      <vt:variant>
        <vt:i4>0</vt:i4>
      </vt:variant>
      <vt:variant>
        <vt:i4>5</vt:i4>
      </vt:variant>
      <vt:variant>
        <vt:lpwstr>mailto:pattabhi@incois.gov.in</vt:lpwstr>
      </vt:variant>
      <vt:variant>
        <vt:lpwstr/>
      </vt:variant>
      <vt:variant>
        <vt:i4>4915262</vt:i4>
      </vt:variant>
      <vt:variant>
        <vt:i4>429</vt:i4>
      </vt:variant>
      <vt:variant>
        <vt:i4>0</vt:i4>
      </vt:variant>
      <vt:variant>
        <vt:i4>5</vt:i4>
      </vt:variant>
      <vt:variant>
        <vt:lpwstr>mailto:fernando.carrilho@meteo.pt</vt:lpwstr>
      </vt:variant>
      <vt:variant>
        <vt:lpwstr/>
      </vt:variant>
      <vt:variant>
        <vt:i4>3735640</vt:i4>
      </vt:variant>
      <vt:variant>
        <vt:i4>426</vt:i4>
      </vt:variant>
      <vt:variant>
        <vt:i4>0</vt:i4>
      </vt:variant>
      <vt:variant>
        <vt:i4>5</vt:i4>
      </vt:variant>
      <vt:variant>
        <vt:lpwstr>mailto:charles.mccreery@noaa.gov</vt:lpwstr>
      </vt:variant>
      <vt:variant>
        <vt:lpwstr/>
      </vt:variant>
      <vt:variant>
        <vt:i4>5570599</vt:i4>
      </vt:variant>
      <vt:variant>
        <vt:i4>423</vt:i4>
      </vt:variant>
      <vt:variant>
        <vt:i4>0</vt:i4>
      </vt:variant>
      <vt:variant>
        <vt:i4>5</vt:i4>
      </vt:variant>
      <vt:variant>
        <vt:lpwstr>mailto:b.aliaga@unesco.org</vt:lpwstr>
      </vt:variant>
      <vt:variant>
        <vt:lpwstr/>
      </vt:variant>
      <vt:variant>
        <vt:i4>7995510</vt:i4>
      </vt:variant>
      <vt:variant>
        <vt:i4>420</vt:i4>
      </vt:variant>
      <vt:variant>
        <vt:i4>0</vt:i4>
      </vt:variant>
      <vt:variant>
        <vt:i4>5</vt:i4>
      </vt:variant>
      <vt:variant>
        <vt:lpwstr>mailto:irina_rafliana@hotmail.com</vt:lpwstr>
      </vt:variant>
      <vt:variant>
        <vt:lpwstr/>
      </vt:variant>
      <vt:variant>
        <vt:i4>2687001</vt:i4>
      </vt:variant>
      <vt:variant>
        <vt:i4>417</vt:i4>
      </vt:variant>
      <vt:variant>
        <vt:i4>0</vt:i4>
      </vt:variant>
      <vt:variant>
        <vt:i4>5</vt:i4>
      </vt:variant>
      <vt:variant>
        <vt:lpwstr>mailto:K.Gledhill@gns.cri.nz</vt:lpwstr>
      </vt:variant>
      <vt:variant>
        <vt:lpwstr/>
      </vt:variant>
      <vt:variant>
        <vt:i4>2818066</vt:i4>
      </vt:variant>
      <vt:variant>
        <vt:i4>414</vt:i4>
      </vt:variant>
      <vt:variant>
        <vt:i4>0</vt:i4>
      </vt:variant>
      <vt:variant>
        <vt:i4>5</vt:i4>
      </vt:variant>
      <vt:variant>
        <vt:lpwstr>mailto:b.girdwood@gns.cri.nz</vt:lpwstr>
      </vt:variant>
      <vt:variant>
        <vt:lpwstr/>
      </vt:variant>
      <vt:variant>
        <vt:i4>7798791</vt:i4>
      </vt:variant>
      <vt:variant>
        <vt:i4>411</vt:i4>
      </vt:variant>
      <vt:variant>
        <vt:i4>0</vt:i4>
      </vt:variant>
      <vt:variant>
        <vt:i4>5</vt:i4>
      </vt:variant>
      <vt:variant>
        <vt:lpwstr>mailto:silviach@una.ac.cr</vt:lpwstr>
      </vt:variant>
      <vt:variant>
        <vt:lpwstr/>
      </vt:variant>
      <vt:variant>
        <vt:i4>3538999</vt:i4>
      </vt:variant>
      <vt:variant>
        <vt:i4>408</vt:i4>
      </vt:variant>
      <vt:variant>
        <vt:i4>0</vt:i4>
      </vt:variant>
      <vt:variant>
        <vt:i4>5</vt:i4>
      </vt:variant>
      <vt:variant>
        <vt:lpwstr>mailto:Av_y@hotmail.com</vt:lpwstr>
      </vt:variant>
      <vt:variant>
        <vt:lpwstr/>
      </vt:variant>
      <vt:variant>
        <vt:i4>2490456</vt:i4>
      </vt:variant>
      <vt:variant>
        <vt:i4>405</vt:i4>
      </vt:variant>
      <vt:variant>
        <vt:i4>0</vt:i4>
      </vt:variant>
      <vt:variant>
        <vt:i4>5</vt:i4>
      </vt:variant>
      <vt:variant>
        <vt:lpwstr>mailto:christa.vonh@noaa.gov</vt:lpwstr>
      </vt:variant>
      <vt:variant>
        <vt:lpwstr/>
      </vt:variant>
      <vt:variant>
        <vt:i4>8060935</vt:i4>
      </vt:variant>
      <vt:variant>
        <vt:i4>402</vt:i4>
      </vt:variant>
      <vt:variant>
        <vt:i4>0</vt:i4>
      </vt:variant>
      <vt:variant>
        <vt:i4>5</vt:i4>
      </vt:variant>
      <vt:variant>
        <vt:lpwstr>mailto:marzia.santini@protezionecivile.it</vt:lpwstr>
      </vt:variant>
      <vt:variant>
        <vt:lpwstr/>
      </vt:variant>
      <vt:variant>
        <vt:i4>4194353</vt:i4>
      </vt:variant>
      <vt:variant>
        <vt:i4>399</vt:i4>
      </vt:variant>
      <vt:variant>
        <vt:i4>0</vt:i4>
      </vt:variant>
      <vt:variant>
        <vt:i4>5</vt:i4>
      </vt:variant>
      <vt:variant>
        <vt:lpwstr>mailto:laura.kong@noaa.gov</vt:lpwstr>
      </vt:variant>
      <vt:variant>
        <vt:lpwstr/>
      </vt:variant>
      <vt:variant>
        <vt:i4>3997790</vt:i4>
      </vt:variant>
      <vt:variant>
        <vt:i4>396</vt:i4>
      </vt:variant>
      <vt:variant>
        <vt:i4>0</vt:i4>
      </vt:variant>
      <vt:variant>
        <vt:i4>5</vt:i4>
      </vt:variant>
      <vt:variant>
        <vt:lpwstr>mailto:a.kodijat@unesco.org</vt:lpwstr>
      </vt:variant>
      <vt:variant>
        <vt:lpwstr/>
      </vt:variant>
      <vt:variant>
        <vt:i4>4456486</vt:i4>
      </vt:variant>
      <vt:variant>
        <vt:i4>393</vt:i4>
      </vt:variant>
      <vt:variant>
        <vt:i4>0</vt:i4>
      </vt:variant>
      <vt:variant>
        <vt:i4>5</vt:i4>
      </vt:variant>
      <vt:variant>
        <vt:lpwstr>mailto:a.brome@unesco.org</vt:lpwstr>
      </vt:variant>
      <vt:variant>
        <vt:lpwstr/>
      </vt:variant>
      <vt:variant>
        <vt:i4>2293803</vt:i4>
      </vt:variant>
      <vt:variant>
        <vt:i4>390</vt:i4>
      </vt:variant>
      <vt:variant>
        <vt:i4>0</vt:i4>
      </vt:variant>
      <vt:variant>
        <vt:i4>5</vt:i4>
      </vt:variant>
      <vt:variant>
        <vt:lpwstr>mailto:harkunti_rahayu@yahoo.com</vt:lpwstr>
      </vt:variant>
      <vt:variant>
        <vt:lpwstr/>
      </vt:variant>
      <vt:variant>
        <vt:i4>7405591</vt:i4>
      </vt:variant>
      <vt:variant>
        <vt:i4>387</vt:i4>
      </vt:variant>
      <vt:variant>
        <vt:i4>0</vt:i4>
      </vt:variant>
      <vt:variant>
        <vt:i4>5</vt:i4>
      </vt:variant>
      <vt:variant>
        <vt:lpwstr>mailto:sk.tummala@unesco.org</vt:lpwstr>
      </vt:variant>
      <vt:variant>
        <vt:lpwstr/>
      </vt:variant>
      <vt:variant>
        <vt:i4>3997790</vt:i4>
      </vt:variant>
      <vt:variant>
        <vt:i4>384</vt:i4>
      </vt:variant>
      <vt:variant>
        <vt:i4>0</vt:i4>
      </vt:variant>
      <vt:variant>
        <vt:i4>5</vt:i4>
      </vt:variant>
      <vt:variant>
        <vt:lpwstr>mailto:a.kodijat@unesco.org</vt:lpwstr>
      </vt:variant>
      <vt:variant>
        <vt:lpwstr/>
      </vt:variant>
      <vt:variant>
        <vt:i4>4456546</vt:i4>
      </vt:variant>
      <vt:variant>
        <vt:i4>381</vt:i4>
      </vt:variant>
      <vt:variant>
        <vt:i4>0</vt:i4>
      </vt:variant>
      <vt:variant>
        <vt:i4>5</vt:i4>
      </vt:variant>
      <vt:variant>
        <vt:lpwstr>mailto:d.chang-seng@unesco.org</vt:lpwstr>
      </vt:variant>
      <vt:variant>
        <vt:lpwstr/>
      </vt:variant>
      <vt:variant>
        <vt:i4>5570599</vt:i4>
      </vt:variant>
      <vt:variant>
        <vt:i4>378</vt:i4>
      </vt:variant>
      <vt:variant>
        <vt:i4>0</vt:i4>
      </vt:variant>
      <vt:variant>
        <vt:i4>5</vt:i4>
      </vt:variant>
      <vt:variant>
        <vt:lpwstr>mailto:b.aliaga@unesco.org</vt:lpwstr>
      </vt:variant>
      <vt:variant>
        <vt:lpwstr/>
      </vt:variant>
      <vt:variant>
        <vt:i4>5898285</vt:i4>
      </vt:variant>
      <vt:variant>
        <vt:i4>375</vt:i4>
      </vt:variant>
      <vt:variant>
        <vt:i4>0</vt:i4>
      </vt:variant>
      <vt:variant>
        <vt:i4>5</vt:i4>
      </vt:variant>
      <vt:variant>
        <vt:lpwstr>mailto:t.aarup@unesco.org</vt:lpwstr>
      </vt:variant>
      <vt:variant>
        <vt:lpwstr/>
      </vt:variant>
      <vt:variant>
        <vt:i4>3538999</vt:i4>
      </vt:variant>
      <vt:variant>
        <vt:i4>372</vt:i4>
      </vt:variant>
      <vt:variant>
        <vt:i4>0</vt:i4>
      </vt:variant>
      <vt:variant>
        <vt:i4>5</vt:i4>
      </vt:variant>
      <vt:variant>
        <vt:lpwstr>mailto:Av_y@hotmail.com</vt:lpwstr>
      </vt:variant>
      <vt:variant>
        <vt:lpwstr/>
      </vt:variant>
      <vt:variant>
        <vt:i4>7405580</vt:i4>
      </vt:variant>
      <vt:variant>
        <vt:i4>369</vt:i4>
      </vt:variant>
      <vt:variant>
        <vt:i4>0</vt:i4>
      </vt:variant>
      <vt:variant>
        <vt:i4>5</vt:i4>
      </vt:variant>
      <vt:variant>
        <vt:lpwstr>mailto:elizabeth.vanacore@upr.edu</vt:lpwstr>
      </vt:variant>
      <vt:variant>
        <vt:lpwstr/>
      </vt:variant>
      <vt:variant>
        <vt:i4>4587574</vt:i4>
      </vt:variant>
      <vt:variant>
        <vt:i4>366</vt:i4>
      </vt:variant>
      <vt:variant>
        <vt:i4>0</vt:i4>
      </vt:variant>
      <vt:variant>
        <vt:i4>5</vt:i4>
      </vt:variant>
      <vt:variant>
        <vt:lpwstr>mailto:francois.schindele@gmail.com</vt:lpwstr>
      </vt:variant>
      <vt:variant>
        <vt:lpwstr/>
      </vt:variant>
      <vt:variant>
        <vt:i4>8060935</vt:i4>
      </vt:variant>
      <vt:variant>
        <vt:i4>363</vt:i4>
      </vt:variant>
      <vt:variant>
        <vt:i4>0</vt:i4>
      </vt:variant>
      <vt:variant>
        <vt:i4>5</vt:i4>
      </vt:variant>
      <vt:variant>
        <vt:lpwstr>mailto:marzia.santini@protezionecivile.it</vt:lpwstr>
      </vt:variant>
      <vt:variant>
        <vt:lpwstr/>
      </vt:variant>
      <vt:variant>
        <vt:i4>2293803</vt:i4>
      </vt:variant>
      <vt:variant>
        <vt:i4>360</vt:i4>
      </vt:variant>
      <vt:variant>
        <vt:i4>0</vt:i4>
      </vt:variant>
      <vt:variant>
        <vt:i4>5</vt:i4>
      </vt:variant>
      <vt:variant>
        <vt:lpwstr>mailto:harkunti_rahayu@yahoo.com</vt:lpwstr>
      </vt:variant>
      <vt:variant>
        <vt:lpwstr/>
      </vt:variant>
      <vt:variant>
        <vt:i4>3211270</vt:i4>
      </vt:variant>
      <vt:variant>
        <vt:i4>357</vt:i4>
      </vt:variant>
      <vt:variant>
        <vt:i4>0</vt:i4>
      </vt:variant>
      <vt:variant>
        <vt:i4>5</vt:i4>
      </vt:variant>
      <vt:variant>
        <vt:lpwstr>mailto:nishimae@met.kishou.go.jp</vt:lpwstr>
      </vt:variant>
      <vt:variant>
        <vt:lpwstr/>
      </vt:variant>
      <vt:variant>
        <vt:i4>3014666</vt:i4>
      </vt:variant>
      <vt:variant>
        <vt:i4>354</vt:i4>
      </vt:variant>
      <vt:variant>
        <vt:i4>0</vt:i4>
      </vt:variant>
      <vt:variant>
        <vt:i4>5</vt:i4>
      </vt:variant>
      <vt:variant>
        <vt:lpwstr>mailto:leonib@un.org</vt:lpwstr>
      </vt:variant>
      <vt:variant>
        <vt:lpwstr/>
      </vt:variant>
      <vt:variant>
        <vt:i4>4194353</vt:i4>
      </vt:variant>
      <vt:variant>
        <vt:i4>351</vt:i4>
      </vt:variant>
      <vt:variant>
        <vt:i4>0</vt:i4>
      </vt:variant>
      <vt:variant>
        <vt:i4>5</vt:i4>
      </vt:variant>
      <vt:variant>
        <vt:lpwstr>mailto:laura.kong@noaa.gov</vt:lpwstr>
      </vt:variant>
      <vt:variant>
        <vt:lpwstr/>
      </vt:variant>
      <vt:variant>
        <vt:i4>2687001</vt:i4>
      </vt:variant>
      <vt:variant>
        <vt:i4>348</vt:i4>
      </vt:variant>
      <vt:variant>
        <vt:i4>0</vt:i4>
      </vt:variant>
      <vt:variant>
        <vt:i4>5</vt:i4>
      </vt:variant>
      <vt:variant>
        <vt:lpwstr>mailto:K.Gledhill@gns.cri.nz</vt:lpwstr>
      </vt:variant>
      <vt:variant>
        <vt:lpwstr/>
      </vt:variant>
      <vt:variant>
        <vt:i4>2818066</vt:i4>
      </vt:variant>
      <vt:variant>
        <vt:i4>345</vt:i4>
      </vt:variant>
      <vt:variant>
        <vt:i4>0</vt:i4>
      </vt:variant>
      <vt:variant>
        <vt:i4>5</vt:i4>
      </vt:variant>
      <vt:variant>
        <vt:lpwstr>mailto:b.girdwood@gns.cri.nz</vt:lpwstr>
      </vt:variant>
      <vt:variant>
        <vt:lpwstr/>
      </vt:variant>
      <vt:variant>
        <vt:i4>2424920</vt:i4>
      </vt:variant>
      <vt:variant>
        <vt:i4>342</vt:i4>
      </vt:variant>
      <vt:variant>
        <vt:i4>0</vt:i4>
      </vt:variant>
      <vt:variant>
        <vt:i4>5</vt:i4>
      </vt:variant>
      <vt:variant>
        <vt:lpwstr>mailto:pattabhi@incois.gov.in</vt:lpwstr>
      </vt:variant>
      <vt:variant>
        <vt:lpwstr/>
      </vt:variant>
      <vt:variant>
        <vt:i4>4915262</vt:i4>
      </vt:variant>
      <vt:variant>
        <vt:i4>339</vt:i4>
      </vt:variant>
      <vt:variant>
        <vt:i4>0</vt:i4>
      </vt:variant>
      <vt:variant>
        <vt:i4>5</vt:i4>
      </vt:variant>
      <vt:variant>
        <vt:lpwstr>mailto:fernando.carrilho@meteo.pt</vt:lpwstr>
      </vt:variant>
      <vt:variant>
        <vt:lpwstr/>
      </vt:variant>
      <vt:variant>
        <vt:i4>4456486</vt:i4>
      </vt:variant>
      <vt:variant>
        <vt:i4>336</vt:i4>
      </vt:variant>
      <vt:variant>
        <vt:i4>0</vt:i4>
      </vt:variant>
      <vt:variant>
        <vt:i4>5</vt:i4>
      </vt:variant>
      <vt:variant>
        <vt:lpwstr>mailto:a.brome@unesco.org</vt:lpwstr>
      </vt:variant>
      <vt:variant>
        <vt:lpwstr/>
      </vt:variant>
      <vt:variant>
        <vt:i4>2228243</vt:i4>
      </vt:variant>
      <vt:variant>
        <vt:i4>333</vt:i4>
      </vt:variant>
      <vt:variant>
        <vt:i4>0</vt:i4>
      </vt:variant>
      <vt:variant>
        <vt:i4>5</vt:i4>
      </vt:variant>
      <vt:variant>
        <vt:lpwstr>mailto:czuniga@shoa.cl</vt:lpwstr>
      </vt:variant>
      <vt:variant>
        <vt:lpwstr/>
      </vt:variant>
      <vt:variant>
        <vt:i4>2490456</vt:i4>
      </vt:variant>
      <vt:variant>
        <vt:i4>330</vt:i4>
      </vt:variant>
      <vt:variant>
        <vt:i4>0</vt:i4>
      </vt:variant>
      <vt:variant>
        <vt:i4>5</vt:i4>
      </vt:variant>
      <vt:variant>
        <vt:lpwstr>mailto:christa.vonh@noaa.gov</vt:lpwstr>
      </vt:variant>
      <vt:variant>
        <vt:lpwstr/>
      </vt:variant>
      <vt:variant>
        <vt:i4>7667805</vt:i4>
      </vt:variant>
      <vt:variant>
        <vt:i4>327</vt:i4>
      </vt:variant>
      <vt:variant>
        <vt:i4>0</vt:i4>
      </vt:variant>
      <vt:variant>
        <vt:i4>5</vt:i4>
      </vt:variant>
      <vt:variant>
        <vt:lpwstr>mailto:DThomas@wmo.int</vt:lpwstr>
      </vt:variant>
      <vt:variant>
        <vt:lpwstr/>
      </vt:variant>
      <vt:variant>
        <vt:i4>3735625</vt:i4>
      </vt:variant>
      <vt:variant>
        <vt:i4>324</vt:i4>
      </vt:variant>
      <vt:variant>
        <vt:i4>0</vt:i4>
      </vt:variant>
      <vt:variant>
        <vt:i4>5</vt:i4>
      </vt:variant>
      <vt:variant>
        <vt:lpwstr>mailto:wilfried.strauch@yahoo.com</vt:lpwstr>
      </vt:variant>
      <vt:variant>
        <vt:lpwstr/>
      </vt:variant>
      <vt:variant>
        <vt:i4>3735640</vt:i4>
      </vt:variant>
      <vt:variant>
        <vt:i4>321</vt:i4>
      </vt:variant>
      <vt:variant>
        <vt:i4>0</vt:i4>
      </vt:variant>
      <vt:variant>
        <vt:i4>5</vt:i4>
      </vt:variant>
      <vt:variant>
        <vt:lpwstr>mailto:charles.mccreery@noaa.gov</vt:lpwstr>
      </vt:variant>
      <vt:variant>
        <vt:lpwstr/>
      </vt:variant>
      <vt:variant>
        <vt:i4>6357075</vt:i4>
      </vt:variant>
      <vt:variant>
        <vt:i4>318</vt:i4>
      </vt:variant>
      <vt:variant>
        <vt:i4>0</vt:i4>
      </vt:variant>
      <vt:variant>
        <vt:i4>5</vt:i4>
      </vt:variant>
      <vt:variant>
        <vt:lpwstr>mailto:chonore@wmo.int</vt:lpwstr>
      </vt:variant>
      <vt:variant>
        <vt:lpwstr/>
      </vt:variant>
      <vt:variant>
        <vt:i4>7864396</vt:i4>
      </vt:variant>
      <vt:variant>
        <vt:i4>315</vt:i4>
      </vt:variant>
      <vt:variant>
        <vt:i4>0</vt:i4>
      </vt:variant>
      <vt:variant>
        <vt:i4>5</vt:i4>
      </vt:variant>
      <vt:variant>
        <vt:lpwstr>mailto:sgrimes@wmo.int</vt:lpwstr>
      </vt:variant>
      <vt:variant>
        <vt:lpwstr/>
      </vt:variant>
      <vt:variant>
        <vt:i4>3866676</vt:i4>
      </vt:variant>
      <vt:variant>
        <vt:i4>312</vt:i4>
      </vt:variant>
      <vt:variant>
        <vt:i4>0</vt:i4>
      </vt:variant>
      <vt:variant>
        <vt:i4>5</vt:i4>
      </vt:variant>
      <vt:variant>
        <vt:lpwstr>mailto:Frolov_AV@nrcki.ru</vt:lpwstr>
      </vt:variant>
      <vt:variant>
        <vt:lpwstr/>
      </vt:variant>
      <vt:variant>
        <vt:i4>7798791</vt:i4>
      </vt:variant>
      <vt:variant>
        <vt:i4>309</vt:i4>
      </vt:variant>
      <vt:variant>
        <vt:i4>0</vt:i4>
      </vt:variant>
      <vt:variant>
        <vt:i4>5</vt:i4>
      </vt:variant>
      <vt:variant>
        <vt:lpwstr>mailto:silviach@una.ac.cr</vt:lpwstr>
      </vt:variant>
      <vt:variant>
        <vt:lpwstr/>
      </vt:variant>
      <vt:variant>
        <vt:i4>5374066</vt:i4>
      </vt:variant>
      <vt:variant>
        <vt:i4>306</vt:i4>
      </vt:variant>
      <vt:variant>
        <vt:i4>0</vt:i4>
      </vt:variant>
      <vt:variant>
        <vt:i4>5</vt:i4>
      </vt:variant>
      <vt:variant>
        <vt:lpwstr>mailto:director@shoa.cl</vt:lpwstr>
      </vt:variant>
      <vt:variant>
        <vt:lpwstr/>
      </vt:variant>
      <vt:variant>
        <vt:i4>5111850</vt:i4>
      </vt:variant>
      <vt:variant>
        <vt:i4>303</vt:i4>
      </vt:variant>
      <vt:variant>
        <vt:i4>0</vt:i4>
      </vt:variant>
      <vt:variant>
        <vt:i4>5</vt:i4>
      </vt:variant>
      <vt:variant>
        <vt:lpwstr>mailto:michael.angove@noaa.gov</vt:lpwstr>
      </vt:variant>
      <vt:variant>
        <vt:lpwstr/>
      </vt:variant>
      <vt:variant>
        <vt:i4>6225969</vt:i4>
      </vt:variant>
      <vt:variant>
        <vt:i4>300</vt:i4>
      </vt:variant>
      <vt:variant>
        <vt:i4>0</vt:i4>
      </vt:variant>
      <vt:variant>
        <vt:i4>5</vt:i4>
      </vt:variant>
      <vt:variant>
        <vt:lpwstr>http://www.ioc-tsunami.org/index.php?option=com_oe&amp;task=viewDocumentRecord&amp;docID=26670</vt:lpwstr>
      </vt:variant>
      <vt:variant>
        <vt:lpwstr/>
      </vt:variant>
      <vt:variant>
        <vt:i4>5767216</vt:i4>
      </vt:variant>
      <vt:variant>
        <vt:i4>297</vt:i4>
      </vt:variant>
      <vt:variant>
        <vt:i4>0</vt:i4>
      </vt:variant>
      <vt:variant>
        <vt:i4>5</vt:i4>
      </vt:variant>
      <vt:variant>
        <vt:lpwstr>http://www.ioc-tsunami.org/index.php?option=com_oe&amp;task=viewDocumentRecord&amp;docID=26465</vt:lpwstr>
      </vt:variant>
      <vt:variant>
        <vt:lpwstr/>
      </vt:variant>
      <vt:variant>
        <vt:i4>3080234</vt:i4>
      </vt:variant>
      <vt:variant>
        <vt:i4>294</vt:i4>
      </vt:variant>
      <vt:variant>
        <vt:i4>0</vt:i4>
      </vt:variant>
      <vt:variant>
        <vt:i4>5</vt:i4>
      </vt:variant>
      <vt:variant>
        <vt:lpwstr>http://lgs.geo.unifi.it/index.php/blog/esplosione-parossistica-stromboli-3-luglio-2019</vt:lpwstr>
      </vt:variant>
      <vt:variant>
        <vt:lpwstr/>
      </vt:variant>
      <vt:variant>
        <vt:i4>4849750</vt:i4>
      </vt:variant>
      <vt:variant>
        <vt:i4>291</vt:i4>
      </vt:variant>
      <vt:variant>
        <vt:i4>0</vt:i4>
      </vt:variant>
      <vt:variant>
        <vt:i4>5</vt:i4>
      </vt:variant>
      <vt:variant>
        <vt:lpwstr>https://www.fema.gov/media-library/assets/documents/14708</vt:lpwstr>
      </vt:variant>
      <vt:variant>
        <vt:lpwstr/>
      </vt:variant>
      <vt:variant>
        <vt:i4>4849750</vt:i4>
      </vt:variant>
      <vt:variant>
        <vt:i4>288</vt:i4>
      </vt:variant>
      <vt:variant>
        <vt:i4>0</vt:i4>
      </vt:variant>
      <vt:variant>
        <vt:i4>5</vt:i4>
      </vt:variant>
      <vt:variant>
        <vt:lpwstr>https://www.fema.gov/media-library/assets/documents/14708</vt:lpwstr>
      </vt:variant>
      <vt:variant>
        <vt:lpwstr/>
      </vt:variant>
      <vt:variant>
        <vt:i4>7340104</vt:i4>
      </vt:variant>
      <vt:variant>
        <vt:i4>285</vt:i4>
      </vt:variant>
      <vt:variant>
        <vt:i4>0</vt:i4>
      </vt:variant>
      <vt:variant>
        <vt:i4>5</vt:i4>
      </vt:variant>
      <vt:variant>
        <vt:lpwstr>http://www.ioc-tsunami.org/index.php?option=com_oe&amp;task=viewEventRecord&amp;eventID=1894</vt:lpwstr>
      </vt:variant>
      <vt:variant>
        <vt:lpwstr/>
      </vt:variant>
      <vt:variant>
        <vt:i4>7929923</vt:i4>
      </vt:variant>
      <vt:variant>
        <vt:i4>282</vt:i4>
      </vt:variant>
      <vt:variant>
        <vt:i4>0</vt:i4>
      </vt:variant>
      <vt:variant>
        <vt:i4>5</vt:i4>
      </vt:variant>
      <vt:variant>
        <vt:lpwstr>http://www.ioc-tsunami.org/index.php?option=com_oe&amp;task=viewEventRecord&amp;eventID=1421</vt:lpwstr>
      </vt:variant>
      <vt:variant>
        <vt:lpwstr/>
      </vt:variant>
      <vt:variant>
        <vt:i4>1769472</vt:i4>
      </vt:variant>
      <vt:variant>
        <vt:i4>279</vt:i4>
      </vt:variant>
      <vt:variant>
        <vt:i4>0</vt:i4>
      </vt:variant>
      <vt:variant>
        <vt:i4>5</vt:i4>
      </vt:variant>
      <vt:variant>
        <vt:lpwstr>http://unesdoc.unesco.org/images/0019/001939/193913e.pdf</vt:lpwstr>
      </vt:variant>
      <vt:variant>
        <vt:lpwstr/>
      </vt:variant>
      <vt:variant>
        <vt:i4>196697</vt:i4>
      </vt:variant>
      <vt:variant>
        <vt:i4>276</vt:i4>
      </vt:variant>
      <vt:variant>
        <vt:i4>0</vt:i4>
      </vt:variant>
      <vt:variant>
        <vt:i4>5</vt:i4>
      </vt:variant>
      <vt:variant>
        <vt:lpwstr>http://www.unisdr.org/who-we-are/mandate</vt:lpwstr>
      </vt:variant>
      <vt:variant>
        <vt:lpwstr/>
      </vt:variant>
      <vt:variant>
        <vt:i4>4390989</vt:i4>
      </vt:variant>
      <vt:variant>
        <vt:i4>273</vt:i4>
      </vt:variant>
      <vt:variant>
        <vt:i4>0</vt:i4>
      </vt:variant>
      <vt:variant>
        <vt:i4>5</vt:i4>
      </vt:variant>
      <vt:variant>
        <vt:lpwstr>https://unesdoc.unesco.org/ark:/48223/pf0000150952.locale=fr</vt:lpwstr>
      </vt:variant>
      <vt:variant>
        <vt:lpwstr/>
      </vt:variant>
      <vt:variant>
        <vt:i4>7274621</vt:i4>
      </vt:variant>
      <vt:variant>
        <vt:i4>270</vt:i4>
      </vt:variant>
      <vt:variant>
        <vt:i4>0</vt:i4>
      </vt:variant>
      <vt:variant>
        <vt:i4>5</vt:i4>
      </vt:variant>
      <vt:variant>
        <vt:lpwstr>../../../../../p_boned/Documents/TOWS-WG-XIII rec/ioc-tsunami.org/index.php%3foption=com_oe&amp;task=viewDocumentRecord&amp;docID=26464</vt:lpwstr>
      </vt:variant>
      <vt:variant>
        <vt:lpwstr/>
      </vt:variant>
      <vt:variant>
        <vt:i4>4980810</vt:i4>
      </vt:variant>
      <vt:variant>
        <vt:i4>267</vt:i4>
      </vt:variant>
      <vt:variant>
        <vt:i4>0</vt:i4>
      </vt:variant>
      <vt:variant>
        <vt:i4>5</vt:i4>
      </vt:variant>
      <vt:variant>
        <vt:lpwstr>https://unesdoc.unesco.org/ark:/48223/pf0000372721.locale=fr</vt:lpwstr>
      </vt:variant>
      <vt:variant>
        <vt:lpwstr/>
      </vt:variant>
      <vt:variant>
        <vt:i4>327720</vt:i4>
      </vt:variant>
      <vt:variant>
        <vt:i4>264</vt:i4>
      </vt:variant>
      <vt:variant>
        <vt:i4>0</vt:i4>
      </vt:variant>
      <vt:variant>
        <vt:i4>5</vt:i4>
      </vt:variant>
      <vt:variant>
        <vt:lpwstr>http://www.ioc-unesco.org/index.php?option=com_oe&amp;task=viewDocumentRecord&amp;docID=24911</vt:lpwstr>
      </vt:variant>
      <vt:variant>
        <vt:lpwstr/>
      </vt:variant>
      <vt:variant>
        <vt:i4>8060961</vt:i4>
      </vt:variant>
      <vt:variant>
        <vt:i4>261</vt:i4>
      </vt:variant>
      <vt:variant>
        <vt:i4>0</vt:i4>
      </vt:variant>
      <vt:variant>
        <vt:i4>5</vt:i4>
      </vt:variant>
      <vt:variant>
        <vt:lpwstr>http://www.ioc-unesco.org/tows-wg13</vt:lpwstr>
      </vt:variant>
      <vt:variant>
        <vt:lpwstr/>
      </vt:variant>
      <vt:variant>
        <vt:i4>4980810</vt:i4>
      </vt:variant>
      <vt:variant>
        <vt:i4>258</vt:i4>
      </vt:variant>
      <vt:variant>
        <vt:i4>0</vt:i4>
      </vt:variant>
      <vt:variant>
        <vt:i4>5</vt:i4>
      </vt:variant>
      <vt:variant>
        <vt:lpwstr>https://unesdoc.unesco.org/ark:/48223/pf0000372721.locale=fr</vt:lpwstr>
      </vt:variant>
      <vt:variant>
        <vt:lpwstr/>
      </vt:variant>
      <vt:variant>
        <vt:i4>327720</vt:i4>
      </vt:variant>
      <vt:variant>
        <vt:i4>255</vt:i4>
      </vt:variant>
      <vt:variant>
        <vt:i4>0</vt:i4>
      </vt:variant>
      <vt:variant>
        <vt:i4>5</vt:i4>
      </vt:variant>
      <vt:variant>
        <vt:lpwstr>http://www.ioc-unesco.org/index.php?option=com_oe&amp;task=viewDocumentRecord&amp;docID=24911</vt:lpwstr>
      </vt:variant>
      <vt:variant>
        <vt:lpwstr/>
      </vt:variant>
      <vt:variant>
        <vt:i4>7274621</vt:i4>
      </vt:variant>
      <vt:variant>
        <vt:i4>252</vt:i4>
      </vt:variant>
      <vt:variant>
        <vt:i4>0</vt:i4>
      </vt:variant>
      <vt:variant>
        <vt:i4>5</vt:i4>
      </vt:variant>
      <vt:variant>
        <vt:lpwstr>../../../../../p_boned/Documents/TOWS-WG-XIII rec/ioc-tsunami.org/index.php%3foption=com_oe&amp;task=viewDocumentRecord&amp;docID=26464</vt:lpwstr>
      </vt:variant>
      <vt:variant>
        <vt:lpwstr/>
      </vt:variant>
      <vt:variant>
        <vt:i4>4980810</vt:i4>
      </vt:variant>
      <vt:variant>
        <vt:i4>249</vt:i4>
      </vt:variant>
      <vt:variant>
        <vt:i4>0</vt:i4>
      </vt:variant>
      <vt:variant>
        <vt:i4>5</vt:i4>
      </vt:variant>
      <vt:variant>
        <vt:lpwstr>https://unesdoc.unesco.org/ark:/48223/pf0000372721.locale=fr</vt:lpwstr>
      </vt:variant>
      <vt:variant>
        <vt:lpwstr/>
      </vt:variant>
      <vt:variant>
        <vt:i4>327720</vt:i4>
      </vt:variant>
      <vt:variant>
        <vt:i4>246</vt:i4>
      </vt:variant>
      <vt:variant>
        <vt:i4>0</vt:i4>
      </vt:variant>
      <vt:variant>
        <vt:i4>5</vt:i4>
      </vt:variant>
      <vt:variant>
        <vt:lpwstr>http://www.ioc-unesco.org/index.php?option=com_oe&amp;task=viewDocumentRecord&amp;docID=24911</vt:lpwstr>
      </vt:variant>
      <vt:variant>
        <vt:lpwstr/>
      </vt:variant>
      <vt:variant>
        <vt:i4>4980810</vt:i4>
      </vt:variant>
      <vt:variant>
        <vt:i4>243</vt:i4>
      </vt:variant>
      <vt:variant>
        <vt:i4>0</vt:i4>
      </vt:variant>
      <vt:variant>
        <vt:i4>5</vt:i4>
      </vt:variant>
      <vt:variant>
        <vt:lpwstr>https://unesdoc.unesco.org/ark:/48223/pf0000372721.locale=fr</vt:lpwstr>
      </vt:variant>
      <vt:variant>
        <vt:lpwstr/>
      </vt:variant>
      <vt:variant>
        <vt:i4>327720</vt:i4>
      </vt:variant>
      <vt:variant>
        <vt:i4>240</vt:i4>
      </vt:variant>
      <vt:variant>
        <vt:i4>0</vt:i4>
      </vt:variant>
      <vt:variant>
        <vt:i4>5</vt:i4>
      </vt:variant>
      <vt:variant>
        <vt:lpwstr>http://www.ioc-unesco.org/index.php?option=com_oe&amp;task=viewDocumentRecord&amp;docID=24911</vt:lpwstr>
      </vt:variant>
      <vt:variant>
        <vt:lpwstr/>
      </vt:variant>
      <vt:variant>
        <vt:i4>7274621</vt:i4>
      </vt:variant>
      <vt:variant>
        <vt:i4>237</vt:i4>
      </vt:variant>
      <vt:variant>
        <vt:i4>0</vt:i4>
      </vt:variant>
      <vt:variant>
        <vt:i4>5</vt:i4>
      </vt:variant>
      <vt:variant>
        <vt:lpwstr>../../../../../p_boned/Documents/TOWS-WG-XIII rec/ioc-tsunami.org/index.php%3foption=com_oe&amp;task=viewDocumentRecord&amp;docID=26464</vt:lpwstr>
      </vt:variant>
      <vt:variant>
        <vt:lpwstr/>
      </vt:variant>
      <vt:variant>
        <vt:i4>4980810</vt:i4>
      </vt:variant>
      <vt:variant>
        <vt:i4>234</vt:i4>
      </vt:variant>
      <vt:variant>
        <vt:i4>0</vt:i4>
      </vt:variant>
      <vt:variant>
        <vt:i4>5</vt:i4>
      </vt:variant>
      <vt:variant>
        <vt:lpwstr>https://unesdoc.unesco.org/ark:/48223/pf0000372721.locale=fr</vt:lpwstr>
      </vt:variant>
      <vt:variant>
        <vt:lpwstr/>
      </vt:variant>
      <vt:variant>
        <vt:i4>327720</vt:i4>
      </vt:variant>
      <vt:variant>
        <vt:i4>231</vt:i4>
      </vt:variant>
      <vt:variant>
        <vt:i4>0</vt:i4>
      </vt:variant>
      <vt:variant>
        <vt:i4>5</vt:i4>
      </vt:variant>
      <vt:variant>
        <vt:lpwstr>http://www.ioc-unesco.org/index.php?option=com_oe&amp;task=viewDocumentRecord&amp;docID=24911</vt:lpwstr>
      </vt:variant>
      <vt:variant>
        <vt:lpwstr/>
      </vt:variant>
      <vt:variant>
        <vt:i4>1179697</vt:i4>
      </vt:variant>
      <vt:variant>
        <vt:i4>224</vt:i4>
      </vt:variant>
      <vt:variant>
        <vt:i4>0</vt:i4>
      </vt:variant>
      <vt:variant>
        <vt:i4>5</vt:i4>
      </vt:variant>
      <vt:variant>
        <vt:lpwstr/>
      </vt:variant>
      <vt:variant>
        <vt:lpwstr>_Toc37340315</vt:lpwstr>
      </vt:variant>
      <vt:variant>
        <vt:i4>1245233</vt:i4>
      </vt:variant>
      <vt:variant>
        <vt:i4>218</vt:i4>
      </vt:variant>
      <vt:variant>
        <vt:i4>0</vt:i4>
      </vt:variant>
      <vt:variant>
        <vt:i4>5</vt:i4>
      </vt:variant>
      <vt:variant>
        <vt:lpwstr/>
      </vt:variant>
      <vt:variant>
        <vt:lpwstr>_Toc37340314</vt:lpwstr>
      </vt:variant>
      <vt:variant>
        <vt:i4>1310769</vt:i4>
      </vt:variant>
      <vt:variant>
        <vt:i4>212</vt:i4>
      </vt:variant>
      <vt:variant>
        <vt:i4>0</vt:i4>
      </vt:variant>
      <vt:variant>
        <vt:i4>5</vt:i4>
      </vt:variant>
      <vt:variant>
        <vt:lpwstr/>
      </vt:variant>
      <vt:variant>
        <vt:lpwstr>_Toc37340313</vt:lpwstr>
      </vt:variant>
      <vt:variant>
        <vt:i4>1376305</vt:i4>
      </vt:variant>
      <vt:variant>
        <vt:i4>206</vt:i4>
      </vt:variant>
      <vt:variant>
        <vt:i4>0</vt:i4>
      </vt:variant>
      <vt:variant>
        <vt:i4>5</vt:i4>
      </vt:variant>
      <vt:variant>
        <vt:lpwstr/>
      </vt:variant>
      <vt:variant>
        <vt:lpwstr>_Toc37340312</vt:lpwstr>
      </vt:variant>
      <vt:variant>
        <vt:i4>1441841</vt:i4>
      </vt:variant>
      <vt:variant>
        <vt:i4>200</vt:i4>
      </vt:variant>
      <vt:variant>
        <vt:i4>0</vt:i4>
      </vt:variant>
      <vt:variant>
        <vt:i4>5</vt:i4>
      </vt:variant>
      <vt:variant>
        <vt:lpwstr/>
      </vt:variant>
      <vt:variant>
        <vt:lpwstr>_Toc37340311</vt:lpwstr>
      </vt:variant>
      <vt:variant>
        <vt:i4>1507377</vt:i4>
      </vt:variant>
      <vt:variant>
        <vt:i4>194</vt:i4>
      </vt:variant>
      <vt:variant>
        <vt:i4>0</vt:i4>
      </vt:variant>
      <vt:variant>
        <vt:i4>5</vt:i4>
      </vt:variant>
      <vt:variant>
        <vt:lpwstr/>
      </vt:variant>
      <vt:variant>
        <vt:lpwstr>_Toc37340310</vt:lpwstr>
      </vt:variant>
      <vt:variant>
        <vt:i4>1966128</vt:i4>
      </vt:variant>
      <vt:variant>
        <vt:i4>188</vt:i4>
      </vt:variant>
      <vt:variant>
        <vt:i4>0</vt:i4>
      </vt:variant>
      <vt:variant>
        <vt:i4>5</vt:i4>
      </vt:variant>
      <vt:variant>
        <vt:lpwstr/>
      </vt:variant>
      <vt:variant>
        <vt:lpwstr>_Toc37340309</vt:lpwstr>
      </vt:variant>
      <vt:variant>
        <vt:i4>2031664</vt:i4>
      </vt:variant>
      <vt:variant>
        <vt:i4>182</vt:i4>
      </vt:variant>
      <vt:variant>
        <vt:i4>0</vt:i4>
      </vt:variant>
      <vt:variant>
        <vt:i4>5</vt:i4>
      </vt:variant>
      <vt:variant>
        <vt:lpwstr/>
      </vt:variant>
      <vt:variant>
        <vt:lpwstr>_Toc37340308</vt:lpwstr>
      </vt:variant>
      <vt:variant>
        <vt:i4>1048624</vt:i4>
      </vt:variant>
      <vt:variant>
        <vt:i4>176</vt:i4>
      </vt:variant>
      <vt:variant>
        <vt:i4>0</vt:i4>
      </vt:variant>
      <vt:variant>
        <vt:i4>5</vt:i4>
      </vt:variant>
      <vt:variant>
        <vt:lpwstr/>
      </vt:variant>
      <vt:variant>
        <vt:lpwstr>_Toc37340307</vt:lpwstr>
      </vt:variant>
      <vt:variant>
        <vt:i4>1114160</vt:i4>
      </vt:variant>
      <vt:variant>
        <vt:i4>170</vt:i4>
      </vt:variant>
      <vt:variant>
        <vt:i4>0</vt:i4>
      </vt:variant>
      <vt:variant>
        <vt:i4>5</vt:i4>
      </vt:variant>
      <vt:variant>
        <vt:lpwstr/>
      </vt:variant>
      <vt:variant>
        <vt:lpwstr>_Toc37340306</vt:lpwstr>
      </vt:variant>
      <vt:variant>
        <vt:i4>1179696</vt:i4>
      </vt:variant>
      <vt:variant>
        <vt:i4>164</vt:i4>
      </vt:variant>
      <vt:variant>
        <vt:i4>0</vt:i4>
      </vt:variant>
      <vt:variant>
        <vt:i4>5</vt:i4>
      </vt:variant>
      <vt:variant>
        <vt:lpwstr/>
      </vt:variant>
      <vt:variant>
        <vt:lpwstr>_Toc37340305</vt:lpwstr>
      </vt:variant>
      <vt:variant>
        <vt:i4>1245232</vt:i4>
      </vt:variant>
      <vt:variant>
        <vt:i4>158</vt:i4>
      </vt:variant>
      <vt:variant>
        <vt:i4>0</vt:i4>
      </vt:variant>
      <vt:variant>
        <vt:i4>5</vt:i4>
      </vt:variant>
      <vt:variant>
        <vt:lpwstr/>
      </vt:variant>
      <vt:variant>
        <vt:lpwstr>_Toc37340304</vt:lpwstr>
      </vt:variant>
      <vt:variant>
        <vt:i4>1310768</vt:i4>
      </vt:variant>
      <vt:variant>
        <vt:i4>152</vt:i4>
      </vt:variant>
      <vt:variant>
        <vt:i4>0</vt:i4>
      </vt:variant>
      <vt:variant>
        <vt:i4>5</vt:i4>
      </vt:variant>
      <vt:variant>
        <vt:lpwstr/>
      </vt:variant>
      <vt:variant>
        <vt:lpwstr>_Toc37340303</vt:lpwstr>
      </vt:variant>
      <vt:variant>
        <vt:i4>1376304</vt:i4>
      </vt:variant>
      <vt:variant>
        <vt:i4>146</vt:i4>
      </vt:variant>
      <vt:variant>
        <vt:i4>0</vt:i4>
      </vt:variant>
      <vt:variant>
        <vt:i4>5</vt:i4>
      </vt:variant>
      <vt:variant>
        <vt:lpwstr/>
      </vt:variant>
      <vt:variant>
        <vt:lpwstr>_Toc37340302</vt:lpwstr>
      </vt:variant>
      <vt:variant>
        <vt:i4>1441840</vt:i4>
      </vt:variant>
      <vt:variant>
        <vt:i4>140</vt:i4>
      </vt:variant>
      <vt:variant>
        <vt:i4>0</vt:i4>
      </vt:variant>
      <vt:variant>
        <vt:i4>5</vt:i4>
      </vt:variant>
      <vt:variant>
        <vt:lpwstr/>
      </vt:variant>
      <vt:variant>
        <vt:lpwstr>_Toc37340301</vt:lpwstr>
      </vt:variant>
      <vt:variant>
        <vt:i4>1507376</vt:i4>
      </vt:variant>
      <vt:variant>
        <vt:i4>134</vt:i4>
      </vt:variant>
      <vt:variant>
        <vt:i4>0</vt:i4>
      </vt:variant>
      <vt:variant>
        <vt:i4>5</vt:i4>
      </vt:variant>
      <vt:variant>
        <vt:lpwstr/>
      </vt:variant>
      <vt:variant>
        <vt:lpwstr>_Toc37340300</vt:lpwstr>
      </vt:variant>
      <vt:variant>
        <vt:i4>2031673</vt:i4>
      </vt:variant>
      <vt:variant>
        <vt:i4>128</vt:i4>
      </vt:variant>
      <vt:variant>
        <vt:i4>0</vt:i4>
      </vt:variant>
      <vt:variant>
        <vt:i4>5</vt:i4>
      </vt:variant>
      <vt:variant>
        <vt:lpwstr/>
      </vt:variant>
      <vt:variant>
        <vt:lpwstr>_Toc37340299</vt:lpwstr>
      </vt:variant>
      <vt:variant>
        <vt:i4>1966137</vt:i4>
      </vt:variant>
      <vt:variant>
        <vt:i4>122</vt:i4>
      </vt:variant>
      <vt:variant>
        <vt:i4>0</vt:i4>
      </vt:variant>
      <vt:variant>
        <vt:i4>5</vt:i4>
      </vt:variant>
      <vt:variant>
        <vt:lpwstr/>
      </vt:variant>
      <vt:variant>
        <vt:lpwstr>_Toc37340298</vt:lpwstr>
      </vt:variant>
      <vt:variant>
        <vt:i4>1114169</vt:i4>
      </vt:variant>
      <vt:variant>
        <vt:i4>116</vt:i4>
      </vt:variant>
      <vt:variant>
        <vt:i4>0</vt:i4>
      </vt:variant>
      <vt:variant>
        <vt:i4>5</vt:i4>
      </vt:variant>
      <vt:variant>
        <vt:lpwstr/>
      </vt:variant>
      <vt:variant>
        <vt:lpwstr>_Toc37340297</vt:lpwstr>
      </vt:variant>
      <vt:variant>
        <vt:i4>1048633</vt:i4>
      </vt:variant>
      <vt:variant>
        <vt:i4>110</vt:i4>
      </vt:variant>
      <vt:variant>
        <vt:i4>0</vt:i4>
      </vt:variant>
      <vt:variant>
        <vt:i4>5</vt:i4>
      </vt:variant>
      <vt:variant>
        <vt:lpwstr/>
      </vt:variant>
      <vt:variant>
        <vt:lpwstr>_Toc37340296</vt:lpwstr>
      </vt:variant>
      <vt:variant>
        <vt:i4>1245241</vt:i4>
      </vt:variant>
      <vt:variant>
        <vt:i4>104</vt:i4>
      </vt:variant>
      <vt:variant>
        <vt:i4>0</vt:i4>
      </vt:variant>
      <vt:variant>
        <vt:i4>5</vt:i4>
      </vt:variant>
      <vt:variant>
        <vt:lpwstr/>
      </vt:variant>
      <vt:variant>
        <vt:lpwstr>_Toc37340295</vt:lpwstr>
      </vt:variant>
      <vt:variant>
        <vt:i4>1179705</vt:i4>
      </vt:variant>
      <vt:variant>
        <vt:i4>98</vt:i4>
      </vt:variant>
      <vt:variant>
        <vt:i4>0</vt:i4>
      </vt:variant>
      <vt:variant>
        <vt:i4>5</vt:i4>
      </vt:variant>
      <vt:variant>
        <vt:lpwstr/>
      </vt:variant>
      <vt:variant>
        <vt:lpwstr>_Toc37340294</vt:lpwstr>
      </vt:variant>
      <vt:variant>
        <vt:i4>1376313</vt:i4>
      </vt:variant>
      <vt:variant>
        <vt:i4>92</vt:i4>
      </vt:variant>
      <vt:variant>
        <vt:i4>0</vt:i4>
      </vt:variant>
      <vt:variant>
        <vt:i4>5</vt:i4>
      </vt:variant>
      <vt:variant>
        <vt:lpwstr/>
      </vt:variant>
      <vt:variant>
        <vt:lpwstr>_Toc37340293</vt:lpwstr>
      </vt:variant>
      <vt:variant>
        <vt:i4>1310777</vt:i4>
      </vt:variant>
      <vt:variant>
        <vt:i4>86</vt:i4>
      </vt:variant>
      <vt:variant>
        <vt:i4>0</vt:i4>
      </vt:variant>
      <vt:variant>
        <vt:i4>5</vt:i4>
      </vt:variant>
      <vt:variant>
        <vt:lpwstr/>
      </vt:variant>
      <vt:variant>
        <vt:lpwstr>_Toc37340292</vt:lpwstr>
      </vt:variant>
      <vt:variant>
        <vt:i4>1507385</vt:i4>
      </vt:variant>
      <vt:variant>
        <vt:i4>80</vt:i4>
      </vt:variant>
      <vt:variant>
        <vt:i4>0</vt:i4>
      </vt:variant>
      <vt:variant>
        <vt:i4>5</vt:i4>
      </vt:variant>
      <vt:variant>
        <vt:lpwstr/>
      </vt:variant>
      <vt:variant>
        <vt:lpwstr>_Toc37340291</vt:lpwstr>
      </vt:variant>
      <vt:variant>
        <vt:i4>1441849</vt:i4>
      </vt:variant>
      <vt:variant>
        <vt:i4>74</vt:i4>
      </vt:variant>
      <vt:variant>
        <vt:i4>0</vt:i4>
      </vt:variant>
      <vt:variant>
        <vt:i4>5</vt:i4>
      </vt:variant>
      <vt:variant>
        <vt:lpwstr/>
      </vt:variant>
      <vt:variant>
        <vt:lpwstr>_Toc37340290</vt:lpwstr>
      </vt:variant>
      <vt:variant>
        <vt:i4>2031672</vt:i4>
      </vt:variant>
      <vt:variant>
        <vt:i4>68</vt:i4>
      </vt:variant>
      <vt:variant>
        <vt:i4>0</vt:i4>
      </vt:variant>
      <vt:variant>
        <vt:i4>5</vt:i4>
      </vt:variant>
      <vt:variant>
        <vt:lpwstr/>
      </vt:variant>
      <vt:variant>
        <vt:lpwstr>_Toc37340289</vt:lpwstr>
      </vt:variant>
      <vt:variant>
        <vt:i4>1966136</vt:i4>
      </vt:variant>
      <vt:variant>
        <vt:i4>62</vt:i4>
      </vt:variant>
      <vt:variant>
        <vt:i4>0</vt:i4>
      </vt:variant>
      <vt:variant>
        <vt:i4>5</vt:i4>
      </vt:variant>
      <vt:variant>
        <vt:lpwstr/>
      </vt:variant>
      <vt:variant>
        <vt:lpwstr>_Toc37340288</vt:lpwstr>
      </vt:variant>
      <vt:variant>
        <vt:i4>1114168</vt:i4>
      </vt:variant>
      <vt:variant>
        <vt:i4>56</vt:i4>
      </vt:variant>
      <vt:variant>
        <vt:i4>0</vt:i4>
      </vt:variant>
      <vt:variant>
        <vt:i4>5</vt:i4>
      </vt:variant>
      <vt:variant>
        <vt:lpwstr/>
      </vt:variant>
      <vt:variant>
        <vt:lpwstr>_Toc37340287</vt:lpwstr>
      </vt:variant>
      <vt:variant>
        <vt:i4>1048632</vt:i4>
      </vt:variant>
      <vt:variant>
        <vt:i4>50</vt:i4>
      </vt:variant>
      <vt:variant>
        <vt:i4>0</vt:i4>
      </vt:variant>
      <vt:variant>
        <vt:i4>5</vt:i4>
      </vt:variant>
      <vt:variant>
        <vt:lpwstr/>
      </vt:variant>
      <vt:variant>
        <vt:lpwstr>_Toc37340286</vt:lpwstr>
      </vt:variant>
      <vt:variant>
        <vt:i4>1245240</vt:i4>
      </vt:variant>
      <vt:variant>
        <vt:i4>44</vt:i4>
      </vt:variant>
      <vt:variant>
        <vt:i4>0</vt:i4>
      </vt:variant>
      <vt:variant>
        <vt:i4>5</vt:i4>
      </vt:variant>
      <vt:variant>
        <vt:lpwstr/>
      </vt:variant>
      <vt:variant>
        <vt:lpwstr>_Toc37340285</vt:lpwstr>
      </vt:variant>
      <vt:variant>
        <vt:i4>1179704</vt:i4>
      </vt:variant>
      <vt:variant>
        <vt:i4>38</vt:i4>
      </vt:variant>
      <vt:variant>
        <vt:i4>0</vt:i4>
      </vt:variant>
      <vt:variant>
        <vt:i4>5</vt:i4>
      </vt:variant>
      <vt:variant>
        <vt:lpwstr/>
      </vt:variant>
      <vt:variant>
        <vt:lpwstr>_Toc37340284</vt:lpwstr>
      </vt:variant>
      <vt:variant>
        <vt:i4>1376312</vt:i4>
      </vt:variant>
      <vt:variant>
        <vt:i4>32</vt:i4>
      </vt:variant>
      <vt:variant>
        <vt:i4>0</vt:i4>
      </vt:variant>
      <vt:variant>
        <vt:i4>5</vt:i4>
      </vt:variant>
      <vt:variant>
        <vt:lpwstr/>
      </vt:variant>
      <vt:variant>
        <vt:lpwstr>_Toc37340283</vt:lpwstr>
      </vt:variant>
      <vt:variant>
        <vt:i4>1310776</vt:i4>
      </vt:variant>
      <vt:variant>
        <vt:i4>26</vt:i4>
      </vt:variant>
      <vt:variant>
        <vt:i4>0</vt:i4>
      </vt:variant>
      <vt:variant>
        <vt:i4>5</vt:i4>
      </vt:variant>
      <vt:variant>
        <vt:lpwstr/>
      </vt:variant>
      <vt:variant>
        <vt:lpwstr>_Toc37340282</vt:lpwstr>
      </vt:variant>
      <vt:variant>
        <vt:i4>1507384</vt:i4>
      </vt:variant>
      <vt:variant>
        <vt:i4>20</vt:i4>
      </vt:variant>
      <vt:variant>
        <vt:i4>0</vt:i4>
      </vt:variant>
      <vt:variant>
        <vt:i4>5</vt:i4>
      </vt:variant>
      <vt:variant>
        <vt:lpwstr/>
      </vt:variant>
      <vt:variant>
        <vt:lpwstr>_Toc37340281</vt:lpwstr>
      </vt:variant>
      <vt:variant>
        <vt:i4>1441848</vt:i4>
      </vt:variant>
      <vt:variant>
        <vt:i4>14</vt:i4>
      </vt:variant>
      <vt:variant>
        <vt:i4>0</vt:i4>
      </vt:variant>
      <vt:variant>
        <vt:i4>5</vt:i4>
      </vt:variant>
      <vt:variant>
        <vt:lpwstr/>
      </vt:variant>
      <vt:variant>
        <vt:lpwstr>_Toc37340280</vt:lpwstr>
      </vt:variant>
      <vt:variant>
        <vt:i4>2031671</vt:i4>
      </vt:variant>
      <vt:variant>
        <vt:i4>8</vt:i4>
      </vt:variant>
      <vt:variant>
        <vt:i4>0</vt:i4>
      </vt:variant>
      <vt:variant>
        <vt:i4>5</vt:i4>
      </vt:variant>
      <vt:variant>
        <vt:lpwstr/>
      </vt:variant>
      <vt:variant>
        <vt:lpwstr>_Toc37340279</vt:lpwstr>
      </vt:variant>
      <vt:variant>
        <vt:i4>1966135</vt:i4>
      </vt:variant>
      <vt:variant>
        <vt:i4>2</vt:i4>
      </vt:variant>
      <vt:variant>
        <vt:i4>0</vt:i4>
      </vt:variant>
      <vt:variant>
        <vt:i4>5</vt:i4>
      </vt:variant>
      <vt:variant>
        <vt:lpwstr/>
      </vt:variant>
      <vt:variant>
        <vt:lpwstr>_Toc37340278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2025-02-23T23:04:00Z</dcterms:created>
  <dcterms:modified xsi:type="dcterms:W3CDTF">2025-02-23T23:04:00Z</dcterms:modified>
</cp:coreProperties>
</file>