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D5AF0" w14:textId="77777777" w:rsidR="0062714A" w:rsidRPr="001859E3" w:rsidRDefault="0062714A" w:rsidP="0062714A">
      <w:pPr>
        <w:spacing w:after="0" w:line="240" w:lineRule="auto"/>
        <w:rPr>
          <w:rFonts w:ascii="Helvetica" w:eastAsia="Arial" w:hAnsi="Helvetica" w:cs="Arial"/>
          <w:b/>
          <w:sz w:val="22"/>
          <w:szCs w:val="22"/>
        </w:rPr>
      </w:pPr>
      <w:r w:rsidRPr="001859E3">
        <w:rPr>
          <w:rFonts w:ascii="Helvetica" w:hAnsi="Helvetica" w:cs="Arial"/>
          <w:noProof/>
          <w:sz w:val="20"/>
          <w:szCs w:val="20"/>
        </w:rPr>
        <w:drawing>
          <wp:inline distT="0" distB="0" distL="0" distR="0" wp14:anchorId="5B1ABFA8" wp14:editId="2C3785F8">
            <wp:extent cx="1160145" cy="1085215"/>
            <wp:effectExtent l="0" t="0" r="1905" b="635"/>
            <wp:docPr id="1465831648" name="image1.png" descr="A blue and black sign with white text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429769" name="image1.png" descr="A blue and black sign with white text  Description automatically generated 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661E9" w14:textId="62C9C257" w:rsidR="0062714A" w:rsidRPr="001859E3" w:rsidRDefault="0062714A" w:rsidP="006271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95" w:right="1704"/>
        <w:jc w:val="center"/>
        <w:rPr>
          <w:rFonts w:ascii="Helvetica" w:hAnsi="Helvetica" w:cs="Arial"/>
          <w:b/>
          <w:color w:val="000000" w:themeColor="text1"/>
          <w:sz w:val="22"/>
          <w:szCs w:val="22"/>
        </w:rPr>
      </w:pPr>
      <w:r w:rsidRPr="001859E3">
        <w:rPr>
          <w:rFonts w:ascii="Helvetica" w:hAnsi="Helvetica" w:cs="Arial"/>
          <w:b/>
          <w:color w:val="000000" w:themeColor="text1"/>
          <w:sz w:val="22"/>
          <w:szCs w:val="22"/>
        </w:rPr>
        <w:t>2</w:t>
      </w:r>
      <w:r w:rsidR="00E845FC" w:rsidRPr="001859E3">
        <w:rPr>
          <w:rFonts w:ascii="Helvetica" w:hAnsi="Helvetica" w:cs="Arial"/>
          <w:b/>
          <w:color w:val="000000" w:themeColor="text1"/>
          <w:sz w:val="22"/>
          <w:szCs w:val="22"/>
        </w:rPr>
        <w:t>1-22</w:t>
      </w:r>
      <w:r w:rsidRPr="001859E3">
        <w:rPr>
          <w:rFonts w:ascii="Helvetica" w:hAnsi="Helvetica" w:cs="Arial"/>
          <w:b/>
          <w:color w:val="000000" w:themeColor="text1"/>
          <w:sz w:val="22"/>
          <w:szCs w:val="22"/>
        </w:rPr>
        <w:t xml:space="preserve"> February </w:t>
      </w:r>
      <w:r w:rsidRPr="001859E3">
        <w:rPr>
          <w:rFonts w:ascii="Helvetica" w:hAnsi="Helvetica" w:cs="Arial"/>
          <w:b/>
          <w:bCs/>
          <w:color w:val="000000" w:themeColor="text1"/>
          <w:sz w:val="22"/>
          <w:szCs w:val="22"/>
        </w:rPr>
        <w:t>2025</w:t>
      </w:r>
    </w:p>
    <w:p w14:paraId="40C6EE61" w14:textId="28ABE1EB" w:rsidR="0062714A" w:rsidRPr="001859E3" w:rsidRDefault="00E845FC" w:rsidP="006271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95" w:right="1704"/>
        <w:jc w:val="center"/>
        <w:rPr>
          <w:rFonts w:ascii="Helvetica" w:hAnsi="Helvetica" w:cs="Arial"/>
          <w:bCs/>
          <w:color w:val="000000"/>
          <w:sz w:val="22"/>
          <w:szCs w:val="22"/>
        </w:rPr>
      </w:pPr>
      <w:r w:rsidRPr="001859E3">
        <w:rPr>
          <w:rFonts w:ascii="Helvetica" w:hAnsi="Helvetica" w:cs="Arial"/>
          <w:bCs/>
          <w:color w:val="000000" w:themeColor="text1"/>
          <w:sz w:val="22"/>
          <w:szCs w:val="22"/>
        </w:rPr>
        <w:t xml:space="preserve">21 February 2025: </w:t>
      </w:r>
      <w:r w:rsidR="0062714A" w:rsidRPr="001859E3">
        <w:rPr>
          <w:rFonts w:ascii="Helvetica" w:hAnsi="Helvetica" w:cs="Arial"/>
          <w:bCs/>
          <w:color w:val="000000" w:themeColor="text1"/>
          <w:sz w:val="22"/>
          <w:szCs w:val="22"/>
        </w:rPr>
        <w:t>0900-1730 Local Time (UTC+1)</w:t>
      </w:r>
    </w:p>
    <w:p w14:paraId="4D1F8D75" w14:textId="4C313766" w:rsidR="00E845FC" w:rsidRPr="001859E3" w:rsidRDefault="00E845FC" w:rsidP="00E84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95" w:right="1704"/>
        <w:jc w:val="center"/>
        <w:rPr>
          <w:rFonts w:ascii="Helvetica" w:hAnsi="Helvetica" w:cs="Arial"/>
          <w:bCs/>
          <w:color w:val="000000"/>
          <w:sz w:val="22"/>
          <w:szCs w:val="22"/>
        </w:rPr>
      </w:pPr>
      <w:r w:rsidRPr="001859E3">
        <w:rPr>
          <w:rFonts w:ascii="Helvetica" w:hAnsi="Helvetica" w:cs="Arial"/>
          <w:bCs/>
          <w:color w:val="000000" w:themeColor="text1"/>
          <w:sz w:val="22"/>
          <w:szCs w:val="22"/>
        </w:rPr>
        <w:t>22 February 2025: 0900-1230 Local Time (UTC+1)</w:t>
      </w:r>
    </w:p>
    <w:p w14:paraId="2AB3C4B3" w14:textId="77777777" w:rsidR="0062714A" w:rsidRPr="001859E3" w:rsidRDefault="0062714A" w:rsidP="0062714A">
      <w:pPr>
        <w:pStyle w:val="Heading1"/>
        <w:spacing w:before="0" w:after="0" w:line="240" w:lineRule="auto"/>
        <w:jc w:val="center"/>
        <w:rPr>
          <w:rFonts w:ascii="Helvetica" w:hAnsi="Helvetica" w:cs="Arial"/>
          <w:color w:val="0E2841" w:themeColor="text2"/>
          <w:sz w:val="28"/>
          <w:szCs w:val="28"/>
        </w:rPr>
      </w:pPr>
    </w:p>
    <w:p w14:paraId="4B9DDC3E" w14:textId="77777777" w:rsidR="00FA2C8D" w:rsidRDefault="00E845FC" w:rsidP="00E845FC">
      <w:pPr>
        <w:spacing w:after="0" w:line="240" w:lineRule="auto"/>
        <w:jc w:val="center"/>
        <w:rPr>
          <w:rFonts w:ascii="Helvetica" w:eastAsia="Arial" w:hAnsi="Helvetica" w:cs="Arial"/>
          <w:b/>
          <w:bCs/>
          <w:color w:val="153D63" w:themeColor="text2" w:themeTint="E6"/>
        </w:rPr>
      </w:pPr>
      <w:r w:rsidRPr="001859E3">
        <w:rPr>
          <w:rFonts w:ascii="Helvetica" w:eastAsia="Arial" w:hAnsi="Helvetica" w:cs="Arial"/>
          <w:b/>
          <w:bCs/>
          <w:color w:val="153D63" w:themeColor="text2" w:themeTint="E6"/>
        </w:rPr>
        <w:t xml:space="preserve">AGENDA OF THE </w:t>
      </w:r>
    </w:p>
    <w:p w14:paraId="53693F51" w14:textId="12E94E98" w:rsidR="0062714A" w:rsidRPr="001859E3" w:rsidRDefault="00FA2C8D" w:rsidP="00E845FC">
      <w:pPr>
        <w:spacing w:after="0" w:line="240" w:lineRule="auto"/>
        <w:jc w:val="center"/>
        <w:rPr>
          <w:rFonts w:ascii="Helvetica" w:eastAsia="Arial" w:hAnsi="Helvetica" w:cs="Arial"/>
          <w:b/>
          <w:bCs/>
          <w:color w:val="153D63" w:themeColor="text2" w:themeTint="E6"/>
        </w:rPr>
      </w:pPr>
      <w:r>
        <w:rPr>
          <w:rFonts w:ascii="Helvetica" w:eastAsia="Arial" w:hAnsi="Helvetica" w:cs="Arial"/>
          <w:b/>
          <w:bCs/>
          <w:color w:val="153D63" w:themeColor="text2" w:themeTint="E6"/>
        </w:rPr>
        <w:t xml:space="preserve">TOWS </w:t>
      </w:r>
      <w:r w:rsidR="00E845FC" w:rsidRPr="001859E3">
        <w:rPr>
          <w:rFonts w:ascii="Helvetica" w:eastAsia="Arial" w:hAnsi="Helvetica" w:cs="Arial"/>
          <w:b/>
          <w:bCs/>
          <w:color w:val="153D63" w:themeColor="text2" w:themeTint="E6"/>
        </w:rPr>
        <w:t xml:space="preserve">TASK </w:t>
      </w:r>
      <w:r w:rsidR="00E67193">
        <w:rPr>
          <w:rFonts w:ascii="Helvetica" w:eastAsia="Arial" w:hAnsi="Helvetica" w:cs="Arial"/>
          <w:b/>
          <w:bCs/>
          <w:color w:val="153D63" w:themeColor="text2" w:themeTint="E6"/>
        </w:rPr>
        <w:t xml:space="preserve">ON </w:t>
      </w:r>
      <w:r w:rsidR="00E845FC" w:rsidRPr="001859E3">
        <w:rPr>
          <w:rFonts w:ascii="Helvetica" w:eastAsia="Arial" w:hAnsi="Helvetica" w:cs="Arial"/>
          <w:b/>
          <w:bCs/>
          <w:color w:val="153D63" w:themeColor="text2" w:themeTint="E6"/>
        </w:rPr>
        <w:t>TEAM TSUNAMI WATCH OPERATIONS MEETING</w:t>
      </w:r>
    </w:p>
    <w:p w14:paraId="0FF2781C" w14:textId="77777777" w:rsidR="00E845FC" w:rsidRPr="001859E3" w:rsidRDefault="00E845FC" w:rsidP="0062714A">
      <w:pPr>
        <w:spacing w:after="0" w:line="240" w:lineRule="auto"/>
        <w:rPr>
          <w:rFonts w:ascii="Helvetica" w:eastAsia="Arial" w:hAnsi="Helvetica" w:cs="Arial"/>
          <w:b/>
          <w:bCs/>
          <w:color w:val="000000" w:themeColor="text1"/>
        </w:rPr>
      </w:pPr>
    </w:p>
    <w:p w14:paraId="07AEE1D8" w14:textId="13932B58" w:rsidR="0062714A" w:rsidRPr="001859E3" w:rsidRDefault="0062714A" w:rsidP="00E845FC">
      <w:pPr>
        <w:spacing w:after="0" w:line="240" w:lineRule="auto"/>
        <w:jc w:val="center"/>
        <w:rPr>
          <w:rFonts w:ascii="Helvetica" w:eastAsia="Arial" w:hAnsi="Helvetica" w:cs="Arial"/>
          <w:b/>
          <w:bCs/>
          <w:i/>
          <w:iCs/>
          <w:color w:val="000000" w:themeColor="text1"/>
          <w:sz w:val="22"/>
          <w:szCs w:val="22"/>
        </w:rPr>
      </w:pPr>
      <w:r w:rsidRPr="001859E3">
        <w:rPr>
          <w:rFonts w:ascii="Helvetica" w:eastAsia="Arial" w:hAnsi="Helvetica" w:cs="Arial"/>
          <w:b/>
          <w:bCs/>
          <w:color w:val="000000" w:themeColor="text1"/>
          <w:sz w:val="22"/>
          <w:szCs w:val="22"/>
        </w:rPr>
        <w:t xml:space="preserve">ZOOM LINK: </w:t>
      </w:r>
      <w:r w:rsidRPr="001859E3">
        <w:rPr>
          <w:rFonts w:ascii="Helvetica" w:eastAsia="Arial" w:hAnsi="Helvetica" w:cs="Arial"/>
          <w:i/>
          <w:iCs/>
          <w:color w:val="000000" w:themeColor="text1"/>
          <w:sz w:val="22"/>
          <w:szCs w:val="22"/>
        </w:rPr>
        <w:t>TO BE PROVIDED LATER.</w:t>
      </w:r>
    </w:p>
    <w:p w14:paraId="74B6BC39" w14:textId="77777777" w:rsidR="001859E3" w:rsidRDefault="001859E3" w:rsidP="001859E3">
      <w:pPr>
        <w:spacing w:after="0" w:line="360" w:lineRule="auto"/>
        <w:rPr>
          <w:rFonts w:ascii="Helvetica" w:hAnsi="Helvetica" w:cs="Arial"/>
          <w:b/>
          <w:bCs/>
          <w:sz w:val="22"/>
          <w:szCs w:val="22"/>
        </w:rPr>
      </w:pPr>
    </w:p>
    <w:p w14:paraId="69B785B1" w14:textId="63F9797E" w:rsidR="0062714A" w:rsidRPr="001859E3" w:rsidRDefault="001859E3" w:rsidP="001859E3">
      <w:pPr>
        <w:spacing w:after="0" w:line="360" w:lineRule="auto"/>
        <w:rPr>
          <w:rFonts w:ascii="Helvetica" w:hAnsi="Helvetica" w:cs="Arial"/>
          <w:b/>
          <w:bCs/>
          <w:sz w:val="22"/>
          <w:szCs w:val="22"/>
        </w:rPr>
      </w:pPr>
      <w:r>
        <w:rPr>
          <w:rFonts w:ascii="Helvetica" w:hAnsi="Helvetica" w:cs="Arial"/>
          <w:b/>
          <w:bCs/>
          <w:sz w:val="22"/>
          <w:szCs w:val="22"/>
        </w:rPr>
        <w:t>21 February 2025</w:t>
      </w:r>
    </w:p>
    <w:p w14:paraId="42441709" w14:textId="1B1C7E85" w:rsidR="00E845FC" w:rsidRPr="001859E3" w:rsidRDefault="00E845FC" w:rsidP="001859E3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 w:cs="Arial"/>
          <w:sz w:val="22"/>
          <w:szCs w:val="22"/>
        </w:rPr>
      </w:pPr>
      <w:r w:rsidRPr="001859E3">
        <w:rPr>
          <w:rFonts w:ascii="Helvetica" w:hAnsi="Helvetica" w:cs="Arial"/>
          <w:sz w:val="22"/>
          <w:szCs w:val="22"/>
        </w:rPr>
        <w:t>Welcome and Introductions</w:t>
      </w:r>
      <w:r w:rsidR="001859E3" w:rsidRPr="001859E3">
        <w:rPr>
          <w:rFonts w:ascii="Helvetica" w:hAnsi="Helvetica" w:cs="Arial"/>
          <w:sz w:val="22"/>
          <w:szCs w:val="22"/>
        </w:rPr>
        <w:t xml:space="preserve"> (0900-0915)</w:t>
      </w:r>
    </w:p>
    <w:p w14:paraId="1C0B744E" w14:textId="1EBEADD9" w:rsidR="00E845FC" w:rsidRPr="001859E3" w:rsidRDefault="00E845FC" w:rsidP="001859E3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 w:cs="Arial"/>
          <w:sz w:val="22"/>
          <w:szCs w:val="22"/>
        </w:rPr>
      </w:pPr>
      <w:r w:rsidRPr="001859E3">
        <w:rPr>
          <w:rFonts w:ascii="Helvetica" w:hAnsi="Helvetica" w:cs="Arial"/>
          <w:sz w:val="22"/>
          <w:szCs w:val="22"/>
        </w:rPr>
        <w:t>Session Organisation (Logistics and agenda)</w:t>
      </w:r>
      <w:r w:rsidR="001859E3" w:rsidRPr="001859E3">
        <w:rPr>
          <w:rFonts w:ascii="Helvetica" w:hAnsi="Helvetica" w:cs="Arial"/>
          <w:sz w:val="22"/>
          <w:szCs w:val="22"/>
        </w:rPr>
        <w:t xml:space="preserve"> (0915-0930)</w:t>
      </w:r>
    </w:p>
    <w:p w14:paraId="0E42DAAA" w14:textId="6A8BC5E0" w:rsidR="00E845FC" w:rsidRPr="001859E3" w:rsidRDefault="00E845FC" w:rsidP="001859E3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 w:cs="Arial"/>
          <w:sz w:val="22"/>
          <w:szCs w:val="22"/>
        </w:rPr>
      </w:pPr>
      <w:r w:rsidRPr="001859E3">
        <w:rPr>
          <w:rFonts w:ascii="Helvetica" w:hAnsi="Helvetica" w:cs="Arial"/>
          <w:sz w:val="22"/>
          <w:szCs w:val="22"/>
        </w:rPr>
        <w:t>Discussion on the outcomes of the joint Meeting with TT-DMP</w:t>
      </w:r>
      <w:r w:rsidR="001859E3" w:rsidRPr="001859E3">
        <w:rPr>
          <w:rFonts w:ascii="Helvetica" w:hAnsi="Helvetica" w:cs="Arial"/>
          <w:sz w:val="22"/>
          <w:szCs w:val="22"/>
        </w:rPr>
        <w:t xml:space="preserve"> (0930-1000)</w:t>
      </w:r>
    </w:p>
    <w:p w14:paraId="523DABCA" w14:textId="73F3D0F8" w:rsidR="00E845FC" w:rsidRPr="001859E3" w:rsidRDefault="00E845FC" w:rsidP="001859E3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 w:cs="Arial"/>
          <w:sz w:val="22"/>
          <w:szCs w:val="22"/>
        </w:rPr>
      </w:pPr>
      <w:r w:rsidRPr="001859E3">
        <w:rPr>
          <w:rFonts w:ascii="Helvetica" w:hAnsi="Helvetica" w:cs="Arial"/>
          <w:sz w:val="22"/>
          <w:szCs w:val="22"/>
        </w:rPr>
        <w:t>Review of TTTWO Action Items</w:t>
      </w:r>
      <w:r w:rsidR="001859E3" w:rsidRPr="001859E3">
        <w:rPr>
          <w:rFonts w:ascii="Helvetica" w:hAnsi="Helvetica" w:cs="Arial"/>
          <w:sz w:val="22"/>
          <w:szCs w:val="22"/>
        </w:rPr>
        <w:t xml:space="preserve"> (1000-1030)</w:t>
      </w:r>
    </w:p>
    <w:p w14:paraId="29D3A40D" w14:textId="77777777" w:rsidR="001859E3" w:rsidRPr="001859E3" w:rsidRDefault="001859E3" w:rsidP="001859E3">
      <w:pPr>
        <w:pStyle w:val="ListParagraph"/>
        <w:spacing w:after="0" w:line="240" w:lineRule="auto"/>
        <w:ind w:left="360"/>
        <w:rPr>
          <w:rFonts w:ascii="Helvetica" w:hAnsi="Helvetica" w:cs="Arial"/>
          <w:sz w:val="4"/>
          <w:szCs w:val="4"/>
        </w:rPr>
      </w:pPr>
    </w:p>
    <w:p w14:paraId="74E7F7BC" w14:textId="73814396" w:rsidR="001859E3" w:rsidRPr="001859E3" w:rsidRDefault="001859E3" w:rsidP="001859E3">
      <w:pPr>
        <w:pStyle w:val="ListParagraph"/>
        <w:spacing w:after="0" w:line="240" w:lineRule="auto"/>
        <w:ind w:left="360"/>
        <w:rPr>
          <w:rFonts w:ascii="Helvetica" w:hAnsi="Helvetica" w:cs="Arial"/>
          <w:i/>
          <w:iCs/>
          <w:sz w:val="22"/>
          <w:szCs w:val="22"/>
        </w:rPr>
      </w:pPr>
      <w:r w:rsidRPr="001859E3">
        <w:rPr>
          <w:rFonts w:ascii="Helvetica" w:hAnsi="Helvetica" w:cs="Arial"/>
          <w:i/>
          <w:iCs/>
          <w:sz w:val="22"/>
          <w:szCs w:val="22"/>
        </w:rPr>
        <w:t>Coffee Break and Group Photo (1030-1100)</w:t>
      </w:r>
    </w:p>
    <w:p w14:paraId="7B061326" w14:textId="77777777" w:rsidR="001859E3" w:rsidRPr="001859E3" w:rsidRDefault="001859E3" w:rsidP="001859E3">
      <w:pPr>
        <w:pStyle w:val="ListParagraph"/>
        <w:spacing w:after="0" w:line="240" w:lineRule="auto"/>
        <w:ind w:left="360"/>
        <w:rPr>
          <w:rFonts w:ascii="Helvetica" w:hAnsi="Helvetica" w:cs="Arial"/>
          <w:sz w:val="4"/>
          <w:szCs w:val="4"/>
        </w:rPr>
      </w:pPr>
    </w:p>
    <w:p w14:paraId="5D8DB750" w14:textId="566E5951" w:rsidR="00E845FC" w:rsidRPr="001859E3" w:rsidRDefault="00E845FC" w:rsidP="001859E3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 w:cs="Arial"/>
          <w:sz w:val="22"/>
          <w:szCs w:val="22"/>
        </w:rPr>
      </w:pPr>
      <w:r w:rsidRPr="001859E3">
        <w:rPr>
          <w:rFonts w:ascii="Helvetica" w:hAnsi="Helvetica" w:cs="Arial"/>
          <w:sz w:val="22"/>
          <w:szCs w:val="22"/>
        </w:rPr>
        <w:t>Tsunami Watch Operations status and plans in all ICGs</w:t>
      </w:r>
      <w:r w:rsidR="001859E3" w:rsidRPr="001859E3">
        <w:rPr>
          <w:rFonts w:ascii="Helvetica" w:hAnsi="Helvetica" w:cs="Arial"/>
          <w:sz w:val="22"/>
          <w:szCs w:val="22"/>
        </w:rPr>
        <w:t xml:space="preserve"> (1100-1200)</w:t>
      </w:r>
    </w:p>
    <w:p w14:paraId="419ACE1B" w14:textId="7F7F187F" w:rsidR="00E845FC" w:rsidRPr="001859E3" w:rsidRDefault="00E845FC" w:rsidP="001859E3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 w:cs="Arial"/>
          <w:sz w:val="22"/>
          <w:szCs w:val="22"/>
        </w:rPr>
      </w:pPr>
      <w:r w:rsidRPr="001859E3">
        <w:rPr>
          <w:rFonts w:ascii="Helvetica" w:hAnsi="Helvetica" w:cs="Arial"/>
          <w:sz w:val="22"/>
          <w:szCs w:val="22"/>
        </w:rPr>
        <w:t>ICG/CARIBE-EWS</w:t>
      </w:r>
    </w:p>
    <w:p w14:paraId="10392228" w14:textId="0976FA8E" w:rsidR="00E845FC" w:rsidRPr="001859E3" w:rsidRDefault="00E845FC" w:rsidP="001859E3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 w:cs="Arial"/>
          <w:sz w:val="22"/>
          <w:szCs w:val="22"/>
        </w:rPr>
      </w:pPr>
      <w:r w:rsidRPr="001859E3">
        <w:rPr>
          <w:rFonts w:ascii="Helvetica" w:hAnsi="Helvetica" w:cs="Arial"/>
          <w:sz w:val="22"/>
          <w:szCs w:val="22"/>
        </w:rPr>
        <w:t>ICG/IOTWMS</w:t>
      </w:r>
    </w:p>
    <w:p w14:paraId="4AC5A615" w14:textId="6C4F85B7" w:rsidR="00E845FC" w:rsidRPr="001859E3" w:rsidRDefault="00E845FC" w:rsidP="001859E3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 w:cs="Arial"/>
          <w:sz w:val="22"/>
          <w:szCs w:val="22"/>
        </w:rPr>
      </w:pPr>
      <w:r w:rsidRPr="001859E3">
        <w:rPr>
          <w:rFonts w:ascii="Helvetica" w:hAnsi="Helvetica" w:cs="Arial"/>
          <w:sz w:val="22"/>
          <w:szCs w:val="22"/>
        </w:rPr>
        <w:t>ICG/NEAMTWS</w:t>
      </w:r>
    </w:p>
    <w:p w14:paraId="736A9526" w14:textId="7C0243CB" w:rsidR="00E845FC" w:rsidRPr="001859E3" w:rsidRDefault="00E845FC" w:rsidP="001859E3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 w:cs="Arial"/>
          <w:sz w:val="22"/>
          <w:szCs w:val="22"/>
        </w:rPr>
      </w:pPr>
      <w:r w:rsidRPr="001859E3">
        <w:rPr>
          <w:rFonts w:ascii="Helvetica" w:hAnsi="Helvetica" w:cs="Arial"/>
          <w:sz w:val="22"/>
          <w:szCs w:val="22"/>
        </w:rPr>
        <w:t>ICG/PTWS</w:t>
      </w:r>
    </w:p>
    <w:p w14:paraId="3B7EF0FF" w14:textId="63BE6C7E" w:rsidR="00E845FC" w:rsidRPr="001859E3" w:rsidRDefault="00E845FC" w:rsidP="001859E3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 w:cs="Arial"/>
          <w:sz w:val="22"/>
          <w:szCs w:val="22"/>
        </w:rPr>
      </w:pPr>
      <w:r w:rsidRPr="001859E3">
        <w:rPr>
          <w:rFonts w:ascii="Helvetica" w:hAnsi="Helvetica" w:cs="Arial"/>
          <w:sz w:val="22"/>
          <w:szCs w:val="22"/>
        </w:rPr>
        <w:t>Updates to Area of Coverage and ESZ Maps of the ICGs</w:t>
      </w:r>
      <w:r w:rsidR="001859E3" w:rsidRPr="001859E3">
        <w:rPr>
          <w:rFonts w:ascii="Helvetica" w:hAnsi="Helvetica" w:cs="Arial"/>
          <w:sz w:val="22"/>
          <w:szCs w:val="22"/>
        </w:rPr>
        <w:t xml:space="preserve"> (1200-1215)</w:t>
      </w:r>
    </w:p>
    <w:p w14:paraId="4892439F" w14:textId="6FD85BCB" w:rsidR="00E845FC" w:rsidRPr="001859E3" w:rsidRDefault="00E845FC" w:rsidP="001859E3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 w:cs="Arial"/>
          <w:sz w:val="22"/>
          <w:szCs w:val="22"/>
        </w:rPr>
      </w:pPr>
      <w:r w:rsidRPr="001859E3">
        <w:rPr>
          <w:rFonts w:ascii="Helvetica" w:hAnsi="Helvetica" w:cs="Arial"/>
          <w:sz w:val="22"/>
          <w:szCs w:val="22"/>
        </w:rPr>
        <w:t>Tsunami Service Provision Considerations for Events Outside ICG Earthquake Source Zones</w:t>
      </w:r>
      <w:r w:rsidR="001859E3" w:rsidRPr="001859E3">
        <w:rPr>
          <w:rFonts w:ascii="Helvetica" w:hAnsi="Helvetica" w:cs="Arial"/>
          <w:sz w:val="22"/>
          <w:szCs w:val="22"/>
        </w:rPr>
        <w:t xml:space="preserve"> (1215-1230)</w:t>
      </w:r>
    </w:p>
    <w:p w14:paraId="32B6FA99" w14:textId="2A6F1321" w:rsidR="00E845FC" w:rsidRPr="001859E3" w:rsidRDefault="00E845FC" w:rsidP="001859E3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 w:cs="Arial"/>
          <w:sz w:val="22"/>
          <w:szCs w:val="22"/>
        </w:rPr>
      </w:pPr>
      <w:r w:rsidRPr="001859E3">
        <w:rPr>
          <w:rFonts w:ascii="Helvetica" w:hAnsi="Helvetica" w:cs="Arial"/>
          <w:sz w:val="22"/>
          <w:szCs w:val="22"/>
        </w:rPr>
        <w:t>Updates on Products for Maritime Community</w:t>
      </w:r>
      <w:r w:rsidR="001859E3" w:rsidRPr="001859E3">
        <w:rPr>
          <w:rFonts w:ascii="Helvetica" w:hAnsi="Helvetica" w:cs="Arial"/>
          <w:sz w:val="22"/>
          <w:szCs w:val="22"/>
        </w:rPr>
        <w:t xml:space="preserve"> (1230-1245)</w:t>
      </w:r>
    </w:p>
    <w:p w14:paraId="33DBCACE" w14:textId="52A17001" w:rsidR="00E845FC" w:rsidRPr="001859E3" w:rsidRDefault="00E845FC" w:rsidP="001859E3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 w:cs="Arial"/>
          <w:sz w:val="22"/>
          <w:szCs w:val="22"/>
        </w:rPr>
      </w:pPr>
      <w:r w:rsidRPr="001859E3">
        <w:rPr>
          <w:rFonts w:ascii="Helvetica" w:hAnsi="Helvetica" w:cs="Arial"/>
          <w:sz w:val="22"/>
          <w:szCs w:val="22"/>
        </w:rPr>
        <w:t>Optimal Seismic and Sea level Monitoring Networks</w:t>
      </w:r>
      <w:r w:rsidR="001859E3" w:rsidRPr="001859E3">
        <w:rPr>
          <w:rFonts w:ascii="Helvetica" w:hAnsi="Helvetica" w:cs="Arial"/>
          <w:sz w:val="22"/>
          <w:szCs w:val="22"/>
        </w:rPr>
        <w:t xml:space="preserve"> (1245-1300)</w:t>
      </w:r>
    </w:p>
    <w:p w14:paraId="7F3E358A" w14:textId="77777777" w:rsidR="001859E3" w:rsidRPr="001859E3" w:rsidRDefault="001859E3" w:rsidP="001859E3">
      <w:pPr>
        <w:pStyle w:val="ListParagraph"/>
        <w:spacing w:after="0" w:line="240" w:lineRule="auto"/>
        <w:ind w:left="360"/>
        <w:rPr>
          <w:rFonts w:ascii="Helvetica" w:hAnsi="Helvetica" w:cs="Arial"/>
          <w:sz w:val="4"/>
          <w:szCs w:val="4"/>
        </w:rPr>
      </w:pPr>
    </w:p>
    <w:p w14:paraId="555F10C8" w14:textId="3DB37ECF" w:rsidR="001859E3" w:rsidRPr="001859E3" w:rsidRDefault="001859E3" w:rsidP="001859E3">
      <w:pPr>
        <w:pStyle w:val="ListParagraph"/>
        <w:spacing w:after="0" w:line="240" w:lineRule="auto"/>
        <w:ind w:left="360"/>
        <w:rPr>
          <w:rFonts w:ascii="Helvetica" w:hAnsi="Helvetica" w:cs="Arial"/>
          <w:i/>
          <w:iCs/>
          <w:sz w:val="22"/>
          <w:szCs w:val="22"/>
        </w:rPr>
      </w:pPr>
      <w:r w:rsidRPr="001859E3">
        <w:rPr>
          <w:rFonts w:ascii="Helvetica" w:hAnsi="Helvetica" w:cs="Arial"/>
          <w:i/>
          <w:iCs/>
          <w:sz w:val="22"/>
          <w:szCs w:val="22"/>
        </w:rPr>
        <w:t>Lunch Break (1300-1430)</w:t>
      </w:r>
    </w:p>
    <w:p w14:paraId="7E083461" w14:textId="77777777" w:rsidR="001859E3" w:rsidRPr="001859E3" w:rsidRDefault="001859E3" w:rsidP="001859E3">
      <w:pPr>
        <w:pStyle w:val="ListParagraph"/>
        <w:spacing w:after="0" w:line="240" w:lineRule="auto"/>
        <w:ind w:left="360"/>
        <w:rPr>
          <w:rFonts w:ascii="Helvetica" w:hAnsi="Helvetica" w:cs="Arial"/>
          <w:sz w:val="4"/>
          <w:szCs w:val="4"/>
        </w:rPr>
      </w:pPr>
    </w:p>
    <w:p w14:paraId="781680A2" w14:textId="10E1B7BA" w:rsidR="00E845FC" w:rsidRPr="001859E3" w:rsidRDefault="00E845FC" w:rsidP="001859E3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 w:cs="Arial"/>
          <w:sz w:val="22"/>
          <w:szCs w:val="22"/>
        </w:rPr>
      </w:pPr>
      <w:r w:rsidRPr="001859E3">
        <w:rPr>
          <w:rFonts w:ascii="Helvetica" w:hAnsi="Helvetica" w:cs="Arial"/>
          <w:sz w:val="22"/>
          <w:szCs w:val="22"/>
        </w:rPr>
        <w:t>Discussion on SOPs for Tsunamis Generated by non-seismic sources</w:t>
      </w:r>
      <w:r w:rsidR="001859E3" w:rsidRPr="001859E3">
        <w:rPr>
          <w:rFonts w:ascii="Helvetica" w:hAnsi="Helvetica" w:cs="Arial"/>
          <w:sz w:val="22"/>
          <w:szCs w:val="22"/>
        </w:rPr>
        <w:t xml:space="preserve"> (1430-1530)</w:t>
      </w:r>
    </w:p>
    <w:p w14:paraId="61DADEB3" w14:textId="77777777" w:rsidR="00E845FC" w:rsidRPr="001859E3" w:rsidRDefault="00E845FC" w:rsidP="001859E3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 w:cs="Arial"/>
          <w:sz w:val="22"/>
          <w:szCs w:val="22"/>
        </w:rPr>
      </w:pPr>
      <w:r w:rsidRPr="001859E3">
        <w:rPr>
          <w:rFonts w:ascii="Helvetica" w:hAnsi="Helvetica" w:cs="Arial"/>
          <w:sz w:val="22"/>
          <w:szCs w:val="22"/>
        </w:rPr>
        <w:t xml:space="preserve">Tsunami Generated by Volcanoes </w:t>
      </w:r>
    </w:p>
    <w:p w14:paraId="77DCA130" w14:textId="77777777" w:rsidR="00E845FC" w:rsidRPr="001859E3" w:rsidRDefault="00E845FC" w:rsidP="001859E3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 w:cs="Arial"/>
          <w:sz w:val="22"/>
          <w:szCs w:val="22"/>
        </w:rPr>
      </w:pPr>
      <w:r w:rsidRPr="001859E3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1859E3">
        <w:rPr>
          <w:rFonts w:ascii="Helvetica" w:hAnsi="Helvetica" w:cs="Arial"/>
          <w:sz w:val="22"/>
          <w:szCs w:val="22"/>
        </w:rPr>
        <w:t>Meteo</w:t>
      </w:r>
      <w:proofErr w:type="spellEnd"/>
      <w:r w:rsidRPr="001859E3">
        <w:rPr>
          <w:rFonts w:ascii="Helvetica" w:hAnsi="Helvetica" w:cs="Arial"/>
          <w:sz w:val="22"/>
          <w:szCs w:val="22"/>
        </w:rPr>
        <w:t>-tsunami</w:t>
      </w:r>
    </w:p>
    <w:p w14:paraId="563DAC3E" w14:textId="77777777" w:rsidR="00E845FC" w:rsidRPr="001859E3" w:rsidRDefault="00E845FC" w:rsidP="001859E3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 w:cs="Arial"/>
          <w:sz w:val="22"/>
          <w:szCs w:val="22"/>
        </w:rPr>
      </w:pPr>
      <w:r w:rsidRPr="001859E3">
        <w:rPr>
          <w:rFonts w:ascii="Helvetica" w:hAnsi="Helvetica" w:cs="Arial"/>
          <w:sz w:val="22"/>
          <w:szCs w:val="22"/>
        </w:rPr>
        <w:t>Other non-seismic sources</w:t>
      </w:r>
    </w:p>
    <w:p w14:paraId="6DBDCAD9" w14:textId="77777777" w:rsidR="001859E3" w:rsidRPr="001859E3" w:rsidRDefault="001859E3" w:rsidP="001859E3">
      <w:pPr>
        <w:spacing w:after="0" w:line="240" w:lineRule="auto"/>
        <w:rPr>
          <w:rFonts w:ascii="Helvetica" w:hAnsi="Helvetica" w:cs="Arial"/>
          <w:sz w:val="8"/>
          <w:szCs w:val="8"/>
        </w:rPr>
      </w:pPr>
    </w:p>
    <w:p w14:paraId="157BA4D2" w14:textId="4B10DA1F" w:rsidR="001859E3" w:rsidRPr="001859E3" w:rsidRDefault="001859E3" w:rsidP="001859E3">
      <w:pPr>
        <w:pStyle w:val="ListParagraph"/>
        <w:spacing w:after="0" w:line="240" w:lineRule="auto"/>
        <w:ind w:left="360"/>
        <w:rPr>
          <w:rFonts w:ascii="Helvetica" w:hAnsi="Helvetica" w:cs="Arial"/>
          <w:i/>
          <w:iCs/>
          <w:sz w:val="22"/>
          <w:szCs w:val="22"/>
        </w:rPr>
      </w:pPr>
      <w:r w:rsidRPr="001859E3">
        <w:rPr>
          <w:rFonts w:ascii="Helvetica" w:hAnsi="Helvetica" w:cs="Arial"/>
          <w:i/>
          <w:iCs/>
          <w:sz w:val="22"/>
          <w:szCs w:val="22"/>
        </w:rPr>
        <w:t>Coffee Break (1530-1600)</w:t>
      </w:r>
    </w:p>
    <w:p w14:paraId="4C3A5BC3" w14:textId="77777777" w:rsidR="001859E3" w:rsidRPr="001859E3" w:rsidRDefault="001859E3" w:rsidP="001859E3">
      <w:pPr>
        <w:spacing w:after="0" w:line="240" w:lineRule="auto"/>
        <w:rPr>
          <w:rFonts w:ascii="Helvetica" w:hAnsi="Helvetica" w:cs="Arial"/>
          <w:sz w:val="8"/>
          <w:szCs w:val="8"/>
        </w:rPr>
      </w:pPr>
    </w:p>
    <w:p w14:paraId="45CB9C2C" w14:textId="31B2A6AB" w:rsidR="00E845FC" w:rsidRPr="001859E3" w:rsidRDefault="00E845FC" w:rsidP="001859E3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 w:cs="Arial"/>
          <w:sz w:val="22"/>
          <w:szCs w:val="22"/>
        </w:rPr>
      </w:pPr>
      <w:r w:rsidRPr="001859E3">
        <w:rPr>
          <w:rFonts w:ascii="Helvetica" w:hAnsi="Helvetica" w:cs="Arial"/>
          <w:sz w:val="22"/>
          <w:szCs w:val="22"/>
        </w:rPr>
        <w:t>Common Format for the TSPs’ Tsunami Products</w:t>
      </w:r>
      <w:r w:rsidR="001859E3" w:rsidRPr="001859E3">
        <w:rPr>
          <w:rFonts w:ascii="Helvetica" w:hAnsi="Helvetica" w:cs="Arial"/>
          <w:sz w:val="22"/>
          <w:szCs w:val="22"/>
        </w:rPr>
        <w:t xml:space="preserve"> (1600-1630)</w:t>
      </w:r>
    </w:p>
    <w:p w14:paraId="131577E9" w14:textId="237BD5C2" w:rsidR="00E845FC" w:rsidRPr="001859E3" w:rsidRDefault="00E845FC" w:rsidP="001859E3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 w:cs="Arial"/>
          <w:sz w:val="22"/>
          <w:szCs w:val="22"/>
        </w:rPr>
      </w:pPr>
      <w:r w:rsidRPr="001859E3">
        <w:rPr>
          <w:rFonts w:ascii="Helvetica" w:hAnsi="Helvetica" w:cs="Arial"/>
          <w:sz w:val="22"/>
          <w:szCs w:val="22"/>
        </w:rPr>
        <w:t>Updates on the Global Service Definition Document</w:t>
      </w:r>
      <w:r w:rsidR="001859E3" w:rsidRPr="001859E3">
        <w:rPr>
          <w:rFonts w:ascii="Helvetica" w:hAnsi="Helvetica" w:cs="Arial"/>
          <w:sz w:val="22"/>
          <w:szCs w:val="22"/>
        </w:rPr>
        <w:t xml:space="preserve"> (1630-1730)</w:t>
      </w:r>
    </w:p>
    <w:p w14:paraId="62FFAED1" w14:textId="77777777" w:rsidR="001859E3" w:rsidRDefault="001859E3" w:rsidP="001859E3">
      <w:pPr>
        <w:spacing w:after="0" w:line="240" w:lineRule="auto"/>
        <w:rPr>
          <w:rFonts w:ascii="Helvetica" w:hAnsi="Helvetica" w:cs="Arial"/>
          <w:sz w:val="22"/>
          <w:szCs w:val="22"/>
        </w:rPr>
      </w:pPr>
    </w:p>
    <w:p w14:paraId="4A76CA79" w14:textId="77777777" w:rsidR="00FA2C8D" w:rsidRDefault="00FA2C8D" w:rsidP="001859E3">
      <w:pPr>
        <w:spacing w:after="0" w:line="360" w:lineRule="auto"/>
        <w:rPr>
          <w:rFonts w:ascii="Helvetica" w:hAnsi="Helvetica" w:cs="Arial"/>
          <w:b/>
          <w:bCs/>
          <w:sz w:val="22"/>
          <w:szCs w:val="22"/>
        </w:rPr>
      </w:pPr>
    </w:p>
    <w:p w14:paraId="59C1C2E2" w14:textId="0217146A" w:rsidR="001859E3" w:rsidRPr="001859E3" w:rsidRDefault="001859E3" w:rsidP="001859E3">
      <w:pPr>
        <w:spacing w:after="0" w:line="360" w:lineRule="auto"/>
        <w:rPr>
          <w:rFonts w:ascii="Helvetica" w:hAnsi="Helvetica" w:cs="Arial"/>
          <w:b/>
          <w:bCs/>
          <w:sz w:val="22"/>
          <w:szCs w:val="22"/>
        </w:rPr>
      </w:pPr>
      <w:r>
        <w:rPr>
          <w:rFonts w:ascii="Helvetica" w:hAnsi="Helvetica" w:cs="Arial"/>
          <w:b/>
          <w:bCs/>
          <w:sz w:val="22"/>
          <w:szCs w:val="22"/>
        </w:rPr>
        <w:t>22 February 2025</w:t>
      </w:r>
    </w:p>
    <w:p w14:paraId="6FFE6C3D" w14:textId="3D62D1C0" w:rsidR="00E845FC" w:rsidRPr="001859E3" w:rsidRDefault="00E845FC" w:rsidP="001859E3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 w:cs="Arial"/>
          <w:sz w:val="22"/>
          <w:szCs w:val="22"/>
        </w:rPr>
      </w:pPr>
      <w:r w:rsidRPr="001859E3">
        <w:rPr>
          <w:rFonts w:ascii="Helvetica" w:hAnsi="Helvetica" w:cs="Arial"/>
          <w:sz w:val="22"/>
          <w:szCs w:val="22"/>
        </w:rPr>
        <w:t>Support for Ocean Decade Tsunami Programme Research &amp; Development</w:t>
      </w:r>
    </w:p>
    <w:p w14:paraId="0CF749E9" w14:textId="3AAB3984" w:rsidR="00E845FC" w:rsidRPr="001859E3" w:rsidRDefault="00E845FC" w:rsidP="001859E3">
      <w:pPr>
        <w:spacing w:after="0" w:line="240" w:lineRule="auto"/>
        <w:rPr>
          <w:rFonts w:ascii="Helvetica" w:hAnsi="Helvetica" w:cs="Arial"/>
          <w:sz w:val="22"/>
          <w:szCs w:val="22"/>
        </w:rPr>
      </w:pPr>
      <w:r w:rsidRPr="001859E3">
        <w:rPr>
          <w:rFonts w:ascii="Helvetica" w:hAnsi="Helvetica" w:cs="Arial"/>
          <w:sz w:val="22"/>
          <w:szCs w:val="22"/>
        </w:rPr>
        <w:t>Implementation Plan</w:t>
      </w:r>
      <w:r w:rsidR="001859E3">
        <w:rPr>
          <w:rFonts w:ascii="Helvetica" w:hAnsi="Helvetica" w:cs="Arial"/>
          <w:sz w:val="22"/>
          <w:szCs w:val="22"/>
        </w:rPr>
        <w:t xml:space="preserve"> (0900-0930)</w:t>
      </w:r>
    </w:p>
    <w:p w14:paraId="257C6F14" w14:textId="57D0E42E" w:rsidR="00E845FC" w:rsidRDefault="00E845FC" w:rsidP="001859E3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 w:cs="Arial"/>
          <w:sz w:val="22"/>
          <w:szCs w:val="22"/>
        </w:rPr>
      </w:pPr>
      <w:r w:rsidRPr="001859E3">
        <w:rPr>
          <w:rFonts w:ascii="Helvetica" w:hAnsi="Helvetica" w:cs="Arial"/>
          <w:sz w:val="22"/>
          <w:szCs w:val="22"/>
        </w:rPr>
        <w:t>TT-TWO Work Plan</w:t>
      </w:r>
      <w:r w:rsidR="001859E3">
        <w:rPr>
          <w:rFonts w:ascii="Helvetica" w:hAnsi="Helvetica" w:cs="Arial"/>
          <w:sz w:val="22"/>
          <w:szCs w:val="22"/>
        </w:rPr>
        <w:t xml:space="preserve"> (0930-1030)</w:t>
      </w:r>
    </w:p>
    <w:p w14:paraId="0AF07F64" w14:textId="77777777" w:rsidR="001859E3" w:rsidRDefault="001859E3" w:rsidP="001859E3">
      <w:pPr>
        <w:pStyle w:val="ListParagraph"/>
        <w:spacing w:after="0" w:line="240" w:lineRule="auto"/>
        <w:ind w:left="360"/>
        <w:rPr>
          <w:rFonts w:ascii="Helvetica" w:hAnsi="Helvetica" w:cs="Arial"/>
          <w:i/>
          <w:iCs/>
          <w:sz w:val="22"/>
          <w:szCs w:val="22"/>
        </w:rPr>
      </w:pPr>
    </w:p>
    <w:p w14:paraId="2789DD47" w14:textId="39ADCB52" w:rsidR="001859E3" w:rsidRPr="001859E3" w:rsidRDefault="001859E3" w:rsidP="001859E3">
      <w:pPr>
        <w:pStyle w:val="ListParagraph"/>
        <w:spacing w:after="0" w:line="240" w:lineRule="auto"/>
        <w:ind w:left="360"/>
        <w:rPr>
          <w:rFonts w:ascii="Helvetica" w:hAnsi="Helvetica" w:cs="Arial"/>
          <w:i/>
          <w:iCs/>
          <w:sz w:val="22"/>
          <w:szCs w:val="22"/>
        </w:rPr>
      </w:pPr>
      <w:r w:rsidRPr="001859E3">
        <w:rPr>
          <w:rFonts w:ascii="Helvetica" w:hAnsi="Helvetica" w:cs="Arial"/>
          <w:i/>
          <w:iCs/>
          <w:sz w:val="22"/>
          <w:szCs w:val="22"/>
        </w:rPr>
        <w:t>Coffee Break (1</w:t>
      </w:r>
      <w:r>
        <w:rPr>
          <w:rFonts w:ascii="Helvetica" w:hAnsi="Helvetica" w:cs="Arial"/>
          <w:i/>
          <w:iCs/>
          <w:sz w:val="22"/>
          <w:szCs w:val="22"/>
        </w:rPr>
        <w:t>0</w:t>
      </w:r>
      <w:r w:rsidRPr="001859E3">
        <w:rPr>
          <w:rFonts w:ascii="Helvetica" w:hAnsi="Helvetica" w:cs="Arial"/>
          <w:i/>
          <w:iCs/>
          <w:sz w:val="22"/>
          <w:szCs w:val="22"/>
        </w:rPr>
        <w:t>30-1</w:t>
      </w:r>
      <w:r>
        <w:rPr>
          <w:rFonts w:ascii="Helvetica" w:hAnsi="Helvetica" w:cs="Arial"/>
          <w:i/>
          <w:iCs/>
          <w:sz w:val="22"/>
          <w:szCs w:val="22"/>
        </w:rPr>
        <w:t>1</w:t>
      </w:r>
      <w:r w:rsidRPr="001859E3">
        <w:rPr>
          <w:rFonts w:ascii="Helvetica" w:hAnsi="Helvetica" w:cs="Arial"/>
          <w:i/>
          <w:iCs/>
          <w:sz w:val="22"/>
          <w:szCs w:val="22"/>
        </w:rPr>
        <w:t>00)</w:t>
      </w:r>
    </w:p>
    <w:p w14:paraId="7A73797D" w14:textId="77777777" w:rsidR="001859E3" w:rsidRPr="001859E3" w:rsidRDefault="001859E3" w:rsidP="001859E3">
      <w:pPr>
        <w:spacing w:after="0" w:line="240" w:lineRule="auto"/>
        <w:rPr>
          <w:rFonts w:ascii="Helvetica" w:hAnsi="Helvetica" w:cs="Arial"/>
          <w:sz w:val="22"/>
          <w:szCs w:val="22"/>
        </w:rPr>
      </w:pPr>
    </w:p>
    <w:p w14:paraId="2ECF3D30" w14:textId="48A83A70" w:rsidR="00E845FC" w:rsidRPr="001859E3" w:rsidRDefault="001859E3" w:rsidP="001859E3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AOB (1100-1115)</w:t>
      </w:r>
    </w:p>
    <w:p w14:paraId="2E5870F1" w14:textId="0C33860A" w:rsidR="001859E3" w:rsidRPr="00FA2C8D" w:rsidRDefault="001859E3" w:rsidP="001859E3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 w:cs="Arial"/>
          <w:sz w:val="22"/>
          <w:szCs w:val="22"/>
        </w:rPr>
      </w:pPr>
      <w:r w:rsidRPr="001859E3">
        <w:rPr>
          <w:rFonts w:ascii="Helvetica" w:hAnsi="Helvetica" w:cs="Arial"/>
          <w:sz w:val="22"/>
          <w:szCs w:val="22"/>
        </w:rPr>
        <w:t>Recommendations and Report to the TOWS-WG</w:t>
      </w:r>
      <w:r>
        <w:rPr>
          <w:rFonts w:ascii="Helvetica" w:hAnsi="Helvetica" w:cs="Arial"/>
          <w:sz w:val="22"/>
          <w:szCs w:val="22"/>
        </w:rPr>
        <w:t xml:space="preserve"> (1115-1230)</w:t>
      </w:r>
    </w:p>
    <w:sectPr w:rsidR="001859E3" w:rsidRPr="00FA2C8D" w:rsidSect="00E845FC">
      <w:pgSz w:w="11910" w:h="16840"/>
      <w:pgMar w:top="1418" w:right="1134" w:bottom="85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C178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A851F50"/>
    <w:multiLevelType w:val="multilevel"/>
    <w:tmpl w:val="D7D49748"/>
    <w:styleLink w:val="CurrentList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92E1C"/>
    <w:multiLevelType w:val="multilevel"/>
    <w:tmpl w:val="BE94D300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414295">
    <w:abstractNumId w:val="0"/>
  </w:num>
  <w:num w:numId="2" w16cid:durableId="696199703">
    <w:abstractNumId w:val="2"/>
  </w:num>
  <w:num w:numId="3" w16cid:durableId="1986546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ED0"/>
    <w:rsid w:val="001859E3"/>
    <w:rsid w:val="00403ECC"/>
    <w:rsid w:val="00410BAA"/>
    <w:rsid w:val="00426ECC"/>
    <w:rsid w:val="0046306A"/>
    <w:rsid w:val="00511ED0"/>
    <w:rsid w:val="0062714A"/>
    <w:rsid w:val="006C5E91"/>
    <w:rsid w:val="006E024F"/>
    <w:rsid w:val="007065C8"/>
    <w:rsid w:val="007F7EE5"/>
    <w:rsid w:val="00805F93"/>
    <w:rsid w:val="00812BC6"/>
    <w:rsid w:val="008553C5"/>
    <w:rsid w:val="00972633"/>
    <w:rsid w:val="00B41449"/>
    <w:rsid w:val="00E557BD"/>
    <w:rsid w:val="00E67193"/>
    <w:rsid w:val="00E845FC"/>
    <w:rsid w:val="00F6313F"/>
    <w:rsid w:val="00FA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027D1A"/>
  <w15:chartTrackingRefBased/>
  <w15:docId w15:val="{4FE1F695-E96F-3140-8932-A0C0849E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E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1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E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E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E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E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E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E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E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E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E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E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E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E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E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E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E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E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1E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E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1E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1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1E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1E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1E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E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E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1ED0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553C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3C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53C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3C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3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3C5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812BC6"/>
    <w:pPr>
      <w:spacing w:after="0" w:line="240" w:lineRule="auto"/>
    </w:pPr>
  </w:style>
  <w:style w:type="table" w:styleId="TableGrid">
    <w:name w:val="Table Grid"/>
    <w:basedOn w:val="TableNormal"/>
    <w:uiPriority w:val="39"/>
    <w:rsid w:val="00E84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E845FC"/>
    <w:pPr>
      <w:numPr>
        <w:numId w:val="2"/>
      </w:numPr>
    </w:pPr>
  </w:style>
  <w:style w:type="numbering" w:customStyle="1" w:styleId="CurrentList2">
    <w:name w:val="Current List2"/>
    <w:uiPriority w:val="99"/>
    <w:rsid w:val="00E845FC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3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Ocal Necmioglu (UNESCO/IOC)</dc:creator>
  <cp:keywords/>
  <dc:description/>
  <cp:lastModifiedBy>Ocal Necmioglu (UNESCO/IOC)</cp:lastModifiedBy>
  <cp:revision>5</cp:revision>
  <dcterms:created xsi:type="dcterms:W3CDTF">2024-12-20T13:14:00Z</dcterms:created>
  <dcterms:modified xsi:type="dcterms:W3CDTF">2024-12-27T12:08:00Z</dcterms:modified>
</cp:coreProperties>
</file>