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979F6" w14:textId="77777777" w:rsidR="00F42ED2" w:rsidRPr="00484D35" w:rsidRDefault="00F42ED2" w:rsidP="00314069">
      <w:pPr>
        <w:pStyle w:val="BodyA"/>
        <w:keepLines/>
        <w:jc w:val="both"/>
        <w:rPr>
          <w:rFonts w:ascii="Arial" w:eastAsia="Arial" w:hAnsi="Arial" w:cs="Arial"/>
          <w:i/>
          <w:iCs/>
          <w:sz w:val="36"/>
          <w:szCs w:val="36"/>
        </w:rPr>
      </w:pPr>
      <w:r w:rsidRPr="00484D35">
        <w:rPr>
          <w:rFonts w:ascii="Arial" w:hAnsi="Arial" w:cs="Arial"/>
          <w:sz w:val="36"/>
          <w:szCs w:val="36"/>
        </w:rPr>
        <w:t>Intergovernmental Oceanographic Commission</w:t>
      </w:r>
      <w:r w:rsidRPr="00484D35">
        <w:rPr>
          <w:rFonts w:ascii="Arial" w:eastAsia="Arial" w:hAnsi="Arial" w:cs="Arial"/>
          <w:sz w:val="36"/>
          <w:szCs w:val="36"/>
        </w:rPr>
        <w:br/>
      </w:r>
      <w:r w:rsidRPr="00484D35">
        <w:rPr>
          <w:rFonts w:ascii="Arial" w:hAnsi="Arial" w:cs="Arial"/>
          <w:i/>
          <w:iCs/>
          <w:sz w:val="32"/>
          <w:szCs w:val="32"/>
        </w:rPr>
        <w:t>Reports</w:t>
      </w:r>
      <w:r w:rsidRPr="00484D35">
        <w:rPr>
          <w:rFonts w:ascii="Arial" w:hAnsi="Arial" w:cs="Arial"/>
          <w:i/>
          <w:iCs/>
          <w:spacing w:val="-4"/>
          <w:sz w:val="32"/>
          <w:szCs w:val="32"/>
        </w:rPr>
        <w:t xml:space="preserve"> </w:t>
      </w:r>
      <w:r w:rsidRPr="00484D35">
        <w:rPr>
          <w:rFonts w:ascii="Arial" w:hAnsi="Arial" w:cs="Arial"/>
          <w:i/>
          <w:iCs/>
          <w:sz w:val="32"/>
          <w:szCs w:val="32"/>
        </w:rPr>
        <w:t>of</w:t>
      </w:r>
      <w:r w:rsidRPr="00484D35">
        <w:rPr>
          <w:rFonts w:ascii="Arial" w:hAnsi="Arial" w:cs="Arial"/>
          <w:i/>
          <w:iCs/>
          <w:spacing w:val="1"/>
          <w:sz w:val="32"/>
          <w:szCs w:val="32"/>
        </w:rPr>
        <w:t xml:space="preserve"> </w:t>
      </w:r>
      <w:r w:rsidRPr="00484D35">
        <w:rPr>
          <w:rFonts w:ascii="Arial" w:hAnsi="Arial" w:cs="Arial"/>
          <w:i/>
          <w:iCs/>
          <w:sz w:val="32"/>
          <w:szCs w:val="32"/>
        </w:rPr>
        <w:t>Meetings</w:t>
      </w:r>
      <w:r w:rsidRPr="00484D35">
        <w:rPr>
          <w:rFonts w:ascii="Arial" w:hAnsi="Arial" w:cs="Arial"/>
          <w:i/>
          <w:iCs/>
          <w:spacing w:val="-4"/>
          <w:sz w:val="32"/>
          <w:szCs w:val="32"/>
        </w:rPr>
        <w:t xml:space="preserve"> </w:t>
      </w:r>
      <w:r w:rsidRPr="00484D35">
        <w:rPr>
          <w:rFonts w:ascii="Arial" w:hAnsi="Arial" w:cs="Arial"/>
          <w:i/>
          <w:iCs/>
          <w:sz w:val="32"/>
          <w:szCs w:val="32"/>
        </w:rPr>
        <w:t>of</w:t>
      </w:r>
      <w:r w:rsidRPr="00484D35">
        <w:rPr>
          <w:rFonts w:ascii="Arial" w:hAnsi="Arial" w:cs="Arial"/>
          <w:i/>
          <w:iCs/>
          <w:spacing w:val="1"/>
          <w:sz w:val="32"/>
          <w:szCs w:val="32"/>
        </w:rPr>
        <w:t xml:space="preserve"> </w:t>
      </w:r>
      <w:r w:rsidRPr="00484D35">
        <w:rPr>
          <w:rFonts w:ascii="Arial" w:hAnsi="Arial" w:cs="Arial"/>
          <w:i/>
          <w:iCs/>
          <w:spacing w:val="-3"/>
          <w:sz w:val="32"/>
          <w:szCs w:val="32"/>
        </w:rPr>
        <w:t>E</w:t>
      </w:r>
      <w:r w:rsidRPr="00484D35">
        <w:rPr>
          <w:rFonts w:ascii="Arial" w:hAnsi="Arial" w:cs="Arial"/>
          <w:i/>
          <w:iCs/>
          <w:sz w:val="32"/>
          <w:szCs w:val="32"/>
        </w:rPr>
        <w:t>x</w:t>
      </w:r>
      <w:r w:rsidRPr="00484D35">
        <w:rPr>
          <w:rFonts w:ascii="Arial" w:hAnsi="Arial" w:cs="Arial"/>
          <w:i/>
          <w:iCs/>
          <w:spacing w:val="-2"/>
          <w:sz w:val="32"/>
          <w:szCs w:val="32"/>
        </w:rPr>
        <w:t>perts an</w:t>
      </w:r>
      <w:r w:rsidRPr="00484D35">
        <w:rPr>
          <w:rFonts w:ascii="Arial" w:hAnsi="Arial" w:cs="Arial"/>
          <w:i/>
          <w:iCs/>
          <w:sz w:val="32"/>
          <w:szCs w:val="32"/>
        </w:rPr>
        <w:t>d</w:t>
      </w:r>
      <w:r w:rsidRPr="00484D35">
        <w:rPr>
          <w:rFonts w:ascii="Arial" w:hAnsi="Arial" w:cs="Arial"/>
          <w:i/>
          <w:iCs/>
          <w:spacing w:val="-2"/>
          <w:sz w:val="32"/>
          <w:szCs w:val="32"/>
        </w:rPr>
        <w:t xml:space="preserve"> Equivalent Bodies</w:t>
      </w:r>
    </w:p>
    <w:p w14:paraId="5E18B98B" w14:textId="77777777" w:rsidR="00F42ED2" w:rsidRPr="00484D35" w:rsidRDefault="00F42ED2" w:rsidP="00314069">
      <w:pPr>
        <w:pStyle w:val="BodyA"/>
        <w:jc w:val="both"/>
        <w:rPr>
          <w:rFonts w:ascii="Arial" w:eastAsia="Arial" w:hAnsi="Arial" w:cs="Arial"/>
        </w:rPr>
      </w:pPr>
    </w:p>
    <w:p w14:paraId="7592E7E7" w14:textId="77777777" w:rsidR="00F42ED2" w:rsidRPr="00484D35" w:rsidRDefault="00F42ED2" w:rsidP="00314069">
      <w:pPr>
        <w:pStyle w:val="BodyA"/>
        <w:jc w:val="both"/>
        <w:rPr>
          <w:rFonts w:ascii="Arial" w:eastAsia="Arial" w:hAnsi="Arial" w:cs="Arial"/>
        </w:rPr>
      </w:pPr>
    </w:p>
    <w:p w14:paraId="1FD78407" w14:textId="77777777" w:rsidR="00F42ED2" w:rsidRPr="00484D35" w:rsidRDefault="00F42ED2" w:rsidP="00314069">
      <w:pPr>
        <w:pStyle w:val="BodyA"/>
        <w:jc w:val="both"/>
        <w:rPr>
          <w:rFonts w:ascii="Arial" w:eastAsia="Arial" w:hAnsi="Arial" w:cs="Arial"/>
        </w:rPr>
      </w:pPr>
      <w:r w:rsidRPr="00484D35">
        <w:rPr>
          <w:rFonts w:ascii="Arial" w:eastAsia="Arial" w:hAnsi="Arial" w:cs="Arial"/>
          <w:noProof/>
          <w:lang w:val="en-PH"/>
        </w:rPr>
        <w:drawing>
          <wp:inline distT="0" distB="0" distL="0" distR="0" wp14:anchorId="08B92B22" wp14:editId="42B85F10">
            <wp:extent cx="1134085" cy="1063651"/>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stretch>
                      <a:fillRect/>
                    </a:stretch>
                  </pic:blipFill>
                  <pic:spPr>
                    <a:xfrm>
                      <a:off x="0" y="0"/>
                      <a:ext cx="1134085" cy="1063651"/>
                    </a:xfrm>
                    <a:prstGeom prst="rect">
                      <a:avLst/>
                    </a:prstGeom>
                    <a:ln w="12700" cap="flat">
                      <a:noFill/>
                      <a:miter lim="400000"/>
                    </a:ln>
                    <a:effectLst/>
                  </pic:spPr>
                </pic:pic>
              </a:graphicData>
            </a:graphic>
          </wp:inline>
        </w:drawing>
      </w:r>
    </w:p>
    <w:p w14:paraId="29F0C4CE" w14:textId="77777777" w:rsidR="00F42ED2" w:rsidRPr="00484D35" w:rsidRDefault="00F42ED2" w:rsidP="00314069">
      <w:pPr>
        <w:pStyle w:val="BodyA"/>
        <w:jc w:val="both"/>
        <w:rPr>
          <w:rFonts w:ascii="Arial" w:eastAsia="Arial" w:hAnsi="Arial" w:cs="Arial"/>
        </w:rPr>
      </w:pPr>
    </w:p>
    <w:p w14:paraId="14BAD886" w14:textId="77777777" w:rsidR="00F42ED2" w:rsidRPr="00484D35" w:rsidRDefault="00F42ED2" w:rsidP="00314069">
      <w:pPr>
        <w:pStyle w:val="BodyA"/>
        <w:jc w:val="both"/>
        <w:rPr>
          <w:rFonts w:ascii="Arial" w:eastAsia="Arial" w:hAnsi="Arial" w:cs="Arial"/>
        </w:rPr>
      </w:pPr>
    </w:p>
    <w:p w14:paraId="5F113D4E" w14:textId="77777777" w:rsidR="00F42ED2" w:rsidRPr="00484D35" w:rsidRDefault="00F42ED2" w:rsidP="00314069">
      <w:pPr>
        <w:pStyle w:val="BodyA"/>
        <w:jc w:val="both"/>
        <w:rPr>
          <w:rFonts w:ascii="Arial" w:eastAsia="Arial" w:hAnsi="Arial" w:cs="Arial"/>
        </w:rPr>
      </w:pPr>
    </w:p>
    <w:p w14:paraId="3369D51E" w14:textId="77777777" w:rsidR="00F42ED2" w:rsidRPr="00484D35" w:rsidRDefault="00F42ED2" w:rsidP="00314069">
      <w:pPr>
        <w:pStyle w:val="BodyA"/>
        <w:jc w:val="both"/>
        <w:rPr>
          <w:rFonts w:ascii="Arial" w:eastAsia="Arial" w:hAnsi="Arial" w:cs="Arial"/>
        </w:rPr>
      </w:pPr>
    </w:p>
    <w:p w14:paraId="7E21BC6E" w14:textId="77777777" w:rsidR="00F42ED2" w:rsidRPr="00484D35" w:rsidRDefault="00F42ED2" w:rsidP="00314069">
      <w:pPr>
        <w:pStyle w:val="BodyA"/>
        <w:jc w:val="both"/>
        <w:rPr>
          <w:rFonts w:ascii="Arial" w:eastAsia="Arial" w:hAnsi="Arial" w:cs="Arial"/>
        </w:rPr>
      </w:pPr>
    </w:p>
    <w:p w14:paraId="6F46D4AC" w14:textId="77777777" w:rsidR="00F42ED2" w:rsidRPr="00484D35" w:rsidRDefault="00F42ED2" w:rsidP="00314069">
      <w:pPr>
        <w:pStyle w:val="BodyA"/>
        <w:jc w:val="both"/>
        <w:rPr>
          <w:rFonts w:ascii="Arial" w:eastAsia="Arial" w:hAnsi="Arial" w:cs="Arial"/>
        </w:rPr>
      </w:pPr>
    </w:p>
    <w:p w14:paraId="0B59CF7C" w14:textId="77777777" w:rsidR="00F42ED2" w:rsidRPr="00484D35" w:rsidRDefault="00F42ED2" w:rsidP="00314069">
      <w:pPr>
        <w:pStyle w:val="BodyA"/>
        <w:jc w:val="both"/>
        <w:rPr>
          <w:rFonts w:ascii="Arial" w:eastAsia="Arial" w:hAnsi="Arial" w:cs="Arial"/>
        </w:rPr>
      </w:pPr>
    </w:p>
    <w:p w14:paraId="0F798B69" w14:textId="77777777" w:rsidR="00F42ED2" w:rsidRPr="00484D35" w:rsidRDefault="00F42ED2" w:rsidP="00314069">
      <w:pPr>
        <w:pStyle w:val="BodyA"/>
        <w:jc w:val="both"/>
        <w:rPr>
          <w:rFonts w:ascii="Arial" w:eastAsia="Arial" w:hAnsi="Arial" w:cs="Arial"/>
        </w:rPr>
      </w:pPr>
    </w:p>
    <w:p w14:paraId="44E5F9EF" w14:textId="7B488197" w:rsidR="00F42ED2" w:rsidRPr="00484D35" w:rsidRDefault="00F42ED2" w:rsidP="00314069">
      <w:pPr>
        <w:pStyle w:val="BodyA"/>
        <w:jc w:val="both"/>
        <w:rPr>
          <w:rFonts w:ascii="Arial" w:eastAsia="Arial" w:hAnsi="Arial" w:cs="Arial"/>
          <w:sz w:val="48"/>
          <w:szCs w:val="48"/>
        </w:rPr>
      </w:pPr>
      <w:r w:rsidRPr="00484D35">
        <w:rPr>
          <w:rFonts w:ascii="Arial" w:hAnsi="Arial" w:cs="Arial"/>
          <w:b/>
          <w:bCs/>
          <w:sz w:val="56"/>
          <w:szCs w:val="56"/>
        </w:rPr>
        <w:t>IOC Group of Experts on Capacity Development</w:t>
      </w:r>
      <w:r w:rsidRPr="00484D35">
        <w:rPr>
          <w:rFonts w:ascii="Arial" w:hAnsi="Arial" w:cs="Arial"/>
          <w:sz w:val="56"/>
          <w:szCs w:val="56"/>
        </w:rPr>
        <w:t xml:space="preserve"> </w:t>
      </w:r>
      <w:r w:rsidRPr="00484D35">
        <w:rPr>
          <w:rFonts w:ascii="Arial" w:hAnsi="Arial" w:cs="Arial"/>
          <w:sz w:val="56"/>
          <w:szCs w:val="56"/>
        </w:rPr>
        <w:br/>
      </w:r>
      <w:r w:rsidRPr="00484D35">
        <w:rPr>
          <w:rFonts w:ascii="Arial" w:hAnsi="Arial" w:cs="Arial"/>
          <w:sz w:val="56"/>
          <w:szCs w:val="56"/>
        </w:rPr>
        <w:br/>
      </w:r>
      <w:r w:rsidR="004E5681" w:rsidRPr="00484D35">
        <w:rPr>
          <w:rFonts w:ascii="Arial" w:hAnsi="Arial" w:cs="Arial"/>
          <w:sz w:val="48"/>
          <w:szCs w:val="48"/>
        </w:rPr>
        <w:t>Sixth</w:t>
      </w:r>
      <w:r w:rsidRPr="00484D35">
        <w:rPr>
          <w:rFonts w:ascii="Arial" w:hAnsi="Arial" w:cs="Arial"/>
          <w:sz w:val="48"/>
          <w:szCs w:val="48"/>
        </w:rPr>
        <w:t xml:space="preserve"> Session</w:t>
      </w:r>
    </w:p>
    <w:p w14:paraId="45B227E8" w14:textId="27D1F066" w:rsidR="00F42ED2" w:rsidRPr="00484D35" w:rsidRDefault="004E5681" w:rsidP="00314069">
      <w:pPr>
        <w:pStyle w:val="BodyA"/>
        <w:jc w:val="both"/>
        <w:rPr>
          <w:rFonts w:ascii="Arial" w:eastAsia="Arial" w:hAnsi="Arial" w:cs="Arial"/>
          <w:sz w:val="28"/>
          <w:szCs w:val="28"/>
        </w:rPr>
      </w:pPr>
      <w:r w:rsidRPr="00484D35">
        <w:rPr>
          <w:rFonts w:ascii="Arial" w:hAnsi="Arial" w:cs="Arial"/>
          <w:sz w:val="28"/>
          <w:szCs w:val="28"/>
        </w:rPr>
        <w:t>Oostende</w:t>
      </w:r>
      <w:r w:rsidR="00B12626" w:rsidRPr="00484D35">
        <w:rPr>
          <w:rFonts w:ascii="Arial" w:hAnsi="Arial" w:cs="Arial"/>
          <w:sz w:val="28"/>
          <w:szCs w:val="28"/>
        </w:rPr>
        <w:t xml:space="preserve">, </w:t>
      </w:r>
      <w:r w:rsidRPr="00484D35">
        <w:rPr>
          <w:rFonts w:ascii="Arial" w:hAnsi="Arial" w:cs="Arial"/>
          <w:sz w:val="28"/>
          <w:szCs w:val="28"/>
        </w:rPr>
        <w:t>Belgium</w:t>
      </w:r>
    </w:p>
    <w:p w14:paraId="5EB1C034" w14:textId="26F6BA86" w:rsidR="00F42ED2" w:rsidRPr="00484D35" w:rsidRDefault="00B12626" w:rsidP="00314069">
      <w:pPr>
        <w:pStyle w:val="BodyA"/>
        <w:jc w:val="both"/>
        <w:rPr>
          <w:rFonts w:ascii="Arial" w:eastAsia="Arial" w:hAnsi="Arial" w:cs="Arial"/>
          <w:sz w:val="28"/>
          <w:szCs w:val="28"/>
        </w:rPr>
      </w:pPr>
      <w:r w:rsidRPr="00484D35">
        <w:rPr>
          <w:rFonts w:ascii="Arial" w:hAnsi="Arial" w:cs="Arial"/>
          <w:sz w:val="28"/>
          <w:szCs w:val="28"/>
        </w:rPr>
        <w:t>2</w:t>
      </w:r>
      <w:r w:rsidR="004E5681" w:rsidRPr="00484D35">
        <w:rPr>
          <w:rFonts w:ascii="Arial" w:hAnsi="Arial" w:cs="Arial"/>
          <w:sz w:val="28"/>
          <w:szCs w:val="28"/>
        </w:rPr>
        <w:t>2</w:t>
      </w:r>
      <w:r w:rsidRPr="00484D35">
        <w:rPr>
          <w:rFonts w:ascii="Arial" w:hAnsi="Arial" w:cs="Arial"/>
          <w:sz w:val="28"/>
          <w:szCs w:val="28"/>
        </w:rPr>
        <w:t>-2</w:t>
      </w:r>
      <w:r w:rsidR="004E5681" w:rsidRPr="00484D35">
        <w:rPr>
          <w:rFonts w:ascii="Arial" w:hAnsi="Arial" w:cs="Arial"/>
          <w:sz w:val="28"/>
          <w:szCs w:val="28"/>
        </w:rPr>
        <w:t>4</w:t>
      </w:r>
      <w:r w:rsidR="00F42ED2" w:rsidRPr="00484D35">
        <w:rPr>
          <w:rFonts w:ascii="Arial" w:hAnsi="Arial" w:cs="Arial"/>
          <w:sz w:val="28"/>
          <w:szCs w:val="28"/>
        </w:rPr>
        <w:t xml:space="preserve"> </w:t>
      </w:r>
      <w:r w:rsidR="004E5681" w:rsidRPr="00484D35">
        <w:rPr>
          <w:rFonts w:ascii="Arial" w:hAnsi="Arial" w:cs="Arial"/>
          <w:sz w:val="28"/>
          <w:szCs w:val="28"/>
        </w:rPr>
        <w:t>October</w:t>
      </w:r>
      <w:r w:rsidR="00F42ED2" w:rsidRPr="00484D35">
        <w:rPr>
          <w:rFonts w:ascii="Arial" w:hAnsi="Arial" w:cs="Arial"/>
          <w:sz w:val="28"/>
          <w:szCs w:val="28"/>
        </w:rPr>
        <w:t xml:space="preserve"> 202</w:t>
      </w:r>
      <w:r w:rsidRPr="00484D35">
        <w:rPr>
          <w:rFonts w:ascii="Arial" w:hAnsi="Arial" w:cs="Arial"/>
          <w:sz w:val="28"/>
          <w:szCs w:val="28"/>
        </w:rPr>
        <w:t>4</w:t>
      </w:r>
    </w:p>
    <w:p w14:paraId="64276B52" w14:textId="77777777" w:rsidR="00F42ED2" w:rsidRPr="00484D35" w:rsidRDefault="00F42ED2" w:rsidP="00314069">
      <w:pPr>
        <w:pStyle w:val="BodyA"/>
        <w:jc w:val="both"/>
        <w:rPr>
          <w:rFonts w:ascii="Arial" w:eastAsia="Arial" w:hAnsi="Arial" w:cs="Arial"/>
        </w:rPr>
      </w:pPr>
    </w:p>
    <w:p w14:paraId="574D2039" w14:textId="77777777" w:rsidR="00F42ED2" w:rsidRPr="00484D35" w:rsidRDefault="00F42ED2" w:rsidP="00314069">
      <w:pPr>
        <w:pStyle w:val="BodyA"/>
        <w:jc w:val="both"/>
        <w:rPr>
          <w:rFonts w:ascii="Arial" w:eastAsia="Arial" w:hAnsi="Arial" w:cs="Arial"/>
        </w:rPr>
      </w:pPr>
    </w:p>
    <w:p w14:paraId="44DA1914" w14:textId="77777777" w:rsidR="00F42ED2" w:rsidRPr="00484D35" w:rsidRDefault="00F42ED2" w:rsidP="00314069">
      <w:pPr>
        <w:pStyle w:val="BodyA"/>
        <w:jc w:val="both"/>
        <w:rPr>
          <w:rFonts w:ascii="Arial" w:eastAsia="Arial" w:hAnsi="Arial" w:cs="Arial"/>
        </w:rPr>
      </w:pPr>
    </w:p>
    <w:p w14:paraId="7E00DD18" w14:textId="77777777" w:rsidR="00F42ED2" w:rsidRPr="00484D35" w:rsidRDefault="00F42ED2" w:rsidP="00314069">
      <w:pPr>
        <w:pStyle w:val="BodyA"/>
        <w:jc w:val="both"/>
        <w:rPr>
          <w:rFonts w:ascii="Arial" w:eastAsia="Arial" w:hAnsi="Arial" w:cs="Arial"/>
          <w:sz w:val="48"/>
          <w:szCs w:val="48"/>
        </w:rPr>
      </w:pPr>
    </w:p>
    <w:p w14:paraId="022ED0D7" w14:textId="77777777" w:rsidR="00F42ED2" w:rsidRPr="00484D35" w:rsidRDefault="00F42ED2" w:rsidP="00314069">
      <w:pPr>
        <w:pStyle w:val="BodyA"/>
        <w:jc w:val="both"/>
        <w:rPr>
          <w:rFonts w:ascii="Arial" w:eastAsia="Arial" w:hAnsi="Arial" w:cs="Arial"/>
          <w:sz w:val="48"/>
          <w:szCs w:val="48"/>
        </w:rPr>
      </w:pPr>
    </w:p>
    <w:p w14:paraId="590E89F7" w14:textId="77777777" w:rsidR="00F42ED2" w:rsidRPr="00484D35" w:rsidRDefault="00F42ED2" w:rsidP="00314069">
      <w:pPr>
        <w:pStyle w:val="BodyA"/>
        <w:jc w:val="both"/>
        <w:rPr>
          <w:rFonts w:ascii="Arial" w:eastAsia="Arial" w:hAnsi="Arial" w:cs="Arial"/>
          <w:sz w:val="48"/>
          <w:szCs w:val="48"/>
        </w:rPr>
      </w:pPr>
    </w:p>
    <w:p w14:paraId="1DCFBBFA" w14:textId="77777777" w:rsidR="00F42ED2" w:rsidRPr="00484D35" w:rsidRDefault="00F42ED2" w:rsidP="00314069">
      <w:pPr>
        <w:pStyle w:val="BodyA"/>
        <w:jc w:val="both"/>
        <w:rPr>
          <w:rFonts w:ascii="Arial" w:eastAsia="Arial" w:hAnsi="Arial" w:cs="Arial"/>
          <w:sz w:val="48"/>
          <w:szCs w:val="48"/>
        </w:rPr>
      </w:pPr>
    </w:p>
    <w:p w14:paraId="387FACBD" w14:textId="77777777" w:rsidR="00F42ED2" w:rsidRPr="00484D35" w:rsidRDefault="00F42ED2" w:rsidP="00314069">
      <w:pPr>
        <w:pStyle w:val="BodyA"/>
        <w:jc w:val="both"/>
        <w:rPr>
          <w:rFonts w:ascii="Arial" w:eastAsia="Arial" w:hAnsi="Arial" w:cs="Arial"/>
          <w:sz w:val="48"/>
          <w:szCs w:val="48"/>
        </w:rPr>
      </w:pPr>
    </w:p>
    <w:p w14:paraId="1512A9A0" w14:textId="77777777" w:rsidR="00F42ED2" w:rsidRPr="00484D35" w:rsidRDefault="00F42ED2" w:rsidP="00314069">
      <w:pPr>
        <w:pStyle w:val="BodyA"/>
        <w:jc w:val="both"/>
        <w:rPr>
          <w:rFonts w:ascii="Arial" w:eastAsia="Arial" w:hAnsi="Arial" w:cs="Arial"/>
          <w:b/>
          <w:bCs/>
          <w:sz w:val="28"/>
          <w:szCs w:val="28"/>
        </w:rPr>
      </w:pPr>
      <w:r w:rsidRPr="00484D35">
        <w:rPr>
          <w:rFonts w:ascii="Arial" w:hAnsi="Arial" w:cs="Arial"/>
          <w:b/>
          <w:bCs/>
          <w:sz w:val="28"/>
          <w:szCs w:val="28"/>
        </w:rPr>
        <w:t>UNESCO</w:t>
      </w:r>
    </w:p>
    <w:p w14:paraId="0802263C" w14:textId="36B19A04" w:rsidR="00F42ED2" w:rsidRPr="00484D35" w:rsidRDefault="00F42ED2" w:rsidP="00314069">
      <w:pPr>
        <w:pStyle w:val="BodyA"/>
        <w:jc w:val="both"/>
        <w:rPr>
          <w:rFonts w:ascii="Arial" w:eastAsia="Arial" w:hAnsi="Arial" w:cs="Arial"/>
        </w:rPr>
      </w:pPr>
      <w:r w:rsidRPr="00484D35">
        <w:rPr>
          <w:rFonts w:ascii="Arial" w:hAnsi="Arial" w:cs="Arial"/>
          <w:sz w:val="28"/>
          <w:szCs w:val="28"/>
        </w:rPr>
        <w:br w:type="page"/>
      </w:r>
      <w:r w:rsidRPr="00484D35">
        <w:rPr>
          <w:rFonts w:ascii="Arial" w:hAnsi="Arial" w:cs="Arial"/>
        </w:rPr>
        <w:lastRenderedPageBreak/>
        <w:t>IOC/GE-CD-V</w:t>
      </w:r>
      <w:r w:rsidR="00BF74CD" w:rsidRPr="00484D35">
        <w:rPr>
          <w:rFonts w:ascii="Arial" w:hAnsi="Arial" w:cs="Arial"/>
        </w:rPr>
        <w:t>I</w:t>
      </w:r>
      <w:r w:rsidRPr="00484D35">
        <w:rPr>
          <w:rFonts w:ascii="Arial" w:hAnsi="Arial" w:cs="Arial"/>
        </w:rPr>
        <w:t>/1</w:t>
      </w:r>
    </w:p>
    <w:p w14:paraId="55818DBC" w14:textId="305FAFDB" w:rsidR="00F42ED2" w:rsidRPr="00484D35" w:rsidRDefault="00BF74CD" w:rsidP="00314069">
      <w:pPr>
        <w:pStyle w:val="BodyA"/>
        <w:jc w:val="both"/>
        <w:rPr>
          <w:rFonts w:ascii="Arial" w:eastAsia="Arial" w:hAnsi="Arial" w:cs="Arial"/>
        </w:rPr>
      </w:pPr>
      <w:r w:rsidRPr="00484D35">
        <w:rPr>
          <w:rFonts w:ascii="Arial" w:hAnsi="Arial" w:cs="Arial"/>
        </w:rPr>
        <w:t>Oostende</w:t>
      </w:r>
      <w:r w:rsidR="00F42ED2" w:rsidRPr="00484D35">
        <w:rPr>
          <w:rFonts w:ascii="Arial" w:hAnsi="Arial" w:cs="Arial"/>
        </w:rPr>
        <w:t xml:space="preserve">, </w:t>
      </w:r>
      <w:r w:rsidR="00B12626" w:rsidRPr="00484D35">
        <w:rPr>
          <w:rFonts w:ascii="Arial" w:hAnsi="Arial" w:cs="Arial"/>
        </w:rPr>
        <w:t>2</w:t>
      </w:r>
      <w:r w:rsidRPr="00484D35">
        <w:rPr>
          <w:rFonts w:ascii="Arial" w:hAnsi="Arial" w:cs="Arial"/>
        </w:rPr>
        <w:t>2</w:t>
      </w:r>
      <w:r w:rsidR="00B12626" w:rsidRPr="00484D35">
        <w:rPr>
          <w:rFonts w:ascii="Arial" w:hAnsi="Arial" w:cs="Arial"/>
        </w:rPr>
        <w:t>-2</w:t>
      </w:r>
      <w:r w:rsidRPr="00484D35">
        <w:rPr>
          <w:rFonts w:ascii="Arial" w:hAnsi="Arial" w:cs="Arial"/>
        </w:rPr>
        <w:t>4</w:t>
      </w:r>
      <w:r w:rsidR="00B12626" w:rsidRPr="00484D35">
        <w:rPr>
          <w:rFonts w:ascii="Arial" w:hAnsi="Arial" w:cs="Arial"/>
        </w:rPr>
        <w:t xml:space="preserve"> </w:t>
      </w:r>
      <w:r w:rsidRPr="00484D35">
        <w:rPr>
          <w:rFonts w:ascii="Arial" w:hAnsi="Arial" w:cs="Arial"/>
        </w:rPr>
        <w:t>October</w:t>
      </w:r>
      <w:r w:rsidR="00F42ED2" w:rsidRPr="00484D35">
        <w:rPr>
          <w:rFonts w:ascii="Arial" w:hAnsi="Arial" w:cs="Arial"/>
        </w:rPr>
        <w:t xml:space="preserve"> 202</w:t>
      </w:r>
      <w:r w:rsidR="00B12626" w:rsidRPr="00484D35">
        <w:rPr>
          <w:rFonts w:ascii="Arial" w:hAnsi="Arial" w:cs="Arial"/>
        </w:rPr>
        <w:t>4</w:t>
      </w:r>
    </w:p>
    <w:p w14:paraId="66273924" w14:textId="2625231F" w:rsidR="00F42ED2" w:rsidRPr="00484D35" w:rsidRDefault="00F42ED2" w:rsidP="00314069">
      <w:pPr>
        <w:pStyle w:val="BodyA"/>
        <w:jc w:val="both"/>
        <w:rPr>
          <w:rFonts w:ascii="Arial" w:hAnsi="Arial" w:cs="Arial"/>
        </w:rPr>
      </w:pPr>
      <w:r w:rsidRPr="00484D35">
        <w:rPr>
          <w:rFonts w:ascii="Arial" w:hAnsi="Arial" w:cs="Arial"/>
        </w:rPr>
        <w:t>English only</w:t>
      </w:r>
    </w:p>
    <w:p w14:paraId="79C12DDB" w14:textId="03092359" w:rsidR="00956EF2" w:rsidRPr="00484D35" w:rsidRDefault="00956EF2" w:rsidP="00314069">
      <w:pPr>
        <w:pStyle w:val="BodyA"/>
        <w:jc w:val="both"/>
        <w:rPr>
          <w:rFonts w:ascii="Arial" w:hAnsi="Arial" w:cs="Arial"/>
        </w:rPr>
      </w:pPr>
    </w:p>
    <w:p w14:paraId="0DDB23CF" w14:textId="77777777" w:rsidR="00956EF2" w:rsidRPr="00484D35" w:rsidRDefault="00956EF2" w:rsidP="00314069">
      <w:pPr>
        <w:jc w:val="both"/>
        <w:rPr>
          <w:rFonts w:ascii="Arial" w:hAnsi="Arial" w:cs="Arial"/>
          <w:b/>
          <w:bCs/>
          <w:szCs w:val="22"/>
          <w:highlight w:val="yellow"/>
          <w:lang w:val="en-US"/>
        </w:rPr>
      </w:pPr>
      <w:r w:rsidRPr="00484D35">
        <w:rPr>
          <w:rFonts w:ascii="Arial" w:hAnsi="Arial" w:cs="Arial"/>
          <w:b/>
          <w:bCs/>
          <w:szCs w:val="22"/>
          <w:highlight w:val="yellow"/>
          <w:lang w:val="en-US"/>
        </w:rPr>
        <w:t>ANNOTATED AGENDA/ DRAFT SUMMARY REPORT</w:t>
      </w:r>
    </w:p>
    <w:p w14:paraId="2AF97C57" w14:textId="77777777" w:rsidR="00956EF2" w:rsidRPr="00484D35" w:rsidRDefault="00956EF2" w:rsidP="00314069">
      <w:pPr>
        <w:jc w:val="both"/>
        <w:rPr>
          <w:rFonts w:ascii="Arial" w:hAnsi="Arial" w:cs="Arial"/>
          <w:szCs w:val="22"/>
          <w:highlight w:val="yellow"/>
        </w:rPr>
      </w:pPr>
    </w:p>
    <w:p w14:paraId="4023DBAA" w14:textId="77777777" w:rsidR="00956EF2" w:rsidRPr="00484D35" w:rsidRDefault="00956EF2" w:rsidP="00314069">
      <w:pPr>
        <w:jc w:val="both"/>
        <w:rPr>
          <w:rFonts w:ascii="Arial" w:hAnsi="Arial" w:cs="Arial"/>
          <w:i/>
          <w:iCs/>
          <w:szCs w:val="22"/>
        </w:rPr>
      </w:pPr>
      <w:r w:rsidRPr="00484D35">
        <w:rPr>
          <w:rFonts w:ascii="Arial" w:hAnsi="Arial" w:cs="Arial"/>
          <w:i/>
          <w:iCs/>
          <w:szCs w:val="22"/>
          <w:highlight w:val="yellow"/>
        </w:rPr>
        <w:t>Note: this document is written in the past tense as this document should be considered the draft report of the meeting. The document will be amended based upon discussions and decisions at the meeting.</w:t>
      </w:r>
    </w:p>
    <w:p w14:paraId="109DB951" w14:textId="77777777" w:rsidR="00956EF2" w:rsidRPr="00484D35" w:rsidRDefault="00956EF2" w:rsidP="00314069">
      <w:pPr>
        <w:pStyle w:val="BodyA"/>
        <w:jc w:val="both"/>
        <w:rPr>
          <w:rFonts w:ascii="Arial" w:eastAsia="Arial" w:hAnsi="Arial" w:cs="Arial"/>
          <w:lang w:val="en-PH"/>
        </w:rPr>
      </w:pPr>
    </w:p>
    <w:p w14:paraId="09C7FDBD" w14:textId="77777777" w:rsidR="00F42ED2" w:rsidRPr="00484D35" w:rsidRDefault="00F42ED2" w:rsidP="00314069">
      <w:pPr>
        <w:pStyle w:val="BodyA"/>
        <w:jc w:val="both"/>
        <w:rPr>
          <w:rFonts w:ascii="Arial" w:eastAsia="Arial" w:hAnsi="Arial" w:cs="Arial"/>
        </w:rPr>
      </w:pPr>
    </w:p>
    <w:p w14:paraId="585DDF1A" w14:textId="77777777" w:rsidR="00F42ED2" w:rsidRPr="00484D35" w:rsidRDefault="00F42ED2" w:rsidP="00314069">
      <w:pPr>
        <w:pStyle w:val="BodyA"/>
        <w:jc w:val="both"/>
        <w:rPr>
          <w:rFonts w:ascii="Arial" w:eastAsia="Arial" w:hAnsi="Arial" w:cs="Arial"/>
        </w:rPr>
      </w:pPr>
    </w:p>
    <w:p w14:paraId="2444BF10" w14:textId="77777777" w:rsidR="00F42ED2" w:rsidRPr="00484D35" w:rsidRDefault="00F42ED2" w:rsidP="00314069">
      <w:pPr>
        <w:pStyle w:val="BodyA"/>
        <w:jc w:val="both"/>
        <w:rPr>
          <w:rFonts w:ascii="Arial" w:eastAsia="Arial" w:hAnsi="Arial" w:cs="Arial"/>
        </w:rPr>
      </w:pPr>
    </w:p>
    <w:p w14:paraId="7C62A1C0" w14:textId="77777777" w:rsidR="00F42ED2" w:rsidRPr="00484D35" w:rsidRDefault="00F42ED2" w:rsidP="00314069">
      <w:pPr>
        <w:pStyle w:val="BodyA"/>
        <w:jc w:val="both"/>
        <w:rPr>
          <w:rFonts w:ascii="Arial" w:eastAsia="Arial" w:hAnsi="Arial" w:cs="Arial"/>
        </w:rPr>
      </w:pPr>
      <w:r w:rsidRPr="00484D35">
        <w:rPr>
          <w:rFonts w:ascii="Arial" w:hAnsi="Arial" w:cs="Arial"/>
        </w:rPr>
        <w:t xml:space="preserve"> </w:t>
      </w:r>
    </w:p>
    <w:p w14:paraId="6EE433E4" w14:textId="77777777" w:rsidR="00F42ED2" w:rsidRPr="00484D35" w:rsidRDefault="00F42ED2" w:rsidP="00314069">
      <w:pPr>
        <w:pStyle w:val="BodyA"/>
        <w:jc w:val="both"/>
        <w:rPr>
          <w:rFonts w:ascii="Arial" w:eastAsia="Arial" w:hAnsi="Arial" w:cs="Arial"/>
        </w:rPr>
      </w:pPr>
    </w:p>
    <w:p w14:paraId="43A79675" w14:textId="77777777" w:rsidR="00F42ED2" w:rsidRPr="00484D35" w:rsidRDefault="00F42ED2" w:rsidP="00314069">
      <w:pPr>
        <w:pStyle w:val="BodyA"/>
        <w:jc w:val="both"/>
        <w:rPr>
          <w:rFonts w:ascii="Arial" w:eastAsia="Arial" w:hAnsi="Arial" w:cs="Arial"/>
        </w:rPr>
      </w:pPr>
    </w:p>
    <w:p w14:paraId="0F43DE40" w14:textId="77777777" w:rsidR="00F42ED2" w:rsidRPr="00484D35" w:rsidRDefault="00F42ED2" w:rsidP="00314069">
      <w:pPr>
        <w:pStyle w:val="BodyA"/>
        <w:jc w:val="both"/>
        <w:rPr>
          <w:rFonts w:ascii="Arial" w:eastAsia="Arial" w:hAnsi="Arial" w:cs="Arial"/>
        </w:rPr>
      </w:pPr>
    </w:p>
    <w:p w14:paraId="39B1E543" w14:textId="77777777" w:rsidR="00F42ED2" w:rsidRPr="00484D35" w:rsidRDefault="00F42ED2" w:rsidP="00314069">
      <w:pPr>
        <w:pStyle w:val="BodyA"/>
        <w:jc w:val="both"/>
        <w:rPr>
          <w:rFonts w:ascii="Arial" w:eastAsia="Arial" w:hAnsi="Arial" w:cs="Arial"/>
        </w:rPr>
      </w:pPr>
    </w:p>
    <w:p w14:paraId="78B51507" w14:textId="77777777" w:rsidR="00F42ED2" w:rsidRPr="00484D35" w:rsidRDefault="00F42ED2" w:rsidP="00314069">
      <w:pPr>
        <w:pStyle w:val="BodyA"/>
        <w:ind w:firstLine="720"/>
        <w:jc w:val="both"/>
        <w:rPr>
          <w:rFonts w:ascii="Arial" w:eastAsia="Arial" w:hAnsi="Arial" w:cs="Arial"/>
        </w:rPr>
      </w:pPr>
    </w:p>
    <w:p w14:paraId="55F497A4" w14:textId="77777777" w:rsidR="00F42ED2" w:rsidRPr="00484D35" w:rsidRDefault="00F42ED2" w:rsidP="00314069">
      <w:pPr>
        <w:pStyle w:val="BodyA"/>
        <w:jc w:val="both"/>
        <w:rPr>
          <w:rFonts w:ascii="Arial" w:hAnsi="Arial" w:cs="Arial"/>
        </w:rPr>
      </w:pPr>
    </w:p>
    <w:p w14:paraId="236A5036" w14:textId="77777777" w:rsidR="00F42ED2" w:rsidRPr="00484D35" w:rsidRDefault="00F42ED2" w:rsidP="00314069">
      <w:pPr>
        <w:pStyle w:val="BodyA"/>
        <w:jc w:val="both"/>
        <w:rPr>
          <w:rFonts w:ascii="Arial" w:hAnsi="Arial" w:cs="Arial"/>
        </w:rPr>
      </w:pPr>
    </w:p>
    <w:p w14:paraId="4093F518" w14:textId="77777777" w:rsidR="00F42ED2" w:rsidRPr="00484D35" w:rsidRDefault="00F42ED2" w:rsidP="00314069">
      <w:pPr>
        <w:pStyle w:val="BodyA"/>
        <w:jc w:val="both"/>
        <w:rPr>
          <w:rFonts w:ascii="Arial" w:hAnsi="Arial" w:cs="Arial"/>
        </w:rPr>
      </w:pPr>
    </w:p>
    <w:p w14:paraId="072E6C85" w14:textId="77777777" w:rsidR="00F42ED2" w:rsidRPr="00484D35" w:rsidRDefault="00F42ED2" w:rsidP="00314069">
      <w:pPr>
        <w:pStyle w:val="BodyA"/>
        <w:jc w:val="both"/>
        <w:rPr>
          <w:rFonts w:ascii="Arial" w:hAnsi="Arial" w:cs="Arial"/>
        </w:rPr>
      </w:pPr>
    </w:p>
    <w:p w14:paraId="1B05D2C8" w14:textId="77777777" w:rsidR="00F42ED2" w:rsidRPr="00484D35" w:rsidRDefault="00F42ED2" w:rsidP="00314069">
      <w:pPr>
        <w:pStyle w:val="BodyA"/>
        <w:jc w:val="both"/>
        <w:rPr>
          <w:rFonts w:ascii="Arial" w:hAnsi="Arial" w:cs="Arial"/>
        </w:rPr>
      </w:pPr>
    </w:p>
    <w:p w14:paraId="4973F96E" w14:textId="77777777" w:rsidR="00F42ED2" w:rsidRPr="00484D35" w:rsidRDefault="00F42ED2" w:rsidP="00314069">
      <w:pPr>
        <w:pStyle w:val="BodyA"/>
        <w:jc w:val="both"/>
        <w:rPr>
          <w:rFonts w:ascii="Arial" w:hAnsi="Arial" w:cs="Arial"/>
        </w:rPr>
      </w:pPr>
    </w:p>
    <w:p w14:paraId="0134C256" w14:textId="77777777" w:rsidR="00F42ED2" w:rsidRPr="00484D35" w:rsidRDefault="00F42ED2" w:rsidP="00314069">
      <w:pPr>
        <w:pStyle w:val="BodyA"/>
        <w:jc w:val="both"/>
        <w:rPr>
          <w:rFonts w:ascii="Arial" w:hAnsi="Arial" w:cs="Arial"/>
        </w:rPr>
      </w:pPr>
    </w:p>
    <w:p w14:paraId="60101AC2" w14:textId="77777777" w:rsidR="00F42ED2" w:rsidRPr="00484D35" w:rsidRDefault="00F42ED2" w:rsidP="00314069">
      <w:pPr>
        <w:pStyle w:val="BodyA"/>
        <w:jc w:val="both"/>
        <w:rPr>
          <w:rFonts w:ascii="Arial" w:hAnsi="Arial" w:cs="Arial"/>
        </w:rPr>
      </w:pPr>
    </w:p>
    <w:p w14:paraId="64DF632F" w14:textId="77777777" w:rsidR="00F42ED2" w:rsidRPr="00484D35" w:rsidRDefault="00F42ED2" w:rsidP="00314069">
      <w:pPr>
        <w:pStyle w:val="BodyA"/>
        <w:jc w:val="both"/>
        <w:rPr>
          <w:rFonts w:ascii="Arial" w:hAnsi="Arial" w:cs="Arial"/>
        </w:rPr>
      </w:pPr>
    </w:p>
    <w:p w14:paraId="68ECFE27" w14:textId="77777777" w:rsidR="00F42ED2" w:rsidRPr="00484D35" w:rsidRDefault="00F42ED2" w:rsidP="00314069">
      <w:pPr>
        <w:pStyle w:val="BodyA"/>
        <w:jc w:val="both"/>
        <w:rPr>
          <w:rFonts w:ascii="Arial" w:hAnsi="Arial" w:cs="Arial"/>
        </w:rPr>
      </w:pPr>
    </w:p>
    <w:p w14:paraId="66DF1693" w14:textId="77777777" w:rsidR="00F42ED2" w:rsidRPr="00484D35" w:rsidRDefault="00F42ED2" w:rsidP="00314069">
      <w:pPr>
        <w:pStyle w:val="BodyA"/>
        <w:jc w:val="both"/>
        <w:rPr>
          <w:rFonts w:ascii="Arial" w:hAnsi="Arial" w:cs="Arial"/>
        </w:rPr>
      </w:pPr>
    </w:p>
    <w:p w14:paraId="177201A3" w14:textId="77777777" w:rsidR="00F42ED2" w:rsidRPr="00484D35" w:rsidRDefault="00F42ED2" w:rsidP="00314069">
      <w:pPr>
        <w:pStyle w:val="BodyA"/>
        <w:jc w:val="both"/>
        <w:rPr>
          <w:rFonts w:ascii="Arial" w:hAnsi="Arial" w:cs="Arial"/>
        </w:rPr>
      </w:pPr>
    </w:p>
    <w:p w14:paraId="0BB583D7" w14:textId="77777777" w:rsidR="00F42ED2" w:rsidRPr="00484D35" w:rsidRDefault="00F42ED2" w:rsidP="00314069">
      <w:pPr>
        <w:pStyle w:val="BodyA"/>
        <w:jc w:val="both"/>
        <w:rPr>
          <w:rFonts w:ascii="Arial" w:hAnsi="Arial" w:cs="Arial"/>
        </w:rPr>
      </w:pPr>
    </w:p>
    <w:p w14:paraId="4D8F765E" w14:textId="77777777" w:rsidR="00F42ED2" w:rsidRPr="00484D35" w:rsidRDefault="00F42ED2" w:rsidP="00314069">
      <w:pPr>
        <w:pStyle w:val="BodyA"/>
        <w:jc w:val="both"/>
        <w:rPr>
          <w:rFonts w:ascii="Arial" w:hAnsi="Arial" w:cs="Arial"/>
        </w:rPr>
      </w:pPr>
    </w:p>
    <w:p w14:paraId="13BCD4E2" w14:textId="77777777" w:rsidR="00F42ED2" w:rsidRPr="00484D35" w:rsidRDefault="00F42ED2" w:rsidP="00314069">
      <w:pPr>
        <w:pStyle w:val="BodyA"/>
        <w:jc w:val="both"/>
        <w:rPr>
          <w:rFonts w:ascii="Arial" w:hAnsi="Arial" w:cs="Arial"/>
        </w:rPr>
      </w:pPr>
    </w:p>
    <w:p w14:paraId="4E3FA8AF" w14:textId="77777777" w:rsidR="00F42ED2" w:rsidRPr="00484D35" w:rsidRDefault="00F42ED2" w:rsidP="00314069">
      <w:pPr>
        <w:pStyle w:val="BodyA"/>
        <w:jc w:val="both"/>
        <w:rPr>
          <w:rFonts w:ascii="Arial" w:hAnsi="Arial" w:cs="Arial"/>
        </w:rPr>
      </w:pPr>
    </w:p>
    <w:p w14:paraId="7B371F75" w14:textId="77777777" w:rsidR="00F42ED2" w:rsidRPr="00484D35" w:rsidRDefault="00F42ED2" w:rsidP="00314069">
      <w:pPr>
        <w:pStyle w:val="BodyA"/>
        <w:jc w:val="both"/>
        <w:rPr>
          <w:rFonts w:ascii="Arial" w:hAnsi="Arial" w:cs="Arial"/>
        </w:rPr>
      </w:pPr>
    </w:p>
    <w:p w14:paraId="0CBEBC33" w14:textId="77777777" w:rsidR="00F42ED2" w:rsidRPr="00484D35" w:rsidRDefault="00F42ED2" w:rsidP="00314069">
      <w:pPr>
        <w:pStyle w:val="BodyA"/>
        <w:jc w:val="both"/>
        <w:rPr>
          <w:rFonts w:ascii="Arial" w:hAnsi="Arial" w:cs="Arial"/>
        </w:rPr>
      </w:pPr>
    </w:p>
    <w:p w14:paraId="0C46AB33" w14:textId="77777777" w:rsidR="00F42ED2" w:rsidRPr="00484D35" w:rsidRDefault="00F42ED2" w:rsidP="00314069">
      <w:pPr>
        <w:pStyle w:val="BodyA"/>
        <w:jc w:val="both"/>
        <w:rPr>
          <w:rFonts w:ascii="Arial" w:hAnsi="Arial" w:cs="Arial"/>
        </w:rPr>
      </w:pPr>
    </w:p>
    <w:p w14:paraId="0E227FA0" w14:textId="77777777" w:rsidR="00F42ED2" w:rsidRPr="00484D35" w:rsidRDefault="00F42ED2" w:rsidP="00314069">
      <w:pPr>
        <w:pStyle w:val="BodyA"/>
        <w:jc w:val="both"/>
        <w:rPr>
          <w:rFonts w:ascii="Arial" w:hAnsi="Arial" w:cs="Arial"/>
        </w:rPr>
      </w:pPr>
    </w:p>
    <w:p w14:paraId="5C86C429" w14:textId="77777777" w:rsidR="00F42ED2" w:rsidRPr="00484D35" w:rsidRDefault="00F42ED2" w:rsidP="00314069">
      <w:pPr>
        <w:pStyle w:val="BodyA"/>
        <w:jc w:val="both"/>
        <w:rPr>
          <w:rFonts w:ascii="Arial" w:hAnsi="Arial" w:cs="Arial"/>
        </w:rPr>
      </w:pPr>
    </w:p>
    <w:p w14:paraId="39204B16" w14:textId="77777777" w:rsidR="00F42ED2" w:rsidRPr="00484D35" w:rsidRDefault="00F42ED2" w:rsidP="00314069">
      <w:pPr>
        <w:pStyle w:val="BodyA"/>
        <w:jc w:val="both"/>
        <w:rPr>
          <w:rFonts w:ascii="Arial" w:hAnsi="Arial" w:cs="Arial"/>
        </w:rPr>
      </w:pPr>
    </w:p>
    <w:p w14:paraId="26ED5DF1" w14:textId="77777777" w:rsidR="00F42ED2" w:rsidRPr="00484D35" w:rsidRDefault="00F42ED2" w:rsidP="00314069">
      <w:pPr>
        <w:pStyle w:val="BodyA"/>
        <w:jc w:val="both"/>
        <w:rPr>
          <w:rFonts w:ascii="Arial" w:hAnsi="Arial" w:cs="Arial"/>
        </w:rPr>
      </w:pPr>
    </w:p>
    <w:p w14:paraId="7B399CF2" w14:textId="77777777" w:rsidR="00F42ED2" w:rsidRPr="00484D35" w:rsidRDefault="00F42ED2" w:rsidP="00314069">
      <w:pPr>
        <w:pStyle w:val="BodyA"/>
        <w:jc w:val="both"/>
        <w:rPr>
          <w:rFonts w:ascii="Arial" w:hAnsi="Arial" w:cs="Arial"/>
        </w:rPr>
      </w:pPr>
    </w:p>
    <w:p w14:paraId="6C46EB2B" w14:textId="77777777" w:rsidR="00F42ED2" w:rsidRPr="00484D35" w:rsidRDefault="00F42ED2" w:rsidP="00314069">
      <w:pPr>
        <w:pStyle w:val="BodyA"/>
        <w:jc w:val="both"/>
        <w:rPr>
          <w:rFonts w:ascii="Arial" w:hAnsi="Arial" w:cs="Arial"/>
        </w:rPr>
      </w:pPr>
    </w:p>
    <w:p w14:paraId="53989A6A" w14:textId="77777777" w:rsidR="00F42ED2" w:rsidRPr="00484D35" w:rsidRDefault="00F42ED2" w:rsidP="00314069">
      <w:pPr>
        <w:pStyle w:val="BodyA"/>
        <w:jc w:val="both"/>
        <w:rPr>
          <w:rFonts w:ascii="Arial" w:hAnsi="Arial" w:cs="Arial"/>
        </w:rPr>
      </w:pPr>
    </w:p>
    <w:p w14:paraId="2068BB76" w14:textId="77777777" w:rsidR="00F42ED2" w:rsidRPr="00484D35" w:rsidRDefault="00F42ED2" w:rsidP="00314069">
      <w:pPr>
        <w:pStyle w:val="BodyA"/>
        <w:jc w:val="both"/>
        <w:rPr>
          <w:rFonts w:ascii="Arial" w:hAnsi="Arial" w:cs="Arial"/>
        </w:rPr>
      </w:pPr>
    </w:p>
    <w:p w14:paraId="6CEC675F" w14:textId="77777777" w:rsidR="00F42ED2" w:rsidRPr="00484D35" w:rsidRDefault="00F42ED2" w:rsidP="00314069">
      <w:pPr>
        <w:pStyle w:val="BodyA"/>
        <w:jc w:val="both"/>
        <w:rPr>
          <w:rFonts w:ascii="Arial" w:hAnsi="Arial" w:cs="Arial"/>
        </w:rPr>
      </w:pPr>
    </w:p>
    <w:p w14:paraId="4446889E" w14:textId="77777777" w:rsidR="00F42ED2" w:rsidRPr="00484D35" w:rsidRDefault="00F42ED2" w:rsidP="00314069">
      <w:pPr>
        <w:pStyle w:val="BodyA"/>
        <w:jc w:val="both"/>
        <w:rPr>
          <w:rFonts w:ascii="Arial" w:hAnsi="Arial" w:cs="Arial"/>
        </w:rPr>
      </w:pPr>
    </w:p>
    <w:p w14:paraId="0720B9F9" w14:textId="77777777" w:rsidR="00F42ED2" w:rsidRPr="00484D35" w:rsidRDefault="00F42ED2" w:rsidP="00314069">
      <w:pPr>
        <w:pStyle w:val="BodyA"/>
        <w:jc w:val="both"/>
        <w:rPr>
          <w:rFonts w:ascii="Arial" w:hAnsi="Arial" w:cs="Arial"/>
        </w:rPr>
      </w:pPr>
    </w:p>
    <w:p w14:paraId="0D8B2741" w14:textId="77777777" w:rsidR="00F42ED2" w:rsidRPr="00484D35" w:rsidRDefault="00F42ED2" w:rsidP="00314069">
      <w:pPr>
        <w:pStyle w:val="BodyA"/>
        <w:jc w:val="both"/>
        <w:rPr>
          <w:rFonts w:ascii="Arial" w:hAnsi="Arial" w:cs="Arial"/>
        </w:rPr>
      </w:pPr>
    </w:p>
    <w:p w14:paraId="2E6D9905" w14:textId="77777777" w:rsidR="00F42ED2" w:rsidRPr="00484D35" w:rsidRDefault="00F42ED2" w:rsidP="00314069">
      <w:pPr>
        <w:pStyle w:val="BodyA"/>
        <w:jc w:val="both"/>
        <w:rPr>
          <w:rFonts w:ascii="Arial" w:eastAsia="Arial" w:hAnsi="Arial" w:cs="Arial"/>
        </w:rPr>
      </w:pPr>
      <w:r w:rsidRPr="00484D35">
        <w:rPr>
          <w:rFonts w:ascii="Arial" w:hAnsi="Arial" w:cs="Arial"/>
        </w:rPr>
        <w:t>For bibliographic purposes this document should be cited as follows:</w:t>
      </w:r>
    </w:p>
    <w:p w14:paraId="7503206A" w14:textId="068E585F" w:rsidR="00F42ED2" w:rsidRPr="00484D35" w:rsidRDefault="00F42ED2" w:rsidP="00314069">
      <w:pPr>
        <w:pStyle w:val="BodyA"/>
        <w:jc w:val="both"/>
        <w:rPr>
          <w:rFonts w:ascii="Arial" w:hAnsi="Arial" w:cs="Arial"/>
        </w:rPr>
      </w:pPr>
      <w:r w:rsidRPr="00484D35">
        <w:rPr>
          <w:rFonts w:ascii="Arial" w:hAnsi="Arial" w:cs="Arial"/>
          <w:i/>
          <w:iCs/>
        </w:rPr>
        <w:t xml:space="preserve">IOC Group of Experts on Capacity Development (GE-CD), </w:t>
      </w:r>
      <w:r w:rsidR="00BF74CD" w:rsidRPr="00484D35">
        <w:rPr>
          <w:rFonts w:ascii="Arial" w:hAnsi="Arial" w:cs="Arial"/>
          <w:i/>
          <w:iCs/>
        </w:rPr>
        <w:t>Sixth</w:t>
      </w:r>
      <w:r w:rsidRPr="00484D35">
        <w:rPr>
          <w:rFonts w:ascii="Arial" w:hAnsi="Arial" w:cs="Arial"/>
          <w:i/>
          <w:iCs/>
        </w:rPr>
        <w:t xml:space="preserve"> Session, </w:t>
      </w:r>
      <w:r w:rsidR="00BF74CD" w:rsidRPr="00484D35">
        <w:rPr>
          <w:rFonts w:ascii="Arial" w:hAnsi="Arial" w:cs="Arial"/>
          <w:i/>
          <w:iCs/>
        </w:rPr>
        <w:t>Oostende</w:t>
      </w:r>
      <w:r w:rsidRPr="00484D35">
        <w:rPr>
          <w:rFonts w:ascii="Arial" w:hAnsi="Arial" w:cs="Arial"/>
          <w:i/>
          <w:iCs/>
        </w:rPr>
        <w:t xml:space="preserve">, </w:t>
      </w:r>
      <w:r w:rsidR="00BF74CD" w:rsidRPr="00484D35">
        <w:rPr>
          <w:rFonts w:ascii="Arial" w:hAnsi="Arial" w:cs="Arial"/>
          <w:i/>
          <w:iCs/>
        </w:rPr>
        <w:t>22</w:t>
      </w:r>
      <w:r w:rsidR="005D545E" w:rsidRPr="00484D35">
        <w:rPr>
          <w:rFonts w:ascii="Arial" w:hAnsi="Arial" w:cs="Arial"/>
          <w:i/>
          <w:iCs/>
        </w:rPr>
        <w:t>-2</w:t>
      </w:r>
      <w:r w:rsidR="00BF74CD" w:rsidRPr="00484D35">
        <w:rPr>
          <w:rFonts w:ascii="Arial" w:hAnsi="Arial" w:cs="Arial"/>
          <w:i/>
          <w:iCs/>
        </w:rPr>
        <w:t>4</w:t>
      </w:r>
      <w:r w:rsidR="005D545E" w:rsidRPr="00484D35">
        <w:rPr>
          <w:rFonts w:ascii="Arial" w:hAnsi="Arial" w:cs="Arial"/>
          <w:i/>
          <w:iCs/>
        </w:rPr>
        <w:t xml:space="preserve"> </w:t>
      </w:r>
      <w:r w:rsidR="00BF74CD" w:rsidRPr="00484D35">
        <w:rPr>
          <w:rFonts w:ascii="Arial" w:hAnsi="Arial" w:cs="Arial"/>
          <w:i/>
          <w:iCs/>
        </w:rPr>
        <w:t>October</w:t>
      </w:r>
      <w:r w:rsidRPr="00484D35">
        <w:rPr>
          <w:rFonts w:ascii="Arial" w:hAnsi="Arial" w:cs="Arial"/>
          <w:i/>
          <w:iCs/>
        </w:rPr>
        <w:t xml:space="preserve"> </w:t>
      </w:r>
      <w:r w:rsidR="005D545E" w:rsidRPr="00484D35">
        <w:rPr>
          <w:rFonts w:ascii="Arial" w:hAnsi="Arial" w:cs="Arial"/>
          <w:i/>
          <w:iCs/>
        </w:rPr>
        <w:t>2024</w:t>
      </w:r>
      <w:r w:rsidRPr="00484D35">
        <w:rPr>
          <w:rFonts w:ascii="Arial" w:hAnsi="Arial" w:cs="Arial"/>
          <w:i/>
          <w:iCs/>
        </w:rPr>
        <w:t xml:space="preserve">. </w:t>
      </w:r>
      <w:r w:rsidRPr="00484D35">
        <w:rPr>
          <w:rFonts w:ascii="Arial" w:hAnsi="Arial" w:cs="Arial"/>
        </w:rPr>
        <w:t xml:space="preserve">Paris: UNESCO, </w:t>
      </w:r>
      <w:proofErr w:type="spellStart"/>
      <w:r w:rsidRPr="00484D35">
        <w:rPr>
          <w:rFonts w:ascii="Arial" w:hAnsi="Arial" w:cs="Arial"/>
          <w:highlight w:val="red"/>
        </w:rPr>
        <w:t>XXpp</w:t>
      </w:r>
      <w:proofErr w:type="spellEnd"/>
      <w:r w:rsidRPr="00484D35">
        <w:rPr>
          <w:rFonts w:ascii="Arial" w:hAnsi="Arial" w:cs="Arial"/>
        </w:rPr>
        <w:t>, 202</w:t>
      </w:r>
      <w:r w:rsidR="005D545E" w:rsidRPr="00484D35">
        <w:rPr>
          <w:rFonts w:ascii="Arial" w:hAnsi="Arial" w:cs="Arial"/>
        </w:rPr>
        <w:t>4</w:t>
      </w:r>
      <w:r w:rsidRPr="00484D35">
        <w:rPr>
          <w:rFonts w:ascii="Arial" w:hAnsi="Arial" w:cs="Arial"/>
        </w:rPr>
        <w:t>. (Reports of Meetings of Experts and Equivalent Bodies, International Oceanographic Commission, 202</w:t>
      </w:r>
      <w:r w:rsidR="005D545E" w:rsidRPr="00484D35">
        <w:rPr>
          <w:rFonts w:ascii="Arial" w:hAnsi="Arial" w:cs="Arial"/>
        </w:rPr>
        <w:t>4</w:t>
      </w:r>
      <w:r w:rsidRPr="00484D35">
        <w:rPr>
          <w:rFonts w:ascii="Arial" w:hAnsi="Arial" w:cs="Arial"/>
        </w:rPr>
        <w:t>).</w:t>
      </w:r>
    </w:p>
    <w:sdt>
      <w:sdtPr>
        <w:rPr>
          <w:rFonts w:ascii="Arial" w:eastAsia="Times New Roman" w:hAnsi="Arial" w:cs="Arial"/>
          <w:b w:val="0"/>
          <w:bCs w:val="0"/>
          <w:color w:val="auto"/>
          <w:sz w:val="24"/>
          <w:szCs w:val="24"/>
          <w:lang w:val="en-PH"/>
        </w:rPr>
        <w:id w:val="-1872213403"/>
        <w:docPartObj>
          <w:docPartGallery w:val="Table of Contents"/>
          <w:docPartUnique/>
        </w:docPartObj>
      </w:sdtPr>
      <w:sdtEndPr>
        <w:rPr>
          <w:noProof/>
        </w:rPr>
      </w:sdtEndPr>
      <w:sdtContent>
        <w:p w14:paraId="7C5266A0" w14:textId="6A7C9387" w:rsidR="00C0512D" w:rsidRPr="00484D35" w:rsidRDefault="00C0512D">
          <w:pPr>
            <w:pStyle w:val="TOCHeading"/>
            <w:rPr>
              <w:rFonts w:ascii="Arial" w:hAnsi="Arial" w:cs="Arial"/>
            </w:rPr>
          </w:pPr>
          <w:r w:rsidRPr="00484D35">
            <w:rPr>
              <w:rFonts w:ascii="Arial" w:hAnsi="Arial" w:cs="Arial"/>
            </w:rPr>
            <w:t>Table of Contents</w:t>
          </w:r>
        </w:p>
        <w:p w14:paraId="05522D0B" w14:textId="1AC75812" w:rsidR="001B274B" w:rsidRDefault="00C0512D">
          <w:pPr>
            <w:pStyle w:val="TOC1"/>
            <w:tabs>
              <w:tab w:val="right" w:leader="dot" w:pos="9019"/>
            </w:tabs>
            <w:rPr>
              <w:rFonts w:eastAsiaTheme="minorEastAsia" w:cstheme="minorBidi"/>
              <w:b w:val="0"/>
              <w:bCs w:val="0"/>
              <w:i w:val="0"/>
              <w:iCs w:val="0"/>
              <w:noProof/>
            </w:rPr>
          </w:pPr>
          <w:r w:rsidRPr="00484D35">
            <w:rPr>
              <w:rFonts w:ascii="Arial" w:hAnsi="Arial" w:cs="Arial"/>
              <w:i w:val="0"/>
              <w:iCs w:val="0"/>
            </w:rPr>
            <w:fldChar w:fldCharType="begin"/>
          </w:r>
          <w:r w:rsidRPr="00484D35">
            <w:rPr>
              <w:rFonts w:ascii="Arial" w:hAnsi="Arial" w:cs="Arial"/>
              <w:i w:val="0"/>
              <w:iCs w:val="0"/>
            </w:rPr>
            <w:instrText xml:space="preserve"> TOC \o "1-2" \h \z \u </w:instrText>
          </w:r>
          <w:r w:rsidRPr="00484D35">
            <w:rPr>
              <w:rFonts w:ascii="Arial" w:hAnsi="Arial" w:cs="Arial"/>
              <w:i w:val="0"/>
              <w:iCs w:val="0"/>
            </w:rPr>
            <w:fldChar w:fldCharType="separate"/>
          </w:r>
          <w:hyperlink w:anchor="_Toc180049923" w:history="1">
            <w:r w:rsidR="001B274B" w:rsidRPr="00180BBB">
              <w:rPr>
                <w:rStyle w:val="Hyperlink"/>
                <w:noProof/>
              </w:rPr>
              <w:t>1.    OPENING AND INTRODUCTIONS</w:t>
            </w:r>
            <w:r w:rsidR="001B274B">
              <w:rPr>
                <w:noProof/>
                <w:webHidden/>
              </w:rPr>
              <w:tab/>
            </w:r>
            <w:r w:rsidR="001B274B">
              <w:rPr>
                <w:noProof/>
                <w:webHidden/>
              </w:rPr>
              <w:fldChar w:fldCharType="begin"/>
            </w:r>
            <w:r w:rsidR="001B274B">
              <w:rPr>
                <w:noProof/>
                <w:webHidden/>
              </w:rPr>
              <w:instrText xml:space="preserve"> PAGEREF _Toc180049923 \h </w:instrText>
            </w:r>
            <w:r w:rsidR="001B274B">
              <w:rPr>
                <w:noProof/>
                <w:webHidden/>
              </w:rPr>
            </w:r>
            <w:r w:rsidR="001B274B">
              <w:rPr>
                <w:noProof/>
                <w:webHidden/>
              </w:rPr>
              <w:fldChar w:fldCharType="separate"/>
            </w:r>
            <w:r w:rsidR="001B274B">
              <w:rPr>
                <w:noProof/>
                <w:webHidden/>
              </w:rPr>
              <w:t>1</w:t>
            </w:r>
            <w:r w:rsidR="001B274B">
              <w:rPr>
                <w:noProof/>
                <w:webHidden/>
              </w:rPr>
              <w:fldChar w:fldCharType="end"/>
            </w:r>
          </w:hyperlink>
        </w:p>
        <w:p w14:paraId="3C96A2AA" w14:textId="761B8B05" w:rsidR="001B274B" w:rsidRDefault="00000000">
          <w:pPr>
            <w:pStyle w:val="TOC2"/>
            <w:tabs>
              <w:tab w:val="right" w:leader="dot" w:pos="9019"/>
            </w:tabs>
            <w:rPr>
              <w:rFonts w:eastAsiaTheme="minorEastAsia" w:cstheme="minorBidi"/>
              <w:b w:val="0"/>
              <w:bCs w:val="0"/>
              <w:noProof/>
              <w:sz w:val="24"/>
              <w:szCs w:val="24"/>
            </w:rPr>
          </w:pPr>
          <w:hyperlink w:anchor="_Toc180049924" w:history="1">
            <w:r w:rsidR="001B274B" w:rsidRPr="00180BBB">
              <w:rPr>
                <w:rStyle w:val="Hyperlink"/>
                <w:noProof/>
              </w:rPr>
              <w:t>1.1     ADDRESS BY THE CHAIR</w:t>
            </w:r>
            <w:r w:rsidR="001B274B">
              <w:rPr>
                <w:noProof/>
                <w:webHidden/>
              </w:rPr>
              <w:tab/>
            </w:r>
            <w:r w:rsidR="001B274B">
              <w:rPr>
                <w:noProof/>
                <w:webHidden/>
              </w:rPr>
              <w:fldChar w:fldCharType="begin"/>
            </w:r>
            <w:r w:rsidR="001B274B">
              <w:rPr>
                <w:noProof/>
                <w:webHidden/>
              </w:rPr>
              <w:instrText xml:space="preserve"> PAGEREF _Toc180049924 \h </w:instrText>
            </w:r>
            <w:r w:rsidR="001B274B">
              <w:rPr>
                <w:noProof/>
                <w:webHidden/>
              </w:rPr>
            </w:r>
            <w:r w:rsidR="001B274B">
              <w:rPr>
                <w:noProof/>
                <w:webHidden/>
              </w:rPr>
              <w:fldChar w:fldCharType="separate"/>
            </w:r>
            <w:r w:rsidR="001B274B">
              <w:rPr>
                <w:noProof/>
                <w:webHidden/>
              </w:rPr>
              <w:t>1</w:t>
            </w:r>
            <w:r w:rsidR="001B274B">
              <w:rPr>
                <w:noProof/>
                <w:webHidden/>
              </w:rPr>
              <w:fldChar w:fldCharType="end"/>
            </w:r>
          </w:hyperlink>
        </w:p>
        <w:p w14:paraId="79EB18EA" w14:textId="43EED832" w:rsidR="001B274B" w:rsidRDefault="00000000">
          <w:pPr>
            <w:pStyle w:val="TOC2"/>
            <w:tabs>
              <w:tab w:val="right" w:leader="dot" w:pos="9019"/>
            </w:tabs>
            <w:rPr>
              <w:rFonts w:eastAsiaTheme="minorEastAsia" w:cstheme="minorBidi"/>
              <w:b w:val="0"/>
              <w:bCs w:val="0"/>
              <w:noProof/>
              <w:sz w:val="24"/>
              <w:szCs w:val="24"/>
            </w:rPr>
          </w:pPr>
          <w:hyperlink w:anchor="_Toc180049925" w:history="1">
            <w:r w:rsidR="001B274B" w:rsidRPr="00180BBB">
              <w:rPr>
                <w:rStyle w:val="Hyperlink"/>
                <w:noProof/>
              </w:rPr>
              <w:t>1.2     TOUR-DE-TABLE (INTRODUCTIONS)</w:t>
            </w:r>
            <w:r w:rsidR="001B274B">
              <w:rPr>
                <w:noProof/>
                <w:webHidden/>
              </w:rPr>
              <w:tab/>
            </w:r>
            <w:r w:rsidR="001B274B">
              <w:rPr>
                <w:noProof/>
                <w:webHidden/>
              </w:rPr>
              <w:fldChar w:fldCharType="begin"/>
            </w:r>
            <w:r w:rsidR="001B274B">
              <w:rPr>
                <w:noProof/>
                <w:webHidden/>
              </w:rPr>
              <w:instrText xml:space="preserve"> PAGEREF _Toc180049925 \h </w:instrText>
            </w:r>
            <w:r w:rsidR="001B274B">
              <w:rPr>
                <w:noProof/>
                <w:webHidden/>
              </w:rPr>
            </w:r>
            <w:r w:rsidR="001B274B">
              <w:rPr>
                <w:noProof/>
                <w:webHidden/>
              </w:rPr>
              <w:fldChar w:fldCharType="separate"/>
            </w:r>
            <w:r w:rsidR="001B274B">
              <w:rPr>
                <w:noProof/>
                <w:webHidden/>
              </w:rPr>
              <w:t>1</w:t>
            </w:r>
            <w:r w:rsidR="001B274B">
              <w:rPr>
                <w:noProof/>
                <w:webHidden/>
              </w:rPr>
              <w:fldChar w:fldCharType="end"/>
            </w:r>
          </w:hyperlink>
        </w:p>
        <w:p w14:paraId="4B27BBF3" w14:textId="59E0528F" w:rsidR="001B274B" w:rsidRDefault="00000000">
          <w:pPr>
            <w:pStyle w:val="TOC2"/>
            <w:tabs>
              <w:tab w:val="right" w:leader="dot" w:pos="9019"/>
            </w:tabs>
            <w:rPr>
              <w:rFonts w:eastAsiaTheme="minorEastAsia" w:cstheme="minorBidi"/>
              <w:b w:val="0"/>
              <w:bCs w:val="0"/>
              <w:noProof/>
              <w:sz w:val="24"/>
              <w:szCs w:val="24"/>
            </w:rPr>
          </w:pPr>
          <w:hyperlink w:anchor="_Toc180049926" w:history="1">
            <w:r w:rsidR="001B274B" w:rsidRPr="00180BBB">
              <w:rPr>
                <w:rStyle w:val="Hyperlink"/>
                <w:noProof/>
              </w:rPr>
              <w:t>1.3     ADOPTION OF THE AGENDA AND TIMETABLE</w:t>
            </w:r>
            <w:r w:rsidR="001B274B">
              <w:rPr>
                <w:noProof/>
                <w:webHidden/>
              </w:rPr>
              <w:tab/>
            </w:r>
            <w:r w:rsidR="001B274B">
              <w:rPr>
                <w:noProof/>
                <w:webHidden/>
              </w:rPr>
              <w:fldChar w:fldCharType="begin"/>
            </w:r>
            <w:r w:rsidR="001B274B">
              <w:rPr>
                <w:noProof/>
                <w:webHidden/>
              </w:rPr>
              <w:instrText xml:space="preserve"> PAGEREF _Toc180049926 \h </w:instrText>
            </w:r>
            <w:r w:rsidR="001B274B">
              <w:rPr>
                <w:noProof/>
                <w:webHidden/>
              </w:rPr>
            </w:r>
            <w:r w:rsidR="001B274B">
              <w:rPr>
                <w:noProof/>
                <w:webHidden/>
              </w:rPr>
              <w:fldChar w:fldCharType="separate"/>
            </w:r>
            <w:r w:rsidR="001B274B">
              <w:rPr>
                <w:noProof/>
                <w:webHidden/>
              </w:rPr>
              <w:t>2</w:t>
            </w:r>
            <w:r w:rsidR="001B274B">
              <w:rPr>
                <w:noProof/>
                <w:webHidden/>
              </w:rPr>
              <w:fldChar w:fldCharType="end"/>
            </w:r>
          </w:hyperlink>
        </w:p>
        <w:p w14:paraId="4E622554" w14:textId="629FB0F5" w:rsidR="001B274B" w:rsidRDefault="00000000">
          <w:pPr>
            <w:pStyle w:val="TOC1"/>
            <w:tabs>
              <w:tab w:val="right" w:leader="dot" w:pos="9019"/>
            </w:tabs>
            <w:rPr>
              <w:rFonts w:eastAsiaTheme="minorEastAsia" w:cstheme="minorBidi"/>
              <w:b w:val="0"/>
              <w:bCs w:val="0"/>
              <w:i w:val="0"/>
              <w:iCs w:val="0"/>
              <w:noProof/>
            </w:rPr>
          </w:pPr>
          <w:hyperlink w:anchor="_Toc180049927" w:history="1">
            <w:r w:rsidR="001B274B" w:rsidRPr="00180BBB">
              <w:rPr>
                <w:rStyle w:val="Hyperlink"/>
                <w:noProof/>
              </w:rPr>
              <w:t>2.    OVERVIEW OF GE-CD AND PAST SESSIONS</w:t>
            </w:r>
            <w:r w:rsidR="001B274B">
              <w:rPr>
                <w:noProof/>
                <w:webHidden/>
              </w:rPr>
              <w:tab/>
            </w:r>
            <w:r w:rsidR="001B274B">
              <w:rPr>
                <w:noProof/>
                <w:webHidden/>
              </w:rPr>
              <w:fldChar w:fldCharType="begin"/>
            </w:r>
            <w:r w:rsidR="001B274B">
              <w:rPr>
                <w:noProof/>
                <w:webHidden/>
              </w:rPr>
              <w:instrText xml:space="preserve"> PAGEREF _Toc180049927 \h </w:instrText>
            </w:r>
            <w:r w:rsidR="001B274B">
              <w:rPr>
                <w:noProof/>
                <w:webHidden/>
              </w:rPr>
            </w:r>
            <w:r w:rsidR="001B274B">
              <w:rPr>
                <w:noProof/>
                <w:webHidden/>
              </w:rPr>
              <w:fldChar w:fldCharType="separate"/>
            </w:r>
            <w:r w:rsidR="001B274B">
              <w:rPr>
                <w:noProof/>
                <w:webHidden/>
              </w:rPr>
              <w:t>3</w:t>
            </w:r>
            <w:r w:rsidR="001B274B">
              <w:rPr>
                <w:noProof/>
                <w:webHidden/>
              </w:rPr>
              <w:fldChar w:fldCharType="end"/>
            </w:r>
          </w:hyperlink>
        </w:p>
        <w:p w14:paraId="263EEF5E" w14:textId="49440DD9"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28" w:history="1">
            <w:r w:rsidR="001B274B" w:rsidRPr="00180BBB">
              <w:rPr>
                <w:rStyle w:val="Hyperlink"/>
                <w:noProof/>
              </w:rPr>
              <w:t>2.1</w:t>
            </w:r>
            <w:r w:rsidR="001B274B">
              <w:rPr>
                <w:rFonts w:eastAsiaTheme="minorEastAsia" w:cstheme="minorBidi"/>
                <w:b w:val="0"/>
                <w:bCs w:val="0"/>
                <w:noProof/>
                <w:sz w:val="24"/>
                <w:szCs w:val="24"/>
              </w:rPr>
              <w:tab/>
            </w:r>
            <w:r w:rsidR="001B274B" w:rsidRPr="00180BBB">
              <w:rPr>
                <w:rStyle w:val="Hyperlink"/>
                <w:noProof/>
              </w:rPr>
              <w:t>GE-CD SESSIONS I-V</w:t>
            </w:r>
            <w:r w:rsidR="001B274B">
              <w:rPr>
                <w:noProof/>
                <w:webHidden/>
              </w:rPr>
              <w:tab/>
            </w:r>
            <w:r w:rsidR="001B274B">
              <w:rPr>
                <w:noProof/>
                <w:webHidden/>
              </w:rPr>
              <w:fldChar w:fldCharType="begin"/>
            </w:r>
            <w:r w:rsidR="001B274B">
              <w:rPr>
                <w:noProof/>
                <w:webHidden/>
              </w:rPr>
              <w:instrText xml:space="preserve"> PAGEREF _Toc180049928 \h </w:instrText>
            </w:r>
            <w:r w:rsidR="001B274B">
              <w:rPr>
                <w:noProof/>
                <w:webHidden/>
              </w:rPr>
            </w:r>
            <w:r w:rsidR="001B274B">
              <w:rPr>
                <w:noProof/>
                <w:webHidden/>
              </w:rPr>
              <w:fldChar w:fldCharType="separate"/>
            </w:r>
            <w:r w:rsidR="001B274B">
              <w:rPr>
                <w:noProof/>
                <w:webHidden/>
              </w:rPr>
              <w:t>3</w:t>
            </w:r>
            <w:r w:rsidR="001B274B">
              <w:rPr>
                <w:noProof/>
                <w:webHidden/>
              </w:rPr>
              <w:fldChar w:fldCharType="end"/>
            </w:r>
          </w:hyperlink>
        </w:p>
        <w:p w14:paraId="5771B98C" w14:textId="770400A4"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29" w:history="1">
            <w:r w:rsidR="001B274B" w:rsidRPr="00180BBB">
              <w:rPr>
                <w:rStyle w:val="Hyperlink"/>
                <w:noProof/>
              </w:rPr>
              <w:t>2.2</w:t>
            </w:r>
            <w:r w:rsidR="001B274B">
              <w:rPr>
                <w:rFonts w:eastAsiaTheme="minorEastAsia" w:cstheme="minorBidi"/>
                <w:b w:val="0"/>
                <w:bCs w:val="0"/>
                <w:noProof/>
                <w:sz w:val="24"/>
                <w:szCs w:val="24"/>
              </w:rPr>
              <w:tab/>
            </w:r>
            <w:r w:rsidR="001B274B" w:rsidRPr="00180BBB">
              <w:rPr>
                <w:rStyle w:val="Hyperlink"/>
                <w:noProof/>
              </w:rPr>
              <w:t>EC-57 OUTCOMES AND INSTRUCTIONS FOR IOC33</w:t>
            </w:r>
            <w:r w:rsidR="001B274B">
              <w:rPr>
                <w:noProof/>
                <w:webHidden/>
              </w:rPr>
              <w:tab/>
            </w:r>
            <w:r w:rsidR="001B274B">
              <w:rPr>
                <w:noProof/>
                <w:webHidden/>
              </w:rPr>
              <w:fldChar w:fldCharType="begin"/>
            </w:r>
            <w:r w:rsidR="001B274B">
              <w:rPr>
                <w:noProof/>
                <w:webHidden/>
              </w:rPr>
              <w:instrText xml:space="preserve"> PAGEREF _Toc180049929 \h </w:instrText>
            </w:r>
            <w:r w:rsidR="001B274B">
              <w:rPr>
                <w:noProof/>
                <w:webHidden/>
              </w:rPr>
            </w:r>
            <w:r w:rsidR="001B274B">
              <w:rPr>
                <w:noProof/>
                <w:webHidden/>
              </w:rPr>
              <w:fldChar w:fldCharType="separate"/>
            </w:r>
            <w:r w:rsidR="001B274B">
              <w:rPr>
                <w:noProof/>
                <w:webHidden/>
              </w:rPr>
              <w:t>4</w:t>
            </w:r>
            <w:r w:rsidR="001B274B">
              <w:rPr>
                <w:noProof/>
                <w:webHidden/>
              </w:rPr>
              <w:fldChar w:fldCharType="end"/>
            </w:r>
          </w:hyperlink>
        </w:p>
        <w:p w14:paraId="40E805E1" w14:textId="25928043" w:rsidR="001B274B" w:rsidRDefault="00000000">
          <w:pPr>
            <w:pStyle w:val="TOC1"/>
            <w:tabs>
              <w:tab w:val="right" w:leader="dot" w:pos="9019"/>
            </w:tabs>
            <w:rPr>
              <w:rFonts w:eastAsiaTheme="minorEastAsia" w:cstheme="minorBidi"/>
              <w:b w:val="0"/>
              <w:bCs w:val="0"/>
              <w:i w:val="0"/>
              <w:iCs w:val="0"/>
              <w:noProof/>
            </w:rPr>
          </w:pPr>
          <w:hyperlink w:anchor="_Toc180049930" w:history="1">
            <w:r w:rsidR="001B274B" w:rsidRPr="00180BBB">
              <w:rPr>
                <w:rStyle w:val="Hyperlink"/>
                <w:noProof/>
              </w:rPr>
              <w:t xml:space="preserve">3.    </w:t>
            </w:r>
            <w:r w:rsidR="001B274B" w:rsidRPr="00180BBB">
              <w:rPr>
                <w:rStyle w:val="Hyperlink"/>
                <w:noProof/>
                <w:lang w:val="en-US"/>
              </w:rPr>
              <w:t>IOC CD STRATEGY, CD ACTIVITIES AND NEEDS</w:t>
            </w:r>
            <w:r w:rsidR="001B274B">
              <w:rPr>
                <w:noProof/>
                <w:webHidden/>
              </w:rPr>
              <w:tab/>
            </w:r>
            <w:r w:rsidR="001B274B">
              <w:rPr>
                <w:noProof/>
                <w:webHidden/>
              </w:rPr>
              <w:fldChar w:fldCharType="begin"/>
            </w:r>
            <w:r w:rsidR="001B274B">
              <w:rPr>
                <w:noProof/>
                <w:webHidden/>
              </w:rPr>
              <w:instrText xml:space="preserve"> PAGEREF _Toc180049930 \h </w:instrText>
            </w:r>
            <w:r w:rsidR="001B274B">
              <w:rPr>
                <w:noProof/>
                <w:webHidden/>
              </w:rPr>
            </w:r>
            <w:r w:rsidR="001B274B">
              <w:rPr>
                <w:noProof/>
                <w:webHidden/>
              </w:rPr>
              <w:fldChar w:fldCharType="separate"/>
            </w:r>
            <w:r w:rsidR="001B274B">
              <w:rPr>
                <w:noProof/>
                <w:webHidden/>
              </w:rPr>
              <w:t>6</w:t>
            </w:r>
            <w:r w:rsidR="001B274B">
              <w:rPr>
                <w:noProof/>
                <w:webHidden/>
              </w:rPr>
              <w:fldChar w:fldCharType="end"/>
            </w:r>
          </w:hyperlink>
        </w:p>
        <w:p w14:paraId="2036504C" w14:textId="7923916C"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31" w:history="1">
            <w:r w:rsidR="001B274B" w:rsidRPr="00180BBB">
              <w:rPr>
                <w:rStyle w:val="Hyperlink"/>
                <w:noProof/>
              </w:rPr>
              <w:t>3.1</w:t>
            </w:r>
            <w:r w:rsidR="001B274B">
              <w:rPr>
                <w:rFonts w:eastAsiaTheme="minorEastAsia" w:cstheme="minorBidi"/>
                <w:b w:val="0"/>
                <w:bCs w:val="0"/>
                <w:noProof/>
                <w:sz w:val="24"/>
                <w:szCs w:val="24"/>
              </w:rPr>
              <w:tab/>
            </w:r>
            <w:r w:rsidR="001B274B" w:rsidRPr="00180BBB">
              <w:rPr>
                <w:rStyle w:val="Hyperlink"/>
                <w:noProof/>
              </w:rPr>
              <w:t xml:space="preserve"> IOC CAPACITY DEVELOPMENT STRATEGY 2023-2030</w:t>
            </w:r>
            <w:r w:rsidR="001B274B">
              <w:rPr>
                <w:noProof/>
                <w:webHidden/>
              </w:rPr>
              <w:tab/>
            </w:r>
            <w:r w:rsidR="001B274B">
              <w:rPr>
                <w:noProof/>
                <w:webHidden/>
              </w:rPr>
              <w:fldChar w:fldCharType="begin"/>
            </w:r>
            <w:r w:rsidR="001B274B">
              <w:rPr>
                <w:noProof/>
                <w:webHidden/>
              </w:rPr>
              <w:instrText xml:space="preserve"> PAGEREF _Toc180049931 \h </w:instrText>
            </w:r>
            <w:r w:rsidR="001B274B">
              <w:rPr>
                <w:noProof/>
                <w:webHidden/>
              </w:rPr>
            </w:r>
            <w:r w:rsidR="001B274B">
              <w:rPr>
                <w:noProof/>
                <w:webHidden/>
              </w:rPr>
              <w:fldChar w:fldCharType="separate"/>
            </w:r>
            <w:r w:rsidR="001B274B">
              <w:rPr>
                <w:noProof/>
                <w:webHidden/>
              </w:rPr>
              <w:t>6</w:t>
            </w:r>
            <w:r w:rsidR="001B274B">
              <w:rPr>
                <w:noProof/>
                <w:webHidden/>
              </w:rPr>
              <w:fldChar w:fldCharType="end"/>
            </w:r>
          </w:hyperlink>
        </w:p>
        <w:p w14:paraId="5EB338FE" w14:textId="080FB0B6"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32" w:history="1">
            <w:r w:rsidR="001B274B" w:rsidRPr="00180BBB">
              <w:rPr>
                <w:rStyle w:val="Hyperlink"/>
                <w:noProof/>
              </w:rPr>
              <w:t>3.2</w:t>
            </w:r>
            <w:r w:rsidR="001B274B">
              <w:rPr>
                <w:rFonts w:eastAsiaTheme="minorEastAsia" w:cstheme="minorBidi"/>
                <w:b w:val="0"/>
                <w:bCs w:val="0"/>
                <w:noProof/>
                <w:sz w:val="24"/>
                <w:szCs w:val="24"/>
              </w:rPr>
              <w:tab/>
            </w:r>
            <w:r w:rsidR="001B274B" w:rsidRPr="00180BBB">
              <w:rPr>
                <w:rStyle w:val="Hyperlink"/>
                <w:noProof/>
              </w:rPr>
              <w:t xml:space="preserve"> IOC CD ACTIVITIES AND NEEDS (GLOBAL PROGRAMMES)</w:t>
            </w:r>
            <w:r w:rsidR="001B274B">
              <w:rPr>
                <w:noProof/>
                <w:webHidden/>
              </w:rPr>
              <w:tab/>
            </w:r>
            <w:r w:rsidR="001B274B">
              <w:rPr>
                <w:noProof/>
                <w:webHidden/>
              </w:rPr>
              <w:fldChar w:fldCharType="begin"/>
            </w:r>
            <w:r w:rsidR="001B274B">
              <w:rPr>
                <w:noProof/>
                <w:webHidden/>
              </w:rPr>
              <w:instrText xml:space="preserve"> PAGEREF _Toc180049932 \h </w:instrText>
            </w:r>
            <w:r w:rsidR="001B274B">
              <w:rPr>
                <w:noProof/>
                <w:webHidden/>
              </w:rPr>
            </w:r>
            <w:r w:rsidR="001B274B">
              <w:rPr>
                <w:noProof/>
                <w:webHidden/>
              </w:rPr>
              <w:fldChar w:fldCharType="separate"/>
            </w:r>
            <w:r w:rsidR="001B274B">
              <w:rPr>
                <w:noProof/>
                <w:webHidden/>
              </w:rPr>
              <w:t>8</w:t>
            </w:r>
            <w:r w:rsidR="001B274B">
              <w:rPr>
                <w:noProof/>
                <w:webHidden/>
              </w:rPr>
              <w:fldChar w:fldCharType="end"/>
            </w:r>
          </w:hyperlink>
        </w:p>
        <w:p w14:paraId="1C9E49C2" w14:textId="0E50605B"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33" w:history="1">
            <w:r w:rsidR="001B274B" w:rsidRPr="00180BBB">
              <w:rPr>
                <w:rStyle w:val="Hyperlink"/>
                <w:noProof/>
              </w:rPr>
              <w:t>3.3</w:t>
            </w:r>
            <w:r w:rsidR="001B274B">
              <w:rPr>
                <w:rFonts w:eastAsiaTheme="minorEastAsia" w:cstheme="minorBidi"/>
                <w:b w:val="0"/>
                <w:bCs w:val="0"/>
                <w:noProof/>
                <w:sz w:val="24"/>
                <w:szCs w:val="24"/>
              </w:rPr>
              <w:tab/>
            </w:r>
            <w:r w:rsidR="001B274B" w:rsidRPr="00180BBB">
              <w:rPr>
                <w:rStyle w:val="Hyperlink"/>
                <w:noProof/>
              </w:rPr>
              <w:t xml:space="preserve"> IOC CD ACTIVITIES AND NEEDS (REGIONAL PROGRAMMES)</w:t>
            </w:r>
            <w:r w:rsidR="001B274B">
              <w:rPr>
                <w:noProof/>
                <w:webHidden/>
              </w:rPr>
              <w:tab/>
            </w:r>
            <w:r w:rsidR="001B274B">
              <w:rPr>
                <w:noProof/>
                <w:webHidden/>
              </w:rPr>
              <w:fldChar w:fldCharType="begin"/>
            </w:r>
            <w:r w:rsidR="001B274B">
              <w:rPr>
                <w:noProof/>
                <w:webHidden/>
              </w:rPr>
              <w:instrText xml:space="preserve"> PAGEREF _Toc180049933 \h </w:instrText>
            </w:r>
            <w:r w:rsidR="001B274B">
              <w:rPr>
                <w:noProof/>
                <w:webHidden/>
              </w:rPr>
            </w:r>
            <w:r w:rsidR="001B274B">
              <w:rPr>
                <w:noProof/>
                <w:webHidden/>
              </w:rPr>
              <w:fldChar w:fldCharType="separate"/>
            </w:r>
            <w:r w:rsidR="001B274B">
              <w:rPr>
                <w:noProof/>
                <w:webHidden/>
              </w:rPr>
              <w:t>15</w:t>
            </w:r>
            <w:r w:rsidR="001B274B">
              <w:rPr>
                <w:noProof/>
                <w:webHidden/>
              </w:rPr>
              <w:fldChar w:fldCharType="end"/>
            </w:r>
          </w:hyperlink>
        </w:p>
        <w:p w14:paraId="7F805703" w14:textId="3BF6D606"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34" w:history="1">
            <w:r w:rsidR="001B274B" w:rsidRPr="00180BBB">
              <w:rPr>
                <w:rStyle w:val="Hyperlink"/>
                <w:noProof/>
              </w:rPr>
              <w:t>3.4</w:t>
            </w:r>
            <w:r w:rsidR="001B274B">
              <w:rPr>
                <w:rFonts w:eastAsiaTheme="minorEastAsia" w:cstheme="minorBidi"/>
                <w:b w:val="0"/>
                <w:bCs w:val="0"/>
                <w:noProof/>
                <w:sz w:val="24"/>
                <w:szCs w:val="24"/>
              </w:rPr>
              <w:tab/>
            </w:r>
            <w:r w:rsidR="001B274B" w:rsidRPr="00180BBB">
              <w:rPr>
                <w:rStyle w:val="Hyperlink"/>
                <w:noProof/>
              </w:rPr>
              <w:t xml:space="preserve"> NEW IOC CD ACTIVITIES</w:t>
            </w:r>
            <w:r w:rsidR="001B274B">
              <w:rPr>
                <w:noProof/>
                <w:webHidden/>
              </w:rPr>
              <w:tab/>
            </w:r>
            <w:r w:rsidR="001B274B">
              <w:rPr>
                <w:noProof/>
                <w:webHidden/>
              </w:rPr>
              <w:fldChar w:fldCharType="begin"/>
            </w:r>
            <w:r w:rsidR="001B274B">
              <w:rPr>
                <w:noProof/>
                <w:webHidden/>
              </w:rPr>
              <w:instrText xml:space="preserve"> PAGEREF _Toc180049934 \h </w:instrText>
            </w:r>
            <w:r w:rsidR="001B274B">
              <w:rPr>
                <w:noProof/>
                <w:webHidden/>
              </w:rPr>
            </w:r>
            <w:r w:rsidR="001B274B">
              <w:rPr>
                <w:noProof/>
                <w:webHidden/>
              </w:rPr>
              <w:fldChar w:fldCharType="separate"/>
            </w:r>
            <w:r w:rsidR="001B274B">
              <w:rPr>
                <w:noProof/>
                <w:webHidden/>
              </w:rPr>
              <w:t>15</w:t>
            </w:r>
            <w:r w:rsidR="001B274B">
              <w:rPr>
                <w:noProof/>
                <w:webHidden/>
              </w:rPr>
              <w:fldChar w:fldCharType="end"/>
            </w:r>
          </w:hyperlink>
        </w:p>
        <w:p w14:paraId="79970F7D" w14:textId="5A94E7A5"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35" w:history="1">
            <w:r w:rsidR="001B274B" w:rsidRPr="00180BBB">
              <w:rPr>
                <w:rStyle w:val="Hyperlink"/>
                <w:noProof/>
              </w:rPr>
              <w:t>3.5</w:t>
            </w:r>
            <w:r w:rsidR="001B274B">
              <w:rPr>
                <w:rFonts w:eastAsiaTheme="minorEastAsia" w:cstheme="minorBidi"/>
                <w:b w:val="0"/>
                <w:bCs w:val="0"/>
                <w:noProof/>
                <w:sz w:val="24"/>
                <w:szCs w:val="24"/>
              </w:rPr>
              <w:tab/>
            </w:r>
            <w:r w:rsidR="001B274B" w:rsidRPr="00180BBB">
              <w:rPr>
                <w:rStyle w:val="Hyperlink"/>
                <w:noProof/>
              </w:rPr>
              <w:t xml:space="preserve"> CD PRIORITIES AND FUTURE INITIATIVES (Day 2)</w:t>
            </w:r>
            <w:r w:rsidR="001B274B">
              <w:rPr>
                <w:noProof/>
                <w:webHidden/>
              </w:rPr>
              <w:tab/>
            </w:r>
            <w:r w:rsidR="001B274B">
              <w:rPr>
                <w:noProof/>
                <w:webHidden/>
              </w:rPr>
              <w:fldChar w:fldCharType="begin"/>
            </w:r>
            <w:r w:rsidR="001B274B">
              <w:rPr>
                <w:noProof/>
                <w:webHidden/>
              </w:rPr>
              <w:instrText xml:space="preserve"> PAGEREF _Toc180049935 \h </w:instrText>
            </w:r>
            <w:r w:rsidR="001B274B">
              <w:rPr>
                <w:noProof/>
                <w:webHidden/>
              </w:rPr>
            </w:r>
            <w:r w:rsidR="001B274B">
              <w:rPr>
                <w:noProof/>
                <w:webHidden/>
              </w:rPr>
              <w:fldChar w:fldCharType="separate"/>
            </w:r>
            <w:r w:rsidR="001B274B">
              <w:rPr>
                <w:noProof/>
                <w:webHidden/>
              </w:rPr>
              <w:t>21</w:t>
            </w:r>
            <w:r w:rsidR="001B274B">
              <w:rPr>
                <w:noProof/>
                <w:webHidden/>
              </w:rPr>
              <w:fldChar w:fldCharType="end"/>
            </w:r>
          </w:hyperlink>
        </w:p>
        <w:p w14:paraId="333A22ED" w14:textId="0EEFA3F9" w:rsidR="001B274B" w:rsidRDefault="00000000">
          <w:pPr>
            <w:pStyle w:val="TOC1"/>
            <w:tabs>
              <w:tab w:val="right" w:leader="dot" w:pos="9019"/>
            </w:tabs>
            <w:rPr>
              <w:rFonts w:eastAsiaTheme="minorEastAsia" w:cstheme="minorBidi"/>
              <w:b w:val="0"/>
              <w:bCs w:val="0"/>
              <w:i w:val="0"/>
              <w:iCs w:val="0"/>
              <w:noProof/>
            </w:rPr>
          </w:pPr>
          <w:hyperlink w:anchor="_Toc180049936" w:history="1">
            <w:r w:rsidR="001B274B" w:rsidRPr="00180BBB">
              <w:rPr>
                <w:rStyle w:val="Hyperlink"/>
                <w:noProof/>
              </w:rPr>
              <w:t xml:space="preserve">4. </w:t>
            </w:r>
            <w:r w:rsidR="001B274B" w:rsidRPr="00180BBB">
              <w:rPr>
                <w:rStyle w:val="Hyperlink"/>
                <w:noProof/>
                <w:lang w:val="en-US"/>
              </w:rPr>
              <w:t>ELECTION OF CO-CHAIR/S</w:t>
            </w:r>
            <w:r w:rsidR="001B274B">
              <w:rPr>
                <w:noProof/>
                <w:webHidden/>
              </w:rPr>
              <w:tab/>
            </w:r>
            <w:r w:rsidR="001B274B">
              <w:rPr>
                <w:noProof/>
                <w:webHidden/>
              </w:rPr>
              <w:fldChar w:fldCharType="begin"/>
            </w:r>
            <w:r w:rsidR="001B274B">
              <w:rPr>
                <w:noProof/>
                <w:webHidden/>
              </w:rPr>
              <w:instrText xml:space="preserve"> PAGEREF _Toc180049936 \h </w:instrText>
            </w:r>
            <w:r w:rsidR="001B274B">
              <w:rPr>
                <w:noProof/>
                <w:webHidden/>
              </w:rPr>
            </w:r>
            <w:r w:rsidR="001B274B">
              <w:rPr>
                <w:noProof/>
                <w:webHidden/>
              </w:rPr>
              <w:fldChar w:fldCharType="separate"/>
            </w:r>
            <w:r w:rsidR="001B274B">
              <w:rPr>
                <w:noProof/>
                <w:webHidden/>
              </w:rPr>
              <w:t>21</w:t>
            </w:r>
            <w:r w:rsidR="001B274B">
              <w:rPr>
                <w:noProof/>
                <w:webHidden/>
              </w:rPr>
              <w:fldChar w:fldCharType="end"/>
            </w:r>
          </w:hyperlink>
        </w:p>
        <w:p w14:paraId="585AA2F5" w14:textId="457F06AF" w:rsidR="001B274B" w:rsidRDefault="00000000">
          <w:pPr>
            <w:pStyle w:val="TOC1"/>
            <w:tabs>
              <w:tab w:val="right" w:leader="dot" w:pos="9019"/>
            </w:tabs>
            <w:rPr>
              <w:rFonts w:eastAsiaTheme="minorEastAsia" w:cstheme="minorBidi"/>
              <w:b w:val="0"/>
              <w:bCs w:val="0"/>
              <w:i w:val="0"/>
              <w:iCs w:val="0"/>
              <w:noProof/>
            </w:rPr>
          </w:pPr>
          <w:hyperlink w:anchor="_Toc180049937" w:history="1">
            <w:r w:rsidR="001B274B" w:rsidRPr="00180BBB">
              <w:rPr>
                <w:rStyle w:val="Hyperlink"/>
                <w:noProof/>
              </w:rPr>
              <w:t xml:space="preserve">5.    </w:t>
            </w:r>
            <w:r w:rsidR="001B274B" w:rsidRPr="00180BBB">
              <w:rPr>
                <w:rStyle w:val="Hyperlink"/>
                <w:noProof/>
                <w:lang w:val="en-US"/>
              </w:rPr>
              <w:t>ESTABLISHMENT AND DISCUSSION OF WORKING GROUPS (WG)/TASK TEAM (TT)</w:t>
            </w:r>
            <w:r w:rsidR="001B274B">
              <w:rPr>
                <w:noProof/>
                <w:webHidden/>
              </w:rPr>
              <w:tab/>
            </w:r>
            <w:r w:rsidR="001B274B">
              <w:rPr>
                <w:noProof/>
                <w:webHidden/>
              </w:rPr>
              <w:fldChar w:fldCharType="begin"/>
            </w:r>
            <w:r w:rsidR="001B274B">
              <w:rPr>
                <w:noProof/>
                <w:webHidden/>
              </w:rPr>
              <w:instrText xml:space="preserve"> PAGEREF _Toc180049937 \h </w:instrText>
            </w:r>
            <w:r w:rsidR="001B274B">
              <w:rPr>
                <w:noProof/>
                <w:webHidden/>
              </w:rPr>
            </w:r>
            <w:r w:rsidR="001B274B">
              <w:rPr>
                <w:noProof/>
                <w:webHidden/>
              </w:rPr>
              <w:fldChar w:fldCharType="separate"/>
            </w:r>
            <w:r w:rsidR="001B274B">
              <w:rPr>
                <w:noProof/>
                <w:webHidden/>
              </w:rPr>
              <w:t>23</w:t>
            </w:r>
            <w:r w:rsidR="001B274B">
              <w:rPr>
                <w:noProof/>
                <w:webHidden/>
              </w:rPr>
              <w:fldChar w:fldCharType="end"/>
            </w:r>
          </w:hyperlink>
        </w:p>
        <w:p w14:paraId="282A6813" w14:textId="5438D3D5"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38" w:history="1">
            <w:r w:rsidR="001B274B" w:rsidRPr="00180BBB">
              <w:rPr>
                <w:rStyle w:val="Hyperlink"/>
                <w:noProof/>
              </w:rPr>
              <w:t>5.1</w:t>
            </w:r>
            <w:r w:rsidR="001B274B">
              <w:rPr>
                <w:rFonts w:eastAsiaTheme="minorEastAsia" w:cstheme="minorBidi"/>
                <w:b w:val="0"/>
                <w:bCs w:val="0"/>
                <w:noProof/>
                <w:sz w:val="24"/>
                <w:szCs w:val="24"/>
              </w:rPr>
              <w:tab/>
            </w:r>
            <w:r w:rsidR="001B274B" w:rsidRPr="00180BBB">
              <w:rPr>
                <w:rStyle w:val="Hyperlink"/>
                <w:noProof/>
              </w:rPr>
              <w:t xml:space="preserve"> </w:t>
            </w:r>
            <w:r w:rsidR="001B274B" w:rsidRPr="00180BBB">
              <w:rPr>
                <w:rStyle w:val="Hyperlink"/>
                <w:noProof/>
                <w:lang w:val="en-US"/>
              </w:rPr>
              <w:t>ESTABLISHMENT OF WGs AND TT</w:t>
            </w:r>
            <w:r w:rsidR="001B274B">
              <w:rPr>
                <w:noProof/>
                <w:webHidden/>
              </w:rPr>
              <w:tab/>
            </w:r>
            <w:r w:rsidR="001B274B">
              <w:rPr>
                <w:noProof/>
                <w:webHidden/>
              </w:rPr>
              <w:fldChar w:fldCharType="begin"/>
            </w:r>
            <w:r w:rsidR="001B274B">
              <w:rPr>
                <w:noProof/>
                <w:webHidden/>
              </w:rPr>
              <w:instrText xml:space="preserve"> PAGEREF _Toc180049938 \h </w:instrText>
            </w:r>
            <w:r w:rsidR="001B274B">
              <w:rPr>
                <w:noProof/>
                <w:webHidden/>
              </w:rPr>
            </w:r>
            <w:r w:rsidR="001B274B">
              <w:rPr>
                <w:noProof/>
                <w:webHidden/>
              </w:rPr>
              <w:fldChar w:fldCharType="separate"/>
            </w:r>
            <w:r w:rsidR="001B274B">
              <w:rPr>
                <w:noProof/>
                <w:webHidden/>
              </w:rPr>
              <w:t>23</w:t>
            </w:r>
            <w:r w:rsidR="001B274B">
              <w:rPr>
                <w:noProof/>
                <w:webHidden/>
              </w:rPr>
              <w:fldChar w:fldCharType="end"/>
            </w:r>
          </w:hyperlink>
        </w:p>
        <w:p w14:paraId="7DE756EC" w14:textId="5921D37A"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39" w:history="1">
            <w:r w:rsidR="001B274B" w:rsidRPr="00180BBB">
              <w:rPr>
                <w:rStyle w:val="Hyperlink"/>
                <w:noProof/>
              </w:rPr>
              <w:t xml:space="preserve">5.2 </w:t>
            </w:r>
            <w:r w:rsidR="001B274B">
              <w:rPr>
                <w:rFonts w:eastAsiaTheme="minorEastAsia" w:cstheme="minorBidi"/>
                <w:b w:val="0"/>
                <w:bCs w:val="0"/>
                <w:noProof/>
                <w:sz w:val="24"/>
                <w:szCs w:val="24"/>
              </w:rPr>
              <w:tab/>
            </w:r>
            <w:r w:rsidR="001B274B" w:rsidRPr="00180BBB">
              <w:rPr>
                <w:rStyle w:val="Hyperlink"/>
                <w:noProof/>
                <w:lang w:val="en-US"/>
              </w:rPr>
              <w:t>WGs/TT BREAKOUT DISCUSSIONS</w:t>
            </w:r>
            <w:r w:rsidR="001B274B">
              <w:rPr>
                <w:noProof/>
                <w:webHidden/>
              </w:rPr>
              <w:tab/>
            </w:r>
            <w:r w:rsidR="001B274B">
              <w:rPr>
                <w:noProof/>
                <w:webHidden/>
              </w:rPr>
              <w:fldChar w:fldCharType="begin"/>
            </w:r>
            <w:r w:rsidR="001B274B">
              <w:rPr>
                <w:noProof/>
                <w:webHidden/>
              </w:rPr>
              <w:instrText xml:space="preserve"> PAGEREF _Toc180049939 \h </w:instrText>
            </w:r>
            <w:r w:rsidR="001B274B">
              <w:rPr>
                <w:noProof/>
                <w:webHidden/>
              </w:rPr>
            </w:r>
            <w:r w:rsidR="001B274B">
              <w:rPr>
                <w:noProof/>
                <w:webHidden/>
              </w:rPr>
              <w:fldChar w:fldCharType="separate"/>
            </w:r>
            <w:r w:rsidR="001B274B">
              <w:rPr>
                <w:noProof/>
                <w:webHidden/>
              </w:rPr>
              <w:t>24</w:t>
            </w:r>
            <w:r w:rsidR="001B274B">
              <w:rPr>
                <w:noProof/>
                <w:webHidden/>
              </w:rPr>
              <w:fldChar w:fldCharType="end"/>
            </w:r>
          </w:hyperlink>
        </w:p>
        <w:p w14:paraId="2EFE9A84" w14:textId="4B5CE725"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40" w:history="1">
            <w:r w:rsidR="001B274B" w:rsidRPr="00180BBB">
              <w:rPr>
                <w:rStyle w:val="Hyperlink"/>
                <w:noProof/>
                <w:lang w:val="en-US"/>
              </w:rPr>
              <w:t xml:space="preserve">5.3 </w:t>
            </w:r>
            <w:r w:rsidR="001B274B">
              <w:rPr>
                <w:rFonts w:eastAsiaTheme="minorEastAsia" w:cstheme="minorBidi"/>
                <w:b w:val="0"/>
                <w:bCs w:val="0"/>
                <w:noProof/>
                <w:sz w:val="24"/>
                <w:szCs w:val="24"/>
              </w:rPr>
              <w:tab/>
            </w:r>
            <w:r w:rsidR="001B274B" w:rsidRPr="00180BBB">
              <w:rPr>
                <w:rStyle w:val="Hyperlink"/>
                <w:noProof/>
              </w:rPr>
              <w:t>PLENARY REPORT FROM WGs/TT</w:t>
            </w:r>
            <w:r w:rsidR="001B274B">
              <w:rPr>
                <w:noProof/>
                <w:webHidden/>
              </w:rPr>
              <w:tab/>
            </w:r>
            <w:r w:rsidR="001B274B">
              <w:rPr>
                <w:noProof/>
                <w:webHidden/>
              </w:rPr>
              <w:fldChar w:fldCharType="begin"/>
            </w:r>
            <w:r w:rsidR="001B274B">
              <w:rPr>
                <w:noProof/>
                <w:webHidden/>
              </w:rPr>
              <w:instrText xml:space="preserve"> PAGEREF _Toc180049940 \h </w:instrText>
            </w:r>
            <w:r w:rsidR="001B274B">
              <w:rPr>
                <w:noProof/>
                <w:webHidden/>
              </w:rPr>
            </w:r>
            <w:r w:rsidR="001B274B">
              <w:rPr>
                <w:noProof/>
                <w:webHidden/>
              </w:rPr>
              <w:fldChar w:fldCharType="separate"/>
            </w:r>
            <w:r w:rsidR="001B274B">
              <w:rPr>
                <w:noProof/>
                <w:webHidden/>
              </w:rPr>
              <w:t>24</w:t>
            </w:r>
            <w:r w:rsidR="001B274B">
              <w:rPr>
                <w:noProof/>
                <w:webHidden/>
              </w:rPr>
              <w:fldChar w:fldCharType="end"/>
            </w:r>
          </w:hyperlink>
        </w:p>
        <w:p w14:paraId="787A7A50" w14:textId="1300BB11" w:rsidR="001B274B" w:rsidRDefault="00000000">
          <w:pPr>
            <w:pStyle w:val="TOC1"/>
            <w:tabs>
              <w:tab w:val="left" w:pos="720"/>
              <w:tab w:val="right" w:leader="dot" w:pos="9019"/>
            </w:tabs>
            <w:rPr>
              <w:rFonts w:eastAsiaTheme="minorEastAsia" w:cstheme="minorBidi"/>
              <w:b w:val="0"/>
              <w:bCs w:val="0"/>
              <w:i w:val="0"/>
              <w:iCs w:val="0"/>
              <w:noProof/>
            </w:rPr>
          </w:pPr>
          <w:hyperlink w:anchor="_Toc180049941" w:history="1">
            <w:r w:rsidR="001B274B" w:rsidRPr="00180BBB">
              <w:rPr>
                <w:rStyle w:val="Hyperlink"/>
                <w:noProof/>
              </w:rPr>
              <w:t xml:space="preserve">6.    </w:t>
            </w:r>
            <w:r w:rsidR="001B274B">
              <w:rPr>
                <w:rFonts w:eastAsiaTheme="minorEastAsia" w:cstheme="minorBidi"/>
                <w:b w:val="0"/>
                <w:bCs w:val="0"/>
                <w:i w:val="0"/>
                <w:iCs w:val="0"/>
                <w:noProof/>
              </w:rPr>
              <w:tab/>
            </w:r>
            <w:r w:rsidR="001B274B" w:rsidRPr="00180BBB">
              <w:rPr>
                <w:rStyle w:val="Hyperlink"/>
                <w:noProof/>
                <w:lang w:val="en-US"/>
              </w:rPr>
              <w:t>OTHER ITEMS/INITIATIVES</w:t>
            </w:r>
            <w:r w:rsidR="001B274B">
              <w:rPr>
                <w:noProof/>
                <w:webHidden/>
              </w:rPr>
              <w:tab/>
            </w:r>
            <w:r w:rsidR="001B274B">
              <w:rPr>
                <w:noProof/>
                <w:webHidden/>
              </w:rPr>
              <w:fldChar w:fldCharType="begin"/>
            </w:r>
            <w:r w:rsidR="001B274B">
              <w:rPr>
                <w:noProof/>
                <w:webHidden/>
              </w:rPr>
              <w:instrText xml:space="preserve"> PAGEREF _Toc180049941 \h </w:instrText>
            </w:r>
            <w:r w:rsidR="001B274B">
              <w:rPr>
                <w:noProof/>
                <w:webHidden/>
              </w:rPr>
            </w:r>
            <w:r w:rsidR="001B274B">
              <w:rPr>
                <w:noProof/>
                <w:webHidden/>
              </w:rPr>
              <w:fldChar w:fldCharType="separate"/>
            </w:r>
            <w:r w:rsidR="001B274B">
              <w:rPr>
                <w:noProof/>
                <w:webHidden/>
              </w:rPr>
              <w:t>25</w:t>
            </w:r>
            <w:r w:rsidR="001B274B">
              <w:rPr>
                <w:noProof/>
                <w:webHidden/>
              </w:rPr>
              <w:fldChar w:fldCharType="end"/>
            </w:r>
          </w:hyperlink>
        </w:p>
        <w:p w14:paraId="0DB35064" w14:textId="50A2503C"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42" w:history="1">
            <w:r w:rsidR="001B274B" w:rsidRPr="00180BBB">
              <w:rPr>
                <w:rStyle w:val="Hyperlink"/>
                <w:noProof/>
                <w:lang w:val="en-US"/>
              </w:rPr>
              <w:t xml:space="preserve">6.1 </w:t>
            </w:r>
            <w:r w:rsidR="001B274B">
              <w:rPr>
                <w:rFonts w:eastAsiaTheme="minorEastAsia" w:cstheme="minorBidi"/>
                <w:b w:val="0"/>
                <w:bCs w:val="0"/>
                <w:noProof/>
                <w:sz w:val="24"/>
                <w:szCs w:val="24"/>
              </w:rPr>
              <w:tab/>
            </w:r>
            <w:r w:rsidR="001B274B" w:rsidRPr="00180BBB">
              <w:rPr>
                <w:rStyle w:val="Hyperlink"/>
                <w:noProof/>
                <w:lang w:val="en-US"/>
              </w:rPr>
              <w:t>CD BIENNIAL SURVEY</w:t>
            </w:r>
            <w:r w:rsidR="001B274B">
              <w:rPr>
                <w:noProof/>
                <w:webHidden/>
              </w:rPr>
              <w:tab/>
            </w:r>
            <w:r w:rsidR="001B274B">
              <w:rPr>
                <w:noProof/>
                <w:webHidden/>
              </w:rPr>
              <w:fldChar w:fldCharType="begin"/>
            </w:r>
            <w:r w:rsidR="001B274B">
              <w:rPr>
                <w:noProof/>
                <w:webHidden/>
              </w:rPr>
              <w:instrText xml:space="preserve"> PAGEREF _Toc180049942 \h </w:instrText>
            </w:r>
            <w:r w:rsidR="001B274B">
              <w:rPr>
                <w:noProof/>
                <w:webHidden/>
              </w:rPr>
            </w:r>
            <w:r w:rsidR="001B274B">
              <w:rPr>
                <w:noProof/>
                <w:webHidden/>
              </w:rPr>
              <w:fldChar w:fldCharType="separate"/>
            </w:r>
            <w:r w:rsidR="001B274B">
              <w:rPr>
                <w:noProof/>
                <w:webHidden/>
              </w:rPr>
              <w:t>25</w:t>
            </w:r>
            <w:r w:rsidR="001B274B">
              <w:rPr>
                <w:noProof/>
                <w:webHidden/>
              </w:rPr>
              <w:fldChar w:fldCharType="end"/>
            </w:r>
          </w:hyperlink>
        </w:p>
        <w:p w14:paraId="331FD396" w14:textId="0FAA1222"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43" w:history="1">
            <w:r w:rsidR="001B274B" w:rsidRPr="00180BBB">
              <w:rPr>
                <w:rStyle w:val="Hyperlink"/>
                <w:noProof/>
                <w:lang w:val="en-US"/>
              </w:rPr>
              <w:t>6.2</w:t>
            </w:r>
            <w:r w:rsidR="001B274B">
              <w:rPr>
                <w:rFonts w:eastAsiaTheme="minorEastAsia" w:cstheme="minorBidi"/>
                <w:b w:val="0"/>
                <w:bCs w:val="0"/>
                <w:noProof/>
                <w:sz w:val="24"/>
                <w:szCs w:val="24"/>
              </w:rPr>
              <w:tab/>
            </w:r>
            <w:r w:rsidR="001B274B" w:rsidRPr="00180BBB">
              <w:rPr>
                <w:rStyle w:val="Hyperlink"/>
                <w:noProof/>
                <w:lang w:val="en-US"/>
              </w:rPr>
              <w:t>Sustainable Ocean Planning and Management (SOPM)</w:t>
            </w:r>
            <w:r w:rsidR="001B274B">
              <w:rPr>
                <w:noProof/>
                <w:webHidden/>
              </w:rPr>
              <w:tab/>
            </w:r>
            <w:r w:rsidR="001B274B">
              <w:rPr>
                <w:noProof/>
                <w:webHidden/>
              </w:rPr>
              <w:fldChar w:fldCharType="begin"/>
            </w:r>
            <w:r w:rsidR="001B274B">
              <w:rPr>
                <w:noProof/>
                <w:webHidden/>
              </w:rPr>
              <w:instrText xml:space="preserve"> PAGEREF _Toc180049943 \h </w:instrText>
            </w:r>
            <w:r w:rsidR="001B274B">
              <w:rPr>
                <w:noProof/>
                <w:webHidden/>
              </w:rPr>
            </w:r>
            <w:r w:rsidR="001B274B">
              <w:rPr>
                <w:noProof/>
                <w:webHidden/>
              </w:rPr>
              <w:fldChar w:fldCharType="separate"/>
            </w:r>
            <w:r w:rsidR="001B274B">
              <w:rPr>
                <w:noProof/>
                <w:webHidden/>
              </w:rPr>
              <w:t>25</w:t>
            </w:r>
            <w:r w:rsidR="001B274B">
              <w:rPr>
                <w:noProof/>
                <w:webHidden/>
              </w:rPr>
              <w:fldChar w:fldCharType="end"/>
            </w:r>
          </w:hyperlink>
        </w:p>
        <w:p w14:paraId="6704F15D" w14:textId="095ED291" w:rsidR="001B274B" w:rsidRDefault="00000000">
          <w:pPr>
            <w:pStyle w:val="TOC2"/>
            <w:tabs>
              <w:tab w:val="left" w:pos="960"/>
              <w:tab w:val="right" w:leader="dot" w:pos="9019"/>
            </w:tabs>
            <w:rPr>
              <w:rFonts w:eastAsiaTheme="minorEastAsia" w:cstheme="minorBidi"/>
              <w:b w:val="0"/>
              <w:bCs w:val="0"/>
              <w:noProof/>
              <w:sz w:val="24"/>
              <w:szCs w:val="24"/>
            </w:rPr>
          </w:pPr>
          <w:hyperlink w:anchor="_Toc180049944" w:history="1">
            <w:r w:rsidR="001B274B" w:rsidRPr="00180BBB">
              <w:rPr>
                <w:rStyle w:val="Hyperlink"/>
                <w:noProof/>
                <w:lang w:val="en-US"/>
              </w:rPr>
              <w:t xml:space="preserve">6.3 </w:t>
            </w:r>
            <w:r w:rsidR="001B274B">
              <w:rPr>
                <w:rFonts w:eastAsiaTheme="minorEastAsia" w:cstheme="minorBidi"/>
                <w:b w:val="0"/>
                <w:bCs w:val="0"/>
                <w:noProof/>
                <w:sz w:val="24"/>
                <w:szCs w:val="24"/>
              </w:rPr>
              <w:tab/>
            </w:r>
            <w:r w:rsidR="001B274B" w:rsidRPr="00180BBB">
              <w:rPr>
                <w:rStyle w:val="Hyperlink"/>
                <w:noProof/>
                <w:lang w:val="en-US"/>
              </w:rPr>
              <w:t>Biodiversity Beyond National Jurisdiction (BBNJ) Agreement</w:t>
            </w:r>
            <w:r w:rsidR="001B274B">
              <w:rPr>
                <w:noProof/>
                <w:webHidden/>
              </w:rPr>
              <w:tab/>
            </w:r>
            <w:r w:rsidR="001B274B">
              <w:rPr>
                <w:noProof/>
                <w:webHidden/>
              </w:rPr>
              <w:fldChar w:fldCharType="begin"/>
            </w:r>
            <w:r w:rsidR="001B274B">
              <w:rPr>
                <w:noProof/>
                <w:webHidden/>
              </w:rPr>
              <w:instrText xml:space="preserve"> PAGEREF _Toc180049944 \h </w:instrText>
            </w:r>
            <w:r w:rsidR="001B274B">
              <w:rPr>
                <w:noProof/>
                <w:webHidden/>
              </w:rPr>
            </w:r>
            <w:r w:rsidR="001B274B">
              <w:rPr>
                <w:noProof/>
                <w:webHidden/>
              </w:rPr>
              <w:fldChar w:fldCharType="separate"/>
            </w:r>
            <w:r w:rsidR="001B274B">
              <w:rPr>
                <w:noProof/>
                <w:webHidden/>
              </w:rPr>
              <w:t>25</w:t>
            </w:r>
            <w:r w:rsidR="001B274B">
              <w:rPr>
                <w:noProof/>
                <w:webHidden/>
              </w:rPr>
              <w:fldChar w:fldCharType="end"/>
            </w:r>
          </w:hyperlink>
        </w:p>
        <w:p w14:paraId="43AC6EC0" w14:textId="0135A8A2" w:rsidR="001B274B" w:rsidRDefault="00000000">
          <w:pPr>
            <w:pStyle w:val="TOC1"/>
            <w:tabs>
              <w:tab w:val="left" w:pos="480"/>
              <w:tab w:val="right" w:leader="dot" w:pos="9019"/>
            </w:tabs>
            <w:rPr>
              <w:rFonts w:eastAsiaTheme="minorEastAsia" w:cstheme="minorBidi"/>
              <w:b w:val="0"/>
              <w:bCs w:val="0"/>
              <w:i w:val="0"/>
              <w:iCs w:val="0"/>
              <w:noProof/>
            </w:rPr>
          </w:pPr>
          <w:hyperlink w:anchor="_Toc180049945" w:history="1">
            <w:r w:rsidR="001B274B" w:rsidRPr="00180BBB">
              <w:rPr>
                <w:rStyle w:val="Hyperlink"/>
                <w:noProof/>
              </w:rPr>
              <w:t>7.</w:t>
            </w:r>
            <w:r w:rsidR="001B274B">
              <w:rPr>
                <w:rFonts w:eastAsiaTheme="minorEastAsia" w:cstheme="minorBidi"/>
                <w:b w:val="0"/>
                <w:bCs w:val="0"/>
                <w:i w:val="0"/>
                <w:iCs w:val="0"/>
                <w:noProof/>
              </w:rPr>
              <w:tab/>
            </w:r>
            <w:r w:rsidR="001B274B" w:rsidRPr="00180BBB">
              <w:rPr>
                <w:rStyle w:val="Hyperlink"/>
                <w:noProof/>
              </w:rPr>
              <w:t>ANY OTHER BUSINESS</w:t>
            </w:r>
            <w:r w:rsidR="001B274B">
              <w:rPr>
                <w:noProof/>
                <w:webHidden/>
              </w:rPr>
              <w:tab/>
            </w:r>
            <w:r w:rsidR="001B274B">
              <w:rPr>
                <w:noProof/>
                <w:webHidden/>
              </w:rPr>
              <w:fldChar w:fldCharType="begin"/>
            </w:r>
            <w:r w:rsidR="001B274B">
              <w:rPr>
                <w:noProof/>
                <w:webHidden/>
              </w:rPr>
              <w:instrText xml:space="preserve"> PAGEREF _Toc180049945 \h </w:instrText>
            </w:r>
            <w:r w:rsidR="001B274B">
              <w:rPr>
                <w:noProof/>
                <w:webHidden/>
              </w:rPr>
            </w:r>
            <w:r w:rsidR="001B274B">
              <w:rPr>
                <w:noProof/>
                <w:webHidden/>
              </w:rPr>
              <w:fldChar w:fldCharType="separate"/>
            </w:r>
            <w:r w:rsidR="001B274B">
              <w:rPr>
                <w:noProof/>
                <w:webHidden/>
              </w:rPr>
              <w:t>28</w:t>
            </w:r>
            <w:r w:rsidR="001B274B">
              <w:rPr>
                <w:noProof/>
                <w:webHidden/>
              </w:rPr>
              <w:fldChar w:fldCharType="end"/>
            </w:r>
          </w:hyperlink>
        </w:p>
        <w:p w14:paraId="4921A027" w14:textId="296965E6" w:rsidR="001B274B" w:rsidRDefault="00000000">
          <w:pPr>
            <w:pStyle w:val="TOC1"/>
            <w:tabs>
              <w:tab w:val="left" w:pos="480"/>
              <w:tab w:val="right" w:leader="dot" w:pos="9019"/>
            </w:tabs>
            <w:rPr>
              <w:rFonts w:eastAsiaTheme="minorEastAsia" w:cstheme="minorBidi"/>
              <w:b w:val="0"/>
              <w:bCs w:val="0"/>
              <w:i w:val="0"/>
              <w:iCs w:val="0"/>
              <w:noProof/>
            </w:rPr>
          </w:pPr>
          <w:hyperlink w:anchor="_Toc180049946" w:history="1">
            <w:r w:rsidR="001B274B" w:rsidRPr="00180BBB">
              <w:rPr>
                <w:rStyle w:val="Hyperlink"/>
                <w:noProof/>
              </w:rPr>
              <w:t>8.</w:t>
            </w:r>
            <w:r w:rsidR="001B274B">
              <w:rPr>
                <w:rFonts w:eastAsiaTheme="minorEastAsia" w:cstheme="minorBidi"/>
                <w:b w:val="0"/>
                <w:bCs w:val="0"/>
                <w:i w:val="0"/>
                <w:iCs w:val="0"/>
                <w:noProof/>
              </w:rPr>
              <w:tab/>
            </w:r>
            <w:r w:rsidR="001B274B" w:rsidRPr="00180BBB">
              <w:rPr>
                <w:rStyle w:val="Hyperlink"/>
                <w:noProof/>
              </w:rPr>
              <w:t>WORKPLAN FOR THE INTERSESSIONAL PERIOD</w:t>
            </w:r>
            <w:r w:rsidR="001B274B">
              <w:rPr>
                <w:noProof/>
                <w:webHidden/>
              </w:rPr>
              <w:tab/>
            </w:r>
            <w:r w:rsidR="001B274B">
              <w:rPr>
                <w:noProof/>
                <w:webHidden/>
              </w:rPr>
              <w:fldChar w:fldCharType="begin"/>
            </w:r>
            <w:r w:rsidR="001B274B">
              <w:rPr>
                <w:noProof/>
                <w:webHidden/>
              </w:rPr>
              <w:instrText xml:space="preserve"> PAGEREF _Toc180049946 \h </w:instrText>
            </w:r>
            <w:r w:rsidR="001B274B">
              <w:rPr>
                <w:noProof/>
                <w:webHidden/>
              </w:rPr>
            </w:r>
            <w:r w:rsidR="001B274B">
              <w:rPr>
                <w:noProof/>
                <w:webHidden/>
              </w:rPr>
              <w:fldChar w:fldCharType="separate"/>
            </w:r>
            <w:r w:rsidR="001B274B">
              <w:rPr>
                <w:noProof/>
                <w:webHidden/>
              </w:rPr>
              <w:t>28</w:t>
            </w:r>
            <w:r w:rsidR="001B274B">
              <w:rPr>
                <w:noProof/>
                <w:webHidden/>
              </w:rPr>
              <w:fldChar w:fldCharType="end"/>
            </w:r>
          </w:hyperlink>
        </w:p>
        <w:p w14:paraId="2A09E14B" w14:textId="31B65428" w:rsidR="001B274B" w:rsidRDefault="00000000">
          <w:pPr>
            <w:pStyle w:val="TOC1"/>
            <w:tabs>
              <w:tab w:val="right" w:leader="dot" w:pos="9019"/>
            </w:tabs>
            <w:rPr>
              <w:rFonts w:eastAsiaTheme="minorEastAsia" w:cstheme="minorBidi"/>
              <w:b w:val="0"/>
              <w:bCs w:val="0"/>
              <w:i w:val="0"/>
              <w:iCs w:val="0"/>
              <w:noProof/>
            </w:rPr>
          </w:pPr>
          <w:hyperlink w:anchor="_Toc180049947" w:history="1">
            <w:r w:rsidR="001B274B" w:rsidRPr="00180BBB">
              <w:rPr>
                <w:rStyle w:val="Hyperlink"/>
                <w:noProof/>
              </w:rPr>
              <w:t>9. MEETING REPORT AND CLOSING</w:t>
            </w:r>
            <w:r w:rsidR="001B274B">
              <w:rPr>
                <w:noProof/>
                <w:webHidden/>
              </w:rPr>
              <w:tab/>
            </w:r>
            <w:r w:rsidR="001B274B">
              <w:rPr>
                <w:noProof/>
                <w:webHidden/>
              </w:rPr>
              <w:fldChar w:fldCharType="begin"/>
            </w:r>
            <w:r w:rsidR="001B274B">
              <w:rPr>
                <w:noProof/>
                <w:webHidden/>
              </w:rPr>
              <w:instrText xml:space="preserve"> PAGEREF _Toc180049947 \h </w:instrText>
            </w:r>
            <w:r w:rsidR="001B274B">
              <w:rPr>
                <w:noProof/>
                <w:webHidden/>
              </w:rPr>
            </w:r>
            <w:r w:rsidR="001B274B">
              <w:rPr>
                <w:noProof/>
                <w:webHidden/>
              </w:rPr>
              <w:fldChar w:fldCharType="separate"/>
            </w:r>
            <w:r w:rsidR="001B274B">
              <w:rPr>
                <w:noProof/>
                <w:webHidden/>
              </w:rPr>
              <w:t>29</w:t>
            </w:r>
            <w:r w:rsidR="001B274B">
              <w:rPr>
                <w:noProof/>
                <w:webHidden/>
              </w:rPr>
              <w:fldChar w:fldCharType="end"/>
            </w:r>
          </w:hyperlink>
        </w:p>
        <w:p w14:paraId="5814CE04" w14:textId="27378A54" w:rsidR="001B274B" w:rsidRDefault="00000000">
          <w:pPr>
            <w:pStyle w:val="TOC1"/>
            <w:tabs>
              <w:tab w:val="right" w:leader="dot" w:pos="9019"/>
            </w:tabs>
            <w:rPr>
              <w:rFonts w:eastAsiaTheme="minorEastAsia" w:cstheme="minorBidi"/>
              <w:b w:val="0"/>
              <w:bCs w:val="0"/>
              <w:i w:val="0"/>
              <w:iCs w:val="0"/>
              <w:noProof/>
            </w:rPr>
          </w:pPr>
          <w:hyperlink w:anchor="_Toc180049948" w:history="1">
            <w:r w:rsidR="001B274B" w:rsidRPr="00180BBB">
              <w:rPr>
                <w:rStyle w:val="Hyperlink"/>
                <w:noProof/>
              </w:rPr>
              <w:t>ANNEXES</w:t>
            </w:r>
            <w:r w:rsidR="001B274B">
              <w:rPr>
                <w:noProof/>
                <w:webHidden/>
              </w:rPr>
              <w:tab/>
            </w:r>
            <w:r w:rsidR="001B274B">
              <w:rPr>
                <w:noProof/>
                <w:webHidden/>
              </w:rPr>
              <w:fldChar w:fldCharType="begin"/>
            </w:r>
            <w:r w:rsidR="001B274B">
              <w:rPr>
                <w:noProof/>
                <w:webHidden/>
              </w:rPr>
              <w:instrText xml:space="preserve"> PAGEREF _Toc180049948 \h </w:instrText>
            </w:r>
            <w:r w:rsidR="001B274B">
              <w:rPr>
                <w:noProof/>
                <w:webHidden/>
              </w:rPr>
            </w:r>
            <w:r w:rsidR="001B274B">
              <w:rPr>
                <w:noProof/>
                <w:webHidden/>
              </w:rPr>
              <w:fldChar w:fldCharType="separate"/>
            </w:r>
            <w:r w:rsidR="001B274B">
              <w:rPr>
                <w:noProof/>
                <w:webHidden/>
              </w:rPr>
              <w:t>30</w:t>
            </w:r>
            <w:r w:rsidR="001B274B">
              <w:rPr>
                <w:noProof/>
                <w:webHidden/>
              </w:rPr>
              <w:fldChar w:fldCharType="end"/>
            </w:r>
          </w:hyperlink>
        </w:p>
        <w:p w14:paraId="31304C24" w14:textId="544E83A4" w:rsidR="001B274B" w:rsidRDefault="00000000">
          <w:pPr>
            <w:pStyle w:val="TOC2"/>
            <w:tabs>
              <w:tab w:val="right" w:leader="dot" w:pos="9019"/>
            </w:tabs>
            <w:rPr>
              <w:rFonts w:eastAsiaTheme="minorEastAsia" w:cstheme="minorBidi"/>
              <w:b w:val="0"/>
              <w:bCs w:val="0"/>
              <w:noProof/>
              <w:sz w:val="24"/>
              <w:szCs w:val="24"/>
            </w:rPr>
          </w:pPr>
          <w:hyperlink w:anchor="_Toc180049949" w:history="1">
            <w:r w:rsidR="001B274B" w:rsidRPr="00180BBB">
              <w:rPr>
                <w:rStyle w:val="Hyperlink"/>
                <w:noProof/>
                <w:shd w:val="clear" w:color="auto" w:fill="FFFFFF"/>
              </w:rPr>
              <w:t>Annex I.</w:t>
            </w:r>
            <w:r w:rsidR="001B274B">
              <w:rPr>
                <w:noProof/>
                <w:webHidden/>
              </w:rPr>
              <w:tab/>
            </w:r>
            <w:r w:rsidR="001B274B">
              <w:rPr>
                <w:noProof/>
                <w:webHidden/>
              </w:rPr>
              <w:fldChar w:fldCharType="begin"/>
            </w:r>
            <w:r w:rsidR="001B274B">
              <w:rPr>
                <w:noProof/>
                <w:webHidden/>
              </w:rPr>
              <w:instrText xml:space="preserve"> PAGEREF _Toc180049949 \h </w:instrText>
            </w:r>
            <w:r w:rsidR="001B274B">
              <w:rPr>
                <w:noProof/>
                <w:webHidden/>
              </w:rPr>
            </w:r>
            <w:r w:rsidR="001B274B">
              <w:rPr>
                <w:noProof/>
                <w:webHidden/>
              </w:rPr>
              <w:fldChar w:fldCharType="separate"/>
            </w:r>
            <w:r w:rsidR="001B274B">
              <w:rPr>
                <w:noProof/>
                <w:webHidden/>
              </w:rPr>
              <w:t>31</w:t>
            </w:r>
            <w:r w:rsidR="001B274B">
              <w:rPr>
                <w:noProof/>
                <w:webHidden/>
              </w:rPr>
              <w:fldChar w:fldCharType="end"/>
            </w:r>
          </w:hyperlink>
        </w:p>
        <w:p w14:paraId="24E5CF01" w14:textId="5EE96A43" w:rsidR="001B274B" w:rsidRDefault="00000000">
          <w:pPr>
            <w:pStyle w:val="TOC2"/>
            <w:tabs>
              <w:tab w:val="right" w:leader="dot" w:pos="9019"/>
            </w:tabs>
            <w:rPr>
              <w:rFonts w:eastAsiaTheme="minorEastAsia" w:cstheme="minorBidi"/>
              <w:b w:val="0"/>
              <w:bCs w:val="0"/>
              <w:noProof/>
              <w:sz w:val="24"/>
              <w:szCs w:val="24"/>
            </w:rPr>
          </w:pPr>
          <w:hyperlink w:anchor="_Toc180049950" w:history="1">
            <w:r w:rsidR="001B274B" w:rsidRPr="00180BBB">
              <w:rPr>
                <w:rStyle w:val="Hyperlink"/>
                <w:noProof/>
              </w:rPr>
              <w:t>Annex II.</w:t>
            </w:r>
            <w:r w:rsidR="001B274B">
              <w:rPr>
                <w:noProof/>
                <w:webHidden/>
              </w:rPr>
              <w:tab/>
            </w:r>
            <w:r w:rsidR="001B274B">
              <w:rPr>
                <w:noProof/>
                <w:webHidden/>
              </w:rPr>
              <w:fldChar w:fldCharType="begin"/>
            </w:r>
            <w:r w:rsidR="001B274B">
              <w:rPr>
                <w:noProof/>
                <w:webHidden/>
              </w:rPr>
              <w:instrText xml:space="preserve"> PAGEREF _Toc180049950 \h </w:instrText>
            </w:r>
            <w:r w:rsidR="001B274B">
              <w:rPr>
                <w:noProof/>
                <w:webHidden/>
              </w:rPr>
            </w:r>
            <w:r w:rsidR="001B274B">
              <w:rPr>
                <w:noProof/>
                <w:webHidden/>
              </w:rPr>
              <w:fldChar w:fldCharType="separate"/>
            </w:r>
            <w:r w:rsidR="001B274B">
              <w:rPr>
                <w:noProof/>
                <w:webHidden/>
              </w:rPr>
              <w:t>32</w:t>
            </w:r>
            <w:r w:rsidR="001B274B">
              <w:rPr>
                <w:noProof/>
                <w:webHidden/>
              </w:rPr>
              <w:fldChar w:fldCharType="end"/>
            </w:r>
          </w:hyperlink>
        </w:p>
        <w:p w14:paraId="00380C01" w14:textId="1F432F9C" w:rsidR="00C0512D" w:rsidRPr="00484D35" w:rsidRDefault="00C0512D">
          <w:pPr>
            <w:rPr>
              <w:rFonts w:ascii="Arial" w:hAnsi="Arial" w:cs="Arial"/>
            </w:rPr>
          </w:pPr>
          <w:r w:rsidRPr="00484D35">
            <w:rPr>
              <w:rFonts w:ascii="Arial" w:hAnsi="Arial" w:cs="Arial"/>
              <w:i/>
              <w:iCs/>
            </w:rPr>
            <w:fldChar w:fldCharType="end"/>
          </w:r>
        </w:p>
      </w:sdtContent>
    </w:sdt>
    <w:p w14:paraId="176D4480" w14:textId="79C81123" w:rsidR="00166C05" w:rsidRPr="00484D35" w:rsidRDefault="00166C05" w:rsidP="00314069">
      <w:pPr>
        <w:tabs>
          <w:tab w:val="left" w:pos="2476"/>
          <w:tab w:val="center" w:pos="4514"/>
        </w:tabs>
        <w:spacing w:before="120" w:after="200"/>
        <w:jc w:val="both"/>
        <w:rPr>
          <w:rFonts w:ascii="Arial" w:hAnsi="Arial" w:cs="Arial"/>
        </w:rPr>
      </w:pPr>
    </w:p>
    <w:p w14:paraId="78B69B09" w14:textId="391C388D" w:rsidR="009818DA" w:rsidRPr="00484D35" w:rsidRDefault="009818DA" w:rsidP="00314069">
      <w:pPr>
        <w:tabs>
          <w:tab w:val="left" w:pos="2476"/>
          <w:tab w:val="center" w:pos="4514"/>
        </w:tabs>
        <w:spacing w:before="120" w:after="200"/>
        <w:jc w:val="both"/>
        <w:rPr>
          <w:rFonts w:ascii="Arial" w:hAnsi="Arial" w:cs="Arial"/>
        </w:rPr>
        <w:sectPr w:rsidR="009818DA" w:rsidRPr="00484D35" w:rsidSect="00FE56C0">
          <w:headerReference w:type="default" r:id="rId9"/>
          <w:footerReference w:type="even" r:id="rId10"/>
          <w:footerReference w:type="first" r:id="rId11"/>
          <w:pgSz w:w="11909" w:h="16834"/>
          <w:pgMar w:top="1440" w:right="1440" w:bottom="1440" w:left="1440" w:header="720" w:footer="720" w:gutter="0"/>
          <w:pgNumType w:start="1"/>
          <w:cols w:space="720"/>
          <w:titlePg/>
          <w:docGrid w:linePitch="326"/>
        </w:sectPr>
      </w:pPr>
    </w:p>
    <w:p w14:paraId="29DA1022" w14:textId="77777777" w:rsidR="008F12A5" w:rsidRPr="00484D35" w:rsidRDefault="008F12A5" w:rsidP="00314069">
      <w:pPr>
        <w:jc w:val="both"/>
        <w:rPr>
          <w:rFonts w:ascii="Arial" w:hAnsi="Arial" w:cs="Arial"/>
          <w:b/>
          <w:bCs/>
          <w:szCs w:val="22"/>
          <w:u w:val="single"/>
        </w:rPr>
      </w:pPr>
      <w:r w:rsidRPr="00484D35">
        <w:rPr>
          <w:rFonts w:ascii="Arial" w:hAnsi="Arial" w:cs="Arial"/>
          <w:b/>
          <w:bCs/>
          <w:szCs w:val="22"/>
          <w:u w:val="single"/>
        </w:rPr>
        <w:br w:type="page"/>
      </w:r>
    </w:p>
    <w:p w14:paraId="384B1870" w14:textId="7D23E7A1" w:rsidR="00B033C5" w:rsidRPr="00484D35" w:rsidRDefault="00B033C5" w:rsidP="00314069">
      <w:pPr>
        <w:jc w:val="both"/>
        <w:rPr>
          <w:rFonts w:ascii="Arial" w:hAnsi="Arial" w:cs="Arial"/>
          <w:b/>
          <w:bCs/>
          <w:szCs w:val="22"/>
          <w:u w:val="single"/>
        </w:rPr>
      </w:pPr>
      <w:r w:rsidRPr="00484D35">
        <w:rPr>
          <w:rFonts w:ascii="Arial" w:hAnsi="Arial" w:cs="Arial"/>
          <w:b/>
          <w:bCs/>
          <w:szCs w:val="22"/>
          <w:u w:val="single"/>
        </w:rPr>
        <w:lastRenderedPageBreak/>
        <w:t xml:space="preserve">DAY 1 - Tuesday </w:t>
      </w:r>
      <w:r w:rsidR="008D022F" w:rsidRPr="00484D35">
        <w:rPr>
          <w:rFonts w:ascii="Arial" w:hAnsi="Arial" w:cs="Arial"/>
          <w:b/>
          <w:bCs/>
          <w:szCs w:val="22"/>
          <w:u w:val="single"/>
        </w:rPr>
        <w:t>22 October</w:t>
      </w:r>
    </w:p>
    <w:p w14:paraId="5DC48AAC" w14:textId="5808D1AF" w:rsidR="00B033C5" w:rsidRPr="00484D35" w:rsidRDefault="00B033C5" w:rsidP="00314069">
      <w:pPr>
        <w:jc w:val="both"/>
        <w:rPr>
          <w:rFonts w:ascii="Arial" w:hAnsi="Arial" w:cs="Arial"/>
          <w:b/>
          <w:bCs/>
          <w:szCs w:val="22"/>
          <w:u w:val="single"/>
        </w:rPr>
      </w:pPr>
    </w:p>
    <w:p w14:paraId="6561014F" w14:textId="6FC85424" w:rsidR="00B033C5" w:rsidRPr="00484D35" w:rsidRDefault="008D022F" w:rsidP="00314069">
      <w:pPr>
        <w:jc w:val="both"/>
        <w:rPr>
          <w:rFonts w:ascii="Arial" w:hAnsi="Arial" w:cs="Arial"/>
          <w:szCs w:val="22"/>
        </w:rPr>
      </w:pPr>
      <w:r w:rsidRPr="00484D35">
        <w:rPr>
          <w:rFonts w:ascii="Arial" w:hAnsi="Arial" w:cs="Arial"/>
          <w:szCs w:val="22"/>
        </w:rPr>
        <w:t>0930</w:t>
      </w:r>
      <w:r w:rsidR="00B033C5" w:rsidRPr="00484D35">
        <w:rPr>
          <w:rFonts w:ascii="Arial" w:hAnsi="Arial" w:cs="Arial"/>
          <w:szCs w:val="22"/>
        </w:rPr>
        <w:t>-10</w:t>
      </w:r>
      <w:r w:rsidRPr="00484D35">
        <w:rPr>
          <w:rFonts w:ascii="Arial" w:hAnsi="Arial" w:cs="Arial"/>
          <w:szCs w:val="22"/>
        </w:rPr>
        <w:t>00</w:t>
      </w:r>
    </w:p>
    <w:p w14:paraId="0ACB676B" w14:textId="5EC582C4" w:rsidR="00B033C5" w:rsidRPr="00484D35" w:rsidRDefault="00B033C5" w:rsidP="00314069">
      <w:pPr>
        <w:pStyle w:val="Heading1"/>
        <w:keepNext w:val="0"/>
        <w:keepLines w:val="0"/>
        <w:spacing w:before="480"/>
        <w:jc w:val="both"/>
        <w:rPr>
          <w:b/>
          <w:sz w:val="46"/>
          <w:szCs w:val="46"/>
        </w:rPr>
      </w:pPr>
      <w:bookmarkStart w:id="0" w:name="_Toc180049923"/>
      <w:r w:rsidRPr="00484D35">
        <w:rPr>
          <w:b/>
          <w:sz w:val="46"/>
          <w:szCs w:val="46"/>
        </w:rPr>
        <w:t xml:space="preserve">1.    </w:t>
      </w:r>
      <w:r w:rsidR="008D022F" w:rsidRPr="00484D35">
        <w:rPr>
          <w:b/>
          <w:sz w:val="46"/>
          <w:szCs w:val="46"/>
        </w:rPr>
        <w:t>OPENING AND INTRODUCTIONS</w:t>
      </w:r>
      <w:bookmarkEnd w:id="0"/>
    </w:p>
    <w:p w14:paraId="594944B8" w14:textId="058A3A81" w:rsidR="0013552D" w:rsidRPr="00484D35" w:rsidRDefault="00166C05" w:rsidP="00314069">
      <w:pPr>
        <w:spacing w:before="120"/>
        <w:jc w:val="both"/>
        <w:rPr>
          <w:rFonts w:ascii="Arial" w:hAnsi="Arial" w:cs="Arial"/>
          <w:sz w:val="22"/>
          <w:szCs w:val="22"/>
        </w:rPr>
      </w:pPr>
      <w:r w:rsidRPr="00484D35">
        <w:rPr>
          <w:rFonts w:ascii="Arial" w:hAnsi="Arial" w:cs="Arial"/>
          <w:sz w:val="22"/>
          <w:szCs w:val="22"/>
        </w:rPr>
        <w:t xml:space="preserve">The </w:t>
      </w:r>
      <w:r w:rsidR="008D022F" w:rsidRPr="00484D35">
        <w:rPr>
          <w:rFonts w:ascii="Arial" w:hAnsi="Arial" w:cs="Arial"/>
          <w:sz w:val="22"/>
          <w:szCs w:val="22"/>
        </w:rPr>
        <w:t>Sixth</w:t>
      </w:r>
      <w:r w:rsidR="00D85EF9" w:rsidRPr="00484D35">
        <w:rPr>
          <w:rFonts w:ascii="Arial" w:hAnsi="Arial" w:cs="Arial"/>
          <w:sz w:val="22"/>
          <w:szCs w:val="22"/>
        </w:rPr>
        <w:t xml:space="preserve"> Session of the Group of Experts on Capacity Development was held on </w:t>
      </w:r>
      <w:r w:rsidR="008D022F" w:rsidRPr="00484D35">
        <w:rPr>
          <w:rFonts w:ascii="Arial" w:hAnsi="Arial" w:cs="Arial"/>
          <w:sz w:val="22"/>
          <w:szCs w:val="22"/>
        </w:rPr>
        <w:t>22</w:t>
      </w:r>
      <w:r w:rsidR="0013552D" w:rsidRPr="00484D35">
        <w:rPr>
          <w:rFonts w:ascii="Arial" w:hAnsi="Arial" w:cs="Arial"/>
          <w:sz w:val="22"/>
          <w:szCs w:val="22"/>
        </w:rPr>
        <w:t>-</w:t>
      </w:r>
      <w:r w:rsidR="008D022F" w:rsidRPr="00484D35">
        <w:rPr>
          <w:rFonts w:ascii="Arial" w:hAnsi="Arial" w:cs="Arial"/>
          <w:sz w:val="22"/>
          <w:szCs w:val="22"/>
        </w:rPr>
        <w:t>24</w:t>
      </w:r>
      <w:r w:rsidR="0013552D" w:rsidRPr="00484D35">
        <w:rPr>
          <w:rFonts w:ascii="Arial" w:hAnsi="Arial" w:cs="Arial"/>
          <w:sz w:val="22"/>
          <w:szCs w:val="22"/>
        </w:rPr>
        <w:t xml:space="preserve"> </w:t>
      </w:r>
      <w:r w:rsidR="008D022F" w:rsidRPr="00484D35">
        <w:rPr>
          <w:rFonts w:ascii="Arial" w:hAnsi="Arial" w:cs="Arial"/>
          <w:sz w:val="22"/>
          <w:szCs w:val="22"/>
        </w:rPr>
        <w:t>October</w:t>
      </w:r>
      <w:r w:rsidR="00D85EF9" w:rsidRPr="00484D35">
        <w:rPr>
          <w:rFonts w:ascii="Arial" w:hAnsi="Arial" w:cs="Arial"/>
          <w:sz w:val="22"/>
          <w:szCs w:val="22"/>
        </w:rPr>
        <w:t xml:space="preserve"> </w:t>
      </w:r>
      <w:r w:rsidR="0013552D" w:rsidRPr="00484D35">
        <w:rPr>
          <w:rFonts w:ascii="Arial" w:hAnsi="Arial" w:cs="Arial"/>
          <w:sz w:val="22"/>
          <w:szCs w:val="22"/>
        </w:rPr>
        <w:t>2024</w:t>
      </w:r>
      <w:r w:rsidR="008F12A5" w:rsidRPr="00484D35">
        <w:rPr>
          <w:rFonts w:ascii="Arial" w:hAnsi="Arial" w:cs="Arial"/>
          <w:sz w:val="22"/>
          <w:szCs w:val="22"/>
        </w:rPr>
        <w:t xml:space="preserve"> at the </w:t>
      </w:r>
      <w:proofErr w:type="spellStart"/>
      <w:r w:rsidR="008D022F" w:rsidRPr="00484D35">
        <w:rPr>
          <w:rFonts w:ascii="Arial" w:hAnsi="Arial" w:cs="Arial"/>
          <w:sz w:val="22"/>
          <w:szCs w:val="22"/>
        </w:rPr>
        <w:t>InnovOcean</w:t>
      </w:r>
      <w:proofErr w:type="spellEnd"/>
      <w:r w:rsidR="008D022F" w:rsidRPr="00484D35">
        <w:rPr>
          <w:rFonts w:ascii="Arial" w:hAnsi="Arial" w:cs="Arial"/>
          <w:sz w:val="22"/>
          <w:szCs w:val="22"/>
        </w:rPr>
        <w:t xml:space="preserve"> Campus, Oostende, Belgium</w:t>
      </w:r>
      <w:r w:rsidR="00D85EF9" w:rsidRPr="00484D35">
        <w:rPr>
          <w:rFonts w:ascii="Arial" w:hAnsi="Arial" w:cs="Arial"/>
          <w:sz w:val="22"/>
          <w:szCs w:val="22"/>
        </w:rPr>
        <w:t xml:space="preserve">. The </w:t>
      </w:r>
      <w:r w:rsidR="008D2706" w:rsidRPr="00484D35">
        <w:rPr>
          <w:rFonts w:ascii="Arial" w:hAnsi="Arial" w:cs="Arial"/>
          <w:sz w:val="22"/>
          <w:szCs w:val="22"/>
        </w:rPr>
        <w:t>meeting</w:t>
      </w:r>
      <w:r w:rsidRPr="00484D35">
        <w:rPr>
          <w:rFonts w:ascii="Arial" w:hAnsi="Arial" w:cs="Arial"/>
          <w:sz w:val="22"/>
          <w:szCs w:val="22"/>
        </w:rPr>
        <w:t xml:space="preserve"> was opened </w:t>
      </w:r>
      <w:r w:rsidR="000D15A4" w:rsidRPr="00484D35">
        <w:rPr>
          <w:rFonts w:ascii="Arial" w:hAnsi="Arial" w:cs="Arial"/>
          <w:sz w:val="22"/>
          <w:szCs w:val="22"/>
        </w:rPr>
        <w:t xml:space="preserve">at </w:t>
      </w:r>
      <w:r w:rsidR="008D022F" w:rsidRPr="00484D35">
        <w:rPr>
          <w:rFonts w:ascii="Arial" w:hAnsi="Arial" w:cs="Arial"/>
          <w:sz w:val="22"/>
          <w:szCs w:val="22"/>
        </w:rPr>
        <w:t>0930</w:t>
      </w:r>
      <w:r w:rsidR="000D15A4" w:rsidRPr="00484D35">
        <w:rPr>
          <w:rFonts w:ascii="Arial" w:hAnsi="Arial" w:cs="Arial"/>
          <w:sz w:val="22"/>
          <w:szCs w:val="22"/>
        </w:rPr>
        <w:t xml:space="preserve"> CET by </w:t>
      </w:r>
      <w:proofErr w:type="spellStart"/>
      <w:r w:rsidR="008D022F" w:rsidRPr="00484D35">
        <w:rPr>
          <w:rFonts w:ascii="Arial" w:hAnsi="Arial" w:cs="Arial"/>
          <w:sz w:val="22"/>
          <w:szCs w:val="22"/>
        </w:rPr>
        <w:t>Mr</w:t>
      </w:r>
      <w:proofErr w:type="spellEnd"/>
      <w:r w:rsidR="008D022F" w:rsidRPr="00484D35">
        <w:rPr>
          <w:rFonts w:ascii="Arial" w:hAnsi="Arial" w:cs="Arial"/>
          <w:sz w:val="22"/>
          <w:szCs w:val="22"/>
        </w:rPr>
        <w:t xml:space="preserve"> </w:t>
      </w:r>
      <w:r w:rsidR="0013552D" w:rsidRPr="00484D35">
        <w:rPr>
          <w:rFonts w:ascii="Arial" w:hAnsi="Arial" w:cs="Arial"/>
          <w:sz w:val="22"/>
          <w:szCs w:val="22"/>
        </w:rPr>
        <w:t xml:space="preserve">Alan Evans, Chair of the Group of Experts on Capacity Development (GE-CD). </w:t>
      </w:r>
    </w:p>
    <w:p w14:paraId="77C719EF" w14:textId="050D8C0E" w:rsidR="00166C05" w:rsidRPr="00484D35" w:rsidRDefault="009B00EA" w:rsidP="00314069">
      <w:pPr>
        <w:pStyle w:val="Heading2"/>
        <w:keepNext w:val="0"/>
        <w:keepLines w:val="0"/>
        <w:spacing w:after="80"/>
        <w:jc w:val="both"/>
      </w:pPr>
      <w:bookmarkStart w:id="1" w:name="_3bypqtgks5od" w:colFirst="0" w:colLast="0"/>
      <w:bookmarkStart w:id="2" w:name="_Toc180049924"/>
      <w:bookmarkEnd w:id="1"/>
      <w:r w:rsidRPr="00484D35">
        <w:rPr>
          <w:b/>
          <w:sz w:val="34"/>
          <w:szCs w:val="34"/>
        </w:rPr>
        <w:t>1</w:t>
      </w:r>
      <w:r w:rsidR="00166C05" w:rsidRPr="00484D35">
        <w:rPr>
          <w:b/>
          <w:sz w:val="34"/>
          <w:szCs w:val="34"/>
        </w:rPr>
        <w:t>.1     A</w:t>
      </w:r>
      <w:r w:rsidR="005E0A41" w:rsidRPr="00484D35">
        <w:rPr>
          <w:b/>
          <w:sz w:val="34"/>
          <w:szCs w:val="34"/>
        </w:rPr>
        <w:t>DDRESS BY THE CHAIR</w:t>
      </w:r>
      <w:bookmarkEnd w:id="2"/>
    </w:p>
    <w:p w14:paraId="34B76B3B" w14:textId="247DA51E" w:rsidR="00166C05" w:rsidRPr="00484D35" w:rsidRDefault="003A417F" w:rsidP="00314069">
      <w:pPr>
        <w:spacing w:before="120"/>
        <w:jc w:val="both"/>
        <w:rPr>
          <w:rFonts w:ascii="Arial" w:hAnsi="Arial" w:cs="Arial"/>
          <w:sz w:val="22"/>
          <w:szCs w:val="22"/>
        </w:rPr>
      </w:pPr>
      <w:proofErr w:type="spellStart"/>
      <w:r w:rsidRPr="00484D35">
        <w:rPr>
          <w:rFonts w:ascii="Arial" w:hAnsi="Arial" w:cs="Arial"/>
          <w:sz w:val="22"/>
          <w:szCs w:val="22"/>
        </w:rPr>
        <w:t>Mr</w:t>
      </w:r>
      <w:proofErr w:type="spellEnd"/>
      <w:r w:rsidRPr="00484D35">
        <w:rPr>
          <w:rFonts w:ascii="Arial" w:hAnsi="Arial" w:cs="Arial"/>
          <w:sz w:val="22"/>
          <w:szCs w:val="22"/>
        </w:rPr>
        <w:t xml:space="preserve"> </w:t>
      </w:r>
      <w:r w:rsidR="00B033C5" w:rsidRPr="00484D35">
        <w:rPr>
          <w:rFonts w:ascii="Arial" w:hAnsi="Arial" w:cs="Arial"/>
          <w:sz w:val="22"/>
          <w:szCs w:val="22"/>
        </w:rPr>
        <w:t>Alan Evans</w:t>
      </w:r>
      <w:r w:rsidR="008F12A5" w:rsidRPr="00484D35">
        <w:rPr>
          <w:rFonts w:ascii="Arial" w:hAnsi="Arial" w:cs="Arial"/>
          <w:sz w:val="22"/>
          <w:szCs w:val="22"/>
        </w:rPr>
        <w:t xml:space="preserve"> </w:t>
      </w:r>
      <w:r w:rsidR="00BB2F02" w:rsidRPr="00484D35">
        <w:rPr>
          <w:rFonts w:ascii="Arial" w:hAnsi="Arial" w:cs="Arial"/>
          <w:sz w:val="22"/>
          <w:szCs w:val="22"/>
        </w:rPr>
        <w:t xml:space="preserve">thanked </w:t>
      </w:r>
      <w:r w:rsidR="00B033C5" w:rsidRPr="00484D35">
        <w:rPr>
          <w:rFonts w:ascii="Arial" w:hAnsi="Arial" w:cs="Arial"/>
          <w:sz w:val="22"/>
          <w:szCs w:val="22"/>
        </w:rPr>
        <w:t xml:space="preserve">all the participants for joining the </w:t>
      </w:r>
      <w:r w:rsidR="008D022F" w:rsidRPr="00484D35">
        <w:rPr>
          <w:rFonts w:ascii="Arial" w:hAnsi="Arial" w:cs="Arial"/>
          <w:sz w:val="22"/>
          <w:szCs w:val="22"/>
        </w:rPr>
        <w:t>sixth</w:t>
      </w:r>
      <w:r w:rsidR="00B033C5" w:rsidRPr="00484D35">
        <w:rPr>
          <w:rFonts w:ascii="Arial" w:hAnsi="Arial" w:cs="Arial"/>
          <w:sz w:val="22"/>
          <w:szCs w:val="22"/>
        </w:rPr>
        <w:t xml:space="preserve"> session of the GE-CD</w:t>
      </w:r>
      <w:r w:rsidR="008F12A5" w:rsidRPr="00484D35">
        <w:rPr>
          <w:rFonts w:ascii="Arial" w:hAnsi="Arial" w:cs="Arial"/>
          <w:sz w:val="22"/>
          <w:szCs w:val="22"/>
        </w:rPr>
        <w:t xml:space="preserve"> </w:t>
      </w:r>
      <w:r w:rsidR="00975CBB">
        <w:rPr>
          <w:rFonts w:ascii="Arial" w:hAnsi="Arial" w:cs="Arial"/>
          <w:sz w:val="22"/>
          <w:szCs w:val="22"/>
        </w:rPr>
        <w:t xml:space="preserve">in-person. He </w:t>
      </w:r>
      <w:r w:rsidR="00EA1298" w:rsidRPr="00484D35">
        <w:rPr>
          <w:rFonts w:ascii="Arial" w:hAnsi="Arial" w:cs="Arial"/>
          <w:sz w:val="22"/>
          <w:szCs w:val="22"/>
        </w:rPr>
        <w:t xml:space="preserve">highlighted </w:t>
      </w:r>
      <w:r w:rsidR="00975CBB">
        <w:rPr>
          <w:rFonts w:ascii="Arial" w:hAnsi="Arial" w:cs="Arial"/>
          <w:sz w:val="22"/>
          <w:szCs w:val="22"/>
        </w:rPr>
        <w:t xml:space="preserve">the central role of </w:t>
      </w:r>
      <w:r w:rsidR="00BB2F02" w:rsidRPr="00484D35">
        <w:rPr>
          <w:rFonts w:ascii="Arial" w:hAnsi="Arial" w:cs="Arial"/>
          <w:sz w:val="22"/>
          <w:szCs w:val="22"/>
        </w:rPr>
        <w:t xml:space="preserve">capacity development </w:t>
      </w:r>
      <w:r w:rsidR="00975CBB">
        <w:rPr>
          <w:rFonts w:ascii="Arial" w:hAnsi="Arial" w:cs="Arial"/>
          <w:sz w:val="22"/>
          <w:szCs w:val="22"/>
        </w:rPr>
        <w:t xml:space="preserve">in the IOC value chain as one of its </w:t>
      </w:r>
      <w:r w:rsidR="00BB2F02" w:rsidRPr="00484D35">
        <w:rPr>
          <w:rFonts w:ascii="Arial" w:hAnsi="Arial" w:cs="Arial"/>
          <w:sz w:val="22"/>
          <w:szCs w:val="22"/>
        </w:rPr>
        <w:t>core functions</w:t>
      </w:r>
      <w:r w:rsidR="00975CBB">
        <w:rPr>
          <w:rFonts w:ascii="Arial" w:hAnsi="Arial" w:cs="Arial"/>
          <w:sz w:val="22"/>
          <w:szCs w:val="22"/>
        </w:rPr>
        <w:t xml:space="preserve"> and how the Group contributes to the continuous improvement of the IOC capacity development </w:t>
      </w:r>
      <w:proofErr w:type="spellStart"/>
      <w:r w:rsidR="00975CBB">
        <w:rPr>
          <w:rFonts w:ascii="Arial" w:hAnsi="Arial" w:cs="Arial"/>
          <w:sz w:val="22"/>
          <w:szCs w:val="22"/>
        </w:rPr>
        <w:t>programme</w:t>
      </w:r>
      <w:proofErr w:type="spellEnd"/>
      <w:r w:rsidR="00975CBB">
        <w:rPr>
          <w:rFonts w:ascii="Arial" w:hAnsi="Arial" w:cs="Arial"/>
          <w:sz w:val="22"/>
          <w:szCs w:val="22"/>
        </w:rPr>
        <w:t>.</w:t>
      </w:r>
    </w:p>
    <w:p w14:paraId="7B998987" w14:textId="474C8968" w:rsidR="00166C05" w:rsidRPr="00484D35" w:rsidRDefault="009B00EA" w:rsidP="00314069">
      <w:pPr>
        <w:pStyle w:val="Heading2"/>
        <w:keepNext w:val="0"/>
        <w:keepLines w:val="0"/>
        <w:spacing w:after="80"/>
        <w:jc w:val="both"/>
        <w:rPr>
          <w:b/>
          <w:sz w:val="34"/>
          <w:szCs w:val="34"/>
        </w:rPr>
      </w:pPr>
      <w:bookmarkStart w:id="3" w:name="_ivoauartzw3s" w:colFirst="0" w:colLast="0"/>
      <w:bookmarkStart w:id="4" w:name="_Toc180049925"/>
      <w:bookmarkEnd w:id="3"/>
      <w:r w:rsidRPr="00484D35">
        <w:rPr>
          <w:b/>
          <w:sz w:val="34"/>
          <w:szCs w:val="34"/>
        </w:rPr>
        <w:t>1</w:t>
      </w:r>
      <w:r w:rsidR="00166C05" w:rsidRPr="00484D35">
        <w:rPr>
          <w:b/>
          <w:sz w:val="34"/>
          <w:szCs w:val="34"/>
        </w:rPr>
        <w:t xml:space="preserve">.2     </w:t>
      </w:r>
      <w:r w:rsidR="008D022F" w:rsidRPr="00484D35">
        <w:rPr>
          <w:b/>
          <w:sz w:val="34"/>
          <w:szCs w:val="34"/>
        </w:rPr>
        <w:t>TOUR-DE-TABLE (INTRODUCTIONS)</w:t>
      </w:r>
      <w:bookmarkEnd w:id="4"/>
      <w:r w:rsidR="008D022F" w:rsidRPr="00484D35">
        <w:rPr>
          <w:b/>
          <w:sz w:val="34"/>
          <w:szCs w:val="34"/>
        </w:rPr>
        <w:tab/>
      </w:r>
    </w:p>
    <w:p w14:paraId="731D4820" w14:textId="1AD5D1BA" w:rsidR="008D022F" w:rsidRDefault="00936B84" w:rsidP="008C6A9A">
      <w:pPr>
        <w:jc w:val="both"/>
        <w:rPr>
          <w:rFonts w:ascii="Arial" w:hAnsi="Arial" w:cs="Arial"/>
          <w:sz w:val="22"/>
          <w:szCs w:val="22"/>
        </w:rPr>
      </w:pPr>
      <w:bookmarkStart w:id="5" w:name="_upczut44onmb" w:colFirst="0" w:colLast="0"/>
      <w:bookmarkEnd w:id="5"/>
      <w:proofErr w:type="spellStart"/>
      <w:r w:rsidRPr="00484D35">
        <w:rPr>
          <w:rFonts w:ascii="Arial" w:hAnsi="Arial" w:cs="Arial"/>
          <w:iCs/>
          <w:sz w:val="22"/>
          <w:szCs w:val="22"/>
        </w:rPr>
        <w:t>M</w:t>
      </w:r>
      <w:r w:rsidR="0013552D" w:rsidRPr="00484D35">
        <w:rPr>
          <w:rFonts w:ascii="Arial" w:hAnsi="Arial" w:cs="Arial"/>
          <w:iCs/>
          <w:sz w:val="22"/>
          <w:szCs w:val="22"/>
        </w:rPr>
        <w:t>s</w:t>
      </w:r>
      <w:proofErr w:type="spellEnd"/>
      <w:r w:rsidR="0013552D" w:rsidRPr="00484D35">
        <w:rPr>
          <w:rFonts w:ascii="Arial" w:hAnsi="Arial" w:cs="Arial"/>
          <w:iCs/>
          <w:sz w:val="22"/>
          <w:szCs w:val="22"/>
        </w:rPr>
        <w:t xml:space="preserve"> Johanna </w:t>
      </w:r>
      <w:proofErr w:type="spellStart"/>
      <w:r w:rsidR="0013552D" w:rsidRPr="00484D35">
        <w:rPr>
          <w:rFonts w:ascii="Arial" w:hAnsi="Arial" w:cs="Arial"/>
          <w:iCs/>
          <w:sz w:val="22"/>
          <w:szCs w:val="22"/>
        </w:rPr>
        <w:t>Diwa</w:t>
      </w:r>
      <w:proofErr w:type="spellEnd"/>
      <w:r w:rsidR="00B033C5" w:rsidRPr="00484D35">
        <w:rPr>
          <w:rFonts w:ascii="Arial" w:hAnsi="Arial" w:cs="Arial"/>
          <w:iCs/>
          <w:sz w:val="22"/>
          <w:szCs w:val="22"/>
        </w:rPr>
        <w:t xml:space="preserve">, IOC CD </w:t>
      </w:r>
      <w:r w:rsidR="00883215">
        <w:rPr>
          <w:rFonts w:ascii="Arial" w:hAnsi="Arial" w:cs="Arial"/>
          <w:iCs/>
          <w:sz w:val="22"/>
          <w:szCs w:val="22"/>
        </w:rPr>
        <w:t>Assistant Coordinator</w:t>
      </w:r>
      <w:r w:rsidR="00B033C5" w:rsidRPr="00484D35">
        <w:rPr>
          <w:rFonts w:ascii="Arial" w:hAnsi="Arial" w:cs="Arial"/>
          <w:iCs/>
          <w:sz w:val="22"/>
          <w:szCs w:val="22"/>
        </w:rPr>
        <w:t>,</w:t>
      </w:r>
      <w:r w:rsidRPr="00484D35">
        <w:rPr>
          <w:rFonts w:ascii="Arial" w:hAnsi="Arial" w:cs="Arial"/>
          <w:iCs/>
          <w:sz w:val="22"/>
          <w:szCs w:val="22"/>
        </w:rPr>
        <w:t xml:space="preserve"> </w:t>
      </w:r>
      <w:r w:rsidR="008D022F" w:rsidRPr="00484D35">
        <w:rPr>
          <w:rFonts w:ascii="Arial" w:hAnsi="Arial" w:cs="Arial"/>
          <w:sz w:val="22"/>
          <w:szCs w:val="22"/>
        </w:rPr>
        <w:t>gave an overview of the outcomes of the GE-CD membership renewal</w:t>
      </w:r>
      <w:r w:rsidR="00975CBB">
        <w:rPr>
          <w:rFonts w:ascii="Arial" w:hAnsi="Arial" w:cs="Arial"/>
          <w:sz w:val="22"/>
          <w:szCs w:val="22"/>
        </w:rPr>
        <w:t xml:space="preserve"> process. </w:t>
      </w:r>
      <w:r w:rsidR="00B25685">
        <w:rPr>
          <w:rFonts w:ascii="Arial" w:hAnsi="Arial" w:cs="Arial"/>
          <w:sz w:val="22"/>
          <w:szCs w:val="22"/>
        </w:rPr>
        <w:t xml:space="preserve">She recalled that </w:t>
      </w:r>
      <w:r w:rsidR="00B25685" w:rsidRPr="0080024D">
        <w:rPr>
          <w:rFonts w:ascii="Arial" w:hAnsi="Arial" w:cs="Arial"/>
          <w:sz w:val="22"/>
          <w:szCs w:val="22"/>
        </w:rPr>
        <w:t xml:space="preserve">following the </w:t>
      </w:r>
      <w:r w:rsidR="00B901C4">
        <w:rPr>
          <w:rFonts w:ascii="Arial" w:hAnsi="Arial" w:cs="Arial"/>
          <w:sz w:val="22"/>
          <w:szCs w:val="22"/>
        </w:rPr>
        <w:t xml:space="preserve">decision of the </w:t>
      </w:r>
      <w:r w:rsidR="00B25685" w:rsidRPr="0080024D">
        <w:rPr>
          <w:rFonts w:ascii="Arial" w:hAnsi="Arial" w:cs="Arial"/>
          <w:sz w:val="22"/>
          <w:szCs w:val="22"/>
        </w:rPr>
        <w:t>57</w:t>
      </w:r>
      <w:r w:rsidR="00B25685" w:rsidRPr="0080024D">
        <w:rPr>
          <w:rFonts w:ascii="Arial" w:hAnsi="Arial" w:cs="Arial"/>
          <w:sz w:val="22"/>
          <w:szCs w:val="22"/>
          <w:vertAlign w:val="superscript"/>
        </w:rPr>
        <w:t>th</w:t>
      </w:r>
      <w:r w:rsidR="00B25685" w:rsidRPr="0080024D">
        <w:rPr>
          <w:rFonts w:ascii="Arial" w:hAnsi="Arial" w:cs="Arial"/>
          <w:sz w:val="22"/>
          <w:szCs w:val="22"/>
        </w:rPr>
        <w:t xml:space="preserve"> Session of the Executive Council </w:t>
      </w:r>
      <w:r w:rsidR="00B901C4">
        <w:rPr>
          <w:rFonts w:ascii="Arial" w:hAnsi="Arial" w:cs="Arial"/>
          <w:sz w:val="22"/>
          <w:szCs w:val="22"/>
        </w:rPr>
        <w:t xml:space="preserve">to renew the GE-CD and revise its Terms of </w:t>
      </w:r>
      <w:proofErr w:type="spellStart"/>
      <w:r w:rsidR="00B901C4">
        <w:rPr>
          <w:rFonts w:ascii="Arial" w:hAnsi="Arial" w:cs="Arial"/>
          <w:sz w:val="22"/>
          <w:szCs w:val="22"/>
        </w:rPr>
        <w:t>Referenve</w:t>
      </w:r>
      <w:proofErr w:type="spellEnd"/>
      <w:r w:rsidR="00B901C4">
        <w:rPr>
          <w:rFonts w:ascii="Arial" w:hAnsi="Arial" w:cs="Arial"/>
          <w:sz w:val="22"/>
          <w:szCs w:val="22"/>
        </w:rPr>
        <w:t xml:space="preserve"> </w:t>
      </w:r>
      <w:r w:rsidR="00B25685" w:rsidRPr="0080024D">
        <w:rPr>
          <w:rFonts w:ascii="Arial" w:hAnsi="Arial" w:cs="Arial"/>
          <w:sz w:val="22"/>
          <w:szCs w:val="22"/>
        </w:rPr>
        <w:t>in June 2024</w:t>
      </w:r>
      <w:r w:rsidR="00B25685">
        <w:rPr>
          <w:rFonts w:ascii="Arial" w:hAnsi="Arial" w:cs="Arial"/>
          <w:sz w:val="22"/>
          <w:szCs w:val="22"/>
        </w:rPr>
        <w:t xml:space="preserve">, IOC </w:t>
      </w:r>
      <w:r w:rsidR="00B25685" w:rsidRPr="0080024D">
        <w:rPr>
          <w:rFonts w:ascii="Arial" w:hAnsi="Arial" w:cs="Arial"/>
          <w:sz w:val="22"/>
          <w:szCs w:val="22"/>
        </w:rPr>
        <w:t xml:space="preserve">Circular Letter </w:t>
      </w:r>
      <w:r w:rsidR="00B25685">
        <w:rPr>
          <w:rFonts w:ascii="Arial" w:hAnsi="Arial" w:cs="Arial"/>
          <w:sz w:val="22"/>
          <w:szCs w:val="22"/>
        </w:rPr>
        <w:t xml:space="preserve">3001 was issued to </w:t>
      </w:r>
      <w:r w:rsidR="00B25685" w:rsidRPr="0080024D">
        <w:rPr>
          <w:rFonts w:ascii="Arial" w:hAnsi="Arial" w:cs="Arial"/>
          <w:sz w:val="22"/>
          <w:szCs w:val="22"/>
        </w:rPr>
        <w:t xml:space="preserve">invite Member States to submit the information of their nominated experts including a brief biography highlighting their experience on capacity development. </w:t>
      </w:r>
      <w:r w:rsidR="008C6A9A">
        <w:rPr>
          <w:rFonts w:ascii="Arial" w:hAnsi="Arial" w:cs="Arial"/>
          <w:sz w:val="22"/>
          <w:szCs w:val="22"/>
        </w:rPr>
        <w:t xml:space="preserve">The IOC Executive Secretary approved the GE-CD  list </w:t>
      </w:r>
      <w:r w:rsidR="00B901C4">
        <w:rPr>
          <w:rFonts w:ascii="Arial" w:hAnsi="Arial" w:cs="Arial"/>
          <w:sz w:val="22"/>
          <w:szCs w:val="22"/>
        </w:rPr>
        <w:t>with 29 member</w:t>
      </w:r>
      <w:r w:rsidR="00205AE9">
        <w:rPr>
          <w:rFonts w:ascii="Arial" w:hAnsi="Arial" w:cs="Arial"/>
          <w:sz w:val="22"/>
          <w:szCs w:val="22"/>
        </w:rPr>
        <w:t>s</w:t>
      </w:r>
      <w:r w:rsidR="008C6A9A">
        <w:rPr>
          <w:rFonts w:ascii="Arial" w:hAnsi="Arial" w:cs="Arial"/>
          <w:sz w:val="22"/>
          <w:szCs w:val="22"/>
        </w:rPr>
        <w:t xml:space="preserve">. </w:t>
      </w:r>
      <w:r w:rsidR="00B901C4">
        <w:rPr>
          <w:rFonts w:ascii="Arial" w:hAnsi="Arial" w:cs="Arial"/>
          <w:sz w:val="22"/>
          <w:szCs w:val="22"/>
        </w:rPr>
        <w:t xml:space="preserve">The complete list is available at </w:t>
      </w:r>
      <w:hyperlink r:id="rId12" w:tooltip="https://oceanexpert.org/group/540" w:history="1">
        <w:r w:rsidR="00B901C4" w:rsidRPr="00001EE7">
          <w:rPr>
            <w:rStyle w:val="Hyperlink"/>
            <w:rFonts w:ascii="Arial" w:hAnsi="Arial" w:cs="Arial"/>
            <w:sz w:val="22"/>
            <w:szCs w:val="22"/>
          </w:rPr>
          <w:t>https://oceanexpert.org/group/540</w:t>
        </w:r>
      </w:hyperlink>
      <w:r w:rsidR="00B901C4">
        <w:rPr>
          <w:rFonts w:ascii="Arial" w:hAnsi="Arial" w:cs="Arial"/>
          <w:sz w:val="22"/>
          <w:szCs w:val="22"/>
        </w:rPr>
        <w:t>.</w:t>
      </w:r>
      <w:r w:rsidR="00B901C4" w:rsidRPr="00001EE7">
        <w:rPr>
          <w:rFonts w:ascii="Arial" w:hAnsi="Arial" w:cs="Arial"/>
          <w:sz w:val="22"/>
          <w:szCs w:val="22"/>
        </w:rPr>
        <w:t> </w:t>
      </w:r>
      <w:proofErr w:type="spellStart"/>
      <w:r w:rsidR="00B901C4">
        <w:rPr>
          <w:rFonts w:ascii="Arial" w:hAnsi="Arial" w:cs="Arial"/>
          <w:sz w:val="22"/>
          <w:szCs w:val="22"/>
        </w:rPr>
        <w:t>Ms</w:t>
      </w:r>
      <w:proofErr w:type="spellEnd"/>
      <w:r w:rsidR="00B901C4">
        <w:rPr>
          <w:rFonts w:ascii="Arial" w:hAnsi="Arial" w:cs="Arial"/>
          <w:sz w:val="22"/>
          <w:szCs w:val="22"/>
        </w:rPr>
        <w:t xml:space="preserve"> </w:t>
      </w:r>
      <w:proofErr w:type="spellStart"/>
      <w:r w:rsidR="00B901C4">
        <w:rPr>
          <w:rFonts w:ascii="Arial" w:hAnsi="Arial" w:cs="Arial"/>
          <w:sz w:val="22"/>
          <w:szCs w:val="22"/>
        </w:rPr>
        <w:t>Diwa</w:t>
      </w:r>
      <w:proofErr w:type="spellEnd"/>
      <w:r w:rsidR="00B901C4">
        <w:rPr>
          <w:rFonts w:ascii="Arial" w:hAnsi="Arial" w:cs="Arial"/>
          <w:sz w:val="22"/>
          <w:szCs w:val="22"/>
        </w:rPr>
        <w:t xml:space="preserve"> asked the</w:t>
      </w:r>
      <w:r w:rsidR="008C6A9A">
        <w:rPr>
          <w:rFonts w:ascii="Arial" w:hAnsi="Arial" w:cs="Arial"/>
          <w:sz w:val="22"/>
          <w:szCs w:val="22"/>
        </w:rPr>
        <w:t xml:space="preserve"> members </w:t>
      </w:r>
      <w:r w:rsidR="00B901C4">
        <w:rPr>
          <w:rFonts w:ascii="Arial" w:hAnsi="Arial" w:cs="Arial"/>
          <w:sz w:val="22"/>
          <w:szCs w:val="22"/>
        </w:rPr>
        <w:t xml:space="preserve">to </w:t>
      </w:r>
      <w:r w:rsidR="008C6A9A">
        <w:rPr>
          <w:rFonts w:ascii="Arial" w:hAnsi="Arial" w:cs="Arial"/>
          <w:sz w:val="22"/>
          <w:szCs w:val="22"/>
        </w:rPr>
        <w:t xml:space="preserve">briefly introduce themselves, followed by the </w:t>
      </w:r>
      <w:proofErr w:type="spellStart"/>
      <w:r w:rsidR="008C6A9A">
        <w:rPr>
          <w:rFonts w:ascii="Arial" w:hAnsi="Arial" w:cs="Arial"/>
          <w:sz w:val="22"/>
          <w:szCs w:val="22"/>
        </w:rPr>
        <w:t>obervers</w:t>
      </w:r>
      <w:proofErr w:type="spellEnd"/>
      <w:r w:rsidR="008C6A9A">
        <w:rPr>
          <w:rFonts w:ascii="Arial" w:hAnsi="Arial" w:cs="Arial"/>
          <w:sz w:val="22"/>
          <w:szCs w:val="22"/>
        </w:rPr>
        <w:t xml:space="preserve"> and staff.</w:t>
      </w:r>
      <w:r w:rsidR="008D022F" w:rsidRPr="00484D35">
        <w:rPr>
          <w:rFonts w:ascii="Arial" w:hAnsi="Arial" w:cs="Arial"/>
          <w:sz w:val="22"/>
          <w:szCs w:val="22"/>
        </w:rPr>
        <w:t xml:space="preserve"> </w:t>
      </w:r>
    </w:p>
    <w:p w14:paraId="74BF9F6C" w14:textId="77777777" w:rsidR="00001EE7" w:rsidRDefault="00001EE7" w:rsidP="008C6A9A">
      <w:pPr>
        <w:jc w:val="both"/>
        <w:rPr>
          <w:rFonts w:ascii="Arial" w:hAnsi="Arial" w:cs="Arial"/>
          <w:sz w:val="22"/>
          <w:szCs w:val="22"/>
        </w:rPr>
      </w:pPr>
    </w:p>
    <w:p w14:paraId="14D180BD" w14:textId="44449A24" w:rsidR="00001EE7" w:rsidRDefault="00001EE7" w:rsidP="008C6A9A">
      <w:pPr>
        <w:jc w:val="both"/>
        <w:rPr>
          <w:rFonts w:ascii="Arial" w:hAnsi="Arial" w:cs="Arial"/>
          <w:sz w:val="22"/>
          <w:szCs w:val="22"/>
        </w:rPr>
      </w:pPr>
    </w:p>
    <w:p w14:paraId="16DA3BDC" w14:textId="647C3C50" w:rsidR="00001EE7" w:rsidRDefault="00001EE7" w:rsidP="008C6A9A">
      <w:pPr>
        <w:jc w:val="both"/>
        <w:rPr>
          <w:rFonts w:ascii="Arial" w:hAnsi="Arial" w:cs="Arial"/>
          <w:sz w:val="22"/>
          <w:szCs w:val="22"/>
        </w:rPr>
      </w:pPr>
    </w:p>
    <w:p w14:paraId="0D22A6CD" w14:textId="0565C2DE" w:rsidR="00DC5454" w:rsidRDefault="00DC5454" w:rsidP="008C6A9A">
      <w:pPr>
        <w:jc w:val="both"/>
        <w:rPr>
          <w:rFonts w:ascii="Arial" w:hAnsi="Arial" w:cs="Arial"/>
          <w:sz w:val="22"/>
          <w:szCs w:val="22"/>
        </w:rPr>
      </w:pPr>
    </w:p>
    <w:p w14:paraId="2BF18190" w14:textId="6B042CA7" w:rsidR="00DC5454" w:rsidRDefault="00DC5454" w:rsidP="008C6A9A">
      <w:pPr>
        <w:jc w:val="both"/>
        <w:rPr>
          <w:rFonts w:ascii="Arial" w:hAnsi="Arial" w:cs="Arial"/>
          <w:sz w:val="22"/>
          <w:szCs w:val="22"/>
        </w:rPr>
      </w:pPr>
    </w:p>
    <w:p w14:paraId="1A31FD7A" w14:textId="0AD60013" w:rsidR="00DC5454" w:rsidRDefault="00DC5454" w:rsidP="008C6A9A">
      <w:pPr>
        <w:jc w:val="both"/>
        <w:rPr>
          <w:rFonts w:ascii="Arial" w:hAnsi="Arial" w:cs="Arial"/>
          <w:sz w:val="22"/>
          <w:szCs w:val="22"/>
        </w:rPr>
      </w:pPr>
    </w:p>
    <w:p w14:paraId="4ECD88B5" w14:textId="3E025D3F" w:rsidR="00DC5454" w:rsidRDefault="00DC5454" w:rsidP="008C6A9A">
      <w:pPr>
        <w:jc w:val="both"/>
        <w:rPr>
          <w:rFonts w:ascii="Arial" w:hAnsi="Arial" w:cs="Arial"/>
          <w:sz w:val="22"/>
          <w:szCs w:val="22"/>
        </w:rPr>
      </w:pPr>
    </w:p>
    <w:p w14:paraId="7BC01D63" w14:textId="14346790" w:rsidR="00DC5454" w:rsidRDefault="00DC5454" w:rsidP="008C6A9A">
      <w:pPr>
        <w:jc w:val="both"/>
        <w:rPr>
          <w:rFonts w:ascii="Arial" w:hAnsi="Arial" w:cs="Arial"/>
          <w:sz w:val="22"/>
          <w:szCs w:val="22"/>
        </w:rPr>
      </w:pPr>
    </w:p>
    <w:p w14:paraId="3975B7E2" w14:textId="741C3842" w:rsidR="00DC5454" w:rsidRDefault="00DC5454" w:rsidP="008C6A9A">
      <w:pPr>
        <w:jc w:val="both"/>
        <w:rPr>
          <w:rFonts w:ascii="Arial" w:hAnsi="Arial" w:cs="Arial"/>
          <w:sz w:val="22"/>
          <w:szCs w:val="22"/>
        </w:rPr>
      </w:pPr>
    </w:p>
    <w:p w14:paraId="79A7300A" w14:textId="1DEAD769" w:rsidR="00DC5454" w:rsidRDefault="00DC5454" w:rsidP="008C6A9A">
      <w:pPr>
        <w:jc w:val="both"/>
        <w:rPr>
          <w:rFonts w:ascii="Arial" w:hAnsi="Arial" w:cs="Arial"/>
          <w:sz w:val="22"/>
          <w:szCs w:val="22"/>
        </w:rPr>
      </w:pPr>
    </w:p>
    <w:p w14:paraId="5556A0A6" w14:textId="775DE169" w:rsidR="00DC5454" w:rsidRDefault="00DC5454" w:rsidP="008C6A9A">
      <w:pPr>
        <w:jc w:val="both"/>
        <w:rPr>
          <w:rFonts w:ascii="Arial" w:hAnsi="Arial" w:cs="Arial"/>
          <w:sz w:val="22"/>
          <w:szCs w:val="22"/>
        </w:rPr>
      </w:pPr>
    </w:p>
    <w:p w14:paraId="679D6291" w14:textId="1BDB4465" w:rsidR="00DC5454" w:rsidRDefault="00DC5454" w:rsidP="008C6A9A">
      <w:pPr>
        <w:jc w:val="both"/>
        <w:rPr>
          <w:rFonts w:ascii="Arial" w:hAnsi="Arial" w:cs="Arial"/>
          <w:sz w:val="22"/>
          <w:szCs w:val="22"/>
        </w:rPr>
      </w:pPr>
    </w:p>
    <w:p w14:paraId="45DBA9DD" w14:textId="17104E97" w:rsidR="00DC5454" w:rsidRDefault="00DC5454" w:rsidP="008C6A9A">
      <w:pPr>
        <w:jc w:val="both"/>
        <w:rPr>
          <w:rFonts w:ascii="Arial" w:hAnsi="Arial" w:cs="Arial"/>
          <w:sz w:val="22"/>
          <w:szCs w:val="22"/>
        </w:rPr>
      </w:pPr>
    </w:p>
    <w:p w14:paraId="67A3BF62" w14:textId="0FF20C37" w:rsidR="00DC5454" w:rsidRDefault="00DC5454" w:rsidP="008C6A9A">
      <w:pPr>
        <w:jc w:val="both"/>
        <w:rPr>
          <w:rFonts w:ascii="Arial" w:hAnsi="Arial" w:cs="Arial"/>
          <w:sz w:val="22"/>
          <w:szCs w:val="22"/>
        </w:rPr>
      </w:pPr>
    </w:p>
    <w:p w14:paraId="53CB45E3" w14:textId="3845003D" w:rsidR="00DC5454" w:rsidRDefault="00DC5454" w:rsidP="008C6A9A">
      <w:pPr>
        <w:jc w:val="both"/>
        <w:rPr>
          <w:rFonts w:ascii="Arial" w:hAnsi="Arial" w:cs="Arial"/>
          <w:sz w:val="22"/>
          <w:szCs w:val="22"/>
        </w:rPr>
      </w:pPr>
    </w:p>
    <w:p w14:paraId="4A26F7C8" w14:textId="53FC8268" w:rsidR="00DC5454" w:rsidRDefault="00DC5454" w:rsidP="008C6A9A">
      <w:pPr>
        <w:jc w:val="both"/>
        <w:rPr>
          <w:rFonts w:ascii="Arial" w:hAnsi="Arial" w:cs="Arial"/>
          <w:sz w:val="22"/>
          <w:szCs w:val="22"/>
        </w:rPr>
      </w:pPr>
    </w:p>
    <w:p w14:paraId="1923A5F4" w14:textId="07A230C6" w:rsidR="00DC5454" w:rsidRDefault="00DC5454" w:rsidP="008C6A9A">
      <w:pPr>
        <w:jc w:val="both"/>
        <w:rPr>
          <w:rFonts w:ascii="Arial" w:hAnsi="Arial" w:cs="Arial"/>
          <w:sz w:val="22"/>
          <w:szCs w:val="22"/>
        </w:rPr>
      </w:pPr>
    </w:p>
    <w:p w14:paraId="7435D911" w14:textId="50D569C5" w:rsidR="00DC5454" w:rsidRDefault="00DC5454" w:rsidP="008C6A9A">
      <w:pPr>
        <w:jc w:val="both"/>
        <w:rPr>
          <w:rFonts w:ascii="Arial" w:hAnsi="Arial" w:cs="Arial"/>
          <w:sz w:val="22"/>
          <w:szCs w:val="22"/>
        </w:rPr>
      </w:pPr>
    </w:p>
    <w:p w14:paraId="26478981" w14:textId="2172D2A9" w:rsidR="00DC5454" w:rsidRDefault="00DC5454" w:rsidP="008C6A9A">
      <w:pPr>
        <w:jc w:val="both"/>
        <w:rPr>
          <w:rFonts w:ascii="Arial" w:hAnsi="Arial" w:cs="Arial"/>
          <w:sz w:val="22"/>
          <w:szCs w:val="22"/>
        </w:rPr>
      </w:pPr>
    </w:p>
    <w:p w14:paraId="4D086B18" w14:textId="57015F6B" w:rsidR="00DC5454" w:rsidRDefault="00DC5454" w:rsidP="008C6A9A">
      <w:pPr>
        <w:jc w:val="both"/>
        <w:rPr>
          <w:rFonts w:ascii="Arial" w:hAnsi="Arial" w:cs="Arial"/>
          <w:sz w:val="22"/>
          <w:szCs w:val="22"/>
        </w:rPr>
      </w:pPr>
    </w:p>
    <w:p w14:paraId="6AB674B2" w14:textId="77777777" w:rsidR="00DC5454" w:rsidRDefault="00DC5454" w:rsidP="008C6A9A">
      <w:pPr>
        <w:jc w:val="both"/>
        <w:rPr>
          <w:rFonts w:ascii="Arial" w:hAnsi="Arial" w:cs="Arial"/>
          <w:sz w:val="22"/>
          <w:szCs w:val="22"/>
        </w:rPr>
      </w:pPr>
    </w:p>
    <w:tbl>
      <w:tblPr>
        <w:tblStyle w:val="TableGrid"/>
        <w:tblW w:w="0" w:type="auto"/>
        <w:tblLook w:val="04A0" w:firstRow="1" w:lastRow="0" w:firstColumn="1" w:lastColumn="0" w:noHBand="0" w:noVBand="1"/>
      </w:tblPr>
      <w:tblGrid>
        <w:gridCol w:w="4531"/>
        <w:gridCol w:w="3828"/>
      </w:tblGrid>
      <w:tr w:rsidR="00AD308E" w:rsidRPr="0081522F" w14:paraId="08116F8D" w14:textId="77777777" w:rsidTr="00BB20A2">
        <w:tc>
          <w:tcPr>
            <w:tcW w:w="4531" w:type="dxa"/>
          </w:tcPr>
          <w:p w14:paraId="229805F8" w14:textId="0E98AB31" w:rsidR="00AD308E" w:rsidRPr="004B5003" w:rsidRDefault="00AD308E" w:rsidP="00BB20A2">
            <w:pPr>
              <w:jc w:val="center"/>
              <w:rPr>
                <w:rFonts w:ascii="Arial" w:hAnsi="Arial" w:cs="Arial"/>
                <w:b/>
                <w:bCs/>
              </w:rPr>
            </w:pPr>
            <w:r w:rsidRPr="004B5003">
              <w:rPr>
                <w:rFonts w:ascii="Arial" w:hAnsi="Arial" w:cs="Arial"/>
                <w:b/>
                <w:bCs/>
              </w:rPr>
              <w:lastRenderedPageBreak/>
              <w:t>EXPERTS</w:t>
            </w:r>
          </w:p>
        </w:tc>
        <w:tc>
          <w:tcPr>
            <w:tcW w:w="3828" w:type="dxa"/>
          </w:tcPr>
          <w:p w14:paraId="3D29CFB0" w14:textId="5CBFCE42" w:rsidR="00AD308E" w:rsidRPr="00B901C4" w:rsidRDefault="00AD308E" w:rsidP="00BB20A2">
            <w:pPr>
              <w:jc w:val="center"/>
              <w:rPr>
                <w:rFonts w:ascii="Arial" w:hAnsi="Arial" w:cs="Arial"/>
                <w:b/>
                <w:bCs/>
              </w:rPr>
            </w:pPr>
            <w:r w:rsidRPr="00B901C4">
              <w:rPr>
                <w:rFonts w:ascii="Arial" w:hAnsi="Arial" w:cs="Arial"/>
                <w:b/>
                <w:bCs/>
              </w:rPr>
              <w:t>MEMBER STATES</w:t>
            </w:r>
          </w:p>
        </w:tc>
      </w:tr>
      <w:tr w:rsidR="00AD308E" w:rsidRPr="0081522F" w14:paraId="7F4B1D64" w14:textId="77777777" w:rsidTr="00BB20A2">
        <w:tc>
          <w:tcPr>
            <w:tcW w:w="4531" w:type="dxa"/>
          </w:tcPr>
          <w:p w14:paraId="52F14ED1" w14:textId="3A606BCA" w:rsidR="00AD308E" w:rsidRPr="004B5003" w:rsidRDefault="00000000" w:rsidP="00AD308E">
            <w:pPr>
              <w:rPr>
                <w:rFonts w:ascii="Arial" w:hAnsi="Arial" w:cs="Arial"/>
                <w:color w:val="333333"/>
                <w:sz w:val="22"/>
                <w:szCs w:val="22"/>
                <w:shd w:val="clear" w:color="auto" w:fill="F9F9F9"/>
              </w:rPr>
            </w:pPr>
            <w:hyperlink r:id="rId13" w:tgtFrame="_blank" w:history="1">
              <w:r w:rsidR="00AD308E" w:rsidRPr="0081522F">
                <w:rPr>
                  <w:rStyle w:val="Hyperlink"/>
                  <w:rFonts w:ascii="Arial" w:hAnsi="Arial" w:cs="Arial"/>
                  <w:sz w:val="22"/>
                  <w:szCs w:val="22"/>
                  <w:u w:val="none"/>
                  <w:shd w:val="clear" w:color="auto" w:fill="F9F9F9"/>
                </w:rPr>
                <w:t>Barrientos Carlos</w:t>
              </w:r>
            </w:hyperlink>
          </w:p>
        </w:tc>
        <w:tc>
          <w:tcPr>
            <w:tcW w:w="3828" w:type="dxa"/>
          </w:tcPr>
          <w:p w14:paraId="0E6978C7" w14:textId="4D3EA1E8" w:rsidR="00AD308E" w:rsidRPr="0081522F" w:rsidRDefault="00AD308E" w:rsidP="0081522F">
            <w:pPr>
              <w:jc w:val="both"/>
              <w:rPr>
                <w:rFonts w:ascii="Arial" w:hAnsi="Arial" w:cs="Arial"/>
                <w:sz w:val="22"/>
                <w:szCs w:val="22"/>
              </w:rPr>
            </w:pPr>
            <w:r w:rsidRPr="0081522F">
              <w:rPr>
                <w:rFonts w:ascii="Arial" w:hAnsi="Arial" w:cs="Arial"/>
                <w:color w:val="333333"/>
                <w:sz w:val="22"/>
                <w:szCs w:val="22"/>
                <w:shd w:val="clear" w:color="auto" w:fill="F9F9F9"/>
              </w:rPr>
              <w:t>Argentina</w:t>
            </w:r>
          </w:p>
        </w:tc>
      </w:tr>
      <w:tr w:rsidR="00AD308E" w:rsidRPr="0081522F" w14:paraId="36CB0761" w14:textId="77777777" w:rsidTr="00BB20A2">
        <w:tc>
          <w:tcPr>
            <w:tcW w:w="4531" w:type="dxa"/>
          </w:tcPr>
          <w:p w14:paraId="7FB380E2" w14:textId="2013F768" w:rsidR="00AD308E" w:rsidRPr="004B5003" w:rsidRDefault="00000000" w:rsidP="00AD308E">
            <w:pPr>
              <w:rPr>
                <w:rFonts w:ascii="Arial" w:hAnsi="Arial" w:cs="Arial"/>
                <w:sz w:val="22"/>
                <w:szCs w:val="22"/>
              </w:rPr>
            </w:pPr>
            <w:hyperlink r:id="rId14" w:tgtFrame="_blank" w:history="1">
              <w:r w:rsidR="00AD308E" w:rsidRPr="00AD308E">
                <w:rPr>
                  <w:rStyle w:val="Hyperlink"/>
                  <w:rFonts w:ascii="Arial" w:hAnsi="Arial" w:cs="Arial"/>
                  <w:sz w:val="22"/>
                  <w:szCs w:val="22"/>
                  <w:u w:val="none"/>
                </w:rPr>
                <w:t>Karim Ahmad</w:t>
              </w:r>
            </w:hyperlink>
          </w:p>
        </w:tc>
        <w:tc>
          <w:tcPr>
            <w:tcW w:w="3828" w:type="dxa"/>
          </w:tcPr>
          <w:p w14:paraId="24644C2C" w14:textId="122B3FC9" w:rsidR="00AD308E" w:rsidRPr="0081522F" w:rsidRDefault="00AD308E" w:rsidP="0081522F">
            <w:pPr>
              <w:jc w:val="both"/>
              <w:rPr>
                <w:rFonts w:ascii="Arial" w:hAnsi="Arial" w:cs="Arial"/>
                <w:sz w:val="22"/>
                <w:szCs w:val="22"/>
              </w:rPr>
            </w:pPr>
            <w:r w:rsidRPr="0081522F">
              <w:rPr>
                <w:rFonts w:ascii="Arial" w:hAnsi="Arial" w:cs="Arial"/>
                <w:sz w:val="22"/>
                <w:szCs w:val="22"/>
              </w:rPr>
              <w:t>Bangladesh</w:t>
            </w:r>
          </w:p>
        </w:tc>
      </w:tr>
      <w:tr w:rsidR="00AD308E" w:rsidRPr="0081522F" w14:paraId="38376749" w14:textId="77777777" w:rsidTr="00BB20A2">
        <w:tc>
          <w:tcPr>
            <w:tcW w:w="4531" w:type="dxa"/>
          </w:tcPr>
          <w:p w14:paraId="25E6F473" w14:textId="39070E26" w:rsidR="00AD308E" w:rsidRPr="004B5003" w:rsidRDefault="00000000" w:rsidP="00AD308E">
            <w:pPr>
              <w:pStyle w:val="Heading4"/>
              <w:shd w:val="clear" w:color="auto" w:fill="F9F9F9"/>
              <w:spacing w:before="0" w:after="75"/>
              <w:rPr>
                <w:rFonts w:ascii="Arial" w:hAnsi="Arial" w:cs="Arial"/>
                <w:i w:val="0"/>
                <w:iCs w:val="0"/>
                <w:color w:val="333333"/>
                <w:sz w:val="22"/>
                <w:szCs w:val="22"/>
              </w:rPr>
            </w:pPr>
            <w:hyperlink r:id="rId15" w:tgtFrame="_blank" w:history="1">
              <w:proofErr w:type="spellStart"/>
              <w:r w:rsidR="00AD308E" w:rsidRPr="004B5003">
                <w:rPr>
                  <w:rStyle w:val="Hyperlink"/>
                  <w:rFonts w:ascii="Arial" w:hAnsi="Arial" w:cs="Arial"/>
                  <w:i w:val="0"/>
                  <w:iCs w:val="0"/>
                  <w:color w:val="72AFD2"/>
                  <w:sz w:val="22"/>
                  <w:szCs w:val="22"/>
                  <w:u w:val="none"/>
                </w:rPr>
                <w:t>Lescrauwaet</w:t>
              </w:r>
              <w:proofErr w:type="spellEnd"/>
              <w:r w:rsidR="00AD308E" w:rsidRPr="004B5003">
                <w:rPr>
                  <w:rStyle w:val="Hyperlink"/>
                  <w:rFonts w:ascii="Arial" w:hAnsi="Arial" w:cs="Arial"/>
                  <w:i w:val="0"/>
                  <w:iCs w:val="0"/>
                  <w:color w:val="72AFD2"/>
                  <w:sz w:val="22"/>
                  <w:szCs w:val="22"/>
                  <w:u w:val="none"/>
                </w:rPr>
                <w:t xml:space="preserve"> Ann-</w:t>
              </w:r>
              <w:proofErr w:type="spellStart"/>
              <w:r w:rsidR="00AD308E" w:rsidRPr="004B5003">
                <w:rPr>
                  <w:rStyle w:val="Hyperlink"/>
                  <w:rFonts w:ascii="Arial" w:hAnsi="Arial" w:cs="Arial"/>
                  <w:i w:val="0"/>
                  <w:iCs w:val="0"/>
                  <w:color w:val="72AFD2"/>
                  <w:sz w:val="22"/>
                  <w:szCs w:val="22"/>
                  <w:u w:val="none"/>
                </w:rPr>
                <w:t>Katrien</w:t>
              </w:r>
              <w:proofErr w:type="spellEnd"/>
            </w:hyperlink>
          </w:p>
        </w:tc>
        <w:tc>
          <w:tcPr>
            <w:tcW w:w="3828" w:type="dxa"/>
          </w:tcPr>
          <w:p w14:paraId="283C9BF2" w14:textId="090C46E5" w:rsidR="00AD308E" w:rsidRPr="0081522F" w:rsidRDefault="00AD308E" w:rsidP="0081522F">
            <w:pPr>
              <w:jc w:val="both"/>
              <w:rPr>
                <w:rFonts w:ascii="Arial" w:hAnsi="Arial" w:cs="Arial"/>
                <w:sz w:val="22"/>
                <w:szCs w:val="22"/>
              </w:rPr>
            </w:pPr>
            <w:r w:rsidRPr="0081522F">
              <w:rPr>
                <w:rFonts w:ascii="Arial" w:hAnsi="Arial" w:cs="Arial"/>
                <w:sz w:val="22"/>
                <w:szCs w:val="22"/>
              </w:rPr>
              <w:t>Belgium</w:t>
            </w:r>
          </w:p>
        </w:tc>
      </w:tr>
      <w:tr w:rsidR="00AD308E" w:rsidRPr="0081522F" w14:paraId="7A894491" w14:textId="77777777" w:rsidTr="00BB20A2">
        <w:tc>
          <w:tcPr>
            <w:tcW w:w="4531" w:type="dxa"/>
          </w:tcPr>
          <w:p w14:paraId="4082233A" w14:textId="5EB69893" w:rsidR="00AD308E" w:rsidRPr="004B5003" w:rsidRDefault="00000000" w:rsidP="00AD308E">
            <w:pPr>
              <w:pStyle w:val="Heading4"/>
              <w:shd w:val="clear" w:color="auto" w:fill="FFFFFF"/>
              <w:spacing w:before="0" w:after="75"/>
              <w:rPr>
                <w:rFonts w:ascii="Arial" w:hAnsi="Arial" w:cs="Arial"/>
                <w:i w:val="0"/>
                <w:iCs w:val="0"/>
                <w:color w:val="333333"/>
                <w:sz w:val="22"/>
                <w:szCs w:val="22"/>
              </w:rPr>
            </w:pPr>
            <w:hyperlink r:id="rId16" w:tgtFrame="_blank" w:history="1">
              <w:proofErr w:type="spellStart"/>
              <w:r w:rsidR="00AD308E" w:rsidRPr="004B5003">
                <w:rPr>
                  <w:rStyle w:val="Hyperlink"/>
                  <w:rFonts w:ascii="Arial" w:hAnsi="Arial" w:cs="Arial"/>
                  <w:i w:val="0"/>
                  <w:iCs w:val="0"/>
                  <w:color w:val="3C8DBC"/>
                  <w:sz w:val="22"/>
                  <w:szCs w:val="22"/>
                  <w:u w:val="none"/>
                </w:rPr>
                <w:t>Sohou</w:t>
              </w:r>
              <w:proofErr w:type="spellEnd"/>
              <w:r w:rsidR="00AD308E" w:rsidRPr="004B5003">
                <w:rPr>
                  <w:rStyle w:val="Hyperlink"/>
                  <w:rFonts w:ascii="Arial" w:hAnsi="Arial" w:cs="Arial"/>
                  <w:i w:val="0"/>
                  <w:iCs w:val="0"/>
                  <w:color w:val="3C8DBC"/>
                  <w:sz w:val="22"/>
                  <w:szCs w:val="22"/>
                  <w:u w:val="none"/>
                </w:rPr>
                <w:t xml:space="preserve"> </w:t>
              </w:r>
              <w:proofErr w:type="spellStart"/>
              <w:r w:rsidR="00AD308E" w:rsidRPr="004B5003">
                <w:rPr>
                  <w:rStyle w:val="Hyperlink"/>
                  <w:rFonts w:ascii="Arial" w:hAnsi="Arial" w:cs="Arial"/>
                  <w:i w:val="0"/>
                  <w:iCs w:val="0"/>
                  <w:color w:val="3C8DBC"/>
                  <w:sz w:val="22"/>
                  <w:szCs w:val="22"/>
                  <w:u w:val="none"/>
                </w:rPr>
                <w:t>Zacharie</w:t>
              </w:r>
              <w:proofErr w:type="spellEnd"/>
            </w:hyperlink>
          </w:p>
        </w:tc>
        <w:tc>
          <w:tcPr>
            <w:tcW w:w="3828" w:type="dxa"/>
          </w:tcPr>
          <w:p w14:paraId="5B8E3B64" w14:textId="5CB33E4E" w:rsidR="00AD308E" w:rsidRPr="0081522F" w:rsidRDefault="00AD308E" w:rsidP="0081522F">
            <w:pPr>
              <w:jc w:val="both"/>
              <w:rPr>
                <w:rFonts w:ascii="Arial" w:hAnsi="Arial" w:cs="Arial"/>
                <w:sz w:val="22"/>
                <w:szCs w:val="22"/>
              </w:rPr>
            </w:pPr>
            <w:r w:rsidRPr="0081522F">
              <w:rPr>
                <w:rFonts w:ascii="Arial" w:hAnsi="Arial" w:cs="Arial"/>
                <w:sz w:val="22"/>
                <w:szCs w:val="22"/>
              </w:rPr>
              <w:t>Benin</w:t>
            </w:r>
          </w:p>
        </w:tc>
      </w:tr>
      <w:tr w:rsidR="00AD308E" w:rsidRPr="0081522F" w14:paraId="64F96BA2" w14:textId="77777777" w:rsidTr="00BB20A2">
        <w:tc>
          <w:tcPr>
            <w:tcW w:w="4531" w:type="dxa"/>
          </w:tcPr>
          <w:p w14:paraId="7F185553" w14:textId="1E083844" w:rsidR="00AD308E" w:rsidRPr="004B5003" w:rsidRDefault="00000000" w:rsidP="00AD308E">
            <w:pPr>
              <w:pStyle w:val="Heading4"/>
              <w:spacing w:before="0" w:after="75"/>
              <w:textAlignment w:val="top"/>
              <w:rPr>
                <w:rFonts w:ascii="Arial" w:hAnsi="Arial" w:cs="Arial"/>
                <w:i w:val="0"/>
                <w:iCs w:val="0"/>
                <w:color w:val="333333"/>
                <w:sz w:val="22"/>
                <w:szCs w:val="22"/>
              </w:rPr>
            </w:pPr>
            <w:hyperlink r:id="rId17" w:tgtFrame="_blank" w:history="1">
              <w:r w:rsidR="00AD308E" w:rsidRPr="004B5003">
                <w:rPr>
                  <w:rStyle w:val="Hyperlink"/>
                  <w:rFonts w:ascii="Arial" w:hAnsi="Arial" w:cs="Arial"/>
                  <w:i w:val="0"/>
                  <w:iCs w:val="0"/>
                  <w:color w:val="3C8DBC"/>
                  <w:sz w:val="22"/>
                  <w:szCs w:val="22"/>
                  <w:u w:val="none"/>
                </w:rPr>
                <w:t>Zhao Chang</w:t>
              </w:r>
            </w:hyperlink>
          </w:p>
        </w:tc>
        <w:tc>
          <w:tcPr>
            <w:tcW w:w="3828" w:type="dxa"/>
          </w:tcPr>
          <w:p w14:paraId="638E4BA9" w14:textId="79D57F2B" w:rsidR="00AD308E" w:rsidRPr="0081522F" w:rsidRDefault="00AD308E" w:rsidP="0081522F">
            <w:pPr>
              <w:jc w:val="both"/>
              <w:rPr>
                <w:rFonts w:ascii="Arial" w:hAnsi="Arial" w:cs="Arial"/>
                <w:sz w:val="22"/>
                <w:szCs w:val="22"/>
              </w:rPr>
            </w:pPr>
            <w:r w:rsidRPr="0081522F">
              <w:rPr>
                <w:rFonts w:ascii="Arial" w:hAnsi="Arial" w:cs="Arial"/>
                <w:sz w:val="22"/>
                <w:szCs w:val="22"/>
              </w:rPr>
              <w:t>China</w:t>
            </w:r>
          </w:p>
        </w:tc>
      </w:tr>
      <w:tr w:rsidR="00AD308E" w:rsidRPr="0081522F" w14:paraId="16ACB727" w14:textId="77777777" w:rsidTr="00BB20A2">
        <w:tc>
          <w:tcPr>
            <w:tcW w:w="4531" w:type="dxa"/>
          </w:tcPr>
          <w:p w14:paraId="4FA30C81" w14:textId="3C633BA8" w:rsidR="00AD308E" w:rsidRPr="004B5003" w:rsidRDefault="00000000" w:rsidP="00AD308E">
            <w:pPr>
              <w:pStyle w:val="Heading4"/>
              <w:shd w:val="clear" w:color="auto" w:fill="FFFFFF"/>
              <w:spacing w:before="0" w:after="75"/>
              <w:rPr>
                <w:rFonts w:ascii="Arial" w:hAnsi="Arial" w:cs="Arial"/>
                <w:i w:val="0"/>
                <w:iCs w:val="0"/>
                <w:color w:val="333333"/>
                <w:sz w:val="22"/>
                <w:szCs w:val="22"/>
              </w:rPr>
            </w:pPr>
            <w:hyperlink r:id="rId18" w:tgtFrame="_blank" w:history="1">
              <w:r w:rsidR="00AD308E" w:rsidRPr="004B5003">
                <w:rPr>
                  <w:rStyle w:val="Hyperlink"/>
                  <w:rFonts w:ascii="Arial" w:hAnsi="Arial" w:cs="Arial"/>
                  <w:i w:val="0"/>
                  <w:iCs w:val="0"/>
                  <w:color w:val="3C8DBC"/>
                  <w:sz w:val="22"/>
                  <w:szCs w:val="22"/>
                  <w:u w:val="none"/>
                </w:rPr>
                <w:t>Correa Laura</w:t>
              </w:r>
            </w:hyperlink>
          </w:p>
        </w:tc>
        <w:tc>
          <w:tcPr>
            <w:tcW w:w="3828" w:type="dxa"/>
          </w:tcPr>
          <w:p w14:paraId="3D2384DC" w14:textId="5AB1480E" w:rsidR="00AD308E" w:rsidRPr="0081522F" w:rsidRDefault="00AD308E" w:rsidP="0081522F">
            <w:pPr>
              <w:jc w:val="both"/>
              <w:rPr>
                <w:rFonts w:ascii="Arial" w:hAnsi="Arial" w:cs="Arial"/>
                <w:sz w:val="22"/>
                <w:szCs w:val="22"/>
              </w:rPr>
            </w:pPr>
            <w:r w:rsidRPr="0081522F">
              <w:rPr>
                <w:rFonts w:ascii="Arial" w:hAnsi="Arial" w:cs="Arial"/>
                <w:sz w:val="22"/>
                <w:szCs w:val="22"/>
              </w:rPr>
              <w:t>Colombia</w:t>
            </w:r>
          </w:p>
        </w:tc>
      </w:tr>
      <w:tr w:rsidR="00AD308E" w:rsidRPr="0081522F" w14:paraId="62A55904" w14:textId="77777777" w:rsidTr="00BB20A2">
        <w:tc>
          <w:tcPr>
            <w:tcW w:w="4531" w:type="dxa"/>
          </w:tcPr>
          <w:p w14:paraId="7AFB14BA" w14:textId="45F4634A" w:rsidR="00AD308E" w:rsidRPr="004B5003" w:rsidRDefault="00000000" w:rsidP="00AD308E">
            <w:pPr>
              <w:pStyle w:val="Heading4"/>
              <w:shd w:val="clear" w:color="auto" w:fill="F9F9F9"/>
              <w:spacing w:before="0" w:after="75"/>
              <w:rPr>
                <w:rFonts w:ascii="Arial" w:hAnsi="Arial" w:cs="Arial"/>
                <w:i w:val="0"/>
                <w:iCs w:val="0"/>
                <w:color w:val="333333"/>
                <w:sz w:val="22"/>
                <w:szCs w:val="22"/>
              </w:rPr>
            </w:pPr>
            <w:hyperlink r:id="rId19" w:tgtFrame="_blank" w:history="1">
              <w:proofErr w:type="spellStart"/>
              <w:r w:rsidR="00AD308E" w:rsidRPr="004B5003">
                <w:rPr>
                  <w:rStyle w:val="Hyperlink"/>
                  <w:rFonts w:ascii="Arial" w:hAnsi="Arial" w:cs="Arial"/>
                  <w:i w:val="0"/>
                  <w:iCs w:val="0"/>
                  <w:color w:val="72AFD2"/>
                  <w:sz w:val="22"/>
                  <w:szCs w:val="22"/>
                  <w:u w:val="none"/>
                </w:rPr>
                <w:t>Recalde</w:t>
              </w:r>
              <w:proofErr w:type="spellEnd"/>
              <w:r w:rsidR="00AD308E" w:rsidRPr="004B5003">
                <w:rPr>
                  <w:rStyle w:val="Hyperlink"/>
                  <w:rFonts w:ascii="Arial" w:hAnsi="Arial" w:cs="Arial"/>
                  <w:i w:val="0"/>
                  <w:iCs w:val="0"/>
                  <w:color w:val="72AFD2"/>
                  <w:sz w:val="22"/>
                  <w:szCs w:val="22"/>
                  <w:u w:val="none"/>
                </w:rPr>
                <w:t xml:space="preserve"> Sonia</w:t>
              </w:r>
            </w:hyperlink>
          </w:p>
        </w:tc>
        <w:tc>
          <w:tcPr>
            <w:tcW w:w="3828" w:type="dxa"/>
          </w:tcPr>
          <w:p w14:paraId="0D57214E" w14:textId="79C0C6CA" w:rsidR="00AD308E" w:rsidRPr="0081522F" w:rsidRDefault="00AD308E" w:rsidP="0081522F">
            <w:pPr>
              <w:jc w:val="both"/>
              <w:rPr>
                <w:rFonts w:ascii="Arial" w:hAnsi="Arial" w:cs="Arial"/>
                <w:sz w:val="22"/>
                <w:szCs w:val="22"/>
              </w:rPr>
            </w:pPr>
            <w:r w:rsidRPr="0081522F">
              <w:rPr>
                <w:rFonts w:ascii="Arial" w:hAnsi="Arial" w:cs="Arial"/>
                <w:sz w:val="22"/>
                <w:szCs w:val="22"/>
              </w:rPr>
              <w:t>Ecuador</w:t>
            </w:r>
          </w:p>
        </w:tc>
      </w:tr>
      <w:tr w:rsidR="00AD308E" w:rsidRPr="0081522F" w14:paraId="2B7A0AA7" w14:textId="77777777" w:rsidTr="00BB20A2">
        <w:tc>
          <w:tcPr>
            <w:tcW w:w="4531" w:type="dxa"/>
          </w:tcPr>
          <w:p w14:paraId="7C54EAAE" w14:textId="35F52715" w:rsidR="00AD308E" w:rsidRPr="004B5003" w:rsidRDefault="00000000" w:rsidP="00AD308E">
            <w:pPr>
              <w:pStyle w:val="Heading4"/>
              <w:spacing w:before="0" w:after="75"/>
              <w:textAlignment w:val="top"/>
              <w:rPr>
                <w:rFonts w:ascii="Arial" w:hAnsi="Arial" w:cs="Arial"/>
                <w:i w:val="0"/>
                <w:iCs w:val="0"/>
                <w:color w:val="333333"/>
                <w:sz w:val="22"/>
                <w:szCs w:val="22"/>
              </w:rPr>
            </w:pPr>
            <w:hyperlink r:id="rId20" w:tgtFrame="_blank" w:history="1">
              <w:r w:rsidR="00AD308E" w:rsidRPr="004B5003">
                <w:rPr>
                  <w:rStyle w:val="Hyperlink"/>
                  <w:rFonts w:ascii="Arial" w:hAnsi="Arial" w:cs="Arial"/>
                  <w:i w:val="0"/>
                  <w:iCs w:val="0"/>
                  <w:color w:val="3C8DBC"/>
                  <w:sz w:val="22"/>
                  <w:szCs w:val="22"/>
                  <w:u w:val="none"/>
                </w:rPr>
                <w:t>El-</w:t>
              </w:r>
              <w:proofErr w:type="spellStart"/>
              <w:r w:rsidR="00AD308E" w:rsidRPr="004B5003">
                <w:rPr>
                  <w:rStyle w:val="Hyperlink"/>
                  <w:rFonts w:ascii="Arial" w:hAnsi="Arial" w:cs="Arial"/>
                  <w:i w:val="0"/>
                  <w:iCs w:val="0"/>
                  <w:color w:val="3C8DBC"/>
                  <w:sz w:val="22"/>
                  <w:szCs w:val="22"/>
                  <w:u w:val="none"/>
                </w:rPr>
                <w:t>Gharabawy</w:t>
              </w:r>
              <w:proofErr w:type="spellEnd"/>
              <w:r w:rsidR="00AD308E" w:rsidRPr="004B5003">
                <w:rPr>
                  <w:rStyle w:val="Hyperlink"/>
                  <w:rFonts w:ascii="Arial" w:hAnsi="Arial" w:cs="Arial"/>
                  <w:i w:val="0"/>
                  <w:iCs w:val="0"/>
                  <w:color w:val="3C8DBC"/>
                  <w:sz w:val="22"/>
                  <w:szCs w:val="22"/>
                  <w:u w:val="none"/>
                </w:rPr>
                <w:t xml:space="preserve"> Suzan</w:t>
              </w:r>
            </w:hyperlink>
          </w:p>
        </w:tc>
        <w:tc>
          <w:tcPr>
            <w:tcW w:w="3828" w:type="dxa"/>
          </w:tcPr>
          <w:p w14:paraId="60BC1B8E" w14:textId="084FCDF0" w:rsidR="00AD308E" w:rsidRPr="0081522F" w:rsidRDefault="00AD308E" w:rsidP="0081522F">
            <w:pPr>
              <w:jc w:val="both"/>
              <w:rPr>
                <w:rFonts w:ascii="Arial" w:hAnsi="Arial" w:cs="Arial"/>
                <w:sz w:val="22"/>
                <w:szCs w:val="22"/>
              </w:rPr>
            </w:pPr>
            <w:r w:rsidRPr="0081522F">
              <w:rPr>
                <w:rFonts w:ascii="Arial" w:hAnsi="Arial" w:cs="Arial"/>
                <w:sz w:val="22"/>
                <w:szCs w:val="22"/>
              </w:rPr>
              <w:t>Egypt</w:t>
            </w:r>
          </w:p>
        </w:tc>
      </w:tr>
      <w:tr w:rsidR="00AD308E" w:rsidRPr="0081522F" w14:paraId="3B90BCB3" w14:textId="77777777" w:rsidTr="00BB20A2">
        <w:tc>
          <w:tcPr>
            <w:tcW w:w="4531" w:type="dxa"/>
          </w:tcPr>
          <w:p w14:paraId="03F76A02" w14:textId="18E90EAC" w:rsidR="00AD308E" w:rsidRPr="004B5003" w:rsidRDefault="00000000" w:rsidP="00AD308E">
            <w:pPr>
              <w:pStyle w:val="Heading4"/>
              <w:shd w:val="clear" w:color="auto" w:fill="F9F9F9"/>
              <w:spacing w:before="0" w:after="75"/>
              <w:rPr>
                <w:rFonts w:ascii="Arial" w:hAnsi="Arial" w:cs="Arial"/>
                <w:i w:val="0"/>
                <w:iCs w:val="0"/>
                <w:color w:val="333333"/>
                <w:sz w:val="22"/>
                <w:szCs w:val="22"/>
              </w:rPr>
            </w:pPr>
            <w:hyperlink r:id="rId21" w:tgtFrame="_blank" w:history="1">
              <w:proofErr w:type="spellStart"/>
              <w:r w:rsidR="00AD308E" w:rsidRPr="004B5003">
                <w:rPr>
                  <w:rStyle w:val="Hyperlink"/>
                  <w:rFonts w:ascii="Arial" w:hAnsi="Arial" w:cs="Arial"/>
                  <w:i w:val="0"/>
                  <w:iCs w:val="0"/>
                  <w:color w:val="3C8DBC"/>
                  <w:sz w:val="22"/>
                  <w:szCs w:val="22"/>
                  <w:u w:val="none"/>
                </w:rPr>
                <w:t>Lahl</w:t>
              </w:r>
              <w:proofErr w:type="spellEnd"/>
              <w:r w:rsidR="00AD308E" w:rsidRPr="004B5003">
                <w:rPr>
                  <w:rStyle w:val="Hyperlink"/>
                  <w:rFonts w:ascii="Arial" w:hAnsi="Arial" w:cs="Arial"/>
                  <w:i w:val="0"/>
                  <w:iCs w:val="0"/>
                  <w:color w:val="3C8DBC"/>
                  <w:sz w:val="22"/>
                  <w:szCs w:val="22"/>
                  <w:u w:val="none"/>
                </w:rPr>
                <w:t xml:space="preserve"> Rebecca</w:t>
              </w:r>
            </w:hyperlink>
          </w:p>
        </w:tc>
        <w:tc>
          <w:tcPr>
            <w:tcW w:w="3828" w:type="dxa"/>
          </w:tcPr>
          <w:p w14:paraId="45AA9130" w14:textId="1A5E736E" w:rsidR="00AD308E" w:rsidRPr="0081522F" w:rsidRDefault="00AD308E" w:rsidP="0081522F">
            <w:pPr>
              <w:jc w:val="both"/>
              <w:rPr>
                <w:rFonts w:ascii="Arial" w:hAnsi="Arial" w:cs="Arial"/>
                <w:sz w:val="22"/>
                <w:szCs w:val="22"/>
              </w:rPr>
            </w:pPr>
            <w:r w:rsidRPr="0081522F">
              <w:rPr>
                <w:rFonts w:ascii="Arial" w:hAnsi="Arial" w:cs="Arial"/>
                <w:sz w:val="22"/>
                <w:szCs w:val="22"/>
              </w:rPr>
              <w:t>Germany</w:t>
            </w:r>
          </w:p>
        </w:tc>
      </w:tr>
      <w:tr w:rsidR="00AD308E" w:rsidRPr="0081522F" w14:paraId="0913C8F4" w14:textId="77777777" w:rsidTr="00BB20A2">
        <w:tc>
          <w:tcPr>
            <w:tcW w:w="4531" w:type="dxa"/>
          </w:tcPr>
          <w:p w14:paraId="3AA3E5D6" w14:textId="3FE49F3F" w:rsidR="00AD308E" w:rsidRPr="004B5003" w:rsidRDefault="00000000" w:rsidP="00AD308E">
            <w:pPr>
              <w:pStyle w:val="Heading4"/>
              <w:shd w:val="clear" w:color="auto" w:fill="FFFFFF"/>
              <w:spacing w:before="0" w:after="75"/>
              <w:rPr>
                <w:rFonts w:ascii="Arial" w:hAnsi="Arial" w:cs="Arial"/>
                <w:i w:val="0"/>
                <w:iCs w:val="0"/>
                <w:color w:val="333333"/>
                <w:sz w:val="22"/>
                <w:szCs w:val="22"/>
              </w:rPr>
            </w:pPr>
            <w:hyperlink r:id="rId22" w:tgtFrame="_blank" w:history="1">
              <w:r w:rsidR="00AD308E" w:rsidRPr="004B5003">
                <w:rPr>
                  <w:rStyle w:val="Hyperlink"/>
                  <w:rFonts w:ascii="Arial" w:hAnsi="Arial" w:cs="Arial"/>
                  <w:i w:val="0"/>
                  <w:iCs w:val="0"/>
                  <w:color w:val="3C8DBC"/>
                  <w:sz w:val="22"/>
                  <w:szCs w:val="22"/>
                  <w:u w:val="none"/>
                </w:rPr>
                <w:t>Bonilla Mejia Italo</w:t>
              </w:r>
            </w:hyperlink>
          </w:p>
        </w:tc>
        <w:tc>
          <w:tcPr>
            <w:tcW w:w="3828" w:type="dxa"/>
          </w:tcPr>
          <w:p w14:paraId="3CB50F2B" w14:textId="08CED530" w:rsidR="00AD308E" w:rsidRPr="0081522F" w:rsidRDefault="00AD308E" w:rsidP="0081522F">
            <w:pPr>
              <w:jc w:val="both"/>
              <w:rPr>
                <w:rFonts w:ascii="Arial" w:hAnsi="Arial" w:cs="Arial"/>
                <w:sz w:val="22"/>
                <w:szCs w:val="22"/>
              </w:rPr>
            </w:pPr>
            <w:r w:rsidRPr="0081522F">
              <w:rPr>
                <w:rFonts w:ascii="Arial" w:hAnsi="Arial" w:cs="Arial"/>
                <w:sz w:val="22"/>
                <w:szCs w:val="22"/>
              </w:rPr>
              <w:t>Honduras</w:t>
            </w:r>
          </w:p>
        </w:tc>
      </w:tr>
      <w:tr w:rsidR="00AD308E" w:rsidRPr="0081522F" w14:paraId="415A004B" w14:textId="77777777" w:rsidTr="00BB20A2">
        <w:tc>
          <w:tcPr>
            <w:tcW w:w="4531" w:type="dxa"/>
          </w:tcPr>
          <w:p w14:paraId="5710F46F" w14:textId="40BE07A8" w:rsidR="00AD308E" w:rsidRPr="004B5003" w:rsidRDefault="00000000" w:rsidP="00AD308E">
            <w:pPr>
              <w:pStyle w:val="Heading4"/>
              <w:shd w:val="clear" w:color="auto" w:fill="F9F9F9"/>
              <w:spacing w:before="0" w:after="75"/>
              <w:rPr>
                <w:rFonts w:ascii="Arial" w:hAnsi="Arial" w:cs="Arial"/>
                <w:i w:val="0"/>
                <w:iCs w:val="0"/>
                <w:color w:val="333333"/>
                <w:sz w:val="22"/>
                <w:szCs w:val="22"/>
              </w:rPr>
            </w:pPr>
            <w:hyperlink r:id="rId23" w:tgtFrame="_blank" w:history="1">
              <w:proofErr w:type="spellStart"/>
              <w:r w:rsidR="00AD308E" w:rsidRPr="004B5003">
                <w:rPr>
                  <w:rStyle w:val="Hyperlink"/>
                  <w:rFonts w:ascii="Arial" w:hAnsi="Arial" w:cs="Arial"/>
                  <w:i w:val="0"/>
                  <w:iCs w:val="0"/>
                  <w:color w:val="3C8DBC"/>
                  <w:sz w:val="22"/>
                  <w:szCs w:val="22"/>
                  <w:u w:val="none"/>
                </w:rPr>
                <w:t>Madona</w:t>
              </w:r>
              <w:proofErr w:type="spellEnd"/>
              <w:r w:rsidR="00AD308E" w:rsidRPr="004B5003">
                <w:rPr>
                  <w:rStyle w:val="Hyperlink"/>
                  <w:rFonts w:ascii="Arial" w:hAnsi="Arial" w:cs="Arial"/>
                  <w:i w:val="0"/>
                  <w:iCs w:val="0"/>
                  <w:color w:val="3C8DBC"/>
                  <w:sz w:val="22"/>
                  <w:szCs w:val="22"/>
                  <w:u w:val="none"/>
                </w:rPr>
                <w:t xml:space="preserve"> </w:t>
              </w:r>
              <w:proofErr w:type="spellStart"/>
              <w:r w:rsidR="00AD308E" w:rsidRPr="004B5003">
                <w:rPr>
                  <w:rStyle w:val="Hyperlink"/>
                  <w:rFonts w:ascii="Arial" w:hAnsi="Arial" w:cs="Arial"/>
                  <w:i w:val="0"/>
                  <w:iCs w:val="0"/>
                  <w:color w:val="3C8DBC"/>
                  <w:sz w:val="22"/>
                  <w:szCs w:val="22"/>
                  <w:u w:val="none"/>
                </w:rPr>
                <w:t>Madona</w:t>
              </w:r>
              <w:proofErr w:type="spellEnd"/>
            </w:hyperlink>
          </w:p>
        </w:tc>
        <w:tc>
          <w:tcPr>
            <w:tcW w:w="3828" w:type="dxa"/>
          </w:tcPr>
          <w:p w14:paraId="407E1E37" w14:textId="6C94C2F0" w:rsidR="00AD308E" w:rsidRPr="0081522F" w:rsidRDefault="00AD308E" w:rsidP="0081522F">
            <w:pPr>
              <w:jc w:val="both"/>
              <w:rPr>
                <w:rFonts w:ascii="Arial" w:hAnsi="Arial" w:cs="Arial"/>
                <w:sz w:val="22"/>
                <w:szCs w:val="22"/>
              </w:rPr>
            </w:pPr>
            <w:r w:rsidRPr="0081522F">
              <w:rPr>
                <w:rFonts w:ascii="Arial" w:hAnsi="Arial" w:cs="Arial"/>
                <w:sz w:val="22"/>
                <w:szCs w:val="22"/>
              </w:rPr>
              <w:t>Indonesia</w:t>
            </w:r>
          </w:p>
        </w:tc>
      </w:tr>
      <w:tr w:rsidR="00AD308E" w:rsidRPr="0081522F" w14:paraId="64279764" w14:textId="77777777" w:rsidTr="00BB20A2">
        <w:tc>
          <w:tcPr>
            <w:tcW w:w="4531" w:type="dxa"/>
          </w:tcPr>
          <w:p w14:paraId="34CA0EB2" w14:textId="553894B7" w:rsidR="00AD308E" w:rsidRPr="004B5003" w:rsidRDefault="00000000" w:rsidP="00AD308E">
            <w:pPr>
              <w:pStyle w:val="Heading4"/>
              <w:shd w:val="clear" w:color="auto" w:fill="FFFFFF"/>
              <w:spacing w:before="0" w:after="75"/>
              <w:rPr>
                <w:rFonts w:ascii="Arial" w:hAnsi="Arial" w:cs="Arial"/>
                <w:i w:val="0"/>
                <w:iCs w:val="0"/>
                <w:color w:val="333333"/>
                <w:sz w:val="22"/>
                <w:szCs w:val="22"/>
              </w:rPr>
            </w:pPr>
            <w:hyperlink r:id="rId24" w:tgtFrame="_blank" w:history="1">
              <w:r w:rsidR="00AD308E" w:rsidRPr="004B5003">
                <w:rPr>
                  <w:rStyle w:val="Hyperlink"/>
                  <w:rFonts w:ascii="Arial" w:hAnsi="Arial" w:cs="Arial"/>
                  <w:i w:val="0"/>
                  <w:iCs w:val="0"/>
                  <w:color w:val="3C8DBC"/>
                  <w:sz w:val="22"/>
                  <w:szCs w:val="22"/>
                  <w:u w:val="none"/>
                </w:rPr>
                <w:t>Al-</w:t>
              </w:r>
              <w:proofErr w:type="spellStart"/>
              <w:r w:rsidR="00AD308E" w:rsidRPr="004B5003">
                <w:rPr>
                  <w:rStyle w:val="Hyperlink"/>
                  <w:rFonts w:ascii="Arial" w:hAnsi="Arial" w:cs="Arial"/>
                  <w:i w:val="0"/>
                  <w:iCs w:val="0"/>
                  <w:color w:val="3C8DBC"/>
                  <w:sz w:val="22"/>
                  <w:szCs w:val="22"/>
                  <w:u w:val="none"/>
                </w:rPr>
                <w:t>Shawi</w:t>
              </w:r>
              <w:proofErr w:type="spellEnd"/>
              <w:r w:rsidR="00AD308E" w:rsidRPr="004B5003">
                <w:rPr>
                  <w:rStyle w:val="Hyperlink"/>
                  <w:rFonts w:ascii="Arial" w:hAnsi="Arial" w:cs="Arial"/>
                  <w:i w:val="0"/>
                  <w:iCs w:val="0"/>
                  <w:color w:val="3C8DBC"/>
                  <w:sz w:val="22"/>
                  <w:szCs w:val="22"/>
                  <w:u w:val="none"/>
                </w:rPr>
                <w:t xml:space="preserve"> Imad</w:t>
              </w:r>
            </w:hyperlink>
          </w:p>
        </w:tc>
        <w:tc>
          <w:tcPr>
            <w:tcW w:w="3828" w:type="dxa"/>
          </w:tcPr>
          <w:p w14:paraId="46A28726" w14:textId="10A78840" w:rsidR="00AD308E" w:rsidRPr="0081522F" w:rsidRDefault="00AD308E" w:rsidP="0081522F">
            <w:pPr>
              <w:jc w:val="both"/>
              <w:rPr>
                <w:rFonts w:ascii="Arial" w:hAnsi="Arial" w:cs="Arial"/>
                <w:sz w:val="22"/>
                <w:szCs w:val="22"/>
              </w:rPr>
            </w:pPr>
            <w:r w:rsidRPr="0081522F">
              <w:rPr>
                <w:rFonts w:ascii="Arial" w:hAnsi="Arial" w:cs="Arial"/>
                <w:sz w:val="22"/>
                <w:szCs w:val="22"/>
              </w:rPr>
              <w:t>Iraq</w:t>
            </w:r>
          </w:p>
        </w:tc>
      </w:tr>
      <w:tr w:rsidR="00AD308E" w:rsidRPr="0081522F" w14:paraId="3F9E36DA" w14:textId="77777777" w:rsidTr="00BB20A2">
        <w:tc>
          <w:tcPr>
            <w:tcW w:w="4531" w:type="dxa"/>
          </w:tcPr>
          <w:p w14:paraId="5DE7C852" w14:textId="11C56FD0" w:rsidR="00AD308E" w:rsidRPr="004B5003" w:rsidRDefault="00000000" w:rsidP="00AD308E">
            <w:pPr>
              <w:pStyle w:val="Heading4"/>
              <w:spacing w:before="0" w:after="75"/>
              <w:textAlignment w:val="top"/>
              <w:rPr>
                <w:rFonts w:ascii="Arial" w:hAnsi="Arial" w:cs="Arial"/>
                <w:i w:val="0"/>
                <w:iCs w:val="0"/>
                <w:color w:val="333333"/>
                <w:sz w:val="22"/>
                <w:szCs w:val="22"/>
              </w:rPr>
            </w:pPr>
            <w:hyperlink r:id="rId25" w:tgtFrame="_blank" w:history="1">
              <w:r w:rsidR="00AD308E" w:rsidRPr="004B5003">
                <w:rPr>
                  <w:rStyle w:val="Hyperlink"/>
                  <w:rFonts w:ascii="Arial" w:hAnsi="Arial" w:cs="Arial"/>
                  <w:i w:val="0"/>
                  <w:iCs w:val="0"/>
                  <w:color w:val="3C8DBC"/>
                  <w:sz w:val="22"/>
                  <w:szCs w:val="22"/>
                  <w:u w:val="none"/>
                </w:rPr>
                <w:t>O'Sullivan David</w:t>
              </w:r>
            </w:hyperlink>
          </w:p>
        </w:tc>
        <w:tc>
          <w:tcPr>
            <w:tcW w:w="3828" w:type="dxa"/>
          </w:tcPr>
          <w:p w14:paraId="1FFCC855" w14:textId="7D7FAC1C" w:rsidR="00AD308E" w:rsidRPr="0081522F" w:rsidRDefault="00AD308E" w:rsidP="0081522F">
            <w:pPr>
              <w:jc w:val="both"/>
              <w:rPr>
                <w:rFonts w:ascii="Arial" w:hAnsi="Arial" w:cs="Arial"/>
                <w:sz w:val="22"/>
                <w:szCs w:val="22"/>
              </w:rPr>
            </w:pPr>
            <w:r w:rsidRPr="0081522F">
              <w:rPr>
                <w:rFonts w:ascii="Arial" w:hAnsi="Arial" w:cs="Arial"/>
                <w:sz w:val="22"/>
                <w:szCs w:val="22"/>
              </w:rPr>
              <w:t>Ireland</w:t>
            </w:r>
          </w:p>
        </w:tc>
      </w:tr>
      <w:tr w:rsidR="00AD308E" w:rsidRPr="0081522F" w14:paraId="2C9F4FE8" w14:textId="77777777" w:rsidTr="00BB20A2">
        <w:tc>
          <w:tcPr>
            <w:tcW w:w="4531" w:type="dxa"/>
          </w:tcPr>
          <w:p w14:paraId="33AB1819" w14:textId="0576F6A7" w:rsidR="00AD308E" w:rsidRPr="004B5003" w:rsidRDefault="00000000" w:rsidP="00AD308E">
            <w:pPr>
              <w:pStyle w:val="Heading4"/>
              <w:spacing w:before="0" w:after="75"/>
              <w:textAlignment w:val="top"/>
              <w:rPr>
                <w:rFonts w:ascii="Arial" w:hAnsi="Arial" w:cs="Arial"/>
                <w:i w:val="0"/>
                <w:iCs w:val="0"/>
                <w:color w:val="333333"/>
                <w:sz w:val="22"/>
                <w:szCs w:val="22"/>
              </w:rPr>
            </w:pPr>
            <w:hyperlink r:id="rId26" w:tgtFrame="_blank" w:history="1">
              <w:proofErr w:type="spellStart"/>
              <w:r w:rsidR="00AD308E" w:rsidRPr="004B5003">
                <w:rPr>
                  <w:rStyle w:val="Hyperlink"/>
                  <w:rFonts w:ascii="Arial" w:hAnsi="Arial" w:cs="Arial"/>
                  <w:i w:val="0"/>
                  <w:iCs w:val="0"/>
                  <w:color w:val="3C8DBC"/>
                  <w:sz w:val="22"/>
                  <w:szCs w:val="22"/>
                  <w:u w:val="none"/>
                </w:rPr>
                <w:t>Fujii</w:t>
              </w:r>
              <w:proofErr w:type="spellEnd"/>
              <w:r w:rsidR="00AD308E" w:rsidRPr="004B5003">
                <w:rPr>
                  <w:rStyle w:val="Hyperlink"/>
                  <w:rFonts w:ascii="Arial" w:hAnsi="Arial" w:cs="Arial"/>
                  <w:i w:val="0"/>
                  <w:iCs w:val="0"/>
                  <w:color w:val="3C8DBC"/>
                  <w:sz w:val="22"/>
                  <w:szCs w:val="22"/>
                  <w:u w:val="none"/>
                </w:rPr>
                <w:t xml:space="preserve"> Masahiko</w:t>
              </w:r>
            </w:hyperlink>
          </w:p>
        </w:tc>
        <w:tc>
          <w:tcPr>
            <w:tcW w:w="3828" w:type="dxa"/>
          </w:tcPr>
          <w:p w14:paraId="45C834D3" w14:textId="19AAB11C" w:rsidR="00AD308E" w:rsidRPr="0081522F" w:rsidRDefault="00AD308E" w:rsidP="0081522F">
            <w:pPr>
              <w:jc w:val="both"/>
              <w:rPr>
                <w:rFonts w:ascii="Arial" w:hAnsi="Arial" w:cs="Arial"/>
                <w:sz w:val="22"/>
                <w:szCs w:val="22"/>
              </w:rPr>
            </w:pPr>
            <w:r w:rsidRPr="0081522F">
              <w:rPr>
                <w:rFonts w:ascii="Arial" w:hAnsi="Arial" w:cs="Arial"/>
                <w:sz w:val="22"/>
                <w:szCs w:val="22"/>
              </w:rPr>
              <w:t>Japan</w:t>
            </w:r>
          </w:p>
        </w:tc>
      </w:tr>
      <w:tr w:rsidR="00AD308E" w:rsidRPr="0081522F" w14:paraId="2F51D813" w14:textId="77777777" w:rsidTr="00BB20A2">
        <w:tc>
          <w:tcPr>
            <w:tcW w:w="4531" w:type="dxa"/>
          </w:tcPr>
          <w:p w14:paraId="76C9352B" w14:textId="3FE11CCA" w:rsidR="00AD308E" w:rsidRPr="004B5003" w:rsidRDefault="00000000" w:rsidP="00AD308E">
            <w:pPr>
              <w:pStyle w:val="Heading4"/>
              <w:shd w:val="clear" w:color="auto" w:fill="F9F9F9"/>
              <w:spacing w:before="0" w:after="75"/>
              <w:rPr>
                <w:rFonts w:ascii="Arial" w:hAnsi="Arial" w:cs="Arial"/>
                <w:i w:val="0"/>
                <w:iCs w:val="0"/>
                <w:color w:val="333333"/>
                <w:sz w:val="22"/>
                <w:szCs w:val="22"/>
              </w:rPr>
            </w:pPr>
            <w:hyperlink r:id="rId27" w:tgtFrame="_blank" w:history="1">
              <w:r w:rsidR="00AD308E" w:rsidRPr="004B5003">
                <w:rPr>
                  <w:rStyle w:val="Hyperlink"/>
                  <w:rFonts w:ascii="Arial" w:hAnsi="Arial" w:cs="Arial"/>
                  <w:i w:val="0"/>
                  <w:iCs w:val="0"/>
                  <w:color w:val="3C8DBC"/>
                  <w:sz w:val="22"/>
                  <w:szCs w:val="22"/>
                  <w:u w:val="none"/>
                </w:rPr>
                <w:t>Torres Carlos</w:t>
              </w:r>
            </w:hyperlink>
          </w:p>
        </w:tc>
        <w:tc>
          <w:tcPr>
            <w:tcW w:w="3828" w:type="dxa"/>
          </w:tcPr>
          <w:p w14:paraId="2009B42D" w14:textId="2E716B09" w:rsidR="00AD308E" w:rsidRPr="0081522F" w:rsidRDefault="00AD308E" w:rsidP="0081522F">
            <w:pPr>
              <w:jc w:val="both"/>
              <w:rPr>
                <w:rFonts w:ascii="Arial" w:hAnsi="Arial" w:cs="Arial"/>
                <w:sz w:val="22"/>
                <w:szCs w:val="22"/>
              </w:rPr>
            </w:pPr>
            <w:r w:rsidRPr="0081522F">
              <w:rPr>
                <w:rFonts w:ascii="Arial" w:hAnsi="Arial" w:cs="Arial"/>
                <w:sz w:val="22"/>
                <w:szCs w:val="22"/>
              </w:rPr>
              <w:t>Mexico</w:t>
            </w:r>
          </w:p>
        </w:tc>
      </w:tr>
      <w:tr w:rsidR="00AD308E" w:rsidRPr="0081522F" w14:paraId="35ADA6E1" w14:textId="77777777" w:rsidTr="00BB20A2">
        <w:tc>
          <w:tcPr>
            <w:tcW w:w="4531" w:type="dxa"/>
          </w:tcPr>
          <w:p w14:paraId="71DB0D71" w14:textId="3A1A4D19" w:rsidR="00AD308E" w:rsidRPr="004B5003" w:rsidRDefault="00000000" w:rsidP="00AD308E">
            <w:pPr>
              <w:pStyle w:val="Heading4"/>
              <w:shd w:val="clear" w:color="auto" w:fill="FFFFFF"/>
              <w:spacing w:before="0" w:after="75"/>
              <w:rPr>
                <w:rFonts w:ascii="Arial" w:hAnsi="Arial" w:cs="Arial"/>
                <w:i w:val="0"/>
                <w:iCs w:val="0"/>
                <w:color w:val="333333"/>
                <w:sz w:val="22"/>
                <w:szCs w:val="22"/>
              </w:rPr>
            </w:pPr>
            <w:hyperlink r:id="rId28" w:tgtFrame="_blank" w:history="1">
              <w:proofErr w:type="spellStart"/>
              <w:r w:rsidR="00AD308E" w:rsidRPr="004B5003">
                <w:rPr>
                  <w:rStyle w:val="Hyperlink"/>
                  <w:rFonts w:ascii="Arial" w:hAnsi="Arial" w:cs="Arial"/>
                  <w:i w:val="0"/>
                  <w:iCs w:val="0"/>
                  <w:color w:val="72AFD2"/>
                  <w:sz w:val="22"/>
                  <w:szCs w:val="22"/>
                  <w:u w:val="none"/>
                </w:rPr>
                <w:t>Kossmann</w:t>
              </w:r>
              <w:proofErr w:type="spellEnd"/>
              <w:r w:rsidR="00AD308E" w:rsidRPr="004B5003">
                <w:rPr>
                  <w:rStyle w:val="Hyperlink"/>
                  <w:rFonts w:ascii="Arial" w:hAnsi="Arial" w:cs="Arial"/>
                  <w:i w:val="0"/>
                  <w:iCs w:val="0"/>
                  <w:color w:val="72AFD2"/>
                  <w:sz w:val="22"/>
                  <w:szCs w:val="22"/>
                  <w:u w:val="none"/>
                </w:rPr>
                <w:t xml:space="preserve"> Gabriella</w:t>
              </w:r>
            </w:hyperlink>
          </w:p>
        </w:tc>
        <w:tc>
          <w:tcPr>
            <w:tcW w:w="3828" w:type="dxa"/>
          </w:tcPr>
          <w:p w14:paraId="7B9F9F42" w14:textId="125BF368" w:rsidR="00AD308E" w:rsidRPr="0081522F" w:rsidRDefault="00AD308E" w:rsidP="0081522F">
            <w:pPr>
              <w:jc w:val="both"/>
              <w:rPr>
                <w:rFonts w:ascii="Arial" w:hAnsi="Arial" w:cs="Arial"/>
                <w:sz w:val="22"/>
                <w:szCs w:val="22"/>
              </w:rPr>
            </w:pPr>
            <w:r w:rsidRPr="0081522F">
              <w:rPr>
                <w:rFonts w:ascii="Arial" w:hAnsi="Arial" w:cs="Arial"/>
                <w:sz w:val="22"/>
                <w:szCs w:val="22"/>
              </w:rPr>
              <w:t>Norway</w:t>
            </w:r>
          </w:p>
        </w:tc>
      </w:tr>
      <w:tr w:rsidR="00AD308E" w:rsidRPr="0081522F" w14:paraId="612C9894" w14:textId="77777777" w:rsidTr="00BB20A2">
        <w:tc>
          <w:tcPr>
            <w:tcW w:w="4531" w:type="dxa"/>
          </w:tcPr>
          <w:p w14:paraId="61E7E1F9" w14:textId="5F6A08E5" w:rsidR="00AD308E" w:rsidRPr="004B5003" w:rsidRDefault="00000000" w:rsidP="00AD308E">
            <w:pPr>
              <w:pStyle w:val="Heading4"/>
              <w:spacing w:before="0" w:after="75"/>
              <w:textAlignment w:val="top"/>
              <w:rPr>
                <w:rFonts w:ascii="Arial" w:hAnsi="Arial" w:cs="Arial"/>
                <w:i w:val="0"/>
                <w:iCs w:val="0"/>
                <w:color w:val="333333"/>
                <w:sz w:val="22"/>
                <w:szCs w:val="22"/>
              </w:rPr>
            </w:pPr>
            <w:hyperlink r:id="rId29" w:tgtFrame="_blank" w:history="1">
              <w:r w:rsidR="00AD308E" w:rsidRPr="004B5003">
                <w:rPr>
                  <w:rStyle w:val="Hyperlink"/>
                  <w:rFonts w:ascii="Arial" w:hAnsi="Arial" w:cs="Arial"/>
                  <w:i w:val="0"/>
                  <w:iCs w:val="0"/>
                  <w:color w:val="3C8DBC"/>
                  <w:sz w:val="22"/>
                  <w:szCs w:val="22"/>
                  <w:u w:val="none"/>
                </w:rPr>
                <w:t xml:space="preserve">Al </w:t>
              </w:r>
              <w:proofErr w:type="spellStart"/>
              <w:r w:rsidR="00AD308E" w:rsidRPr="004B5003">
                <w:rPr>
                  <w:rStyle w:val="Hyperlink"/>
                  <w:rFonts w:ascii="Arial" w:hAnsi="Arial" w:cs="Arial"/>
                  <w:i w:val="0"/>
                  <w:iCs w:val="0"/>
                  <w:color w:val="3C8DBC"/>
                  <w:sz w:val="22"/>
                  <w:szCs w:val="22"/>
                  <w:u w:val="none"/>
                </w:rPr>
                <w:t>Jufaili</w:t>
              </w:r>
              <w:proofErr w:type="spellEnd"/>
              <w:r w:rsidR="00AD308E" w:rsidRPr="004B5003">
                <w:rPr>
                  <w:rStyle w:val="Hyperlink"/>
                  <w:rFonts w:ascii="Arial" w:hAnsi="Arial" w:cs="Arial"/>
                  <w:i w:val="0"/>
                  <w:iCs w:val="0"/>
                  <w:color w:val="3C8DBC"/>
                  <w:sz w:val="22"/>
                  <w:szCs w:val="22"/>
                  <w:u w:val="none"/>
                </w:rPr>
                <w:t xml:space="preserve"> Saud</w:t>
              </w:r>
            </w:hyperlink>
          </w:p>
        </w:tc>
        <w:tc>
          <w:tcPr>
            <w:tcW w:w="3828" w:type="dxa"/>
          </w:tcPr>
          <w:p w14:paraId="17D4FE4D" w14:textId="4449FD6E" w:rsidR="00AD308E" w:rsidRPr="0081522F" w:rsidRDefault="00AD308E" w:rsidP="0081522F">
            <w:pPr>
              <w:jc w:val="both"/>
              <w:rPr>
                <w:rFonts w:ascii="Arial" w:hAnsi="Arial" w:cs="Arial"/>
                <w:sz w:val="22"/>
                <w:szCs w:val="22"/>
              </w:rPr>
            </w:pPr>
            <w:r w:rsidRPr="0081522F">
              <w:rPr>
                <w:rFonts w:ascii="Arial" w:hAnsi="Arial" w:cs="Arial"/>
                <w:sz w:val="22"/>
                <w:szCs w:val="22"/>
              </w:rPr>
              <w:t>Oman</w:t>
            </w:r>
          </w:p>
        </w:tc>
      </w:tr>
      <w:tr w:rsidR="00AD308E" w:rsidRPr="0081522F" w14:paraId="6096FE06" w14:textId="77777777" w:rsidTr="00BB20A2">
        <w:tc>
          <w:tcPr>
            <w:tcW w:w="4531" w:type="dxa"/>
          </w:tcPr>
          <w:p w14:paraId="06E63FFC" w14:textId="3B268BAD" w:rsidR="00AD308E" w:rsidRPr="004B5003" w:rsidRDefault="00000000" w:rsidP="00AD308E">
            <w:pPr>
              <w:pStyle w:val="Heading4"/>
              <w:spacing w:before="0" w:after="75"/>
              <w:textAlignment w:val="top"/>
              <w:rPr>
                <w:rFonts w:ascii="Arial" w:hAnsi="Arial" w:cs="Arial"/>
                <w:i w:val="0"/>
                <w:iCs w:val="0"/>
                <w:color w:val="333333"/>
                <w:sz w:val="22"/>
                <w:szCs w:val="22"/>
              </w:rPr>
            </w:pPr>
            <w:hyperlink r:id="rId30" w:tgtFrame="_blank" w:history="1">
              <w:r w:rsidR="00AD308E" w:rsidRPr="004B5003">
                <w:rPr>
                  <w:rStyle w:val="Hyperlink"/>
                  <w:rFonts w:ascii="Arial" w:hAnsi="Arial" w:cs="Arial"/>
                  <w:i w:val="0"/>
                  <w:iCs w:val="0"/>
                  <w:color w:val="3C8DBC"/>
                  <w:sz w:val="22"/>
                  <w:szCs w:val="22"/>
                  <w:u w:val="none"/>
                </w:rPr>
                <w:t>Mahmood Tariq</w:t>
              </w:r>
            </w:hyperlink>
          </w:p>
        </w:tc>
        <w:tc>
          <w:tcPr>
            <w:tcW w:w="3828" w:type="dxa"/>
          </w:tcPr>
          <w:p w14:paraId="4A314E55" w14:textId="4DEAEBD2" w:rsidR="00AD308E" w:rsidRPr="0081522F" w:rsidRDefault="00AD308E" w:rsidP="0081522F">
            <w:pPr>
              <w:jc w:val="both"/>
              <w:rPr>
                <w:rFonts w:ascii="Arial" w:hAnsi="Arial" w:cs="Arial"/>
                <w:sz w:val="22"/>
                <w:szCs w:val="22"/>
              </w:rPr>
            </w:pPr>
            <w:r w:rsidRPr="0081522F">
              <w:rPr>
                <w:rFonts w:ascii="Arial" w:hAnsi="Arial" w:cs="Arial"/>
                <w:sz w:val="22"/>
                <w:szCs w:val="22"/>
              </w:rPr>
              <w:t>Pakistan</w:t>
            </w:r>
          </w:p>
        </w:tc>
      </w:tr>
      <w:tr w:rsidR="00AD308E" w:rsidRPr="0081522F" w14:paraId="5793FA08" w14:textId="77777777" w:rsidTr="00BB20A2">
        <w:tc>
          <w:tcPr>
            <w:tcW w:w="4531" w:type="dxa"/>
          </w:tcPr>
          <w:p w14:paraId="1B9C22A5" w14:textId="50C94B75" w:rsidR="00AD308E" w:rsidRPr="004B5003" w:rsidRDefault="00000000" w:rsidP="00AD308E">
            <w:pPr>
              <w:pStyle w:val="Heading4"/>
              <w:shd w:val="clear" w:color="auto" w:fill="F9F9F9"/>
              <w:spacing w:before="0" w:after="75"/>
              <w:rPr>
                <w:rFonts w:ascii="Arial" w:hAnsi="Arial" w:cs="Arial"/>
                <w:i w:val="0"/>
                <w:iCs w:val="0"/>
                <w:color w:val="333333"/>
                <w:sz w:val="22"/>
                <w:szCs w:val="22"/>
              </w:rPr>
            </w:pPr>
            <w:hyperlink r:id="rId31" w:tgtFrame="_blank" w:history="1">
              <w:r w:rsidR="00AD308E" w:rsidRPr="004B5003">
                <w:rPr>
                  <w:rStyle w:val="Hyperlink"/>
                  <w:rFonts w:ascii="Arial" w:hAnsi="Arial" w:cs="Arial"/>
                  <w:i w:val="0"/>
                  <w:iCs w:val="0"/>
                  <w:color w:val="3C8DBC"/>
                  <w:sz w:val="22"/>
                  <w:szCs w:val="22"/>
                  <w:u w:val="none"/>
                </w:rPr>
                <w:t>Stepanova Natalia</w:t>
              </w:r>
            </w:hyperlink>
          </w:p>
        </w:tc>
        <w:tc>
          <w:tcPr>
            <w:tcW w:w="3828" w:type="dxa"/>
          </w:tcPr>
          <w:p w14:paraId="4FE9CE16" w14:textId="00269237" w:rsidR="00AD308E" w:rsidRPr="0081522F" w:rsidRDefault="00AD308E" w:rsidP="0081522F">
            <w:pPr>
              <w:jc w:val="both"/>
              <w:rPr>
                <w:rFonts w:ascii="Arial" w:hAnsi="Arial" w:cs="Arial"/>
                <w:sz w:val="22"/>
                <w:szCs w:val="22"/>
              </w:rPr>
            </w:pPr>
            <w:r w:rsidRPr="0081522F">
              <w:rPr>
                <w:rFonts w:ascii="Arial" w:hAnsi="Arial" w:cs="Arial"/>
                <w:sz w:val="22"/>
                <w:szCs w:val="22"/>
              </w:rPr>
              <w:t>Russian Federation</w:t>
            </w:r>
          </w:p>
        </w:tc>
      </w:tr>
      <w:tr w:rsidR="00AD308E" w:rsidRPr="0081522F" w14:paraId="663709E4" w14:textId="77777777" w:rsidTr="00BB20A2">
        <w:tc>
          <w:tcPr>
            <w:tcW w:w="4531" w:type="dxa"/>
          </w:tcPr>
          <w:p w14:paraId="62EBEF27" w14:textId="556098A6" w:rsidR="00AD308E" w:rsidRPr="004B5003" w:rsidRDefault="00000000" w:rsidP="00AD308E">
            <w:pPr>
              <w:pStyle w:val="Heading4"/>
              <w:shd w:val="clear" w:color="auto" w:fill="FFFFFF"/>
              <w:spacing w:before="0" w:after="75"/>
              <w:rPr>
                <w:rFonts w:ascii="Arial" w:hAnsi="Arial" w:cs="Arial"/>
                <w:i w:val="0"/>
                <w:iCs w:val="0"/>
                <w:color w:val="333333"/>
                <w:sz w:val="22"/>
                <w:szCs w:val="22"/>
              </w:rPr>
            </w:pPr>
            <w:hyperlink r:id="rId32" w:tgtFrame="_blank" w:history="1">
              <w:proofErr w:type="spellStart"/>
              <w:r w:rsidR="00AD308E" w:rsidRPr="004B5003">
                <w:rPr>
                  <w:rStyle w:val="Hyperlink"/>
                  <w:rFonts w:ascii="Arial" w:hAnsi="Arial" w:cs="Arial"/>
                  <w:i w:val="0"/>
                  <w:iCs w:val="0"/>
                  <w:color w:val="72AFD2"/>
                  <w:sz w:val="22"/>
                  <w:szCs w:val="22"/>
                  <w:u w:val="none"/>
                </w:rPr>
                <w:t>Eyouni</w:t>
              </w:r>
              <w:proofErr w:type="spellEnd"/>
              <w:r w:rsidR="00AD308E" w:rsidRPr="004B5003">
                <w:rPr>
                  <w:rStyle w:val="Hyperlink"/>
                  <w:rFonts w:ascii="Arial" w:hAnsi="Arial" w:cs="Arial"/>
                  <w:i w:val="0"/>
                  <w:iCs w:val="0"/>
                  <w:color w:val="72AFD2"/>
                  <w:sz w:val="22"/>
                  <w:szCs w:val="22"/>
                  <w:u w:val="none"/>
                </w:rPr>
                <w:t xml:space="preserve"> Lina</w:t>
              </w:r>
            </w:hyperlink>
          </w:p>
        </w:tc>
        <w:tc>
          <w:tcPr>
            <w:tcW w:w="3828" w:type="dxa"/>
          </w:tcPr>
          <w:p w14:paraId="10429ABD" w14:textId="152AB6D1" w:rsidR="00AD308E" w:rsidRPr="0081522F" w:rsidRDefault="00AD308E" w:rsidP="0081522F">
            <w:pPr>
              <w:jc w:val="both"/>
              <w:rPr>
                <w:rFonts w:ascii="Arial" w:hAnsi="Arial" w:cs="Arial"/>
                <w:sz w:val="22"/>
                <w:szCs w:val="22"/>
              </w:rPr>
            </w:pPr>
            <w:r w:rsidRPr="0081522F">
              <w:rPr>
                <w:rFonts w:ascii="Arial" w:hAnsi="Arial" w:cs="Arial"/>
                <w:sz w:val="22"/>
                <w:szCs w:val="22"/>
              </w:rPr>
              <w:t>Saudi Arabia</w:t>
            </w:r>
          </w:p>
        </w:tc>
      </w:tr>
      <w:tr w:rsidR="00AD308E" w:rsidRPr="0081522F" w14:paraId="7D9AAC56" w14:textId="77777777" w:rsidTr="00BB20A2">
        <w:tc>
          <w:tcPr>
            <w:tcW w:w="4531" w:type="dxa"/>
          </w:tcPr>
          <w:p w14:paraId="688369BC" w14:textId="569137A6" w:rsidR="00AD308E" w:rsidRPr="004B5003" w:rsidRDefault="00000000" w:rsidP="00AD308E">
            <w:pPr>
              <w:pStyle w:val="Heading4"/>
              <w:spacing w:before="0" w:after="75"/>
              <w:textAlignment w:val="top"/>
              <w:rPr>
                <w:rFonts w:ascii="Arial" w:hAnsi="Arial" w:cs="Arial"/>
                <w:i w:val="0"/>
                <w:iCs w:val="0"/>
                <w:color w:val="333333"/>
                <w:sz w:val="22"/>
                <w:szCs w:val="22"/>
              </w:rPr>
            </w:pPr>
            <w:hyperlink r:id="rId33" w:tgtFrame="_blank" w:history="1">
              <w:proofErr w:type="spellStart"/>
              <w:r w:rsidR="00AD308E" w:rsidRPr="004B5003">
                <w:rPr>
                  <w:rStyle w:val="Hyperlink"/>
                  <w:rFonts w:ascii="Arial" w:hAnsi="Arial" w:cs="Arial"/>
                  <w:i w:val="0"/>
                  <w:iCs w:val="0"/>
                  <w:color w:val="3C8DBC"/>
                  <w:sz w:val="22"/>
                  <w:szCs w:val="22"/>
                  <w:u w:val="none"/>
                </w:rPr>
                <w:t>Ndao</w:t>
              </w:r>
              <w:proofErr w:type="spellEnd"/>
              <w:r w:rsidR="00AD308E" w:rsidRPr="004B5003">
                <w:rPr>
                  <w:rStyle w:val="Hyperlink"/>
                  <w:rFonts w:ascii="Arial" w:hAnsi="Arial" w:cs="Arial"/>
                  <w:i w:val="0"/>
                  <w:iCs w:val="0"/>
                  <w:color w:val="3C8DBC"/>
                  <w:sz w:val="22"/>
                  <w:szCs w:val="22"/>
                  <w:u w:val="none"/>
                </w:rPr>
                <w:t xml:space="preserve"> </w:t>
              </w:r>
              <w:proofErr w:type="spellStart"/>
              <w:r w:rsidR="00AD308E" w:rsidRPr="004B5003">
                <w:rPr>
                  <w:rStyle w:val="Hyperlink"/>
                  <w:rFonts w:ascii="Arial" w:hAnsi="Arial" w:cs="Arial"/>
                  <w:i w:val="0"/>
                  <w:iCs w:val="0"/>
                  <w:color w:val="3C8DBC"/>
                  <w:sz w:val="22"/>
                  <w:szCs w:val="22"/>
                  <w:u w:val="none"/>
                </w:rPr>
                <w:t>Massata</w:t>
              </w:r>
              <w:proofErr w:type="spellEnd"/>
            </w:hyperlink>
          </w:p>
        </w:tc>
        <w:tc>
          <w:tcPr>
            <w:tcW w:w="3828" w:type="dxa"/>
          </w:tcPr>
          <w:p w14:paraId="147C3F72" w14:textId="745FF0D8" w:rsidR="00AD308E" w:rsidRPr="0081522F" w:rsidRDefault="00AD308E" w:rsidP="0081522F">
            <w:pPr>
              <w:jc w:val="both"/>
              <w:rPr>
                <w:rFonts w:ascii="Arial" w:hAnsi="Arial" w:cs="Arial"/>
                <w:sz w:val="22"/>
                <w:szCs w:val="22"/>
              </w:rPr>
            </w:pPr>
            <w:r w:rsidRPr="0081522F">
              <w:rPr>
                <w:rFonts w:ascii="Arial" w:hAnsi="Arial" w:cs="Arial"/>
                <w:sz w:val="22"/>
                <w:szCs w:val="22"/>
              </w:rPr>
              <w:t>Senegal</w:t>
            </w:r>
          </w:p>
        </w:tc>
      </w:tr>
      <w:tr w:rsidR="00AD308E" w:rsidRPr="0081522F" w14:paraId="11329846" w14:textId="77777777" w:rsidTr="00BB20A2">
        <w:tc>
          <w:tcPr>
            <w:tcW w:w="4531" w:type="dxa"/>
          </w:tcPr>
          <w:p w14:paraId="31D25ABA" w14:textId="35F78820" w:rsidR="00AD308E" w:rsidRPr="004B5003" w:rsidRDefault="00000000" w:rsidP="00AD308E">
            <w:pPr>
              <w:pStyle w:val="Heading4"/>
              <w:spacing w:before="0" w:after="75"/>
              <w:textAlignment w:val="top"/>
              <w:rPr>
                <w:rFonts w:ascii="Arial" w:hAnsi="Arial" w:cs="Arial"/>
                <w:i w:val="0"/>
                <w:iCs w:val="0"/>
                <w:color w:val="333333"/>
                <w:sz w:val="22"/>
                <w:szCs w:val="22"/>
              </w:rPr>
            </w:pPr>
            <w:hyperlink r:id="rId34" w:tgtFrame="_blank" w:history="1">
              <w:proofErr w:type="spellStart"/>
              <w:r w:rsidR="00AD308E" w:rsidRPr="004B5003">
                <w:rPr>
                  <w:rStyle w:val="Hyperlink"/>
                  <w:rFonts w:ascii="Arial" w:hAnsi="Arial" w:cs="Arial"/>
                  <w:i w:val="0"/>
                  <w:iCs w:val="0"/>
                  <w:color w:val="3C8DBC"/>
                  <w:sz w:val="22"/>
                  <w:szCs w:val="22"/>
                  <w:u w:val="none"/>
                </w:rPr>
                <w:t>Gulekana</w:t>
              </w:r>
              <w:proofErr w:type="spellEnd"/>
              <w:r w:rsidR="00AD308E" w:rsidRPr="004B5003">
                <w:rPr>
                  <w:rStyle w:val="Hyperlink"/>
                  <w:rFonts w:ascii="Arial" w:hAnsi="Arial" w:cs="Arial"/>
                  <w:i w:val="0"/>
                  <w:iCs w:val="0"/>
                  <w:color w:val="3C8DBC"/>
                  <w:sz w:val="22"/>
                  <w:szCs w:val="22"/>
                  <w:u w:val="none"/>
                </w:rPr>
                <w:t xml:space="preserve"> </w:t>
              </w:r>
              <w:proofErr w:type="spellStart"/>
              <w:r w:rsidR="00AD308E" w:rsidRPr="004B5003">
                <w:rPr>
                  <w:rStyle w:val="Hyperlink"/>
                  <w:rFonts w:ascii="Arial" w:hAnsi="Arial" w:cs="Arial"/>
                  <w:i w:val="0"/>
                  <w:iCs w:val="0"/>
                  <w:color w:val="3C8DBC"/>
                  <w:sz w:val="22"/>
                  <w:szCs w:val="22"/>
                  <w:u w:val="none"/>
                </w:rPr>
                <w:t>Mthuthuzeli</w:t>
              </w:r>
              <w:proofErr w:type="spellEnd"/>
            </w:hyperlink>
          </w:p>
        </w:tc>
        <w:tc>
          <w:tcPr>
            <w:tcW w:w="3828" w:type="dxa"/>
          </w:tcPr>
          <w:p w14:paraId="6DEF523B" w14:textId="79F0F00A" w:rsidR="00AD308E" w:rsidRPr="0081522F" w:rsidRDefault="00AD308E" w:rsidP="0081522F">
            <w:pPr>
              <w:jc w:val="both"/>
              <w:rPr>
                <w:rFonts w:ascii="Arial" w:hAnsi="Arial" w:cs="Arial"/>
                <w:sz w:val="22"/>
                <w:szCs w:val="22"/>
              </w:rPr>
            </w:pPr>
            <w:r w:rsidRPr="0081522F">
              <w:rPr>
                <w:rFonts w:ascii="Arial" w:hAnsi="Arial" w:cs="Arial"/>
                <w:sz w:val="22"/>
                <w:szCs w:val="22"/>
              </w:rPr>
              <w:t>South Africa</w:t>
            </w:r>
          </w:p>
        </w:tc>
      </w:tr>
      <w:tr w:rsidR="00AD308E" w:rsidRPr="0081522F" w14:paraId="58146638" w14:textId="77777777" w:rsidTr="00BB20A2">
        <w:tc>
          <w:tcPr>
            <w:tcW w:w="4531" w:type="dxa"/>
          </w:tcPr>
          <w:p w14:paraId="5D086C33" w14:textId="742E0DEA" w:rsidR="00AD308E" w:rsidRPr="004B5003" w:rsidRDefault="00000000" w:rsidP="00AD308E">
            <w:pPr>
              <w:pStyle w:val="Heading4"/>
              <w:shd w:val="clear" w:color="auto" w:fill="F9F9F9"/>
              <w:spacing w:before="0" w:after="75"/>
              <w:rPr>
                <w:rFonts w:ascii="Arial" w:hAnsi="Arial" w:cs="Arial"/>
                <w:i w:val="0"/>
                <w:iCs w:val="0"/>
                <w:color w:val="333333"/>
                <w:sz w:val="22"/>
                <w:szCs w:val="22"/>
              </w:rPr>
            </w:pPr>
            <w:hyperlink r:id="rId35" w:tgtFrame="_blank" w:history="1">
              <w:proofErr w:type="spellStart"/>
              <w:r w:rsidR="00AD308E" w:rsidRPr="004B5003">
                <w:rPr>
                  <w:rStyle w:val="Hyperlink"/>
                  <w:rFonts w:ascii="Arial" w:hAnsi="Arial" w:cs="Arial"/>
                  <w:i w:val="0"/>
                  <w:iCs w:val="0"/>
                  <w:color w:val="3C8DBC"/>
                  <w:sz w:val="22"/>
                  <w:szCs w:val="22"/>
                  <w:u w:val="none"/>
                </w:rPr>
                <w:t>Aslanoglu</w:t>
              </w:r>
              <w:proofErr w:type="spellEnd"/>
              <w:r w:rsidR="00AD308E" w:rsidRPr="004B5003">
                <w:rPr>
                  <w:rStyle w:val="Hyperlink"/>
                  <w:rFonts w:ascii="Arial" w:hAnsi="Arial" w:cs="Arial"/>
                  <w:i w:val="0"/>
                  <w:iCs w:val="0"/>
                  <w:color w:val="3C8DBC"/>
                  <w:sz w:val="22"/>
                  <w:szCs w:val="22"/>
                  <w:u w:val="none"/>
                </w:rPr>
                <w:t xml:space="preserve"> Yesim</w:t>
              </w:r>
            </w:hyperlink>
          </w:p>
        </w:tc>
        <w:tc>
          <w:tcPr>
            <w:tcW w:w="3828" w:type="dxa"/>
          </w:tcPr>
          <w:p w14:paraId="272BD844" w14:textId="43C76C03" w:rsidR="00AD308E" w:rsidRPr="0081522F" w:rsidRDefault="00AD308E" w:rsidP="0081522F">
            <w:pPr>
              <w:jc w:val="both"/>
              <w:rPr>
                <w:rFonts w:ascii="Arial" w:hAnsi="Arial" w:cs="Arial"/>
                <w:sz w:val="22"/>
                <w:szCs w:val="22"/>
              </w:rPr>
            </w:pPr>
            <w:proofErr w:type="spellStart"/>
            <w:r w:rsidRPr="0081522F">
              <w:rPr>
                <w:rFonts w:ascii="Arial" w:hAnsi="Arial" w:cs="Arial"/>
                <w:sz w:val="22"/>
                <w:szCs w:val="22"/>
              </w:rPr>
              <w:t>Turkiye</w:t>
            </w:r>
            <w:proofErr w:type="spellEnd"/>
          </w:p>
        </w:tc>
      </w:tr>
      <w:tr w:rsidR="00AD308E" w:rsidRPr="0081522F" w14:paraId="5272F3AB" w14:textId="77777777" w:rsidTr="00BB20A2">
        <w:tc>
          <w:tcPr>
            <w:tcW w:w="4531" w:type="dxa"/>
          </w:tcPr>
          <w:p w14:paraId="21A2510E" w14:textId="04689E45" w:rsidR="00AD308E" w:rsidRPr="004B5003" w:rsidRDefault="00000000" w:rsidP="00AD308E">
            <w:pPr>
              <w:pStyle w:val="Heading4"/>
              <w:spacing w:before="0" w:after="75"/>
              <w:textAlignment w:val="top"/>
              <w:rPr>
                <w:rFonts w:ascii="Arial" w:hAnsi="Arial" w:cs="Arial"/>
                <w:i w:val="0"/>
                <w:iCs w:val="0"/>
                <w:color w:val="333333"/>
                <w:sz w:val="22"/>
                <w:szCs w:val="22"/>
              </w:rPr>
            </w:pPr>
            <w:hyperlink r:id="rId36" w:tgtFrame="_blank" w:history="1">
              <w:proofErr w:type="spellStart"/>
              <w:r w:rsidR="00AD308E" w:rsidRPr="004B5003">
                <w:rPr>
                  <w:rStyle w:val="Hyperlink"/>
                  <w:rFonts w:ascii="Arial" w:hAnsi="Arial" w:cs="Arial"/>
                  <w:i w:val="0"/>
                  <w:iCs w:val="0"/>
                  <w:color w:val="3C8DBC"/>
                  <w:sz w:val="22"/>
                  <w:szCs w:val="22"/>
                  <w:u w:val="none"/>
                </w:rPr>
                <w:t>Komorin</w:t>
              </w:r>
              <w:proofErr w:type="spellEnd"/>
              <w:r w:rsidR="00AD308E" w:rsidRPr="004B5003">
                <w:rPr>
                  <w:rStyle w:val="Hyperlink"/>
                  <w:rFonts w:ascii="Arial" w:hAnsi="Arial" w:cs="Arial"/>
                  <w:i w:val="0"/>
                  <w:iCs w:val="0"/>
                  <w:color w:val="3C8DBC"/>
                  <w:sz w:val="22"/>
                  <w:szCs w:val="22"/>
                  <w:u w:val="none"/>
                </w:rPr>
                <w:t xml:space="preserve"> Viktor</w:t>
              </w:r>
            </w:hyperlink>
          </w:p>
        </w:tc>
        <w:tc>
          <w:tcPr>
            <w:tcW w:w="3828" w:type="dxa"/>
          </w:tcPr>
          <w:p w14:paraId="6B0C5056" w14:textId="6E3288EA" w:rsidR="00AD308E" w:rsidRPr="0081522F" w:rsidRDefault="00AD308E" w:rsidP="0081522F">
            <w:pPr>
              <w:jc w:val="both"/>
              <w:rPr>
                <w:rFonts w:ascii="Arial" w:hAnsi="Arial" w:cs="Arial"/>
                <w:sz w:val="22"/>
                <w:szCs w:val="22"/>
              </w:rPr>
            </w:pPr>
            <w:r w:rsidRPr="0081522F">
              <w:rPr>
                <w:rFonts w:ascii="Arial" w:hAnsi="Arial" w:cs="Arial"/>
                <w:sz w:val="22"/>
                <w:szCs w:val="22"/>
              </w:rPr>
              <w:t>Ukraine</w:t>
            </w:r>
          </w:p>
        </w:tc>
      </w:tr>
      <w:tr w:rsidR="00AD308E" w:rsidRPr="0081522F" w14:paraId="2604D138" w14:textId="77777777" w:rsidTr="00BB20A2">
        <w:tc>
          <w:tcPr>
            <w:tcW w:w="4531" w:type="dxa"/>
          </w:tcPr>
          <w:p w14:paraId="1EFACDDA" w14:textId="704B12BF" w:rsidR="00AD308E" w:rsidRPr="004B5003" w:rsidRDefault="00000000" w:rsidP="00AD308E">
            <w:pPr>
              <w:pStyle w:val="Heading4"/>
              <w:spacing w:before="0" w:after="75"/>
              <w:textAlignment w:val="top"/>
              <w:rPr>
                <w:rFonts w:ascii="Arial" w:hAnsi="Arial" w:cs="Arial"/>
                <w:i w:val="0"/>
                <w:iCs w:val="0"/>
                <w:color w:val="333333"/>
                <w:sz w:val="22"/>
                <w:szCs w:val="22"/>
              </w:rPr>
            </w:pPr>
            <w:hyperlink r:id="rId37" w:tgtFrame="_blank" w:history="1">
              <w:proofErr w:type="spellStart"/>
              <w:r w:rsidR="00AD308E" w:rsidRPr="004B5003">
                <w:rPr>
                  <w:rStyle w:val="Hyperlink"/>
                  <w:rFonts w:ascii="Arial" w:hAnsi="Arial" w:cs="Arial"/>
                  <w:i w:val="0"/>
                  <w:iCs w:val="0"/>
                  <w:color w:val="3C8DBC"/>
                  <w:sz w:val="22"/>
                  <w:szCs w:val="22"/>
                  <w:u w:val="none"/>
                </w:rPr>
                <w:t>Mezhoud</w:t>
              </w:r>
              <w:proofErr w:type="spellEnd"/>
              <w:r w:rsidR="00AD308E" w:rsidRPr="004B5003">
                <w:rPr>
                  <w:rStyle w:val="Hyperlink"/>
                  <w:rFonts w:ascii="Arial" w:hAnsi="Arial" w:cs="Arial"/>
                  <w:i w:val="0"/>
                  <w:iCs w:val="0"/>
                  <w:color w:val="3C8DBC"/>
                  <w:sz w:val="22"/>
                  <w:szCs w:val="22"/>
                  <w:u w:val="none"/>
                </w:rPr>
                <w:t xml:space="preserve"> Nahla</w:t>
              </w:r>
            </w:hyperlink>
          </w:p>
        </w:tc>
        <w:tc>
          <w:tcPr>
            <w:tcW w:w="3828" w:type="dxa"/>
          </w:tcPr>
          <w:p w14:paraId="16B7D8CC" w14:textId="69EF40BE" w:rsidR="00AD308E" w:rsidRPr="0081522F" w:rsidRDefault="00AD308E" w:rsidP="0081522F">
            <w:pPr>
              <w:jc w:val="both"/>
              <w:rPr>
                <w:rFonts w:ascii="Arial" w:hAnsi="Arial" w:cs="Arial"/>
                <w:sz w:val="22"/>
                <w:szCs w:val="22"/>
              </w:rPr>
            </w:pPr>
            <w:r w:rsidRPr="0081522F">
              <w:rPr>
                <w:rFonts w:ascii="Arial" w:hAnsi="Arial" w:cs="Arial"/>
                <w:sz w:val="22"/>
                <w:szCs w:val="22"/>
              </w:rPr>
              <w:t>United Arab Emirates</w:t>
            </w:r>
          </w:p>
        </w:tc>
      </w:tr>
      <w:tr w:rsidR="00AD308E" w:rsidRPr="0081522F" w14:paraId="731E34A7" w14:textId="77777777" w:rsidTr="00BB20A2">
        <w:tc>
          <w:tcPr>
            <w:tcW w:w="4531" w:type="dxa"/>
          </w:tcPr>
          <w:p w14:paraId="21DB1348" w14:textId="0B1B1F2D" w:rsidR="00AD308E" w:rsidRPr="004B5003" w:rsidRDefault="00000000" w:rsidP="00AD308E">
            <w:pPr>
              <w:pStyle w:val="Heading4"/>
              <w:shd w:val="clear" w:color="auto" w:fill="F9F9F9"/>
              <w:spacing w:before="0" w:after="75"/>
              <w:rPr>
                <w:rFonts w:ascii="Arial" w:hAnsi="Arial" w:cs="Arial"/>
                <w:i w:val="0"/>
                <w:iCs w:val="0"/>
                <w:color w:val="333333"/>
                <w:sz w:val="22"/>
                <w:szCs w:val="22"/>
              </w:rPr>
            </w:pPr>
            <w:hyperlink r:id="rId38" w:tgtFrame="_blank" w:history="1">
              <w:proofErr w:type="spellStart"/>
              <w:r w:rsidR="00AD308E" w:rsidRPr="004B5003">
                <w:rPr>
                  <w:rStyle w:val="Hyperlink"/>
                  <w:rFonts w:ascii="Arial" w:hAnsi="Arial" w:cs="Arial"/>
                  <w:i w:val="0"/>
                  <w:iCs w:val="0"/>
                  <w:color w:val="3C8DBC"/>
                  <w:sz w:val="22"/>
                  <w:szCs w:val="22"/>
                  <w:u w:val="none"/>
                </w:rPr>
                <w:t>Jebri</w:t>
              </w:r>
              <w:proofErr w:type="spellEnd"/>
              <w:r w:rsidR="00AD308E" w:rsidRPr="004B5003">
                <w:rPr>
                  <w:rStyle w:val="Hyperlink"/>
                  <w:rFonts w:ascii="Arial" w:hAnsi="Arial" w:cs="Arial"/>
                  <w:i w:val="0"/>
                  <w:iCs w:val="0"/>
                  <w:color w:val="3C8DBC"/>
                  <w:sz w:val="22"/>
                  <w:szCs w:val="22"/>
                  <w:u w:val="none"/>
                </w:rPr>
                <w:t xml:space="preserve"> Fatma</w:t>
              </w:r>
            </w:hyperlink>
          </w:p>
        </w:tc>
        <w:tc>
          <w:tcPr>
            <w:tcW w:w="3828" w:type="dxa"/>
          </w:tcPr>
          <w:p w14:paraId="6C7F8500" w14:textId="3060D5CE" w:rsidR="00AD308E" w:rsidRPr="0081522F" w:rsidRDefault="00AD308E" w:rsidP="0081522F">
            <w:pPr>
              <w:jc w:val="both"/>
              <w:rPr>
                <w:rFonts w:ascii="Arial" w:hAnsi="Arial" w:cs="Arial"/>
                <w:sz w:val="22"/>
                <w:szCs w:val="22"/>
              </w:rPr>
            </w:pPr>
            <w:r w:rsidRPr="0081522F">
              <w:rPr>
                <w:rFonts w:ascii="Arial" w:hAnsi="Arial" w:cs="Arial"/>
                <w:sz w:val="22"/>
                <w:szCs w:val="22"/>
              </w:rPr>
              <w:t>United Kingdom of Great Britain and Northern Ireland</w:t>
            </w:r>
          </w:p>
        </w:tc>
      </w:tr>
      <w:tr w:rsidR="00AD308E" w:rsidRPr="0081522F" w14:paraId="170DC804" w14:textId="77777777" w:rsidTr="00BB20A2">
        <w:tc>
          <w:tcPr>
            <w:tcW w:w="4531" w:type="dxa"/>
          </w:tcPr>
          <w:p w14:paraId="68D6DAFC" w14:textId="74A7AEEC" w:rsidR="00AD308E" w:rsidRPr="004B5003" w:rsidRDefault="00000000" w:rsidP="00DC5454">
            <w:pPr>
              <w:pStyle w:val="Heading4"/>
              <w:shd w:val="clear" w:color="auto" w:fill="FFFFFF"/>
              <w:spacing w:before="0" w:after="75"/>
              <w:rPr>
                <w:rFonts w:ascii="Arial" w:hAnsi="Arial" w:cs="Arial"/>
                <w:i w:val="0"/>
                <w:iCs w:val="0"/>
                <w:color w:val="333333"/>
                <w:sz w:val="22"/>
                <w:szCs w:val="22"/>
              </w:rPr>
            </w:pPr>
            <w:hyperlink r:id="rId39" w:tgtFrame="_blank" w:history="1">
              <w:r w:rsidR="00AD308E" w:rsidRPr="004B5003">
                <w:rPr>
                  <w:rStyle w:val="Hyperlink"/>
                  <w:rFonts w:ascii="Arial" w:hAnsi="Arial" w:cs="Arial"/>
                  <w:i w:val="0"/>
                  <w:iCs w:val="0"/>
                  <w:color w:val="72AFD2"/>
                  <w:sz w:val="22"/>
                  <w:szCs w:val="22"/>
                  <w:u w:val="none"/>
                </w:rPr>
                <w:t>Naughton Joe</w:t>
              </w:r>
            </w:hyperlink>
          </w:p>
        </w:tc>
        <w:tc>
          <w:tcPr>
            <w:tcW w:w="3828" w:type="dxa"/>
          </w:tcPr>
          <w:p w14:paraId="159BDA2E" w14:textId="580BDCC6" w:rsidR="00AD308E" w:rsidRPr="0081522F" w:rsidRDefault="00AD308E" w:rsidP="0081522F">
            <w:pPr>
              <w:jc w:val="both"/>
              <w:rPr>
                <w:rFonts w:ascii="Arial" w:hAnsi="Arial" w:cs="Arial"/>
                <w:sz w:val="22"/>
                <w:szCs w:val="22"/>
              </w:rPr>
            </w:pPr>
            <w:r w:rsidRPr="0081522F">
              <w:rPr>
                <w:rFonts w:ascii="Arial" w:hAnsi="Arial" w:cs="Arial"/>
                <w:color w:val="333333"/>
                <w:sz w:val="22"/>
                <w:szCs w:val="22"/>
                <w:shd w:val="clear" w:color="auto" w:fill="FFFFFF"/>
              </w:rPr>
              <w:t>United States of America</w:t>
            </w:r>
          </w:p>
        </w:tc>
      </w:tr>
      <w:tr w:rsidR="00AD308E" w:rsidRPr="0081522F" w14:paraId="155298A9" w14:textId="77777777" w:rsidTr="00BB20A2">
        <w:tc>
          <w:tcPr>
            <w:tcW w:w="4531" w:type="dxa"/>
          </w:tcPr>
          <w:p w14:paraId="06BF08DD" w14:textId="2A87C981" w:rsidR="00AD308E" w:rsidRPr="004B5003" w:rsidRDefault="00000000" w:rsidP="00AD308E">
            <w:pPr>
              <w:pStyle w:val="Heading4"/>
              <w:shd w:val="clear" w:color="auto" w:fill="F9F9F9"/>
              <w:spacing w:before="0" w:after="75"/>
              <w:rPr>
                <w:rFonts w:ascii="Arial" w:hAnsi="Arial" w:cs="Arial"/>
                <w:i w:val="0"/>
                <w:iCs w:val="0"/>
                <w:color w:val="333333"/>
                <w:sz w:val="22"/>
                <w:szCs w:val="22"/>
              </w:rPr>
            </w:pPr>
            <w:hyperlink r:id="rId40" w:tgtFrame="_blank" w:history="1">
              <w:r w:rsidR="00AD308E" w:rsidRPr="004B5003">
                <w:rPr>
                  <w:rStyle w:val="Hyperlink"/>
                  <w:rFonts w:ascii="Arial" w:hAnsi="Arial" w:cs="Arial"/>
                  <w:i w:val="0"/>
                  <w:iCs w:val="0"/>
                  <w:color w:val="3C8DBC"/>
                  <w:sz w:val="22"/>
                  <w:szCs w:val="22"/>
                  <w:u w:val="none"/>
                </w:rPr>
                <w:t>Suarez Ana</w:t>
              </w:r>
            </w:hyperlink>
          </w:p>
        </w:tc>
        <w:tc>
          <w:tcPr>
            <w:tcW w:w="3828" w:type="dxa"/>
          </w:tcPr>
          <w:p w14:paraId="69C3BDBB" w14:textId="518EF34C" w:rsidR="00AD308E" w:rsidRPr="0081522F" w:rsidRDefault="00AD308E" w:rsidP="0081522F">
            <w:pPr>
              <w:jc w:val="both"/>
              <w:rPr>
                <w:rFonts w:ascii="Arial" w:hAnsi="Arial" w:cs="Arial"/>
                <w:sz w:val="22"/>
                <w:szCs w:val="22"/>
              </w:rPr>
            </w:pPr>
            <w:r w:rsidRPr="0081522F">
              <w:rPr>
                <w:rFonts w:ascii="Arial" w:hAnsi="Arial" w:cs="Arial"/>
                <w:sz w:val="22"/>
                <w:szCs w:val="22"/>
              </w:rPr>
              <w:t>Venezuela</w:t>
            </w:r>
          </w:p>
        </w:tc>
      </w:tr>
      <w:tr w:rsidR="00AD308E" w:rsidRPr="0081522F" w14:paraId="288B5ED8" w14:textId="77777777" w:rsidTr="00BB20A2">
        <w:tc>
          <w:tcPr>
            <w:tcW w:w="4531" w:type="dxa"/>
          </w:tcPr>
          <w:p w14:paraId="30B82F71" w14:textId="364A30A2" w:rsidR="00AD308E" w:rsidRPr="004B5003" w:rsidRDefault="00000000" w:rsidP="00AD308E">
            <w:pPr>
              <w:pStyle w:val="Heading4"/>
              <w:shd w:val="clear" w:color="auto" w:fill="FFFFFF"/>
              <w:spacing w:before="0" w:after="75"/>
              <w:rPr>
                <w:rFonts w:ascii="Arial" w:hAnsi="Arial" w:cs="Arial"/>
                <w:i w:val="0"/>
                <w:iCs w:val="0"/>
                <w:color w:val="333333"/>
                <w:sz w:val="22"/>
                <w:szCs w:val="22"/>
              </w:rPr>
            </w:pPr>
            <w:hyperlink r:id="rId41" w:tgtFrame="_blank" w:history="1">
              <w:r w:rsidR="00AD308E" w:rsidRPr="004B5003">
                <w:rPr>
                  <w:rStyle w:val="Hyperlink"/>
                  <w:rFonts w:ascii="Arial" w:hAnsi="Arial" w:cs="Arial"/>
                  <w:i w:val="0"/>
                  <w:iCs w:val="0"/>
                  <w:color w:val="3C8DBC"/>
                  <w:sz w:val="22"/>
                  <w:szCs w:val="22"/>
                  <w:u w:val="none"/>
                </w:rPr>
                <w:t>Doan Hai</w:t>
              </w:r>
            </w:hyperlink>
          </w:p>
        </w:tc>
        <w:tc>
          <w:tcPr>
            <w:tcW w:w="3828" w:type="dxa"/>
          </w:tcPr>
          <w:p w14:paraId="2500BE25" w14:textId="6B226702" w:rsidR="00AD308E" w:rsidRPr="0081522F" w:rsidRDefault="00AD308E" w:rsidP="0081522F">
            <w:pPr>
              <w:jc w:val="both"/>
              <w:rPr>
                <w:rFonts w:ascii="Arial" w:hAnsi="Arial" w:cs="Arial"/>
                <w:sz w:val="22"/>
                <w:szCs w:val="22"/>
              </w:rPr>
            </w:pPr>
            <w:r w:rsidRPr="0081522F">
              <w:rPr>
                <w:rFonts w:ascii="Arial" w:hAnsi="Arial" w:cs="Arial"/>
                <w:sz w:val="22"/>
                <w:szCs w:val="22"/>
              </w:rPr>
              <w:t>Vietnam</w:t>
            </w:r>
          </w:p>
        </w:tc>
      </w:tr>
    </w:tbl>
    <w:p w14:paraId="57BFD86C" w14:textId="77777777" w:rsidR="00001EE7" w:rsidRDefault="00001EE7" w:rsidP="008C6A9A">
      <w:pPr>
        <w:jc w:val="both"/>
        <w:rPr>
          <w:rFonts w:ascii="Arial" w:hAnsi="Arial" w:cs="Arial"/>
          <w:sz w:val="22"/>
          <w:szCs w:val="22"/>
        </w:rPr>
      </w:pPr>
    </w:p>
    <w:p w14:paraId="6F3A68C0" w14:textId="1605173A" w:rsidR="002F634B" w:rsidRPr="00484D35" w:rsidRDefault="002F634B" w:rsidP="00314069">
      <w:pPr>
        <w:pStyle w:val="Heading2"/>
        <w:keepNext w:val="0"/>
        <w:keepLines w:val="0"/>
        <w:spacing w:after="80"/>
        <w:jc w:val="both"/>
        <w:rPr>
          <w:b/>
          <w:sz w:val="34"/>
          <w:szCs w:val="34"/>
        </w:rPr>
      </w:pPr>
      <w:bookmarkStart w:id="6" w:name="_Toc180049926"/>
      <w:r w:rsidRPr="00484D35">
        <w:rPr>
          <w:b/>
          <w:sz w:val="34"/>
          <w:szCs w:val="34"/>
        </w:rPr>
        <w:t xml:space="preserve">1.3     ADOPTION OF THE </w:t>
      </w:r>
      <w:r w:rsidR="008D022F" w:rsidRPr="00484D35">
        <w:rPr>
          <w:b/>
          <w:sz w:val="34"/>
          <w:szCs w:val="34"/>
        </w:rPr>
        <w:t xml:space="preserve">AGENDA AND </w:t>
      </w:r>
      <w:r w:rsidRPr="00484D35">
        <w:rPr>
          <w:b/>
          <w:sz w:val="34"/>
          <w:szCs w:val="34"/>
        </w:rPr>
        <w:t>TIMETABLE</w:t>
      </w:r>
      <w:bookmarkEnd w:id="6"/>
    </w:p>
    <w:p w14:paraId="28930ADC" w14:textId="7C19FDCB" w:rsidR="008D022F" w:rsidRPr="00484D35" w:rsidRDefault="008D022F" w:rsidP="008D022F">
      <w:pPr>
        <w:spacing w:before="120"/>
        <w:jc w:val="both"/>
        <w:rPr>
          <w:rFonts w:ascii="Arial" w:hAnsi="Arial" w:cs="Arial"/>
          <w:b/>
          <w:sz w:val="22"/>
          <w:szCs w:val="22"/>
        </w:rPr>
      </w:pPr>
      <w:proofErr w:type="spellStart"/>
      <w:r w:rsidRPr="00484D35">
        <w:rPr>
          <w:rFonts w:ascii="Arial" w:hAnsi="Arial" w:cs="Arial"/>
          <w:sz w:val="22"/>
          <w:szCs w:val="22"/>
        </w:rPr>
        <w:t>Ms</w:t>
      </w:r>
      <w:proofErr w:type="spellEnd"/>
      <w:r w:rsidRPr="00484D35">
        <w:rPr>
          <w:rFonts w:ascii="Arial" w:hAnsi="Arial" w:cs="Arial"/>
          <w:sz w:val="22"/>
          <w:szCs w:val="22"/>
        </w:rPr>
        <w:t xml:space="preserve"> </w:t>
      </w:r>
      <w:proofErr w:type="spellStart"/>
      <w:r w:rsidRPr="00484D35">
        <w:rPr>
          <w:rFonts w:ascii="Arial" w:hAnsi="Arial" w:cs="Arial"/>
          <w:sz w:val="22"/>
          <w:szCs w:val="22"/>
        </w:rPr>
        <w:t>Diwa</w:t>
      </w:r>
      <w:proofErr w:type="spellEnd"/>
      <w:r w:rsidRPr="00484D35">
        <w:rPr>
          <w:rFonts w:ascii="Arial" w:hAnsi="Arial" w:cs="Arial"/>
          <w:sz w:val="22"/>
          <w:szCs w:val="22"/>
        </w:rPr>
        <w:t xml:space="preserve"> invited the Group to review and adopt the provisional agenda </w:t>
      </w:r>
      <w:r w:rsidR="00DE5E93">
        <w:rPr>
          <w:rFonts w:ascii="Arial" w:hAnsi="Arial" w:cs="Arial"/>
          <w:sz w:val="22"/>
          <w:szCs w:val="22"/>
        </w:rPr>
        <w:t>(</w:t>
      </w:r>
      <w:r w:rsidR="00DE5E93" w:rsidRPr="00484D35">
        <w:rPr>
          <w:rFonts w:ascii="Arial" w:hAnsi="Arial" w:cs="Arial"/>
          <w:sz w:val="22"/>
          <w:szCs w:val="22"/>
          <w:u w:val="single"/>
        </w:rPr>
        <w:t>Document IOC/GECD-V</w:t>
      </w:r>
      <w:r w:rsidR="00DE5E93">
        <w:rPr>
          <w:rFonts w:ascii="Arial" w:hAnsi="Arial" w:cs="Arial"/>
          <w:sz w:val="22"/>
          <w:szCs w:val="22"/>
          <w:u w:val="single"/>
        </w:rPr>
        <w:t>I</w:t>
      </w:r>
      <w:r w:rsidR="00DE5E93" w:rsidRPr="00484D35">
        <w:rPr>
          <w:rFonts w:ascii="Arial" w:hAnsi="Arial" w:cs="Arial"/>
          <w:sz w:val="22"/>
          <w:szCs w:val="22"/>
          <w:u w:val="single"/>
        </w:rPr>
        <w:t>/</w:t>
      </w:r>
      <w:proofErr w:type="spellStart"/>
      <w:r w:rsidR="00DE5E93">
        <w:rPr>
          <w:rFonts w:ascii="Arial" w:hAnsi="Arial" w:cs="Arial"/>
          <w:sz w:val="22"/>
          <w:szCs w:val="22"/>
          <w:u w:val="single"/>
        </w:rPr>
        <w:t>ProvAgenda</w:t>
      </w:r>
      <w:proofErr w:type="spellEnd"/>
      <w:r w:rsidR="00DE5E93">
        <w:rPr>
          <w:rFonts w:ascii="Arial" w:hAnsi="Arial" w:cs="Arial"/>
          <w:sz w:val="22"/>
          <w:szCs w:val="22"/>
        </w:rPr>
        <w:t xml:space="preserve">) </w:t>
      </w:r>
      <w:r w:rsidRPr="00484D35">
        <w:rPr>
          <w:rFonts w:ascii="Arial" w:hAnsi="Arial" w:cs="Arial"/>
          <w:sz w:val="22"/>
          <w:szCs w:val="22"/>
        </w:rPr>
        <w:t>available from the meeting page on</w:t>
      </w:r>
      <w:r w:rsidR="00516B93">
        <w:rPr>
          <w:rFonts w:ascii="Arial" w:hAnsi="Arial" w:cs="Arial"/>
          <w:sz w:val="22"/>
          <w:szCs w:val="22"/>
        </w:rPr>
        <w:t xml:space="preserve"> </w:t>
      </w:r>
      <w:hyperlink r:id="rId42" w:anchor="agenda" w:history="1">
        <w:r w:rsidR="00516B93" w:rsidRPr="006F2B51">
          <w:rPr>
            <w:rStyle w:val="Hyperlink"/>
            <w:rFonts w:ascii="Arial" w:hAnsi="Arial" w:cs="Arial"/>
            <w:sz w:val="22"/>
            <w:szCs w:val="22"/>
          </w:rPr>
          <w:t>https://oceanexpert.org/event/4375#agenda</w:t>
        </w:r>
      </w:hyperlink>
      <w:r w:rsidR="00516B93">
        <w:rPr>
          <w:rFonts w:ascii="Arial" w:hAnsi="Arial" w:cs="Arial"/>
          <w:sz w:val="22"/>
          <w:szCs w:val="22"/>
        </w:rPr>
        <w:t xml:space="preserve">. </w:t>
      </w:r>
      <w:r w:rsidRPr="00484D35">
        <w:rPr>
          <w:rFonts w:ascii="Arial" w:hAnsi="Arial" w:cs="Arial"/>
          <w:sz w:val="22"/>
          <w:szCs w:val="22"/>
        </w:rPr>
        <w:t xml:space="preserve">The Group was requested to note that all working documents were made available only as on-line documents. The list of participants is attached in </w:t>
      </w:r>
      <w:hyperlink w:anchor="_Annex_I." w:history="1">
        <w:r w:rsidRPr="00516B93">
          <w:rPr>
            <w:rStyle w:val="Hyperlink"/>
            <w:rFonts w:ascii="Arial" w:hAnsi="Arial" w:cs="Arial"/>
            <w:sz w:val="22"/>
            <w:szCs w:val="22"/>
          </w:rPr>
          <w:t>Annex II</w:t>
        </w:r>
      </w:hyperlink>
      <w:r w:rsidRPr="00484D35">
        <w:rPr>
          <w:rFonts w:ascii="Arial" w:hAnsi="Arial" w:cs="Arial"/>
          <w:sz w:val="22"/>
          <w:szCs w:val="22"/>
        </w:rPr>
        <w:t>.</w:t>
      </w:r>
    </w:p>
    <w:p w14:paraId="5D24728C" w14:textId="6031FFEA" w:rsidR="00166C05" w:rsidRPr="00484D35" w:rsidRDefault="00B033C5" w:rsidP="00314069">
      <w:pPr>
        <w:spacing w:before="120"/>
        <w:jc w:val="both"/>
        <w:rPr>
          <w:rFonts w:ascii="Arial" w:hAnsi="Arial" w:cs="Arial"/>
          <w:sz w:val="22"/>
          <w:szCs w:val="22"/>
        </w:rPr>
      </w:pPr>
      <w:proofErr w:type="spellStart"/>
      <w:r w:rsidRPr="00484D35">
        <w:rPr>
          <w:rFonts w:ascii="Arial" w:hAnsi="Arial" w:cs="Arial"/>
          <w:sz w:val="22"/>
          <w:szCs w:val="22"/>
        </w:rPr>
        <w:t>Ms</w:t>
      </w:r>
      <w:proofErr w:type="spellEnd"/>
      <w:r w:rsidR="00D85EF9" w:rsidRPr="00484D35">
        <w:rPr>
          <w:rFonts w:ascii="Arial" w:hAnsi="Arial" w:cs="Arial"/>
          <w:sz w:val="22"/>
          <w:szCs w:val="22"/>
        </w:rPr>
        <w:t xml:space="preserve"> </w:t>
      </w:r>
      <w:proofErr w:type="spellStart"/>
      <w:r w:rsidR="00D85EF9" w:rsidRPr="00484D35">
        <w:rPr>
          <w:rFonts w:ascii="Arial" w:hAnsi="Arial" w:cs="Arial"/>
          <w:sz w:val="22"/>
          <w:szCs w:val="22"/>
        </w:rPr>
        <w:t>Diwa</w:t>
      </w:r>
      <w:proofErr w:type="spellEnd"/>
      <w:r w:rsidRPr="00484D35">
        <w:rPr>
          <w:rFonts w:ascii="Arial" w:hAnsi="Arial" w:cs="Arial"/>
          <w:sz w:val="22"/>
          <w:szCs w:val="22"/>
        </w:rPr>
        <w:t xml:space="preserve"> then presented the provisional timetable and invited the Group </w:t>
      </w:r>
      <w:r w:rsidR="00166C05" w:rsidRPr="00484D35">
        <w:rPr>
          <w:rFonts w:ascii="Arial" w:hAnsi="Arial" w:cs="Arial"/>
          <w:sz w:val="22"/>
          <w:szCs w:val="22"/>
        </w:rPr>
        <w:t xml:space="preserve">to review and adopt the </w:t>
      </w:r>
      <w:r w:rsidRPr="00484D35">
        <w:rPr>
          <w:rFonts w:ascii="Arial" w:hAnsi="Arial" w:cs="Arial"/>
          <w:sz w:val="22"/>
          <w:szCs w:val="22"/>
        </w:rPr>
        <w:t>t</w:t>
      </w:r>
      <w:r w:rsidR="00166C05" w:rsidRPr="00484D35">
        <w:rPr>
          <w:rFonts w:ascii="Arial" w:hAnsi="Arial" w:cs="Arial"/>
          <w:sz w:val="22"/>
          <w:szCs w:val="22"/>
        </w:rPr>
        <w:t>imetable (</w:t>
      </w:r>
      <w:r w:rsidR="008C54B6" w:rsidRPr="00484D35">
        <w:rPr>
          <w:rFonts w:ascii="Arial" w:hAnsi="Arial" w:cs="Arial"/>
          <w:sz w:val="22"/>
          <w:szCs w:val="22"/>
          <w:u w:val="single"/>
        </w:rPr>
        <w:t>Document IOC/GECD-V</w:t>
      </w:r>
      <w:r w:rsidR="00DA5D5D">
        <w:rPr>
          <w:rFonts w:ascii="Arial" w:hAnsi="Arial" w:cs="Arial"/>
          <w:sz w:val="22"/>
          <w:szCs w:val="22"/>
          <w:u w:val="single"/>
        </w:rPr>
        <w:t>I</w:t>
      </w:r>
      <w:r w:rsidR="008C54B6" w:rsidRPr="00484D35">
        <w:rPr>
          <w:rFonts w:ascii="Arial" w:hAnsi="Arial" w:cs="Arial"/>
          <w:sz w:val="22"/>
          <w:szCs w:val="22"/>
          <w:u w:val="single"/>
        </w:rPr>
        <w:t>/Timetable</w:t>
      </w:r>
      <w:r w:rsidR="0094087B" w:rsidRPr="00484D35">
        <w:rPr>
          <w:rFonts w:ascii="Arial" w:hAnsi="Arial" w:cs="Arial"/>
          <w:color w:val="000000"/>
          <w:sz w:val="22"/>
          <w:szCs w:val="22"/>
        </w:rPr>
        <w:t xml:space="preserve">) </w:t>
      </w:r>
      <w:r w:rsidR="00D85EF9" w:rsidRPr="00484D35">
        <w:rPr>
          <w:rFonts w:ascii="Arial" w:hAnsi="Arial" w:cs="Arial"/>
          <w:sz w:val="22"/>
          <w:szCs w:val="22"/>
        </w:rPr>
        <w:t>She</w:t>
      </w:r>
      <w:r w:rsidR="00166C05" w:rsidRPr="00484D35">
        <w:rPr>
          <w:rFonts w:ascii="Arial" w:hAnsi="Arial" w:cs="Arial"/>
          <w:sz w:val="22"/>
          <w:szCs w:val="22"/>
        </w:rPr>
        <w:t xml:space="preserve"> informed the </w:t>
      </w:r>
      <w:r w:rsidR="0009521B" w:rsidRPr="00484D35">
        <w:rPr>
          <w:rFonts w:ascii="Arial" w:hAnsi="Arial" w:cs="Arial"/>
          <w:sz w:val="22"/>
          <w:szCs w:val="22"/>
        </w:rPr>
        <w:t>Group</w:t>
      </w:r>
      <w:r w:rsidR="00166C05" w:rsidRPr="00484D35">
        <w:rPr>
          <w:rFonts w:ascii="Arial" w:hAnsi="Arial" w:cs="Arial"/>
          <w:sz w:val="22"/>
          <w:szCs w:val="22"/>
        </w:rPr>
        <w:t xml:space="preserve"> that </w:t>
      </w:r>
      <w:r w:rsidR="0009521B" w:rsidRPr="00484D35">
        <w:rPr>
          <w:rFonts w:ascii="Arial" w:hAnsi="Arial" w:cs="Arial"/>
          <w:sz w:val="22"/>
          <w:szCs w:val="22"/>
        </w:rPr>
        <w:t>the meeting</w:t>
      </w:r>
      <w:r w:rsidR="00166C05" w:rsidRPr="00484D35">
        <w:rPr>
          <w:rFonts w:ascii="Arial" w:hAnsi="Arial" w:cs="Arial"/>
          <w:sz w:val="22"/>
          <w:szCs w:val="22"/>
        </w:rPr>
        <w:t xml:space="preserve"> </w:t>
      </w:r>
      <w:r w:rsidR="00166C05" w:rsidRPr="00484D35">
        <w:rPr>
          <w:rFonts w:ascii="Arial" w:hAnsi="Arial" w:cs="Arial"/>
          <w:sz w:val="22"/>
          <w:szCs w:val="22"/>
        </w:rPr>
        <w:lastRenderedPageBreak/>
        <w:t xml:space="preserve">would </w:t>
      </w:r>
      <w:r w:rsidR="00CC1218" w:rsidRPr="00484D35">
        <w:rPr>
          <w:rFonts w:ascii="Arial" w:hAnsi="Arial" w:cs="Arial"/>
          <w:sz w:val="22"/>
          <w:szCs w:val="22"/>
        </w:rPr>
        <w:t xml:space="preserve">be </w:t>
      </w:r>
      <w:r w:rsidR="00DE31BD" w:rsidRPr="00484D35">
        <w:rPr>
          <w:rFonts w:ascii="Arial" w:hAnsi="Arial" w:cs="Arial"/>
          <w:sz w:val="22"/>
          <w:szCs w:val="22"/>
        </w:rPr>
        <w:t xml:space="preserve">held </w:t>
      </w:r>
      <w:r w:rsidRPr="00484D35">
        <w:rPr>
          <w:rFonts w:ascii="Arial" w:hAnsi="Arial" w:cs="Arial"/>
          <w:sz w:val="22"/>
          <w:szCs w:val="22"/>
        </w:rPr>
        <w:t>for 2.5 days from Tuesday to Thursday. The morning session will be</w:t>
      </w:r>
      <w:r w:rsidR="00A8780F" w:rsidRPr="00484D35">
        <w:rPr>
          <w:rFonts w:ascii="Arial" w:hAnsi="Arial" w:cs="Arial"/>
          <w:sz w:val="22"/>
          <w:szCs w:val="22"/>
        </w:rPr>
        <w:t xml:space="preserve"> </w:t>
      </w:r>
      <w:r w:rsidR="00166C05" w:rsidRPr="00484D35">
        <w:rPr>
          <w:rFonts w:ascii="Arial" w:hAnsi="Arial" w:cs="Arial"/>
          <w:sz w:val="22"/>
          <w:szCs w:val="22"/>
        </w:rPr>
        <w:t>be</w:t>
      </w:r>
      <w:r w:rsidR="0009521B" w:rsidRPr="00484D35">
        <w:rPr>
          <w:rFonts w:ascii="Arial" w:hAnsi="Arial" w:cs="Arial"/>
          <w:sz w:val="22"/>
          <w:szCs w:val="22"/>
        </w:rPr>
        <w:t xml:space="preserve">tween </w:t>
      </w:r>
      <w:r w:rsidR="008D022F" w:rsidRPr="00484D35">
        <w:rPr>
          <w:rFonts w:ascii="Arial" w:hAnsi="Arial" w:cs="Arial"/>
          <w:sz w:val="22"/>
          <w:szCs w:val="22"/>
        </w:rPr>
        <w:t>0930</w:t>
      </w:r>
      <w:r w:rsidR="00A8780F" w:rsidRPr="00484D35">
        <w:rPr>
          <w:rFonts w:ascii="Arial" w:hAnsi="Arial" w:cs="Arial"/>
          <w:sz w:val="22"/>
          <w:szCs w:val="22"/>
        </w:rPr>
        <w:t xml:space="preserve"> and 1300 </w:t>
      </w:r>
      <w:r w:rsidR="00166C05" w:rsidRPr="00484D35">
        <w:rPr>
          <w:rFonts w:ascii="Arial" w:hAnsi="Arial" w:cs="Arial"/>
          <w:sz w:val="22"/>
          <w:szCs w:val="22"/>
        </w:rPr>
        <w:t xml:space="preserve">and between </w:t>
      </w:r>
      <w:r w:rsidR="008D022F" w:rsidRPr="00484D35">
        <w:rPr>
          <w:rFonts w:ascii="Arial" w:hAnsi="Arial" w:cs="Arial"/>
          <w:sz w:val="22"/>
          <w:szCs w:val="22"/>
        </w:rPr>
        <w:t>1400</w:t>
      </w:r>
      <w:r w:rsidR="00A8780F" w:rsidRPr="00484D35">
        <w:rPr>
          <w:rFonts w:ascii="Arial" w:hAnsi="Arial" w:cs="Arial"/>
          <w:sz w:val="22"/>
          <w:szCs w:val="22"/>
        </w:rPr>
        <w:t xml:space="preserve"> and </w:t>
      </w:r>
      <w:r w:rsidR="0048248C">
        <w:rPr>
          <w:rFonts w:ascii="Arial" w:hAnsi="Arial" w:cs="Arial"/>
          <w:sz w:val="22"/>
          <w:szCs w:val="22"/>
        </w:rPr>
        <w:t>1700</w:t>
      </w:r>
      <w:r w:rsidR="00A8780F" w:rsidRPr="00484D35">
        <w:rPr>
          <w:rFonts w:ascii="Arial" w:hAnsi="Arial" w:cs="Arial"/>
          <w:sz w:val="22"/>
          <w:szCs w:val="22"/>
        </w:rPr>
        <w:t xml:space="preserve"> in the afternoon on Day 1</w:t>
      </w:r>
      <w:r w:rsidR="00AA68F5" w:rsidRPr="00484D35">
        <w:rPr>
          <w:rFonts w:ascii="Arial" w:hAnsi="Arial" w:cs="Arial"/>
          <w:sz w:val="22"/>
          <w:szCs w:val="22"/>
        </w:rPr>
        <w:t xml:space="preserve"> and </w:t>
      </w:r>
      <w:r w:rsidR="00A8780F" w:rsidRPr="00484D35">
        <w:rPr>
          <w:rFonts w:ascii="Arial" w:hAnsi="Arial" w:cs="Arial"/>
          <w:sz w:val="22"/>
          <w:szCs w:val="22"/>
        </w:rPr>
        <w:t xml:space="preserve">Day 2 </w:t>
      </w:r>
      <w:r w:rsidR="00AA68F5" w:rsidRPr="00484D35">
        <w:rPr>
          <w:rFonts w:ascii="Arial" w:hAnsi="Arial" w:cs="Arial"/>
          <w:sz w:val="22"/>
          <w:szCs w:val="22"/>
        </w:rPr>
        <w:t>while Day 3</w:t>
      </w:r>
      <w:r w:rsidR="00A8780F" w:rsidRPr="00484D35">
        <w:rPr>
          <w:rFonts w:ascii="Arial" w:hAnsi="Arial" w:cs="Arial"/>
          <w:sz w:val="22"/>
          <w:szCs w:val="22"/>
        </w:rPr>
        <w:t xml:space="preserve"> will end </w:t>
      </w:r>
      <w:r w:rsidR="008D022F" w:rsidRPr="00484D35">
        <w:rPr>
          <w:rFonts w:ascii="Arial" w:hAnsi="Arial" w:cs="Arial"/>
          <w:sz w:val="22"/>
          <w:szCs w:val="22"/>
        </w:rPr>
        <w:t xml:space="preserve">earlier </w:t>
      </w:r>
      <w:r w:rsidR="0048248C">
        <w:rPr>
          <w:rFonts w:ascii="Arial" w:hAnsi="Arial" w:cs="Arial"/>
          <w:sz w:val="22"/>
          <w:szCs w:val="22"/>
        </w:rPr>
        <w:t>around lunch time, followed by</w:t>
      </w:r>
      <w:r w:rsidR="008D022F" w:rsidRPr="00484D35">
        <w:rPr>
          <w:rFonts w:ascii="Arial" w:hAnsi="Arial" w:cs="Arial"/>
          <w:sz w:val="22"/>
          <w:szCs w:val="22"/>
        </w:rPr>
        <w:t xml:space="preserve"> a site visit to the Marine Station afterwards</w:t>
      </w:r>
      <w:r w:rsidR="00A8780F" w:rsidRPr="00484D35">
        <w:rPr>
          <w:rFonts w:ascii="Arial" w:hAnsi="Arial" w:cs="Arial"/>
          <w:sz w:val="22"/>
          <w:szCs w:val="22"/>
        </w:rPr>
        <w:t xml:space="preserve">. </w:t>
      </w:r>
    </w:p>
    <w:p w14:paraId="3E5DE09D" w14:textId="77777777" w:rsidR="0048248C" w:rsidRDefault="00D85EF9" w:rsidP="00314069">
      <w:pPr>
        <w:spacing w:before="120"/>
        <w:jc w:val="both"/>
        <w:rPr>
          <w:rFonts w:ascii="Arial" w:hAnsi="Arial" w:cs="Arial"/>
          <w:sz w:val="22"/>
          <w:szCs w:val="22"/>
        </w:rPr>
      </w:pPr>
      <w:r w:rsidRPr="00484D35">
        <w:rPr>
          <w:rFonts w:ascii="Arial" w:hAnsi="Arial" w:cs="Arial"/>
          <w:sz w:val="22"/>
          <w:szCs w:val="22"/>
        </w:rPr>
        <w:t>She</w:t>
      </w:r>
      <w:r w:rsidR="00614B98" w:rsidRPr="00484D35">
        <w:rPr>
          <w:rFonts w:ascii="Arial" w:hAnsi="Arial" w:cs="Arial"/>
          <w:sz w:val="22"/>
          <w:szCs w:val="22"/>
        </w:rPr>
        <w:t xml:space="preserve"> then</w:t>
      </w:r>
      <w:r w:rsidR="00166C05" w:rsidRPr="00484D35">
        <w:rPr>
          <w:rFonts w:ascii="Arial" w:hAnsi="Arial" w:cs="Arial"/>
          <w:sz w:val="22"/>
          <w:szCs w:val="22"/>
        </w:rPr>
        <w:t xml:space="preserve"> reviewed the arrangements for the </w:t>
      </w:r>
      <w:r w:rsidR="00A8780F" w:rsidRPr="00484D35">
        <w:rPr>
          <w:rFonts w:ascii="Arial" w:hAnsi="Arial" w:cs="Arial"/>
          <w:sz w:val="22"/>
          <w:szCs w:val="22"/>
        </w:rPr>
        <w:t>s</w:t>
      </w:r>
      <w:r w:rsidR="00166C05" w:rsidRPr="00484D35">
        <w:rPr>
          <w:rFonts w:ascii="Arial" w:hAnsi="Arial" w:cs="Arial"/>
          <w:sz w:val="22"/>
          <w:szCs w:val="22"/>
        </w:rPr>
        <w:t xml:space="preserve">ession and presented the </w:t>
      </w:r>
      <w:r w:rsidR="0048248C">
        <w:rPr>
          <w:rFonts w:ascii="Arial" w:hAnsi="Arial" w:cs="Arial"/>
          <w:sz w:val="22"/>
          <w:szCs w:val="22"/>
        </w:rPr>
        <w:t xml:space="preserve">list of documents </w:t>
      </w:r>
      <w:r w:rsidR="00166C05" w:rsidRPr="00484D35">
        <w:rPr>
          <w:rFonts w:ascii="Arial" w:hAnsi="Arial" w:cs="Arial"/>
          <w:sz w:val="22"/>
          <w:szCs w:val="22"/>
        </w:rPr>
        <w:t xml:space="preserve">available online through </w:t>
      </w:r>
      <w:hyperlink r:id="rId43" w:anchor="documents" w:history="1">
        <w:r w:rsidR="0048248C" w:rsidRPr="006F2B51">
          <w:rPr>
            <w:rStyle w:val="Hyperlink"/>
            <w:rFonts w:ascii="Arial" w:hAnsi="Arial" w:cs="Arial"/>
            <w:sz w:val="22"/>
            <w:szCs w:val="22"/>
          </w:rPr>
          <w:t>https://oceanexpert.org/event/4375#documents</w:t>
        </w:r>
      </w:hyperlink>
      <w:r w:rsidR="0048248C">
        <w:rPr>
          <w:rFonts w:ascii="Arial" w:hAnsi="Arial" w:cs="Arial"/>
          <w:sz w:val="22"/>
          <w:szCs w:val="22"/>
          <w:u w:val="single"/>
        </w:rPr>
        <w:t xml:space="preserve">. </w:t>
      </w:r>
      <w:r w:rsidRPr="00484D35">
        <w:rPr>
          <w:rFonts w:ascii="Arial" w:hAnsi="Arial" w:cs="Arial"/>
          <w:sz w:val="22"/>
          <w:szCs w:val="22"/>
        </w:rPr>
        <w:t>She</w:t>
      </w:r>
      <w:r w:rsidR="00166C05" w:rsidRPr="00484D35">
        <w:rPr>
          <w:rFonts w:ascii="Arial" w:hAnsi="Arial" w:cs="Arial"/>
          <w:sz w:val="22"/>
          <w:szCs w:val="22"/>
        </w:rPr>
        <w:t xml:space="preserve"> noted that the main working document for the Session would be the </w:t>
      </w:r>
      <w:r w:rsidR="0048248C">
        <w:rPr>
          <w:rFonts w:ascii="Arial" w:hAnsi="Arial" w:cs="Arial"/>
          <w:sz w:val="22"/>
          <w:szCs w:val="22"/>
        </w:rPr>
        <w:t>Annotated Agenda</w:t>
      </w:r>
      <w:r w:rsidR="00166C05" w:rsidRPr="00484D35">
        <w:rPr>
          <w:rFonts w:ascii="Arial" w:hAnsi="Arial" w:cs="Arial"/>
          <w:sz w:val="22"/>
          <w:szCs w:val="22"/>
        </w:rPr>
        <w:t xml:space="preserve"> (this document).</w:t>
      </w:r>
      <w:r w:rsidR="008D022F" w:rsidRPr="00484D35">
        <w:rPr>
          <w:rFonts w:ascii="Arial" w:hAnsi="Arial" w:cs="Arial"/>
          <w:sz w:val="22"/>
          <w:szCs w:val="22"/>
        </w:rPr>
        <w:t xml:space="preserve"> </w:t>
      </w:r>
    </w:p>
    <w:p w14:paraId="171263C6" w14:textId="7C67A44F" w:rsidR="00166C05" w:rsidRPr="00484D35" w:rsidRDefault="00D85EF9" w:rsidP="00314069">
      <w:pPr>
        <w:spacing w:before="120"/>
        <w:jc w:val="both"/>
        <w:rPr>
          <w:rFonts w:ascii="Arial" w:hAnsi="Arial" w:cs="Arial"/>
          <w:sz w:val="22"/>
          <w:szCs w:val="22"/>
        </w:rPr>
      </w:pPr>
      <w:r w:rsidRPr="00484D35">
        <w:rPr>
          <w:rFonts w:ascii="Arial" w:hAnsi="Arial" w:cs="Arial"/>
          <w:sz w:val="22"/>
          <w:szCs w:val="22"/>
        </w:rPr>
        <w:t>She</w:t>
      </w:r>
      <w:r w:rsidR="00166C05" w:rsidRPr="00484D35">
        <w:rPr>
          <w:rFonts w:ascii="Arial" w:hAnsi="Arial" w:cs="Arial"/>
          <w:sz w:val="22"/>
          <w:szCs w:val="22"/>
        </w:rPr>
        <w:t xml:space="preserve"> </w:t>
      </w:r>
      <w:r w:rsidR="00663E51" w:rsidRPr="00484D35">
        <w:rPr>
          <w:rFonts w:ascii="Arial" w:hAnsi="Arial" w:cs="Arial"/>
          <w:sz w:val="22"/>
          <w:szCs w:val="22"/>
        </w:rPr>
        <w:t>also</w:t>
      </w:r>
      <w:r w:rsidR="00166C05" w:rsidRPr="00484D35">
        <w:rPr>
          <w:rFonts w:ascii="Arial" w:hAnsi="Arial" w:cs="Arial"/>
          <w:sz w:val="22"/>
          <w:szCs w:val="22"/>
        </w:rPr>
        <w:t xml:space="preserve"> reminded the </w:t>
      </w:r>
      <w:r w:rsidR="00E721EE" w:rsidRPr="00484D35">
        <w:rPr>
          <w:rFonts w:ascii="Arial" w:hAnsi="Arial" w:cs="Arial"/>
          <w:sz w:val="22"/>
          <w:szCs w:val="22"/>
        </w:rPr>
        <w:t>Group</w:t>
      </w:r>
      <w:r w:rsidR="00166C05" w:rsidRPr="00484D35">
        <w:rPr>
          <w:rFonts w:ascii="Arial" w:hAnsi="Arial" w:cs="Arial"/>
          <w:sz w:val="22"/>
          <w:szCs w:val="22"/>
        </w:rPr>
        <w:t xml:space="preserve"> </w:t>
      </w:r>
      <w:r w:rsidR="00E721EE" w:rsidRPr="00484D35">
        <w:rPr>
          <w:rFonts w:ascii="Arial" w:hAnsi="Arial" w:cs="Arial"/>
          <w:sz w:val="22"/>
          <w:szCs w:val="22"/>
        </w:rPr>
        <w:t>that as</w:t>
      </w:r>
      <w:r w:rsidR="00094EE8" w:rsidRPr="00484D35">
        <w:rPr>
          <w:rFonts w:ascii="Arial" w:hAnsi="Arial" w:cs="Arial"/>
          <w:sz w:val="22"/>
          <w:szCs w:val="22"/>
        </w:rPr>
        <w:t xml:space="preserve"> earlier</w:t>
      </w:r>
      <w:r w:rsidR="00E721EE" w:rsidRPr="00484D35">
        <w:rPr>
          <w:rFonts w:ascii="Arial" w:hAnsi="Arial" w:cs="Arial"/>
          <w:sz w:val="22"/>
          <w:szCs w:val="22"/>
        </w:rPr>
        <w:t xml:space="preserve"> requested, the comments/questions that were </w:t>
      </w:r>
      <w:r w:rsidR="004E35FD" w:rsidRPr="00484D35">
        <w:rPr>
          <w:rFonts w:ascii="Arial" w:hAnsi="Arial" w:cs="Arial"/>
          <w:sz w:val="22"/>
          <w:szCs w:val="22"/>
        </w:rPr>
        <w:t>received</w:t>
      </w:r>
      <w:r w:rsidR="00E721EE" w:rsidRPr="00484D35">
        <w:rPr>
          <w:rFonts w:ascii="Arial" w:hAnsi="Arial" w:cs="Arial"/>
          <w:sz w:val="22"/>
          <w:szCs w:val="22"/>
        </w:rPr>
        <w:t xml:space="preserve"> </w:t>
      </w:r>
      <w:r w:rsidR="00CF1D8C">
        <w:rPr>
          <w:rFonts w:ascii="Arial" w:hAnsi="Arial" w:cs="Arial"/>
          <w:sz w:val="22"/>
          <w:szCs w:val="22"/>
        </w:rPr>
        <w:t xml:space="preserve">in advance </w:t>
      </w:r>
      <w:r w:rsidR="008536D9" w:rsidRPr="00484D35">
        <w:rPr>
          <w:rFonts w:ascii="Arial" w:hAnsi="Arial" w:cs="Arial"/>
          <w:sz w:val="22"/>
          <w:szCs w:val="22"/>
        </w:rPr>
        <w:t>were</w:t>
      </w:r>
      <w:r w:rsidR="00E721EE" w:rsidRPr="00484D35">
        <w:rPr>
          <w:rFonts w:ascii="Arial" w:hAnsi="Arial" w:cs="Arial"/>
          <w:sz w:val="22"/>
          <w:szCs w:val="22"/>
        </w:rPr>
        <w:t xml:space="preserve"> lined up for discussion at the plenary. </w:t>
      </w:r>
      <w:r w:rsidR="00166C05" w:rsidRPr="00484D35">
        <w:rPr>
          <w:rFonts w:ascii="Arial" w:hAnsi="Arial" w:cs="Arial"/>
          <w:sz w:val="22"/>
          <w:szCs w:val="22"/>
        </w:rPr>
        <w:t xml:space="preserve">Accordingly, </w:t>
      </w:r>
      <w:r w:rsidR="00246B5D" w:rsidRPr="00484D35">
        <w:rPr>
          <w:rFonts w:ascii="Arial" w:hAnsi="Arial" w:cs="Arial"/>
          <w:sz w:val="22"/>
          <w:szCs w:val="22"/>
        </w:rPr>
        <w:t xml:space="preserve">as the time allotted for the discussion is limited, </w:t>
      </w:r>
      <w:r w:rsidR="00166C05" w:rsidRPr="00484D35">
        <w:rPr>
          <w:rFonts w:ascii="Arial" w:hAnsi="Arial" w:cs="Arial"/>
          <w:sz w:val="22"/>
          <w:szCs w:val="22"/>
        </w:rPr>
        <w:t xml:space="preserve">participants were urged to carefully read </w:t>
      </w:r>
      <w:r w:rsidR="00E10176" w:rsidRPr="00484D35">
        <w:rPr>
          <w:rFonts w:ascii="Arial" w:hAnsi="Arial" w:cs="Arial"/>
          <w:sz w:val="22"/>
          <w:szCs w:val="22"/>
        </w:rPr>
        <w:t>this</w:t>
      </w:r>
      <w:r w:rsidR="00166C05" w:rsidRPr="00484D35">
        <w:rPr>
          <w:rFonts w:ascii="Arial" w:hAnsi="Arial" w:cs="Arial"/>
          <w:sz w:val="22"/>
          <w:szCs w:val="22"/>
        </w:rPr>
        <w:t xml:space="preserve"> </w:t>
      </w:r>
      <w:r w:rsidR="00CF1D8C">
        <w:rPr>
          <w:rFonts w:ascii="Arial" w:hAnsi="Arial" w:cs="Arial"/>
          <w:sz w:val="22"/>
          <w:szCs w:val="22"/>
        </w:rPr>
        <w:t>document</w:t>
      </w:r>
      <w:r w:rsidR="00166C05" w:rsidRPr="00484D35">
        <w:rPr>
          <w:rFonts w:ascii="Arial" w:hAnsi="Arial" w:cs="Arial"/>
          <w:sz w:val="22"/>
          <w:szCs w:val="22"/>
        </w:rPr>
        <w:t xml:space="preserve"> and </w:t>
      </w:r>
      <w:r w:rsidR="00CF1D8C">
        <w:rPr>
          <w:rFonts w:ascii="Arial" w:hAnsi="Arial" w:cs="Arial"/>
          <w:sz w:val="22"/>
          <w:szCs w:val="22"/>
        </w:rPr>
        <w:t xml:space="preserve">the </w:t>
      </w:r>
      <w:r w:rsidR="00166C05" w:rsidRPr="00484D35">
        <w:rPr>
          <w:rFonts w:ascii="Arial" w:hAnsi="Arial" w:cs="Arial"/>
          <w:sz w:val="22"/>
          <w:szCs w:val="22"/>
        </w:rPr>
        <w:t xml:space="preserve">working documents in </w:t>
      </w:r>
      <w:r w:rsidR="00246B5D" w:rsidRPr="00484D35">
        <w:rPr>
          <w:rFonts w:ascii="Arial" w:hAnsi="Arial" w:cs="Arial"/>
          <w:sz w:val="22"/>
          <w:szCs w:val="22"/>
        </w:rPr>
        <w:t xml:space="preserve">advance for the </w:t>
      </w:r>
      <w:r w:rsidR="00166C05" w:rsidRPr="00484D35">
        <w:rPr>
          <w:rFonts w:ascii="Arial" w:hAnsi="Arial" w:cs="Arial"/>
          <w:sz w:val="22"/>
          <w:szCs w:val="22"/>
        </w:rPr>
        <w:t>preparation for the Session.</w:t>
      </w:r>
    </w:p>
    <w:p w14:paraId="68BFFBB8" w14:textId="4DAAA409" w:rsidR="008D022F" w:rsidRPr="00484D35" w:rsidRDefault="00166C05" w:rsidP="008D022F">
      <w:pPr>
        <w:spacing w:before="120"/>
        <w:jc w:val="both"/>
        <w:rPr>
          <w:rFonts w:ascii="Arial" w:hAnsi="Arial" w:cs="Arial"/>
          <w:sz w:val="22"/>
          <w:szCs w:val="22"/>
        </w:rPr>
      </w:pPr>
      <w:r w:rsidRPr="00484D35">
        <w:rPr>
          <w:rFonts w:ascii="Arial" w:hAnsi="Arial" w:cs="Arial"/>
          <w:sz w:val="22"/>
          <w:szCs w:val="22"/>
        </w:rPr>
        <w:t xml:space="preserve">All draft Recommendations and draft Decisions were included in the Action Paper and </w:t>
      </w:r>
      <w:r w:rsidR="008536D9" w:rsidRPr="00484D35">
        <w:rPr>
          <w:rFonts w:ascii="Arial" w:hAnsi="Arial" w:cs="Arial"/>
          <w:sz w:val="22"/>
          <w:szCs w:val="22"/>
        </w:rPr>
        <w:t>were</w:t>
      </w:r>
      <w:r w:rsidRPr="00484D35">
        <w:rPr>
          <w:rFonts w:ascii="Arial" w:hAnsi="Arial" w:cs="Arial"/>
          <w:sz w:val="22"/>
          <w:szCs w:val="22"/>
        </w:rPr>
        <w:t xml:space="preserve"> briefly reviewed during the concerned agenda item for final adoption </w:t>
      </w:r>
      <w:r w:rsidR="003271BE" w:rsidRPr="00484D35">
        <w:rPr>
          <w:rFonts w:ascii="Arial" w:hAnsi="Arial" w:cs="Arial"/>
          <w:sz w:val="22"/>
          <w:szCs w:val="22"/>
        </w:rPr>
        <w:t xml:space="preserve">at the end of the </w:t>
      </w:r>
      <w:r w:rsidRPr="00484D35">
        <w:rPr>
          <w:rFonts w:ascii="Arial" w:hAnsi="Arial" w:cs="Arial"/>
          <w:sz w:val="22"/>
          <w:szCs w:val="22"/>
        </w:rPr>
        <w:t>Session.</w:t>
      </w:r>
    </w:p>
    <w:p w14:paraId="2828BDB4" w14:textId="77777777" w:rsidR="008D022F" w:rsidRPr="00484D35" w:rsidRDefault="008D022F" w:rsidP="008D022F">
      <w:pPr>
        <w:spacing w:before="120"/>
        <w:jc w:val="both"/>
        <w:rPr>
          <w:rFonts w:ascii="Arial" w:hAnsi="Arial" w:cs="Arial"/>
          <w:i/>
          <w:sz w:val="22"/>
          <w:szCs w:val="22"/>
        </w:rPr>
      </w:pPr>
      <w:r w:rsidRPr="00484D35">
        <w:rPr>
          <w:rFonts w:ascii="Arial" w:hAnsi="Arial" w:cs="Arial"/>
          <w:sz w:val="22"/>
          <w:szCs w:val="22"/>
        </w:rPr>
        <w:t>No other business was proposed.</w:t>
      </w:r>
      <w:r w:rsidRPr="00484D35">
        <w:rPr>
          <w:rFonts w:ascii="Arial" w:hAnsi="Arial" w:cs="Arial"/>
          <w:i/>
          <w:sz w:val="22"/>
          <w:szCs w:val="22"/>
        </w:rPr>
        <w:t xml:space="preserve"> </w:t>
      </w:r>
    </w:p>
    <w:p w14:paraId="51B322AE" w14:textId="2AAB12FB" w:rsidR="009E2220" w:rsidRPr="00484D35" w:rsidRDefault="008D022F" w:rsidP="00314069">
      <w:pPr>
        <w:spacing w:before="120"/>
        <w:jc w:val="both"/>
        <w:rPr>
          <w:rFonts w:ascii="Arial" w:hAnsi="Arial" w:cs="Arial"/>
          <w:b/>
          <w:sz w:val="22"/>
          <w:szCs w:val="22"/>
        </w:rPr>
      </w:pPr>
      <w:r w:rsidRPr="00484D35">
        <w:rPr>
          <w:rFonts w:ascii="Arial" w:hAnsi="Arial" w:cs="Arial"/>
          <w:b/>
          <w:sz w:val="22"/>
          <w:szCs w:val="22"/>
          <w:highlight w:val="yellow"/>
        </w:rPr>
        <w:t>The Group adopted</w:t>
      </w:r>
      <w:r w:rsidRPr="00484D35">
        <w:rPr>
          <w:rFonts w:ascii="Arial" w:hAnsi="Arial" w:cs="Arial"/>
          <w:sz w:val="22"/>
          <w:szCs w:val="22"/>
          <w:highlight w:val="yellow"/>
        </w:rPr>
        <w:t xml:space="preserve"> the agenda and the timetable. It is attached to this report as </w:t>
      </w:r>
      <w:hyperlink w:anchor="_Annex_I." w:history="1">
        <w:r w:rsidRPr="00462546">
          <w:rPr>
            <w:rStyle w:val="Hyperlink"/>
            <w:rFonts w:ascii="Arial" w:hAnsi="Arial" w:cs="Arial"/>
            <w:sz w:val="22"/>
            <w:szCs w:val="22"/>
            <w:highlight w:val="yellow"/>
          </w:rPr>
          <w:t>Annex I</w:t>
        </w:r>
      </w:hyperlink>
      <w:r w:rsidRPr="00484D35">
        <w:rPr>
          <w:rStyle w:val="Hyperlink"/>
          <w:rFonts w:ascii="Arial" w:hAnsi="Arial" w:cs="Arial"/>
          <w:sz w:val="22"/>
          <w:szCs w:val="22"/>
          <w:highlight w:val="yellow"/>
        </w:rPr>
        <w:t>.</w:t>
      </w:r>
    </w:p>
    <w:p w14:paraId="3BD8EA47" w14:textId="77777777" w:rsidR="00AF25E8" w:rsidRDefault="00AF25E8" w:rsidP="00314069">
      <w:pPr>
        <w:spacing w:before="120"/>
        <w:jc w:val="both"/>
        <w:rPr>
          <w:rFonts w:ascii="Arial" w:hAnsi="Arial" w:cs="Arial"/>
          <w:bCs/>
          <w:sz w:val="22"/>
          <w:szCs w:val="22"/>
        </w:rPr>
      </w:pPr>
    </w:p>
    <w:p w14:paraId="6D344D43" w14:textId="5414C510" w:rsidR="009E2220" w:rsidRPr="00484D35" w:rsidRDefault="008D022F" w:rsidP="00314069">
      <w:pPr>
        <w:spacing w:before="120"/>
        <w:jc w:val="both"/>
        <w:rPr>
          <w:rFonts w:ascii="Arial" w:hAnsi="Arial" w:cs="Arial"/>
          <w:bCs/>
          <w:sz w:val="22"/>
          <w:szCs w:val="22"/>
        </w:rPr>
      </w:pPr>
      <w:r w:rsidRPr="00484D35">
        <w:rPr>
          <w:rFonts w:ascii="Arial" w:hAnsi="Arial" w:cs="Arial"/>
          <w:bCs/>
          <w:sz w:val="22"/>
          <w:szCs w:val="22"/>
        </w:rPr>
        <w:t>1000</w:t>
      </w:r>
      <w:r w:rsidR="009E2220" w:rsidRPr="00484D35">
        <w:rPr>
          <w:rFonts w:ascii="Arial" w:hAnsi="Arial" w:cs="Arial"/>
          <w:bCs/>
          <w:sz w:val="22"/>
          <w:szCs w:val="22"/>
        </w:rPr>
        <w:t>-</w:t>
      </w:r>
      <w:r w:rsidR="00813CEB" w:rsidRPr="00484D35">
        <w:rPr>
          <w:rFonts w:ascii="Arial" w:hAnsi="Arial" w:cs="Arial"/>
          <w:bCs/>
          <w:sz w:val="22"/>
          <w:szCs w:val="22"/>
        </w:rPr>
        <w:t>1100</w:t>
      </w:r>
    </w:p>
    <w:p w14:paraId="313CF8EB" w14:textId="388E3719" w:rsidR="009B00EA" w:rsidRPr="00484D35" w:rsidRDefault="003A2138" w:rsidP="00314069">
      <w:pPr>
        <w:pStyle w:val="Heading1"/>
        <w:keepNext w:val="0"/>
        <w:keepLines w:val="0"/>
        <w:spacing w:before="480"/>
        <w:jc w:val="both"/>
        <w:rPr>
          <w:b/>
          <w:sz w:val="46"/>
          <w:szCs w:val="46"/>
        </w:rPr>
      </w:pPr>
      <w:bookmarkStart w:id="7" w:name="_6jkl6pohw47" w:colFirst="0" w:colLast="0"/>
      <w:bookmarkStart w:id="8" w:name="_Toc180049927"/>
      <w:bookmarkEnd w:id="7"/>
      <w:r w:rsidRPr="00484D35">
        <w:rPr>
          <w:b/>
          <w:sz w:val="46"/>
          <w:szCs w:val="46"/>
        </w:rPr>
        <w:t>2</w:t>
      </w:r>
      <w:r w:rsidR="009B00EA" w:rsidRPr="00484D35">
        <w:rPr>
          <w:b/>
          <w:sz w:val="46"/>
          <w:szCs w:val="46"/>
        </w:rPr>
        <w:t xml:space="preserve">.    </w:t>
      </w:r>
      <w:r w:rsidR="008D022F" w:rsidRPr="00484D35">
        <w:rPr>
          <w:b/>
          <w:sz w:val="46"/>
          <w:szCs w:val="46"/>
        </w:rPr>
        <w:t>OVERVIEW OF GE-CD AND PAST SESSIONS</w:t>
      </w:r>
      <w:bookmarkEnd w:id="8"/>
    </w:p>
    <w:p w14:paraId="4D5F8EDD" w14:textId="5B837A28" w:rsidR="008D022F" w:rsidRPr="00484D35" w:rsidRDefault="003A2138" w:rsidP="0035735D">
      <w:pPr>
        <w:pStyle w:val="Heading2"/>
        <w:keepNext w:val="0"/>
        <w:keepLines w:val="0"/>
        <w:spacing w:after="80"/>
        <w:jc w:val="both"/>
        <w:rPr>
          <w:b/>
          <w:sz w:val="34"/>
          <w:szCs w:val="34"/>
          <w:lang w:val="en-PH"/>
        </w:rPr>
      </w:pPr>
      <w:bookmarkStart w:id="9" w:name="_Toc180049928"/>
      <w:r w:rsidRPr="00484D35">
        <w:rPr>
          <w:b/>
          <w:sz w:val="34"/>
          <w:szCs w:val="34"/>
        </w:rPr>
        <w:t>2</w:t>
      </w:r>
      <w:r w:rsidR="00166C05" w:rsidRPr="00484D35">
        <w:rPr>
          <w:b/>
          <w:sz w:val="34"/>
          <w:szCs w:val="34"/>
        </w:rPr>
        <w:t>.1</w:t>
      </w:r>
      <w:r w:rsidR="00DD1F7D" w:rsidRPr="00484D35">
        <w:rPr>
          <w:b/>
          <w:sz w:val="34"/>
          <w:szCs w:val="34"/>
        </w:rPr>
        <w:tab/>
      </w:r>
      <w:r w:rsidR="00832CF4" w:rsidRPr="00484D35">
        <w:rPr>
          <w:b/>
          <w:sz w:val="34"/>
          <w:szCs w:val="34"/>
          <w:lang w:val="en-PH"/>
        </w:rPr>
        <w:t xml:space="preserve">GE-CD SESSIONS </w:t>
      </w:r>
      <w:r w:rsidR="00837603">
        <w:rPr>
          <w:b/>
          <w:sz w:val="34"/>
          <w:szCs w:val="34"/>
          <w:lang w:val="en-PH"/>
        </w:rPr>
        <w:t>I-V</w:t>
      </w:r>
      <w:bookmarkEnd w:id="9"/>
    </w:p>
    <w:p w14:paraId="6A28558A" w14:textId="1165456F" w:rsidR="0035735D" w:rsidRPr="00484D35" w:rsidRDefault="0035735D" w:rsidP="0035735D">
      <w:pPr>
        <w:spacing w:before="120"/>
        <w:jc w:val="both"/>
        <w:rPr>
          <w:rFonts w:ascii="Arial" w:hAnsi="Arial" w:cs="Arial"/>
          <w:sz w:val="22"/>
          <w:szCs w:val="22"/>
        </w:rPr>
      </w:pPr>
      <w:r w:rsidRPr="00484D35">
        <w:rPr>
          <w:rFonts w:ascii="Arial" w:hAnsi="Arial" w:cs="Arial"/>
          <w:sz w:val="22"/>
          <w:szCs w:val="22"/>
        </w:rPr>
        <w:t xml:space="preserve">This agenda item was introduced by </w:t>
      </w:r>
      <w:proofErr w:type="spellStart"/>
      <w:r w:rsidRPr="00484D35">
        <w:rPr>
          <w:rFonts w:ascii="Arial" w:hAnsi="Arial" w:cs="Arial"/>
          <w:sz w:val="22"/>
          <w:szCs w:val="22"/>
        </w:rPr>
        <w:t>Ms</w:t>
      </w:r>
      <w:proofErr w:type="spellEnd"/>
      <w:r w:rsidRPr="00484D35">
        <w:rPr>
          <w:rFonts w:ascii="Arial" w:hAnsi="Arial" w:cs="Arial"/>
          <w:sz w:val="22"/>
          <w:szCs w:val="22"/>
        </w:rPr>
        <w:t xml:space="preserve"> Johanna </w:t>
      </w:r>
      <w:proofErr w:type="spellStart"/>
      <w:r w:rsidRPr="00484D35">
        <w:rPr>
          <w:rFonts w:ascii="Arial" w:hAnsi="Arial" w:cs="Arial"/>
          <w:sz w:val="22"/>
          <w:szCs w:val="22"/>
        </w:rPr>
        <w:t>Diwa</w:t>
      </w:r>
      <w:proofErr w:type="spellEnd"/>
      <w:r w:rsidRPr="00484D35">
        <w:rPr>
          <w:rFonts w:ascii="Arial" w:hAnsi="Arial" w:cs="Arial"/>
          <w:sz w:val="22"/>
          <w:szCs w:val="22"/>
        </w:rPr>
        <w:t xml:space="preserve">. </w:t>
      </w:r>
    </w:p>
    <w:p w14:paraId="1773113A" w14:textId="073FF32E" w:rsidR="003E1B0E" w:rsidRDefault="0035735D" w:rsidP="00837603">
      <w:pPr>
        <w:spacing w:before="120"/>
        <w:jc w:val="both"/>
        <w:rPr>
          <w:rFonts w:ascii="Arial" w:hAnsi="Arial" w:cs="Arial"/>
          <w:sz w:val="22"/>
          <w:szCs w:val="22"/>
        </w:rPr>
      </w:pPr>
      <w:r w:rsidRPr="00484D35">
        <w:rPr>
          <w:rFonts w:ascii="Arial" w:hAnsi="Arial" w:cs="Arial"/>
          <w:sz w:val="22"/>
          <w:szCs w:val="22"/>
        </w:rPr>
        <w:t xml:space="preserve">She </w:t>
      </w:r>
      <w:r w:rsidR="000B088A" w:rsidRPr="00484D35">
        <w:rPr>
          <w:rFonts w:ascii="Arial" w:hAnsi="Arial" w:cs="Arial"/>
          <w:sz w:val="22"/>
          <w:szCs w:val="22"/>
        </w:rPr>
        <w:t>gave an overview of the</w:t>
      </w:r>
      <w:r w:rsidRPr="00484D35">
        <w:rPr>
          <w:rFonts w:ascii="Arial" w:hAnsi="Arial" w:cs="Arial"/>
          <w:sz w:val="22"/>
          <w:szCs w:val="22"/>
        </w:rPr>
        <w:t xml:space="preserve"> first five sessions of the Group and their important contributions in delivering critical work on capacity development, especially in the adoption of the new IOC Capacity Development Strategy 2023-2030.</w:t>
      </w:r>
    </w:p>
    <w:p w14:paraId="3B60DAC4" w14:textId="77777777" w:rsidR="00837603" w:rsidRPr="00837603" w:rsidRDefault="00837603" w:rsidP="00837603">
      <w:pPr>
        <w:spacing w:before="120"/>
        <w:jc w:val="both"/>
        <w:rPr>
          <w:rFonts w:ascii="Arial" w:hAnsi="Arial" w:cs="Arial"/>
          <w:sz w:val="22"/>
          <w:szCs w:val="22"/>
          <w:lang w:bidi="en-US"/>
        </w:rPr>
      </w:pPr>
    </w:p>
    <w:p w14:paraId="7876FC98" w14:textId="05DB1ECD" w:rsidR="0035735D" w:rsidRPr="00484D35" w:rsidRDefault="003E1B0E" w:rsidP="00314069">
      <w:pPr>
        <w:jc w:val="both"/>
        <w:rPr>
          <w:rFonts w:ascii="Arial" w:hAnsi="Arial" w:cs="Arial"/>
          <w:sz w:val="22"/>
          <w:szCs w:val="22"/>
        </w:rPr>
      </w:pPr>
      <w:r w:rsidRPr="00484D35">
        <w:rPr>
          <w:rFonts w:ascii="Arial" w:hAnsi="Arial" w:cs="Arial"/>
          <w:sz w:val="22"/>
          <w:szCs w:val="22"/>
        </w:rPr>
        <w:t xml:space="preserve">She recalled that </w:t>
      </w:r>
      <w:r w:rsidR="00837603">
        <w:rPr>
          <w:rFonts w:ascii="Arial" w:hAnsi="Arial" w:cs="Arial"/>
          <w:sz w:val="22"/>
          <w:szCs w:val="22"/>
          <w:lang w:bidi="en-US"/>
        </w:rPr>
        <w:t>s</w:t>
      </w:r>
      <w:r w:rsidR="00837603" w:rsidRPr="00837603">
        <w:rPr>
          <w:rFonts w:ascii="Arial" w:hAnsi="Arial" w:cs="Arial"/>
          <w:sz w:val="22"/>
          <w:szCs w:val="22"/>
          <w:lang w:bidi="en-US"/>
        </w:rPr>
        <w:t>hortly after adopting the IOC Capacity Development Strategy (2015–2021)</w:t>
      </w:r>
      <w:r w:rsidR="00837603">
        <w:rPr>
          <w:rFonts w:ascii="Arial" w:hAnsi="Arial" w:cs="Arial"/>
          <w:sz w:val="22"/>
          <w:szCs w:val="22"/>
          <w:lang w:bidi="en-US"/>
        </w:rPr>
        <w:t xml:space="preserve"> the IOC Assembly </w:t>
      </w:r>
      <w:r w:rsidR="0035735D" w:rsidRPr="00484D35">
        <w:rPr>
          <w:rFonts w:ascii="Arial" w:hAnsi="Arial" w:cs="Arial"/>
          <w:sz w:val="22"/>
          <w:szCs w:val="22"/>
        </w:rPr>
        <w:t xml:space="preserve">at its 29th Session in 2017, the IOC Assembly established the IOC Group of Experts on Capacity Development (Decision IOC-XXIX/10.1), primarily to assist the global and regional </w:t>
      </w:r>
      <w:proofErr w:type="spellStart"/>
      <w:r w:rsidR="0035735D" w:rsidRPr="00484D35">
        <w:rPr>
          <w:rFonts w:ascii="Arial" w:hAnsi="Arial" w:cs="Arial"/>
          <w:sz w:val="22"/>
          <w:szCs w:val="22"/>
        </w:rPr>
        <w:t>programmes</w:t>
      </w:r>
      <w:proofErr w:type="spellEnd"/>
      <w:r w:rsidR="0035735D" w:rsidRPr="00484D35">
        <w:rPr>
          <w:rFonts w:ascii="Arial" w:hAnsi="Arial" w:cs="Arial"/>
          <w:sz w:val="22"/>
          <w:szCs w:val="22"/>
        </w:rPr>
        <w:t xml:space="preserve"> with the implementation of capacity development (CD) needs assessments, the development of related work plans, mobilization of resources, and provide advice on relevant methods and tools to deliver CD. </w:t>
      </w:r>
    </w:p>
    <w:p w14:paraId="346C729B" w14:textId="77777777" w:rsidR="0035735D" w:rsidRPr="00484D35" w:rsidRDefault="0035735D" w:rsidP="00314069">
      <w:pPr>
        <w:jc w:val="both"/>
        <w:rPr>
          <w:rFonts w:ascii="Arial" w:hAnsi="Arial" w:cs="Arial"/>
          <w:sz w:val="22"/>
          <w:szCs w:val="22"/>
        </w:rPr>
      </w:pPr>
    </w:p>
    <w:p w14:paraId="587585CD" w14:textId="0814A059" w:rsidR="003E1B0E" w:rsidRPr="00484D35" w:rsidRDefault="0035735D" w:rsidP="00314069">
      <w:pPr>
        <w:jc w:val="both"/>
        <w:rPr>
          <w:rFonts w:ascii="Arial" w:hAnsi="Arial" w:cs="Arial"/>
          <w:sz w:val="22"/>
          <w:szCs w:val="22"/>
        </w:rPr>
      </w:pPr>
      <w:r w:rsidRPr="00484D35">
        <w:rPr>
          <w:rFonts w:ascii="Arial" w:hAnsi="Arial" w:cs="Arial"/>
          <w:sz w:val="22"/>
          <w:szCs w:val="22"/>
        </w:rPr>
        <w:t xml:space="preserve">The </w:t>
      </w:r>
      <w:r w:rsidR="003E1B0E" w:rsidRPr="00484D35">
        <w:rPr>
          <w:rFonts w:ascii="Arial" w:hAnsi="Arial" w:cs="Arial"/>
          <w:sz w:val="22"/>
          <w:szCs w:val="22"/>
        </w:rPr>
        <w:t xml:space="preserve">First Session of the IOC Group of Experts on Capacity Development was held in Paris between 21-23 March 2018. A </w:t>
      </w:r>
      <w:r w:rsidR="003E1B0E" w:rsidRPr="00484D35">
        <w:rPr>
          <w:rFonts w:ascii="Arial" w:hAnsi="Arial" w:cs="Arial"/>
          <w:sz w:val="22"/>
          <w:szCs w:val="22"/>
          <w:lang w:val="en-ZA"/>
        </w:rPr>
        <w:t>Task Team on the implementation of a TMT/CHM "portal" and related activities w</w:t>
      </w:r>
      <w:r w:rsidR="003E1B0E" w:rsidRPr="00484D35">
        <w:rPr>
          <w:rFonts w:ascii="Arial" w:hAnsi="Arial" w:cs="Arial"/>
          <w:sz w:val="22"/>
          <w:szCs w:val="22"/>
        </w:rPr>
        <w:t>as convened and held its first meeting in March 2019. The meeting discussed the results of a survey (on CD needs assessment and on the clearing house mechanism – (</w:t>
      </w:r>
      <w:hyperlink r:id="rId44" w:history="1">
        <w:r w:rsidR="003E1B0E" w:rsidRPr="00484D35">
          <w:rPr>
            <w:rStyle w:val="Hyperlink"/>
            <w:rFonts w:ascii="Arial" w:eastAsia="Arial" w:hAnsi="Arial" w:cs="Arial"/>
            <w:sz w:val="22"/>
            <w:szCs w:val="22"/>
          </w:rPr>
          <w:t>IOC Circular Letter 2738</w:t>
        </w:r>
      </w:hyperlink>
      <w:r w:rsidR="003E1B0E" w:rsidRPr="00484D35">
        <w:rPr>
          <w:rFonts w:ascii="Arial" w:hAnsi="Arial" w:cs="Arial"/>
          <w:sz w:val="22"/>
          <w:szCs w:val="22"/>
        </w:rPr>
        <w:t xml:space="preserve">) which </w:t>
      </w:r>
      <w:r w:rsidR="008C43B0" w:rsidRPr="00484D35">
        <w:rPr>
          <w:rFonts w:ascii="Arial" w:hAnsi="Arial" w:cs="Arial"/>
          <w:sz w:val="22"/>
          <w:szCs w:val="22"/>
        </w:rPr>
        <w:t>was</w:t>
      </w:r>
      <w:r w:rsidR="003E1B0E" w:rsidRPr="00484D35">
        <w:rPr>
          <w:rFonts w:ascii="Arial" w:hAnsi="Arial" w:cs="Arial"/>
          <w:sz w:val="22"/>
          <w:szCs w:val="22"/>
        </w:rPr>
        <w:t xml:space="preserve"> launched on 5 October 2018 until 14 February 2019. It focused on the three regional sub-commissions (IOCAFRICA, IOCARIBE, WESTPAC) and regional committee IOCIDIO, including SIDS.</w:t>
      </w:r>
    </w:p>
    <w:p w14:paraId="1A583846" w14:textId="4667F301" w:rsidR="000B088A" w:rsidRDefault="000B088A" w:rsidP="00314069">
      <w:pPr>
        <w:jc w:val="both"/>
        <w:rPr>
          <w:rFonts w:ascii="Arial" w:hAnsi="Arial" w:cs="Arial"/>
          <w:sz w:val="22"/>
          <w:szCs w:val="22"/>
        </w:rPr>
      </w:pPr>
    </w:p>
    <w:p w14:paraId="128E2311" w14:textId="7276D6A1" w:rsidR="00DB2F30" w:rsidRPr="00AF25E8" w:rsidRDefault="00EF7DD5" w:rsidP="00314069">
      <w:pPr>
        <w:jc w:val="both"/>
        <w:rPr>
          <w:rFonts w:ascii="Arial" w:hAnsi="Arial" w:cs="Arial"/>
          <w:sz w:val="22"/>
          <w:szCs w:val="22"/>
        </w:rPr>
      </w:pPr>
      <w:r w:rsidRPr="00AF25E8">
        <w:rPr>
          <w:rFonts w:ascii="Arial" w:hAnsi="Arial" w:cs="Arial"/>
          <w:sz w:val="22"/>
          <w:szCs w:val="22"/>
        </w:rPr>
        <w:t xml:space="preserve">Some of the key deliverables of the group from its first five sessions include the establishment of the CHM that resulted to the Ocean Info Hub project, the establishment and conduct of </w:t>
      </w:r>
      <w:r w:rsidRPr="00AF25E8">
        <w:rPr>
          <w:rFonts w:ascii="Arial" w:hAnsi="Arial" w:cs="Arial"/>
          <w:sz w:val="22"/>
          <w:szCs w:val="22"/>
        </w:rPr>
        <w:lastRenderedPageBreak/>
        <w:t>regular biennial capacity development needs survey, providing advice and assistance in various CD related initiatives with other organizations, the r</w:t>
      </w:r>
      <w:r w:rsidRPr="00EF7DD5">
        <w:rPr>
          <w:rFonts w:ascii="Arial" w:hAnsi="Arial" w:cs="Arial"/>
          <w:sz w:val="22"/>
          <w:szCs w:val="22"/>
        </w:rPr>
        <w:t>evision and preparation of the IOC CD Strategy 2023-2030</w:t>
      </w:r>
      <w:r w:rsidRPr="00AF25E8">
        <w:rPr>
          <w:rFonts w:ascii="Arial" w:hAnsi="Arial" w:cs="Arial"/>
          <w:sz w:val="22"/>
          <w:szCs w:val="22"/>
        </w:rPr>
        <w:t>, the development of the Ocean Capacity Development (CD) Hub among others.</w:t>
      </w:r>
    </w:p>
    <w:p w14:paraId="194AFAC7" w14:textId="77777777" w:rsidR="00E03182" w:rsidRPr="00AF25E8" w:rsidRDefault="00E03182" w:rsidP="00314069">
      <w:pPr>
        <w:jc w:val="both"/>
        <w:rPr>
          <w:rFonts w:ascii="Arial" w:hAnsi="Arial" w:cs="Arial"/>
          <w:sz w:val="22"/>
          <w:szCs w:val="22"/>
        </w:rPr>
      </w:pPr>
    </w:p>
    <w:p w14:paraId="7C9944C2" w14:textId="0DB56DBE" w:rsidR="0035735D" w:rsidRDefault="0035735D" w:rsidP="00314069">
      <w:pPr>
        <w:jc w:val="both"/>
        <w:rPr>
          <w:rFonts w:ascii="Arial" w:hAnsi="Arial" w:cs="Arial"/>
          <w:sz w:val="22"/>
          <w:szCs w:val="22"/>
          <w:lang w:val="en-US"/>
        </w:rPr>
      </w:pPr>
      <w:r w:rsidRPr="00AF25E8">
        <w:rPr>
          <w:rFonts w:ascii="Arial" w:hAnsi="Arial" w:cs="Arial"/>
          <w:sz w:val="22"/>
          <w:szCs w:val="22"/>
          <w:lang w:val="en-US"/>
        </w:rPr>
        <w:t>The Assembly, at its 31st Session, through IOC Decision A-31/3.5.3, instructed the GE-CD to conduct a review of the IOC Capacity Development Strategy, and accordingly revised its Terms of Reference. The Assembly, at its 32nd Session, through Decision A-32/4.3, adopted the new IOC Capacity Development Strategy 2023-2030 (IOC/A- 32/4.3.Doc1).</w:t>
      </w:r>
    </w:p>
    <w:p w14:paraId="7A09D869" w14:textId="66C02CB4" w:rsidR="0035735D" w:rsidRPr="00484D35" w:rsidRDefault="0035735D" w:rsidP="00314069">
      <w:pPr>
        <w:jc w:val="both"/>
        <w:rPr>
          <w:rFonts w:ascii="Arial" w:hAnsi="Arial" w:cs="Arial"/>
          <w:sz w:val="22"/>
          <w:szCs w:val="22"/>
          <w:lang w:val="en-US"/>
        </w:rPr>
      </w:pPr>
    </w:p>
    <w:p w14:paraId="24E6899C" w14:textId="2C1C1551" w:rsidR="004752C8" w:rsidRPr="000350FB" w:rsidRDefault="0035735D" w:rsidP="00314069">
      <w:pPr>
        <w:jc w:val="both"/>
        <w:rPr>
          <w:rFonts w:ascii="Arial" w:hAnsi="Arial" w:cs="Arial"/>
          <w:sz w:val="22"/>
          <w:szCs w:val="22"/>
          <w:lang w:val="en-US"/>
        </w:rPr>
      </w:pPr>
      <w:r w:rsidRPr="00484D35">
        <w:rPr>
          <w:rFonts w:ascii="Arial" w:hAnsi="Arial" w:cs="Arial"/>
          <w:sz w:val="22"/>
          <w:szCs w:val="22"/>
          <w:lang w:val="en-US"/>
        </w:rPr>
        <w:t xml:space="preserve">Following the adoption of the new Strategy and the completion of the tasks of the past GE-CD membership under its revised </w:t>
      </w:r>
      <w:proofErr w:type="spellStart"/>
      <w:r w:rsidRPr="00484D35">
        <w:rPr>
          <w:rFonts w:ascii="Arial" w:hAnsi="Arial" w:cs="Arial"/>
          <w:sz w:val="22"/>
          <w:szCs w:val="22"/>
          <w:lang w:val="en-US"/>
        </w:rPr>
        <w:t>ToR</w:t>
      </w:r>
      <w:proofErr w:type="spellEnd"/>
      <w:r w:rsidRPr="00484D35">
        <w:rPr>
          <w:rFonts w:ascii="Arial" w:hAnsi="Arial" w:cs="Arial"/>
          <w:sz w:val="22"/>
          <w:szCs w:val="22"/>
          <w:lang w:val="en-US"/>
        </w:rPr>
        <w:t xml:space="preserve"> in line with the IOC Decision A-31/3.5.3, and considering the workplan related to the new Strategy, the Group agreed at the 4th session of the GE-CD that the Terms of Reference should again be revised to reflect the work required for the new IOC Capacity Development Strategy 2023-2030, including the development of an implementation plan. </w:t>
      </w:r>
    </w:p>
    <w:p w14:paraId="15FFD61F" w14:textId="13B67D26" w:rsidR="001C1551" w:rsidRPr="00484D35" w:rsidRDefault="003E1B0E" w:rsidP="008C133C">
      <w:pPr>
        <w:pStyle w:val="Heading2"/>
        <w:spacing w:after="80"/>
        <w:jc w:val="both"/>
        <w:rPr>
          <w:b/>
          <w:sz w:val="34"/>
          <w:szCs w:val="34"/>
        </w:rPr>
      </w:pPr>
      <w:bookmarkStart w:id="10" w:name="_Toc180049929"/>
      <w:r w:rsidRPr="00484D35">
        <w:rPr>
          <w:b/>
          <w:sz w:val="34"/>
          <w:szCs w:val="34"/>
        </w:rPr>
        <w:t>2.2</w:t>
      </w:r>
      <w:r w:rsidRPr="00484D35">
        <w:rPr>
          <w:b/>
          <w:sz w:val="34"/>
          <w:szCs w:val="34"/>
        </w:rPr>
        <w:tab/>
      </w:r>
      <w:r w:rsidR="003849A0">
        <w:rPr>
          <w:b/>
          <w:sz w:val="34"/>
          <w:szCs w:val="34"/>
        </w:rPr>
        <w:t>EC-57</w:t>
      </w:r>
      <w:r w:rsidR="008C133C" w:rsidRPr="00484D35">
        <w:rPr>
          <w:b/>
          <w:sz w:val="34"/>
          <w:szCs w:val="34"/>
        </w:rPr>
        <w:t xml:space="preserve"> OUTCOMES AND INSTRUCTIONS</w:t>
      </w:r>
      <w:r w:rsidR="00D91C95">
        <w:rPr>
          <w:b/>
          <w:sz w:val="34"/>
          <w:szCs w:val="34"/>
        </w:rPr>
        <w:t xml:space="preserve"> FOR IOC33</w:t>
      </w:r>
      <w:bookmarkEnd w:id="10"/>
      <w:r w:rsidR="008C133C" w:rsidRPr="00484D35">
        <w:rPr>
          <w:b/>
          <w:sz w:val="34"/>
          <w:szCs w:val="34"/>
        </w:rPr>
        <w:t xml:space="preserve"> </w:t>
      </w:r>
    </w:p>
    <w:p w14:paraId="56712AAA" w14:textId="2F4016A3" w:rsidR="001C1551" w:rsidRPr="00484D35" w:rsidRDefault="001C1551" w:rsidP="001C1551">
      <w:pPr>
        <w:pStyle w:val="Heading3"/>
      </w:pPr>
      <w:r w:rsidRPr="00484D35">
        <w:t>2.2.1 Revision of the GE-CD TORs</w:t>
      </w:r>
    </w:p>
    <w:p w14:paraId="0E9A182B" w14:textId="6F165FA0" w:rsidR="000350FB" w:rsidRDefault="001C1551" w:rsidP="004442FD">
      <w:pPr>
        <w:spacing w:before="120"/>
        <w:jc w:val="both"/>
        <w:rPr>
          <w:rFonts w:ascii="Arial" w:hAnsi="Arial" w:cs="Arial"/>
          <w:sz w:val="22"/>
          <w:szCs w:val="22"/>
        </w:rPr>
      </w:pPr>
      <w:proofErr w:type="spellStart"/>
      <w:r w:rsidRPr="00484D35">
        <w:rPr>
          <w:rFonts w:ascii="Arial" w:hAnsi="Arial" w:cs="Arial"/>
          <w:sz w:val="22"/>
          <w:szCs w:val="22"/>
        </w:rPr>
        <w:t>Mr</w:t>
      </w:r>
      <w:proofErr w:type="spellEnd"/>
      <w:r w:rsidRPr="00484D35">
        <w:rPr>
          <w:rFonts w:ascii="Arial" w:hAnsi="Arial" w:cs="Arial"/>
          <w:sz w:val="22"/>
          <w:szCs w:val="22"/>
        </w:rPr>
        <w:t xml:space="preserve"> Alan Evans introduced </w:t>
      </w:r>
      <w:r w:rsidR="003849A0">
        <w:rPr>
          <w:rFonts w:ascii="Arial" w:hAnsi="Arial" w:cs="Arial"/>
          <w:sz w:val="22"/>
          <w:szCs w:val="22"/>
        </w:rPr>
        <w:t>this</w:t>
      </w:r>
      <w:r w:rsidRPr="00484D35">
        <w:rPr>
          <w:rFonts w:ascii="Arial" w:hAnsi="Arial" w:cs="Arial"/>
          <w:sz w:val="22"/>
          <w:szCs w:val="22"/>
        </w:rPr>
        <w:t xml:space="preserve"> agenda item.</w:t>
      </w:r>
    </w:p>
    <w:p w14:paraId="743A9399" w14:textId="77777777" w:rsidR="008A6F3A" w:rsidRDefault="008A6F3A" w:rsidP="000350FB">
      <w:pPr>
        <w:jc w:val="both"/>
        <w:rPr>
          <w:rFonts w:ascii="Arial" w:hAnsi="Arial" w:cs="Arial"/>
          <w:sz w:val="22"/>
          <w:szCs w:val="22"/>
        </w:rPr>
      </w:pPr>
    </w:p>
    <w:p w14:paraId="0D6345A9" w14:textId="0D9DA7C9" w:rsidR="000E7894" w:rsidRDefault="000350FB" w:rsidP="000350FB">
      <w:pPr>
        <w:jc w:val="both"/>
        <w:rPr>
          <w:rFonts w:ascii="Arial" w:hAnsi="Arial" w:cs="Arial"/>
          <w:sz w:val="22"/>
          <w:szCs w:val="22"/>
          <w:lang w:val="en-US" w:eastAsia="en-GB"/>
        </w:rPr>
      </w:pPr>
      <w:r>
        <w:rPr>
          <w:rFonts w:ascii="Arial" w:hAnsi="Arial" w:cs="Arial"/>
          <w:sz w:val="22"/>
          <w:szCs w:val="22"/>
          <w:lang w:val="en-US"/>
        </w:rPr>
        <w:t xml:space="preserve">He </w:t>
      </w:r>
      <w:r>
        <w:rPr>
          <w:rFonts w:ascii="Arial" w:hAnsi="Arial" w:cs="Arial"/>
          <w:sz w:val="22"/>
          <w:szCs w:val="22"/>
        </w:rPr>
        <w:t>recalled that the fifth</w:t>
      </w:r>
      <w:r w:rsidRPr="00C8454E">
        <w:rPr>
          <w:rFonts w:ascii="Arial" w:hAnsi="Arial" w:cs="Arial"/>
          <w:sz w:val="22"/>
          <w:szCs w:val="22"/>
        </w:rPr>
        <w:t xml:space="preserve"> meeting of the IOC Group of Experts on Capacity </w:t>
      </w:r>
      <w:r>
        <w:rPr>
          <w:rFonts w:ascii="Arial" w:hAnsi="Arial" w:cs="Arial"/>
          <w:sz w:val="22"/>
          <w:szCs w:val="22"/>
        </w:rPr>
        <w:t>Development</w:t>
      </w:r>
      <w:r w:rsidRPr="00C8454E">
        <w:rPr>
          <w:rFonts w:ascii="Arial" w:hAnsi="Arial" w:cs="Arial"/>
          <w:sz w:val="22"/>
          <w:szCs w:val="22"/>
        </w:rPr>
        <w:t xml:space="preserve"> (</w:t>
      </w:r>
      <w:hyperlink r:id="rId45" w:history="1">
        <w:r w:rsidRPr="004436D0">
          <w:rPr>
            <w:rStyle w:val="Hyperlink"/>
            <w:rFonts w:ascii="Arial" w:hAnsi="Arial" w:cs="Arial"/>
            <w:sz w:val="22"/>
            <w:szCs w:val="22"/>
          </w:rPr>
          <w:t>IOC/GE-CD-V/3</w:t>
        </w:r>
      </w:hyperlink>
      <w:r w:rsidRPr="00C8454E">
        <w:rPr>
          <w:rFonts w:ascii="Arial" w:hAnsi="Arial" w:cs="Arial"/>
          <w:sz w:val="22"/>
          <w:szCs w:val="22"/>
        </w:rPr>
        <w:t>), held from 27 to 29 February 2024, provided an opportunity to assess the work of the group and its results in support of the IOC Capacity Development Secretariat</w:t>
      </w:r>
      <w:r>
        <w:rPr>
          <w:rFonts w:ascii="Arial" w:hAnsi="Arial" w:cs="Arial"/>
          <w:sz w:val="22"/>
          <w:szCs w:val="22"/>
        </w:rPr>
        <w:t>. I</w:t>
      </w:r>
      <w:r w:rsidRPr="00837603">
        <w:rPr>
          <w:rFonts w:ascii="Arial" w:hAnsi="Arial" w:cs="Arial"/>
          <w:sz w:val="22"/>
          <w:szCs w:val="22"/>
          <w:lang w:val="en-US" w:eastAsia="en-GB"/>
        </w:rPr>
        <w:t xml:space="preserve">t </w:t>
      </w:r>
      <w:r>
        <w:rPr>
          <w:rFonts w:ascii="Arial" w:hAnsi="Arial" w:cs="Arial"/>
          <w:sz w:val="22"/>
          <w:szCs w:val="22"/>
          <w:lang w:val="en-US" w:eastAsia="en-GB"/>
        </w:rPr>
        <w:t>was</w:t>
      </w:r>
      <w:r w:rsidRPr="00837603">
        <w:rPr>
          <w:rFonts w:ascii="Arial" w:hAnsi="Arial" w:cs="Arial"/>
          <w:sz w:val="22"/>
          <w:szCs w:val="22"/>
          <w:lang w:val="en-US" w:eastAsia="en-GB"/>
        </w:rPr>
        <w:t xml:space="preserve"> proposed that the </w:t>
      </w:r>
      <w:r>
        <w:rPr>
          <w:rFonts w:ascii="Arial" w:hAnsi="Arial" w:cs="Arial"/>
          <w:sz w:val="22"/>
          <w:szCs w:val="22"/>
          <w:lang w:val="en-US" w:eastAsia="en-GB"/>
        </w:rPr>
        <w:t>57</w:t>
      </w:r>
      <w:r w:rsidRPr="00E44660">
        <w:rPr>
          <w:rFonts w:ascii="Arial" w:hAnsi="Arial" w:cs="Arial"/>
          <w:sz w:val="22"/>
          <w:szCs w:val="22"/>
          <w:vertAlign w:val="superscript"/>
          <w:lang w:val="en-US" w:eastAsia="en-GB"/>
        </w:rPr>
        <w:t>th</w:t>
      </w:r>
      <w:r>
        <w:rPr>
          <w:rFonts w:ascii="Arial" w:hAnsi="Arial" w:cs="Arial"/>
          <w:sz w:val="22"/>
          <w:szCs w:val="22"/>
          <w:lang w:val="en-US" w:eastAsia="en-GB"/>
        </w:rPr>
        <w:t xml:space="preserve"> session of the </w:t>
      </w:r>
      <w:r w:rsidRPr="00837603">
        <w:rPr>
          <w:rFonts w:ascii="Arial" w:hAnsi="Arial" w:cs="Arial"/>
          <w:sz w:val="22"/>
          <w:szCs w:val="22"/>
          <w:lang w:val="en-US" w:eastAsia="en-GB"/>
        </w:rPr>
        <w:t xml:space="preserve">Executive Council renews the Group of Experts on Capacity Development (GE-CD) with revised terms of reference to reflect the continuation of the work </w:t>
      </w:r>
      <w:r>
        <w:rPr>
          <w:rFonts w:ascii="Arial" w:hAnsi="Arial" w:cs="Arial"/>
          <w:sz w:val="22"/>
          <w:szCs w:val="22"/>
          <w:lang w:val="en-US" w:eastAsia="en-GB"/>
        </w:rPr>
        <w:t>required including</w:t>
      </w:r>
      <w:r w:rsidRPr="00837603">
        <w:rPr>
          <w:rFonts w:ascii="Arial" w:hAnsi="Arial" w:cs="Arial"/>
          <w:sz w:val="22"/>
          <w:szCs w:val="22"/>
          <w:lang w:val="en-US" w:eastAsia="en-GB"/>
        </w:rPr>
        <w:t xml:space="preserve"> the development of an implementation plan for the IOC Capacity Development Strategy to be presented to the IOC Assembly at its 33rd Session in 2025. In this way, new and existing CD initiatives and efforts supporting the six outputs (with 16 activities detailed in 31 actions) </w:t>
      </w:r>
      <w:r w:rsidRPr="00837603">
        <w:rPr>
          <w:rFonts w:ascii="Arial" w:eastAsia="Arial" w:hAnsi="Arial" w:cs="Arial"/>
          <w:snapToGrid w:val="0"/>
          <w:color w:val="000000"/>
          <w:sz w:val="22"/>
          <w:szCs w:val="22"/>
          <w:lang w:val="en-GB" w:eastAsia="zh-CN"/>
        </w:rPr>
        <w:t>of</w:t>
      </w:r>
      <w:r w:rsidRPr="00837603">
        <w:rPr>
          <w:rFonts w:ascii="Arial" w:hAnsi="Arial" w:cs="Arial"/>
          <w:sz w:val="22"/>
          <w:szCs w:val="22"/>
          <w:lang w:val="en-US" w:eastAsia="en-GB"/>
        </w:rPr>
        <w:t xml:space="preserve"> the new IOC CD Strategy will benefit from the continued role of the Group of Experts in informing </w:t>
      </w:r>
      <w:r w:rsidRPr="00837603">
        <w:rPr>
          <w:rFonts w:ascii="Arial" w:hAnsi="Arial" w:cs="Arial"/>
          <w:sz w:val="22"/>
          <w:szCs w:val="22"/>
          <w:lang w:eastAsia="en-GB"/>
        </w:rPr>
        <w:t xml:space="preserve">and, where relevant, assisting the </w:t>
      </w:r>
      <w:r w:rsidRPr="00837603">
        <w:rPr>
          <w:rFonts w:ascii="Arial" w:hAnsi="Arial" w:cs="Arial"/>
          <w:sz w:val="22"/>
          <w:szCs w:val="22"/>
          <w:lang w:val="en-US" w:eastAsia="en-GB"/>
        </w:rPr>
        <w:t xml:space="preserve">CD </w:t>
      </w:r>
      <w:r w:rsidRPr="00837603">
        <w:rPr>
          <w:rFonts w:ascii="Arial" w:hAnsi="Arial" w:cs="Arial"/>
          <w:sz w:val="22"/>
          <w:szCs w:val="22"/>
          <w:lang w:eastAsia="en-GB"/>
        </w:rPr>
        <w:t>Secretariat in implementing</w:t>
      </w:r>
      <w:r w:rsidRPr="00837603">
        <w:rPr>
          <w:rFonts w:ascii="Arial" w:hAnsi="Arial" w:cs="Arial"/>
          <w:sz w:val="22"/>
          <w:szCs w:val="22"/>
          <w:lang w:val="en-US" w:eastAsia="en-GB"/>
        </w:rPr>
        <w:t xml:space="preserve"> IOC CD activities.</w:t>
      </w:r>
    </w:p>
    <w:p w14:paraId="69C7EA4E" w14:textId="77777777" w:rsidR="000350FB" w:rsidRPr="00837603" w:rsidRDefault="000350FB" w:rsidP="000350FB">
      <w:pPr>
        <w:jc w:val="both"/>
        <w:rPr>
          <w:rFonts w:ascii="Arial" w:hAnsi="Arial" w:cs="Arial"/>
          <w:sz w:val="22"/>
          <w:szCs w:val="22"/>
          <w:lang w:val="en-US"/>
        </w:rPr>
      </w:pPr>
    </w:p>
    <w:p w14:paraId="016EC0A8" w14:textId="7591741F" w:rsidR="00837603" w:rsidRPr="00E43897" w:rsidRDefault="008A6F3A" w:rsidP="003A086B">
      <w:pPr>
        <w:pBdr>
          <w:top w:val="nil"/>
          <w:left w:val="nil"/>
          <w:bottom w:val="nil"/>
          <w:right w:val="nil"/>
          <w:between w:val="nil"/>
        </w:pBdr>
        <w:shd w:val="clear" w:color="auto" w:fill="FFFFFF"/>
        <w:tabs>
          <w:tab w:val="left" w:pos="0"/>
          <w:tab w:val="left" w:pos="709"/>
        </w:tabs>
        <w:snapToGrid w:val="0"/>
        <w:spacing w:after="240"/>
        <w:jc w:val="both"/>
        <w:rPr>
          <w:rFonts w:ascii="Arial" w:hAnsi="Arial" w:cs="Arial"/>
          <w:sz w:val="22"/>
          <w:szCs w:val="22"/>
          <w:lang w:val="en-US" w:eastAsia="en-GB"/>
        </w:rPr>
      </w:pPr>
      <w:r>
        <w:rPr>
          <w:rFonts w:ascii="Arial" w:hAnsi="Arial" w:cs="Arial"/>
          <w:sz w:val="22"/>
          <w:szCs w:val="22"/>
          <w:lang w:val="en-US" w:eastAsia="en-GB"/>
        </w:rPr>
        <w:t>The</w:t>
      </w:r>
      <w:r w:rsidR="003E06A5">
        <w:rPr>
          <w:rFonts w:ascii="Arial" w:hAnsi="Arial" w:cs="Arial"/>
          <w:sz w:val="22"/>
          <w:szCs w:val="22"/>
          <w:lang w:val="en-US" w:eastAsia="en-GB"/>
        </w:rPr>
        <w:t xml:space="preserve"> </w:t>
      </w:r>
      <w:r w:rsidR="00837603" w:rsidRPr="00837603">
        <w:rPr>
          <w:rFonts w:ascii="Arial" w:hAnsi="Arial" w:cs="Arial"/>
          <w:sz w:val="22"/>
          <w:szCs w:val="22"/>
          <w:lang w:val="en-US" w:eastAsia="en-GB"/>
        </w:rPr>
        <w:t xml:space="preserve">proposed revised Terms of Reference in accordance with the requirements of the new IOC Capacity Development Strategy 2023–2030, </w:t>
      </w:r>
      <w:proofErr w:type="gramStart"/>
      <w:r w:rsidR="00837603" w:rsidRPr="00837603">
        <w:rPr>
          <w:rFonts w:ascii="Arial" w:hAnsi="Arial" w:cs="Arial"/>
          <w:sz w:val="22"/>
          <w:szCs w:val="22"/>
          <w:lang w:val="en-US" w:eastAsia="en-GB"/>
        </w:rPr>
        <w:t>taking into account</w:t>
      </w:r>
      <w:proofErr w:type="gramEnd"/>
      <w:r w:rsidR="00837603" w:rsidRPr="00837603">
        <w:rPr>
          <w:rFonts w:ascii="Arial" w:hAnsi="Arial" w:cs="Arial"/>
          <w:sz w:val="22"/>
          <w:szCs w:val="22"/>
          <w:lang w:val="en-US" w:eastAsia="en-GB"/>
        </w:rPr>
        <w:t xml:space="preserve"> consultations with the global </w:t>
      </w:r>
      <w:proofErr w:type="spellStart"/>
      <w:r w:rsidR="00837603" w:rsidRPr="00837603">
        <w:rPr>
          <w:rFonts w:ascii="Arial" w:hAnsi="Arial" w:cs="Arial"/>
          <w:sz w:val="22"/>
          <w:szCs w:val="22"/>
          <w:lang w:val="en-US" w:eastAsia="en-GB"/>
        </w:rPr>
        <w:t>programmes</w:t>
      </w:r>
      <w:proofErr w:type="spellEnd"/>
      <w:r w:rsidR="00837603" w:rsidRPr="00837603">
        <w:rPr>
          <w:rFonts w:ascii="Arial" w:hAnsi="Arial" w:cs="Arial"/>
          <w:sz w:val="22"/>
          <w:szCs w:val="22"/>
          <w:lang w:val="en-US" w:eastAsia="en-GB"/>
        </w:rPr>
        <w:t xml:space="preserve"> and regional subsidiary bodies for their regional CD workplans</w:t>
      </w:r>
      <w:r w:rsidR="00E43897">
        <w:rPr>
          <w:rFonts w:ascii="Arial" w:hAnsi="Arial" w:cs="Arial"/>
          <w:sz w:val="22"/>
          <w:szCs w:val="22"/>
          <w:lang w:val="en-US" w:eastAsia="en-GB"/>
        </w:rPr>
        <w:t xml:space="preserve">, were presented at </w:t>
      </w:r>
      <w:r w:rsidR="00E43897">
        <w:rPr>
          <w:rFonts w:ascii="Arial" w:hAnsi="Arial" w:cs="Arial"/>
          <w:sz w:val="22"/>
          <w:szCs w:val="22"/>
          <w:lang w:eastAsia="en-GB"/>
        </w:rPr>
        <w:t>the 57</w:t>
      </w:r>
      <w:r w:rsidR="00E43897" w:rsidRPr="004442FD">
        <w:rPr>
          <w:rFonts w:ascii="Arial" w:hAnsi="Arial" w:cs="Arial"/>
          <w:sz w:val="22"/>
          <w:szCs w:val="22"/>
          <w:vertAlign w:val="superscript"/>
          <w:lang w:eastAsia="en-GB"/>
        </w:rPr>
        <w:t>th</w:t>
      </w:r>
      <w:r w:rsidR="00E43897">
        <w:rPr>
          <w:rFonts w:ascii="Arial" w:hAnsi="Arial" w:cs="Arial"/>
          <w:sz w:val="22"/>
          <w:szCs w:val="22"/>
          <w:lang w:eastAsia="en-GB"/>
        </w:rPr>
        <w:t xml:space="preserve"> Session of</w:t>
      </w:r>
      <w:r w:rsidR="00E43897" w:rsidRPr="00837603">
        <w:rPr>
          <w:rFonts w:ascii="Arial" w:hAnsi="Arial" w:cs="Arial"/>
          <w:sz w:val="22"/>
          <w:szCs w:val="22"/>
          <w:lang w:eastAsia="en-GB"/>
        </w:rPr>
        <w:t xml:space="preserve"> the </w:t>
      </w:r>
      <w:r w:rsidR="00E43897">
        <w:rPr>
          <w:rFonts w:ascii="Arial" w:hAnsi="Arial" w:cs="Arial"/>
          <w:sz w:val="22"/>
          <w:szCs w:val="22"/>
          <w:lang w:eastAsia="en-GB"/>
        </w:rPr>
        <w:t xml:space="preserve">IOC </w:t>
      </w:r>
      <w:r w:rsidR="00E43897" w:rsidRPr="00837603">
        <w:rPr>
          <w:rFonts w:ascii="Arial" w:hAnsi="Arial" w:cs="Arial"/>
          <w:sz w:val="22"/>
          <w:szCs w:val="22"/>
          <w:lang w:eastAsia="en-GB"/>
        </w:rPr>
        <w:t>Executive Council</w:t>
      </w:r>
      <w:r w:rsidR="00E43897">
        <w:rPr>
          <w:rFonts w:ascii="Arial" w:hAnsi="Arial" w:cs="Arial"/>
          <w:sz w:val="22"/>
          <w:szCs w:val="22"/>
          <w:lang w:eastAsia="en-GB"/>
        </w:rPr>
        <w:t xml:space="preserve"> in June 2024</w:t>
      </w:r>
      <w:r w:rsidR="00E43897" w:rsidRPr="00AF25E8">
        <w:rPr>
          <w:rFonts w:ascii="Arial" w:hAnsi="Arial" w:cs="Arial"/>
          <w:sz w:val="22"/>
          <w:szCs w:val="22"/>
          <w:lang w:eastAsia="en-GB"/>
        </w:rPr>
        <w:t>.</w:t>
      </w:r>
      <w:r w:rsidR="00E43897" w:rsidRPr="00AF25E8">
        <w:rPr>
          <w:rFonts w:ascii="Arial" w:hAnsi="Arial" w:cs="Arial"/>
          <w:sz w:val="22"/>
          <w:szCs w:val="22"/>
          <w:lang w:val="en-US" w:eastAsia="en-GB"/>
        </w:rPr>
        <w:t xml:space="preserve"> </w:t>
      </w:r>
      <w:r w:rsidR="00765A50" w:rsidRPr="00AF25E8">
        <w:rPr>
          <w:rFonts w:ascii="Arial" w:hAnsi="Arial" w:cs="Arial"/>
          <w:sz w:val="22"/>
          <w:szCs w:val="22"/>
          <w:u w:val="single"/>
          <w:lang w:val="en-GB" w:eastAsia="en-GB"/>
        </w:rPr>
        <w:t>Decision IOC/EC-57/4.6</w:t>
      </w:r>
      <w:r w:rsidR="00E43897" w:rsidRPr="00AF25E8">
        <w:rPr>
          <w:rFonts w:ascii="Arial" w:hAnsi="Arial" w:cs="Arial"/>
          <w:sz w:val="22"/>
          <w:szCs w:val="22"/>
          <w:lang w:val="en-GB" w:eastAsia="en-GB"/>
        </w:rPr>
        <w:t xml:space="preserve"> renewed the role of the GE-CD with the </w:t>
      </w:r>
      <w:r w:rsidR="00765A50" w:rsidRPr="00AF25E8">
        <w:rPr>
          <w:rFonts w:ascii="Arial" w:hAnsi="Arial" w:cs="Arial"/>
          <w:sz w:val="22"/>
          <w:szCs w:val="22"/>
          <w:lang w:val="en-GB" w:eastAsia="en-GB"/>
        </w:rPr>
        <w:t>following</w:t>
      </w:r>
      <w:r w:rsidR="00837603" w:rsidRPr="00837603">
        <w:rPr>
          <w:rFonts w:ascii="Arial" w:hAnsi="Arial" w:cs="Arial"/>
          <w:sz w:val="22"/>
          <w:szCs w:val="22"/>
          <w:lang w:eastAsia="en-GB"/>
        </w:rPr>
        <w:t xml:space="preserve"> revised Terms of Reference</w:t>
      </w:r>
      <w:r w:rsidR="00E43897">
        <w:rPr>
          <w:rFonts w:ascii="Arial" w:hAnsi="Arial" w:cs="Arial"/>
          <w:sz w:val="22"/>
          <w:szCs w:val="22"/>
          <w:lang w:eastAsia="en-GB"/>
        </w:rPr>
        <w:t>.</w:t>
      </w:r>
    </w:p>
    <w:p w14:paraId="23CEF586" w14:textId="79B7FF48" w:rsidR="003A086B" w:rsidRDefault="003A086B" w:rsidP="00AC678C">
      <w:pPr>
        <w:jc w:val="center"/>
        <w:rPr>
          <w:rFonts w:ascii="Arial" w:hAnsi="Arial" w:cs="Arial"/>
          <w:sz w:val="20"/>
          <w:szCs w:val="20"/>
          <w:u w:val="single"/>
        </w:rPr>
      </w:pPr>
      <w:bookmarkStart w:id="11" w:name="_Toc174438672"/>
      <w:r w:rsidRPr="00AC678C">
        <w:rPr>
          <w:rFonts w:ascii="Arial" w:hAnsi="Arial" w:cs="Arial"/>
          <w:sz w:val="20"/>
          <w:szCs w:val="20"/>
          <w:u w:val="single"/>
        </w:rPr>
        <w:t>Decision IOC/EC-57/4.6</w:t>
      </w:r>
    </w:p>
    <w:p w14:paraId="22C977C7" w14:textId="77777777" w:rsidR="00AC678C" w:rsidRPr="00AC678C" w:rsidRDefault="00AC678C" w:rsidP="00AC678C">
      <w:pPr>
        <w:jc w:val="center"/>
        <w:rPr>
          <w:rFonts w:ascii="Arial" w:hAnsi="Arial" w:cs="Arial"/>
          <w:sz w:val="20"/>
          <w:szCs w:val="20"/>
          <w:u w:val="single"/>
        </w:rPr>
      </w:pPr>
    </w:p>
    <w:p w14:paraId="1F6F9A33" w14:textId="228BB054" w:rsidR="003A086B" w:rsidRPr="00AC678C" w:rsidRDefault="00AC678C" w:rsidP="00AC678C">
      <w:pPr>
        <w:rPr>
          <w:rFonts w:ascii="Arial" w:hAnsi="Arial" w:cs="Arial"/>
          <w:b/>
          <w:sz w:val="20"/>
          <w:szCs w:val="20"/>
        </w:rPr>
      </w:pPr>
      <w:r>
        <w:rPr>
          <w:rFonts w:ascii="Arial" w:hAnsi="Arial" w:cs="Arial"/>
          <w:sz w:val="20"/>
          <w:szCs w:val="20"/>
        </w:rPr>
        <w:tab/>
      </w:r>
      <w:r>
        <w:rPr>
          <w:rFonts w:ascii="Arial" w:hAnsi="Arial" w:cs="Arial"/>
          <w:sz w:val="20"/>
          <w:szCs w:val="20"/>
        </w:rPr>
        <w:tab/>
      </w:r>
      <w:r w:rsidR="003A086B" w:rsidRPr="00AC678C">
        <w:rPr>
          <w:rFonts w:ascii="Arial" w:hAnsi="Arial" w:cs="Arial"/>
          <w:sz w:val="20"/>
          <w:szCs w:val="20"/>
        </w:rPr>
        <w:t>Implementation of the IOC Capacity Development Strategy (2023-2030)</w:t>
      </w:r>
      <w:bookmarkEnd w:id="11"/>
    </w:p>
    <w:p w14:paraId="48F1A79D" w14:textId="77777777" w:rsidR="00AC678C" w:rsidRDefault="00AC678C" w:rsidP="003A086B">
      <w:pPr>
        <w:spacing w:after="120"/>
        <w:ind w:left="709"/>
        <w:rPr>
          <w:rFonts w:ascii="Arial" w:hAnsi="Arial" w:cs="Arial"/>
          <w:sz w:val="20"/>
          <w:szCs w:val="20"/>
          <w:lang w:val="en-GB"/>
        </w:rPr>
      </w:pPr>
    </w:p>
    <w:p w14:paraId="177B65A8" w14:textId="63F8556A" w:rsidR="003A086B" w:rsidRPr="00C928D7" w:rsidRDefault="003A086B" w:rsidP="003A086B">
      <w:pPr>
        <w:spacing w:after="120"/>
        <w:ind w:left="709"/>
        <w:rPr>
          <w:rFonts w:ascii="Arial" w:eastAsia="Calibri" w:hAnsi="Arial" w:cs="Arial"/>
          <w:sz w:val="20"/>
          <w:szCs w:val="20"/>
          <w:lang w:val="en-GB"/>
        </w:rPr>
      </w:pPr>
      <w:r w:rsidRPr="00C928D7">
        <w:rPr>
          <w:rFonts w:ascii="Arial" w:hAnsi="Arial" w:cs="Arial"/>
          <w:sz w:val="20"/>
          <w:szCs w:val="20"/>
          <w:lang w:val="en-GB"/>
        </w:rPr>
        <w:t>The Executive Council,</w:t>
      </w:r>
    </w:p>
    <w:p w14:paraId="73F78A50" w14:textId="77777777" w:rsidR="003A086B" w:rsidRPr="00C928D7" w:rsidRDefault="003A086B" w:rsidP="003A086B">
      <w:pPr>
        <w:snapToGrid w:val="0"/>
        <w:spacing w:after="120"/>
        <w:ind w:left="709"/>
        <w:rPr>
          <w:rFonts w:ascii="Arial" w:hAnsi="Arial"/>
          <w:bCs/>
          <w:iCs/>
          <w:sz w:val="20"/>
          <w:szCs w:val="20"/>
          <w:lang w:val="en-GB"/>
        </w:rPr>
      </w:pPr>
      <w:r w:rsidRPr="00C928D7">
        <w:rPr>
          <w:rFonts w:ascii="Arial" w:hAnsi="Arial"/>
          <w:bCs/>
          <w:iCs/>
          <w:sz w:val="20"/>
          <w:szCs w:val="20"/>
          <w:u w:val="single"/>
          <w:lang w:val="en-GB"/>
        </w:rPr>
        <w:t xml:space="preserve">Having examined </w:t>
      </w:r>
      <w:r w:rsidRPr="00C928D7">
        <w:rPr>
          <w:rFonts w:ascii="Arial" w:hAnsi="Arial"/>
          <w:bCs/>
          <w:iCs/>
          <w:sz w:val="20"/>
          <w:szCs w:val="20"/>
          <w:lang w:val="en-GB"/>
        </w:rPr>
        <w:t>document IOC/EC-57/4.</w:t>
      </w:r>
      <w:proofErr w:type="gramStart"/>
      <w:r w:rsidRPr="00C928D7">
        <w:rPr>
          <w:rFonts w:ascii="Arial" w:hAnsi="Arial"/>
          <w:bCs/>
          <w:iCs/>
          <w:sz w:val="20"/>
          <w:szCs w:val="20"/>
          <w:lang w:val="en-GB"/>
        </w:rPr>
        <w:t>6.Doc</w:t>
      </w:r>
      <w:proofErr w:type="gramEnd"/>
      <w:r w:rsidRPr="00C928D7">
        <w:rPr>
          <w:rFonts w:ascii="Arial" w:hAnsi="Arial"/>
          <w:bCs/>
          <w:iCs/>
          <w:sz w:val="20"/>
          <w:szCs w:val="20"/>
          <w:lang w:val="en-GB"/>
        </w:rPr>
        <w:t>(1) and report IOC/GE-CD-V/3,</w:t>
      </w:r>
    </w:p>
    <w:p w14:paraId="7A82064F" w14:textId="77777777" w:rsidR="003A086B" w:rsidRPr="00C928D7" w:rsidRDefault="003A086B" w:rsidP="003A086B">
      <w:pPr>
        <w:snapToGrid w:val="0"/>
        <w:spacing w:after="120"/>
        <w:ind w:left="709"/>
        <w:rPr>
          <w:rFonts w:ascii="Arial" w:hAnsi="Arial"/>
          <w:bCs/>
          <w:iCs/>
          <w:sz w:val="20"/>
          <w:szCs w:val="20"/>
          <w:lang w:val="en-GB"/>
        </w:rPr>
      </w:pPr>
      <w:r w:rsidRPr="00C928D7">
        <w:rPr>
          <w:rFonts w:ascii="Arial" w:hAnsi="Arial"/>
          <w:bCs/>
          <w:iCs/>
          <w:sz w:val="20"/>
          <w:szCs w:val="20"/>
          <w:u w:val="single"/>
          <w:lang w:val="en-GB"/>
        </w:rPr>
        <w:t>Recognizing</w:t>
      </w:r>
      <w:r w:rsidRPr="00C928D7">
        <w:rPr>
          <w:rFonts w:ascii="Arial" w:hAnsi="Arial"/>
          <w:bCs/>
          <w:iCs/>
          <w:sz w:val="20"/>
          <w:szCs w:val="20"/>
          <w:lang w:val="en-GB"/>
        </w:rPr>
        <w:t xml:space="preserve"> the importance of Capacity Development as one of the six functions of the IOC Medium-Term Strategy (2022–2029), enabling all Member States to participate in, and benefit from, ocean research and services that are vital to sustainable development and human welfare on the planet,</w:t>
      </w:r>
    </w:p>
    <w:p w14:paraId="69391097" w14:textId="77777777" w:rsidR="003A086B" w:rsidRPr="00C928D7" w:rsidRDefault="003A086B" w:rsidP="003A086B">
      <w:pPr>
        <w:snapToGrid w:val="0"/>
        <w:spacing w:after="120"/>
        <w:ind w:left="709"/>
        <w:rPr>
          <w:rFonts w:ascii="Arial" w:hAnsi="Arial"/>
          <w:bCs/>
          <w:iCs/>
          <w:sz w:val="20"/>
          <w:szCs w:val="20"/>
          <w:lang w:val="en-GB"/>
        </w:rPr>
      </w:pPr>
      <w:r w:rsidRPr="00C928D7">
        <w:rPr>
          <w:rFonts w:ascii="Arial" w:hAnsi="Arial"/>
          <w:bCs/>
          <w:iCs/>
          <w:sz w:val="20"/>
          <w:szCs w:val="20"/>
          <w:u w:val="single"/>
          <w:lang w:val="en-GB"/>
        </w:rPr>
        <w:lastRenderedPageBreak/>
        <w:t>Recalling</w:t>
      </w:r>
      <w:r w:rsidRPr="00C928D7">
        <w:rPr>
          <w:rFonts w:ascii="Arial" w:hAnsi="Arial"/>
          <w:bCs/>
          <w:iCs/>
          <w:sz w:val="20"/>
          <w:szCs w:val="20"/>
          <w:lang w:val="en-GB"/>
        </w:rPr>
        <w:t xml:space="preserve"> the adoption of the IOC Capacity Development Strategy 2023–2030 through IOC Decision A-32/4.3, </w:t>
      </w:r>
    </w:p>
    <w:p w14:paraId="4D3E4F7D" w14:textId="77777777" w:rsidR="003A086B" w:rsidRPr="00C928D7" w:rsidRDefault="003A086B" w:rsidP="003A086B">
      <w:pPr>
        <w:snapToGrid w:val="0"/>
        <w:spacing w:after="120"/>
        <w:ind w:left="709"/>
        <w:rPr>
          <w:rFonts w:ascii="Arial" w:hAnsi="Arial"/>
          <w:bCs/>
          <w:iCs/>
          <w:sz w:val="20"/>
          <w:szCs w:val="20"/>
          <w:lang w:val="en-GB"/>
        </w:rPr>
      </w:pPr>
      <w:r w:rsidRPr="00C928D7">
        <w:rPr>
          <w:rFonts w:ascii="Arial" w:hAnsi="Arial"/>
          <w:bCs/>
          <w:iCs/>
          <w:sz w:val="20"/>
          <w:szCs w:val="20"/>
          <w:u w:val="single"/>
          <w:lang w:val="en-GB"/>
        </w:rPr>
        <w:t>Mindful</w:t>
      </w:r>
      <w:r w:rsidRPr="00C928D7">
        <w:rPr>
          <w:rFonts w:ascii="Arial" w:hAnsi="Arial"/>
          <w:bCs/>
          <w:iCs/>
          <w:sz w:val="20"/>
          <w:szCs w:val="20"/>
          <w:lang w:val="en-GB"/>
        </w:rPr>
        <w:t xml:space="preserve"> of the role of the GE-CD in informing and, where relevant, assisting the Secretariat in implementing IOC Capacity Development initiatives,</w:t>
      </w:r>
    </w:p>
    <w:p w14:paraId="6A7C580F" w14:textId="77777777" w:rsidR="003A086B" w:rsidRPr="00C928D7" w:rsidRDefault="003A086B" w:rsidP="003A086B">
      <w:pPr>
        <w:snapToGrid w:val="0"/>
        <w:spacing w:after="120"/>
        <w:ind w:left="709"/>
        <w:rPr>
          <w:rFonts w:ascii="Arial" w:hAnsi="Arial"/>
          <w:bCs/>
          <w:iCs/>
          <w:sz w:val="20"/>
          <w:szCs w:val="20"/>
          <w:u w:val="single"/>
          <w:lang w:val="en-GB"/>
        </w:rPr>
      </w:pPr>
      <w:r w:rsidRPr="00C928D7">
        <w:rPr>
          <w:rFonts w:ascii="Arial" w:hAnsi="Arial"/>
          <w:bCs/>
          <w:iCs/>
          <w:sz w:val="20"/>
          <w:szCs w:val="20"/>
          <w:u w:val="single"/>
          <w:lang w:val="en-GB"/>
        </w:rPr>
        <w:t xml:space="preserve">Decides </w:t>
      </w:r>
      <w:r w:rsidRPr="00C928D7">
        <w:rPr>
          <w:rFonts w:ascii="Arial" w:hAnsi="Arial"/>
          <w:bCs/>
          <w:iCs/>
          <w:sz w:val="20"/>
          <w:szCs w:val="20"/>
          <w:lang w:val="en-GB"/>
        </w:rPr>
        <w:t xml:space="preserve">to continue the role of the IOC Group of Experts on Capacity Development and to revise its Terms of Reference as in the annex to this </w:t>
      </w:r>
      <w:proofErr w:type="gramStart"/>
      <w:r w:rsidRPr="00C928D7">
        <w:rPr>
          <w:rFonts w:ascii="Arial" w:hAnsi="Arial"/>
          <w:bCs/>
          <w:iCs/>
          <w:sz w:val="20"/>
          <w:szCs w:val="20"/>
          <w:lang w:val="en-GB"/>
        </w:rPr>
        <w:t>decision;</w:t>
      </w:r>
      <w:proofErr w:type="gramEnd"/>
      <w:r w:rsidRPr="00C928D7">
        <w:rPr>
          <w:rFonts w:ascii="Arial" w:hAnsi="Arial"/>
          <w:bCs/>
          <w:iCs/>
          <w:sz w:val="20"/>
          <w:szCs w:val="20"/>
          <w:u w:val="single"/>
          <w:lang w:val="en-GB"/>
        </w:rPr>
        <w:t xml:space="preserve"> </w:t>
      </w:r>
    </w:p>
    <w:p w14:paraId="3F4B15A2" w14:textId="38D7A7E7" w:rsidR="003A086B" w:rsidRPr="00C928D7" w:rsidRDefault="008A6F3A" w:rsidP="003A086B">
      <w:pPr>
        <w:snapToGrid w:val="0"/>
        <w:spacing w:after="120"/>
        <w:jc w:val="center"/>
        <w:rPr>
          <w:rFonts w:ascii="Arial" w:hAnsi="Arial"/>
          <w:bCs/>
          <w:iCs/>
          <w:sz w:val="20"/>
          <w:szCs w:val="20"/>
          <w:u w:val="single"/>
          <w:lang w:val="en-GB"/>
        </w:rPr>
      </w:pPr>
      <w:r>
        <w:rPr>
          <w:rFonts w:ascii="Arial" w:hAnsi="Arial"/>
          <w:bCs/>
          <w:iCs/>
          <w:sz w:val="20"/>
          <w:szCs w:val="20"/>
          <w:u w:val="single"/>
          <w:lang w:val="en-GB"/>
        </w:rPr>
        <w:t xml:space="preserve">Annex to </w:t>
      </w:r>
      <w:r w:rsidR="003A086B" w:rsidRPr="00C928D7">
        <w:rPr>
          <w:rFonts w:ascii="Arial" w:hAnsi="Arial"/>
          <w:bCs/>
          <w:iCs/>
          <w:sz w:val="20"/>
          <w:szCs w:val="20"/>
          <w:u w:val="single"/>
          <w:lang w:val="en-GB"/>
        </w:rPr>
        <w:t>Dec. EC-57/4.6</w:t>
      </w:r>
    </w:p>
    <w:p w14:paraId="3E89CE0E" w14:textId="77777777" w:rsidR="003A086B" w:rsidRPr="00C928D7" w:rsidRDefault="003A086B" w:rsidP="003A086B">
      <w:pPr>
        <w:snapToGrid w:val="0"/>
        <w:jc w:val="center"/>
        <w:rPr>
          <w:rFonts w:ascii="Arial" w:hAnsi="Arial"/>
          <w:b/>
          <w:bCs/>
          <w:iCs/>
          <w:sz w:val="20"/>
          <w:szCs w:val="20"/>
          <w:lang w:val="en-GB"/>
        </w:rPr>
      </w:pPr>
      <w:r w:rsidRPr="00C928D7">
        <w:rPr>
          <w:rFonts w:ascii="Arial" w:hAnsi="Arial"/>
          <w:b/>
          <w:bCs/>
          <w:iCs/>
          <w:sz w:val="20"/>
          <w:szCs w:val="20"/>
          <w:lang w:val="en-GB"/>
        </w:rPr>
        <w:t>Terms of Reference</w:t>
      </w:r>
    </w:p>
    <w:p w14:paraId="47B2BFA2" w14:textId="77777777" w:rsidR="003A086B" w:rsidRPr="00C928D7" w:rsidRDefault="003A086B" w:rsidP="003A086B">
      <w:pPr>
        <w:snapToGrid w:val="0"/>
        <w:spacing w:after="120"/>
        <w:jc w:val="center"/>
        <w:rPr>
          <w:rFonts w:ascii="Arial" w:hAnsi="Arial"/>
          <w:b/>
          <w:bCs/>
          <w:iCs/>
          <w:sz w:val="20"/>
          <w:szCs w:val="20"/>
          <w:lang w:val="en-GB"/>
        </w:rPr>
      </w:pPr>
      <w:r w:rsidRPr="00C928D7">
        <w:rPr>
          <w:rFonts w:ascii="Arial" w:hAnsi="Arial"/>
          <w:b/>
          <w:bCs/>
          <w:iCs/>
          <w:sz w:val="20"/>
          <w:szCs w:val="20"/>
          <w:lang w:val="en-GB"/>
        </w:rPr>
        <w:t>IOC Group of Experts on Capacity Development (GE-CD)</w:t>
      </w:r>
    </w:p>
    <w:p w14:paraId="2F6E8DCF" w14:textId="77777777" w:rsidR="003A086B" w:rsidRPr="00C928D7" w:rsidRDefault="003A086B" w:rsidP="003A086B">
      <w:pPr>
        <w:snapToGrid w:val="0"/>
        <w:spacing w:after="120"/>
        <w:ind w:left="709"/>
        <w:rPr>
          <w:rFonts w:ascii="Arial" w:hAnsi="Arial"/>
          <w:bCs/>
          <w:iCs/>
          <w:sz w:val="20"/>
          <w:szCs w:val="20"/>
          <w:lang w:val="en-GB"/>
        </w:rPr>
      </w:pPr>
      <w:r w:rsidRPr="00C928D7">
        <w:rPr>
          <w:rFonts w:ascii="Arial" w:hAnsi="Arial"/>
          <w:bCs/>
          <w:iCs/>
          <w:sz w:val="20"/>
          <w:szCs w:val="20"/>
          <w:lang w:val="en-GB"/>
        </w:rPr>
        <w:t>The IOC Group of Experts on Capacity Development (GE-CD) is composed of experts nominated by IOC Member States responding to a call by circular letter detailing the GE-CD membership.</w:t>
      </w:r>
    </w:p>
    <w:p w14:paraId="3F42FD84" w14:textId="77777777" w:rsidR="003A086B" w:rsidRPr="00C928D7" w:rsidRDefault="003A086B" w:rsidP="003A086B">
      <w:pPr>
        <w:snapToGrid w:val="0"/>
        <w:spacing w:after="120"/>
        <w:ind w:left="709"/>
        <w:rPr>
          <w:rFonts w:ascii="Arial" w:hAnsi="Arial"/>
          <w:bCs/>
          <w:iCs/>
          <w:sz w:val="20"/>
          <w:szCs w:val="20"/>
          <w:lang w:val="en-GB"/>
        </w:rPr>
      </w:pPr>
      <w:r w:rsidRPr="00C928D7">
        <w:rPr>
          <w:rFonts w:ascii="Arial" w:hAnsi="Arial"/>
          <w:bCs/>
          <w:iCs/>
          <w:sz w:val="20"/>
          <w:szCs w:val="20"/>
          <w:lang w:val="en-GB"/>
        </w:rPr>
        <w:t xml:space="preserve">The IOC Group of Experts on Capacity Development (GE-CD) is responsible for the following tasks: </w:t>
      </w:r>
    </w:p>
    <w:p w14:paraId="08047717" w14:textId="77777777" w:rsidR="003A086B" w:rsidRPr="00C928D7" w:rsidRDefault="003A086B" w:rsidP="003A086B">
      <w:pPr>
        <w:snapToGrid w:val="0"/>
        <w:spacing w:after="120"/>
        <w:ind w:leftChars="300" w:left="1287" w:hanging="567"/>
        <w:rPr>
          <w:rFonts w:ascii="Arial" w:hAnsi="Arial"/>
          <w:bCs/>
          <w:iCs/>
          <w:sz w:val="20"/>
          <w:szCs w:val="20"/>
          <w:lang w:val="en-GB"/>
        </w:rPr>
      </w:pPr>
      <w:r w:rsidRPr="00C928D7">
        <w:rPr>
          <w:rFonts w:ascii="Arial" w:hAnsi="Arial"/>
          <w:bCs/>
          <w:iCs/>
          <w:sz w:val="20"/>
          <w:szCs w:val="20"/>
          <w:lang w:val="en-GB"/>
        </w:rPr>
        <w:t>1.</w:t>
      </w:r>
      <w:r w:rsidRPr="00C928D7">
        <w:rPr>
          <w:rFonts w:ascii="Arial" w:hAnsi="Arial"/>
          <w:bCs/>
          <w:iCs/>
          <w:sz w:val="20"/>
          <w:szCs w:val="20"/>
          <w:lang w:val="en-GB"/>
        </w:rPr>
        <w:tab/>
        <w:t xml:space="preserve">assist global and regional programmes with the implementation of capacity development needs assessments in a consistent </w:t>
      </w:r>
      <w:proofErr w:type="gramStart"/>
      <w:r w:rsidRPr="00C928D7">
        <w:rPr>
          <w:rFonts w:ascii="Arial" w:hAnsi="Arial"/>
          <w:bCs/>
          <w:iCs/>
          <w:sz w:val="20"/>
          <w:szCs w:val="20"/>
          <w:lang w:val="en-GB"/>
        </w:rPr>
        <w:t>manner;</w:t>
      </w:r>
      <w:proofErr w:type="gramEnd"/>
    </w:p>
    <w:p w14:paraId="2E59616F" w14:textId="77777777" w:rsidR="003A086B" w:rsidRPr="00C928D7" w:rsidRDefault="003A086B" w:rsidP="003A086B">
      <w:pPr>
        <w:snapToGrid w:val="0"/>
        <w:spacing w:after="120"/>
        <w:ind w:leftChars="300" w:left="1287" w:hanging="567"/>
        <w:rPr>
          <w:rFonts w:ascii="Arial" w:hAnsi="Arial"/>
          <w:bCs/>
          <w:iCs/>
          <w:sz w:val="20"/>
          <w:szCs w:val="20"/>
          <w:lang w:val="en-GB"/>
        </w:rPr>
      </w:pPr>
      <w:r w:rsidRPr="00C928D7">
        <w:rPr>
          <w:rFonts w:ascii="Arial" w:hAnsi="Arial"/>
          <w:bCs/>
          <w:iCs/>
          <w:sz w:val="20"/>
          <w:szCs w:val="20"/>
          <w:lang w:val="en-GB"/>
        </w:rPr>
        <w:t>2.</w:t>
      </w:r>
      <w:r w:rsidRPr="00C928D7">
        <w:rPr>
          <w:rFonts w:ascii="Arial" w:hAnsi="Arial"/>
          <w:bCs/>
          <w:iCs/>
          <w:sz w:val="20"/>
          <w:szCs w:val="20"/>
          <w:lang w:val="en-GB"/>
        </w:rPr>
        <w:tab/>
        <w:t xml:space="preserve">also assist global and regional programmes with the development of programmatic and regionally relevant capacity development work plans based on the IOC CD strategy and related needs assessments, building on ongoing activities and making use of existing training and education </w:t>
      </w:r>
      <w:proofErr w:type="gramStart"/>
      <w:r w:rsidRPr="00C928D7">
        <w:rPr>
          <w:rFonts w:ascii="Arial" w:hAnsi="Arial"/>
          <w:bCs/>
          <w:iCs/>
          <w:sz w:val="20"/>
          <w:szCs w:val="20"/>
          <w:lang w:val="en-GB"/>
        </w:rPr>
        <w:t>facilities;</w:t>
      </w:r>
      <w:proofErr w:type="gramEnd"/>
    </w:p>
    <w:p w14:paraId="35FB9C04" w14:textId="77777777" w:rsidR="003A086B" w:rsidRPr="00C928D7" w:rsidRDefault="003A086B" w:rsidP="003A086B">
      <w:pPr>
        <w:snapToGrid w:val="0"/>
        <w:spacing w:after="120"/>
        <w:ind w:leftChars="300" w:left="1287" w:hanging="567"/>
        <w:rPr>
          <w:rFonts w:ascii="Arial" w:hAnsi="Arial"/>
          <w:bCs/>
          <w:iCs/>
          <w:sz w:val="20"/>
          <w:szCs w:val="20"/>
          <w:lang w:val="en-GB"/>
        </w:rPr>
      </w:pPr>
      <w:r w:rsidRPr="00C928D7">
        <w:rPr>
          <w:rFonts w:ascii="Arial" w:hAnsi="Arial"/>
          <w:bCs/>
          <w:iCs/>
          <w:sz w:val="20"/>
          <w:szCs w:val="20"/>
          <w:lang w:val="en-GB"/>
        </w:rPr>
        <w:t>3.</w:t>
      </w:r>
      <w:r w:rsidRPr="00C928D7">
        <w:rPr>
          <w:rFonts w:ascii="Arial" w:hAnsi="Arial"/>
          <w:bCs/>
          <w:iCs/>
          <w:sz w:val="20"/>
          <w:szCs w:val="20"/>
          <w:lang w:val="en-GB"/>
        </w:rPr>
        <w:tab/>
        <w:t xml:space="preserve">develop an implementation plan for the current IOC CD Strategy 2023-2030 for submission to the IOC Assembly at its 33rd session in June </w:t>
      </w:r>
      <w:proofErr w:type="gramStart"/>
      <w:r w:rsidRPr="00C928D7">
        <w:rPr>
          <w:rFonts w:ascii="Arial" w:hAnsi="Arial"/>
          <w:bCs/>
          <w:iCs/>
          <w:sz w:val="20"/>
          <w:szCs w:val="20"/>
          <w:lang w:val="en-GB"/>
        </w:rPr>
        <w:t>2025;</w:t>
      </w:r>
      <w:proofErr w:type="gramEnd"/>
      <w:r w:rsidRPr="00C928D7">
        <w:rPr>
          <w:rFonts w:ascii="Arial" w:hAnsi="Arial"/>
          <w:bCs/>
          <w:iCs/>
          <w:sz w:val="20"/>
          <w:szCs w:val="20"/>
          <w:lang w:val="en-GB"/>
        </w:rPr>
        <w:t xml:space="preserve"> </w:t>
      </w:r>
    </w:p>
    <w:p w14:paraId="109D243E" w14:textId="77777777" w:rsidR="003A086B" w:rsidRPr="00C928D7" w:rsidRDefault="003A086B" w:rsidP="003A086B">
      <w:pPr>
        <w:snapToGrid w:val="0"/>
        <w:spacing w:after="120"/>
        <w:ind w:leftChars="300" w:left="1287" w:hanging="567"/>
        <w:rPr>
          <w:rFonts w:ascii="Arial" w:hAnsi="Arial"/>
          <w:bCs/>
          <w:iCs/>
          <w:sz w:val="20"/>
          <w:szCs w:val="20"/>
          <w:lang w:val="en-GB"/>
        </w:rPr>
      </w:pPr>
      <w:r w:rsidRPr="00C928D7">
        <w:rPr>
          <w:rFonts w:ascii="Arial" w:hAnsi="Arial"/>
          <w:bCs/>
          <w:iCs/>
          <w:sz w:val="20"/>
          <w:szCs w:val="20"/>
          <w:lang w:val="en-GB"/>
        </w:rPr>
        <w:t>4.</w:t>
      </w:r>
      <w:r w:rsidRPr="00C928D7">
        <w:rPr>
          <w:rFonts w:ascii="Arial" w:hAnsi="Arial"/>
          <w:bCs/>
          <w:iCs/>
          <w:sz w:val="20"/>
          <w:szCs w:val="20"/>
          <w:lang w:val="en-GB"/>
        </w:rPr>
        <w:tab/>
        <w:t xml:space="preserve">provide advice to global and regional programmes on the implementation of the IOC Capacity Development Strategy 2023–2030 and on relevant methods and tools to improve the quality and impact of CD </w:t>
      </w:r>
      <w:proofErr w:type="gramStart"/>
      <w:r w:rsidRPr="00C928D7">
        <w:rPr>
          <w:rFonts w:ascii="Arial" w:hAnsi="Arial"/>
          <w:bCs/>
          <w:iCs/>
          <w:sz w:val="20"/>
          <w:szCs w:val="20"/>
          <w:lang w:val="en-GB"/>
        </w:rPr>
        <w:t>efforts;</w:t>
      </w:r>
      <w:proofErr w:type="gramEnd"/>
    </w:p>
    <w:p w14:paraId="77840961" w14:textId="77777777" w:rsidR="003A086B" w:rsidRPr="00C928D7" w:rsidRDefault="003A086B" w:rsidP="003A086B">
      <w:pPr>
        <w:snapToGrid w:val="0"/>
        <w:spacing w:after="120"/>
        <w:ind w:leftChars="300" w:left="1287" w:hanging="567"/>
        <w:rPr>
          <w:rFonts w:ascii="Arial" w:hAnsi="Arial"/>
          <w:bCs/>
          <w:iCs/>
          <w:sz w:val="20"/>
          <w:szCs w:val="20"/>
          <w:lang w:val="en-GB"/>
        </w:rPr>
      </w:pPr>
      <w:r w:rsidRPr="00C928D7">
        <w:rPr>
          <w:rFonts w:ascii="Arial" w:hAnsi="Arial"/>
          <w:bCs/>
          <w:iCs/>
          <w:sz w:val="20"/>
          <w:szCs w:val="20"/>
          <w:lang w:val="en-GB"/>
        </w:rPr>
        <w:t>5.</w:t>
      </w:r>
      <w:r w:rsidRPr="00C928D7">
        <w:rPr>
          <w:rFonts w:ascii="Arial" w:hAnsi="Arial"/>
          <w:bCs/>
          <w:iCs/>
          <w:sz w:val="20"/>
          <w:szCs w:val="20"/>
          <w:lang w:val="en-GB"/>
        </w:rPr>
        <w:tab/>
        <w:t xml:space="preserve">advise the IOC CD Secretariat on the design and implementation of the biennial CD survey in close collaboration with the regions, possibly including CD implementation impact monitoring/metrics, also taking into account other methods such as regional reviews, science conferences, </w:t>
      </w:r>
      <w:proofErr w:type="gramStart"/>
      <w:r w:rsidRPr="00C928D7">
        <w:rPr>
          <w:rFonts w:ascii="Arial" w:hAnsi="Arial"/>
          <w:bCs/>
          <w:iCs/>
          <w:sz w:val="20"/>
          <w:szCs w:val="20"/>
          <w:lang w:val="en-GB"/>
        </w:rPr>
        <w:t>etc.;</w:t>
      </w:r>
      <w:proofErr w:type="gramEnd"/>
    </w:p>
    <w:p w14:paraId="1F68CA8C" w14:textId="77777777" w:rsidR="003A086B" w:rsidRPr="00C928D7" w:rsidRDefault="003A086B" w:rsidP="003A086B">
      <w:pPr>
        <w:snapToGrid w:val="0"/>
        <w:spacing w:after="120"/>
        <w:ind w:leftChars="300" w:left="1287" w:hanging="567"/>
        <w:rPr>
          <w:rFonts w:ascii="Arial" w:hAnsi="Arial"/>
          <w:bCs/>
          <w:iCs/>
          <w:sz w:val="20"/>
          <w:szCs w:val="20"/>
          <w:lang w:val="en-GB"/>
        </w:rPr>
      </w:pPr>
      <w:r w:rsidRPr="00C928D7">
        <w:rPr>
          <w:rFonts w:ascii="Arial" w:hAnsi="Arial"/>
          <w:bCs/>
          <w:iCs/>
          <w:sz w:val="20"/>
          <w:szCs w:val="20"/>
          <w:lang w:val="en-GB"/>
        </w:rPr>
        <w:t>6.</w:t>
      </w:r>
      <w:r w:rsidRPr="00C928D7">
        <w:rPr>
          <w:rFonts w:ascii="Arial" w:hAnsi="Arial"/>
          <w:bCs/>
          <w:iCs/>
          <w:sz w:val="20"/>
          <w:szCs w:val="20"/>
          <w:lang w:val="en-GB"/>
        </w:rPr>
        <w:tab/>
        <w:t xml:space="preserve">ensure coordination of the work of the Group of Experts and its Task Teams with GOSR and CD aspects of the United Nations Decade of Ocean Science for Sustainable Development, including the Capacity Development Facility and Working Group 9 of the Vision </w:t>
      </w:r>
      <w:proofErr w:type="gramStart"/>
      <w:r w:rsidRPr="00C928D7">
        <w:rPr>
          <w:rFonts w:ascii="Arial" w:hAnsi="Arial"/>
          <w:bCs/>
          <w:iCs/>
          <w:sz w:val="20"/>
          <w:szCs w:val="20"/>
          <w:lang w:val="en-GB"/>
        </w:rPr>
        <w:t>2030;</w:t>
      </w:r>
      <w:proofErr w:type="gramEnd"/>
    </w:p>
    <w:p w14:paraId="122F1D87" w14:textId="77777777" w:rsidR="003A086B" w:rsidRPr="00C928D7" w:rsidRDefault="003A086B" w:rsidP="003A086B">
      <w:pPr>
        <w:snapToGrid w:val="0"/>
        <w:spacing w:after="120"/>
        <w:ind w:leftChars="300" w:left="1287" w:hanging="567"/>
        <w:rPr>
          <w:rFonts w:ascii="Arial" w:hAnsi="Arial"/>
          <w:bCs/>
          <w:iCs/>
          <w:sz w:val="20"/>
          <w:szCs w:val="20"/>
          <w:lang w:val="en-GB"/>
        </w:rPr>
      </w:pPr>
      <w:r w:rsidRPr="00C928D7">
        <w:rPr>
          <w:rFonts w:ascii="Arial" w:hAnsi="Arial"/>
          <w:bCs/>
          <w:iCs/>
          <w:sz w:val="20"/>
          <w:szCs w:val="20"/>
          <w:lang w:val="en-GB"/>
        </w:rPr>
        <w:t>7.</w:t>
      </w:r>
      <w:r w:rsidRPr="00C928D7">
        <w:rPr>
          <w:rFonts w:ascii="Arial" w:hAnsi="Arial"/>
          <w:bCs/>
          <w:iCs/>
          <w:sz w:val="20"/>
          <w:szCs w:val="20"/>
          <w:lang w:val="en-GB"/>
        </w:rPr>
        <w:tab/>
        <w:t xml:space="preserve">guide the further development and promotion of the Ocean CD-Hub by highlighting linkages of CD activities and collaboration opportunities between users and providers and among other global, regional and national </w:t>
      </w:r>
      <w:proofErr w:type="gramStart"/>
      <w:r w:rsidRPr="00C928D7">
        <w:rPr>
          <w:rFonts w:ascii="Arial" w:hAnsi="Arial"/>
          <w:bCs/>
          <w:iCs/>
          <w:sz w:val="20"/>
          <w:szCs w:val="20"/>
          <w:lang w:val="en-GB"/>
        </w:rPr>
        <w:t>organizations;</w:t>
      </w:r>
      <w:proofErr w:type="gramEnd"/>
    </w:p>
    <w:p w14:paraId="348C6E27" w14:textId="77777777" w:rsidR="003A086B" w:rsidRPr="00C928D7" w:rsidRDefault="003A086B" w:rsidP="003A086B">
      <w:pPr>
        <w:snapToGrid w:val="0"/>
        <w:spacing w:after="120"/>
        <w:ind w:leftChars="300" w:left="1287" w:hanging="567"/>
        <w:rPr>
          <w:rFonts w:ascii="Arial" w:hAnsi="Arial"/>
          <w:bCs/>
          <w:iCs/>
          <w:sz w:val="20"/>
          <w:szCs w:val="20"/>
          <w:lang w:val="en-GB"/>
        </w:rPr>
      </w:pPr>
      <w:r w:rsidRPr="00C928D7">
        <w:rPr>
          <w:rFonts w:ascii="Arial" w:hAnsi="Arial"/>
          <w:bCs/>
          <w:iCs/>
          <w:sz w:val="20"/>
          <w:szCs w:val="20"/>
          <w:lang w:val="en-GB"/>
        </w:rPr>
        <w:t>8.</w:t>
      </w:r>
      <w:r w:rsidRPr="00C928D7">
        <w:rPr>
          <w:rFonts w:ascii="Arial" w:hAnsi="Arial"/>
          <w:bCs/>
          <w:iCs/>
          <w:sz w:val="20"/>
          <w:szCs w:val="20"/>
          <w:lang w:val="en-GB"/>
        </w:rPr>
        <w:tab/>
        <w:t xml:space="preserve">provide advice to Member States on the promotion of visibility and reach of the IOC Capacity Development Strategy 2023-2030 to assist with the planning and implementation of their capacity development </w:t>
      </w:r>
      <w:proofErr w:type="gramStart"/>
      <w:r w:rsidRPr="00C928D7">
        <w:rPr>
          <w:rFonts w:ascii="Arial" w:hAnsi="Arial"/>
          <w:bCs/>
          <w:iCs/>
          <w:sz w:val="20"/>
          <w:szCs w:val="20"/>
          <w:lang w:val="en-GB"/>
        </w:rPr>
        <w:t>efforts;</w:t>
      </w:r>
      <w:proofErr w:type="gramEnd"/>
      <w:r w:rsidRPr="00C928D7">
        <w:rPr>
          <w:rFonts w:ascii="Arial" w:hAnsi="Arial"/>
          <w:bCs/>
          <w:iCs/>
          <w:sz w:val="20"/>
          <w:szCs w:val="20"/>
          <w:lang w:val="en-GB"/>
        </w:rPr>
        <w:t xml:space="preserve"> </w:t>
      </w:r>
    </w:p>
    <w:p w14:paraId="472AAB0B" w14:textId="5130425D" w:rsidR="00837603" w:rsidRPr="0024691B" w:rsidRDefault="003A086B" w:rsidP="0024691B">
      <w:pPr>
        <w:pStyle w:val="Style2"/>
        <w:tabs>
          <w:tab w:val="clear" w:pos="1400"/>
          <w:tab w:val="left" w:pos="1276"/>
        </w:tabs>
        <w:ind w:left="709"/>
        <w:rPr>
          <w:rFonts w:cs="Arial"/>
          <w:sz w:val="18"/>
          <w:szCs w:val="18"/>
          <w:lang w:val="en-GB"/>
        </w:rPr>
      </w:pPr>
      <w:r w:rsidRPr="00C928D7">
        <w:rPr>
          <w:bCs/>
          <w:sz w:val="20"/>
          <w:szCs w:val="20"/>
          <w:lang w:val="en-GB"/>
        </w:rPr>
        <w:t>9.</w:t>
      </w:r>
      <w:r w:rsidRPr="00C928D7">
        <w:rPr>
          <w:bCs/>
          <w:sz w:val="20"/>
          <w:szCs w:val="20"/>
          <w:lang w:val="en-GB"/>
        </w:rPr>
        <w:tab/>
        <w:t>report results to the Assembly at its 33rd session.</w:t>
      </w:r>
    </w:p>
    <w:p w14:paraId="0BB9CD0A" w14:textId="77777777" w:rsidR="00837603" w:rsidRDefault="00837603" w:rsidP="002E1D1A">
      <w:pPr>
        <w:spacing w:before="120"/>
        <w:jc w:val="both"/>
        <w:rPr>
          <w:rFonts w:ascii="Arial" w:hAnsi="Arial" w:cs="Arial"/>
          <w:sz w:val="22"/>
          <w:szCs w:val="22"/>
        </w:rPr>
      </w:pPr>
    </w:p>
    <w:p w14:paraId="1E16A61B" w14:textId="77777777" w:rsidR="00837603" w:rsidRPr="00484D35" w:rsidRDefault="00837603" w:rsidP="00837603">
      <w:pPr>
        <w:jc w:val="both"/>
        <w:rPr>
          <w:rFonts w:ascii="Arial" w:hAnsi="Arial" w:cs="Arial"/>
          <w:color w:val="000000" w:themeColor="text1"/>
          <w:sz w:val="22"/>
          <w:szCs w:val="22"/>
          <w:lang w:val="en-ZA"/>
        </w:rPr>
      </w:pPr>
      <w:r w:rsidRPr="00484D35">
        <w:rPr>
          <w:rFonts w:ascii="Arial" w:hAnsi="Arial" w:cs="Arial"/>
          <w:b/>
          <w:bCs/>
          <w:color w:val="000000" w:themeColor="text1"/>
          <w:sz w:val="22"/>
          <w:szCs w:val="22"/>
          <w:highlight w:val="yellow"/>
          <w:lang w:val="en-ZA"/>
        </w:rPr>
        <w:t>DISCUSSION/Q&amp;A</w:t>
      </w:r>
    </w:p>
    <w:p w14:paraId="65EF20FD" w14:textId="1A03EC36" w:rsidR="00837603" w:rsidRDefault="00837603" w:rsidP="00837603">
      <w:pPr>
        <w:jc w:val="both"/>
        <w:rPr>
          <w:rFonts w:ascii="Arial" w:hAnsi="Arial" w:cs="Arial"/>
          <w:color w:val="000000" w:themeColor="text1"/>
          <w:sz w:val="22"/>
          <w:szCs w:val="22"/>
          <w:lang w:val="en-ZA"/>
        </w:rPr>
      </w:pPr>
    </w:p>
    <w:p w14:paraId="1BC8BED7" w14:textId="58B0E70A" w:rsidR="006D3F17" w:rsidRDefault="00837603" w:rsidP="00837603">
      <w:pPr>
        <w:spacing w:before="120"/>
        <w:jc w:val="both"/>
        <w:rPr>
          <w:rFonts w:ascii="Arial" w:hAnsi="Arial" w:cs="Arial"/>
          <w:bCs/>
          <w:sz w:val="22"/>
          <w:szCs w:val="22"/>
          <w:highlight w:val="yellow"/>
        </w:rPr>
      </w:pPr>
      <w:r w:rsidRPr="00484D35">
        <w:rPr>
          <w:rFonts w:ascii="Arial" w:hAnsi="Arial" w:cs="Arial"/>
          <w:b/>
          <w:sz w:val="22"/>
          <w:szCs w:val="22"/>
          <w:highlight w:val="yellow"/>
        </w:rPr>
        <w:t xml:space="preserve">The Group </w:t>
      </w:r>
      <w:r w:rsidR="006D3F17">
        <w:rPr>
          <w:rFonts w:ascii="Arial" w:hAnsi="Arial" w:cs="Arial"/>
          <w:b/>
          <w:sz w:val="22"/>
          <w:szCs w:val="22"/>
          <w:highlight w:val="yellow"/>
        </w:rPr>
        <w:t>commended</w:t>
      </w:r>
      <w:r w:rsidRPr="00484D35">
        <w:rPr>
          <w:rFonts w:ascii="Arial" w:hAnsi="Arial" w:cs="Arial"/>
          <w:b/>
          <w:sz w:val="22"/>
          <w:szCs w:val="22"/>
          <w:highlight w:val="yellow"/>
        </w:rPr>
        <w:t xml:space="preserve"> </w:t>
      </w:r>
      <w:r w:rsidRPr="00484D35">
        <w:rPr>
          <w:rFonts w:ascii="Arial" w:hAnsi="Arial" w:cs="Arial"/>
          <w:bCs/>
          <w:sz w:val="22"/>
          <w:szCs w:val="22"/>
          <w:highlight w:val="yellow"/>
        </w:rPr>
        <w:t xml:space="preserve">the </w:t>
      </w:r>
      <w:r w:rsidR="006D3F17">
        <w:rPr>
          <w:rFonts w:ascii="Arial" w:hAnsi="Arial" w:cs="Arial"/>
          <w:bCs/>
          <w:sz w:val="22"/>
          <w:szCs w:val="22"/>
          <w:highlight w:val="yellow"/>
        </w:rPr>
        <w:t>outputs of the previous sessions of the IOC GE-CD and noted the tasks to be delivered under the revised Terms of Reference.</w:t>
      </w:r>
    </w:p>
    <w:p w14:paraId="159C5BB4" w14:textId="53A79A7A" w:rsidR="005D4DDD" w:rsidRPr="005D4DDD" w:rsidRDefault="005D4DDD" w:rsidP="00837603">
      <w:pPr>
        <w:spacing w:before="120"/>
        <w:jc w:val="both"/>
        <w:rPr>
          <w:rFonts w:ascii="Arial" w:hAnsi="Arial" w:cs="Arial"/>
          <w:b/>
          <w:sz w:val="22"/>
          <w:szCs w:val="22"/>
          <w:highlight w:val="yellow"/>
        </w:rPr>
      </w:pPr>
      <w:r w:rsidRPr="005D4DDD">
        <w:rPr>
          <w:rFonts w:ascii="Arial" w:hAnsi="Arial" w:cs="Arial"/>
          <w:b/>
          <w:sz w:val="22"/>
          <w:szCs w:val="22"/>
          <w:highlight w:val="yellow"/>
        </w:rPr>
        <w:t>The Group noted and agreed</w:t>
      </w:r>
      <w:r>
        <w:rPr>
          <w:rFonts w:ascii="Arial" w:hAnsi="Arial" w:cs="Arial"/>
          <w:bCs/>
          <w:sz w:val="22"/>
          <w:szCs w:val="22"/>
          <w:highlight w:val="yellow"/>
        </w:rPr>
        <w:t xml:space="preserve"> to deliver the tasks required in the GE-CD Terms of Reference.</w:t>
      </w:r>
      <w:r w:rsidRPr="005D4DDD">
        <w:rPr>
          <w:rFonts w:ascii="Arial" w:hAnsi="Arial" w:cs="Arial"/>
          <w:b/>
          <w:sz w:val="22"/>
          <w:szCs w:val="22"/>
          <w:highlight w:val="yellow"/>
        </w:rPr>
        <w:t xml:space="preserve"> </w:t>
      </w:r>
    </w:p>
    <w:p w14:paraId="2128DFCB" w14:textId="17DB7B54" w:rsidR="006D3F17" w:rsidRDefault="00837603" w:rsidP="00314069">
      <w:pPr>
        <w:spacing w:before="120"/>
        <w:jc w:val="both"/>
        <w:rPr>
          <w:rFonts w:ascii="Arial" w:hAnsi="Arial" w:cs="Arial"/>
          <w:bCs/>
          <w:sz w:val="22"/>
          <w:szCs w:val="22"/>
          <w:highlight w:val="yellow"/>
        </w:rPr>
      </w:pPr>
      <w:r w:rsidRPr="00484D35">
        <w:rPr>
          <w:rFonts w:ascii="Arial" w:hAnsi="Arial" w:cs="Arial"/>
          <w:b/>
          <w:sz w:val="22"/>
          <w:szCs w:val="22"/>
          <w:highlight w:val="yellow"/>
        </w:rPr>
        <w:lastRenderedPageBreak/>
        <w:t xml:space="preserve">The Group </w:t>
      </w:r>
      <w:r w:rsidR="006D3F17">
        <w:rPr>
          <w:rFonts w:ascii="Arial" w:hAnsi="Arial" w:cs="Arial"/>
          <w:b/>
          <w:sz w:val="22"/>
          <w:szCs w:val="22"/>
          <w:highlight w:val="yellow"/>
        </w:rPr>
        <w:t xml:space="preserve">was requested to </w:t>
      </w:r>
      <w:r w:rsidR="006D3F17" w:rsidRPr="006D3F17">
        <w:rPr>
          <w:rFonts w:ascii="Arial" w:hAnsi="Arial" w:cs="Arial"/>
          <w:bCs/>
          <w:sz w:val="22"/>
          <w:szCs w:val="22"/>
          <w:highlight w:val="yellow"/>
        </w:rPr>
        <w:t>consider</w:t>
      </w:r>
      <w:r w:rsidRPr="00484D35">
        <w:rPr>
          <w:rFonts w:ascii="Arial" w:hAnsi="Arial" w:cs="Arial"/>
          <w:bCs/>
          <w:sz w:val="22"/>
          <w:szCs w:val="22"/>
          <w:highlight w:val="yellow"/>
        </w:rPr>
        <w:t xml:space="preserve"> </w:t>
      </w:r>
      <w:r w:rsidR="006D3F17">
        <w:rPr>
          <w:rFonts w:ascii="Arial" w:hAnsi="Arial" w:cs="Arial"/>
          <w:bCs/>
          <w:sz w:val="22"/>
          <w:szCs w:val="22"/>
          <w:highlight w:val="yellow"/>
        </w:rPr>
        <w:t>joining the</w:t>
      </w:r>
      <w:r w:rsidR="00251DFA">
        <w:rPr>
          <w:rFonts w:ascii="Arial" w:hAnsi="Arial" w:cs="Arial"/>
          <w:bCs/>
          <w:sz w:val="22"/>
          <w:szCs w:val="22"/>
          <w:highlight w:val="yellow"/>
        </w:rPr>
        <w:t>ir</w:t>
      </w:r>
      <w:r w:rsidR="006D3F17">
        <w:rPr>
          <w:rFonts w:ascii="Arial" w:hAnsi="Arial" w:cs="Arial"/>
          <w:bCs/>
          <w:sz w:val="22"/>
          <w:szCs w:val="22"/>
          <w:highlight w:val="yellow"/>
        </w:rPr>
        <w:t xml:space="preserve"> respective </w:t>
      </w:r>
      <w:r w:rsidR="005D4DDD">
        <w:rPr>
          <w:rFonts w:ascii="Arial" w:hAnsi="Arial" w:cs="Arial"/>
          <w:bCs/>
          <w:sz w:val="22"/>
          <w:szCs w:val="22"/>
          <w:highlight w:val="yellow"/>
        </w:rPr>
        <w:t>W</w:t>
      </w:r>
      <w:r w:rsidR="006D3F17">
        <w:rPr>
          <w:rFonts w:ascii="Arial" w:hAnsi="Arial" w:cs="Arial"/>
          <w:bCs/>
          <w:sz w:val="22"/>
          <w:szCs w:val="22"/>
          <w:highlight w:val="yellow"/>
        </w:rPr>
        <w:t>orking Group</w:t>
      </w:r>
      <w:r w:rsidR="00205AE9">
        <w:rPr>
          <w:rFonts w:ascii="Arial" w:hAnsi="Arial" w:cs="Arial"/>
          <w:bCs/>
          <w:sz w:val="22"/>
          <w:szCs w:val="22"/>
          <w:highlight w:val="yellow"/>
        </w:rPr>
        <w:t>s</w:t>
      </w:r>
      <w:r w:rsidR="006D3F17">
        <w:rPr>
          <w:rFonts w:ascii="Arial" w:hAnsi="Arial" w:cs="Arial"/>
          <w:bCs/>
          <w:sz w:val="22"/>
          <w:szCs w:val="22"/>
          <w:highlight w:val="yellow"/>
        </w:rPr>
        <w:t>/Task Team which were to be formed on Day 2 of the meeting</w:t>
      </w:r>
      <w:r w:rsidR="00861132">
        <w:rPr>
          <w:rFonts w:ascii="Arial" w:hAnsi="Arial" w:cs="Arial"/>
          <w:bCs/>
          <w:sz w:val="22"/>
          <w:szCs w:val="22"/>
          <w:highlight w:val="yellow"/>
        </w:rPr>
        <w:t xml:space="preserve"> (</w:t>
      </w:r>
      <w:r w:rsidR="00317519">
        <w:rPr>
          <w:rFonts w:ascii="Arial" w:hAnsi="Arial" w:cs="Arial"/>
          <w:bCs/>
          <w:sz w:val="22"/>
          <w:szCs w:val="22"/>
          <w:highlight w:val="yellow"/>
        </w:rPr>
        <w:t>see</w:t>
      </w:r>
      <w:r w:rsidR="00861132">
        <w:rPr>
          <w:rFonts w:ascii="Arial" w:hAnsi="Arial" w:cs="Arial"/>
          <w:bCs/>
          <w:sz w:val="22"/>
          <w:szCs w:val="22"/>
          <w:highlight w:val="yellow"/>
        </w:rPr>
        <w:t xml:space="preserve"> 5.1)</w:t>
      </w:r>
      <w:r w:rsidR="006D3F17">
        <w:rPr>
          <w:rFonts w:ascii="Arial" w:hAnsi="Arial" w:cs="Arial"/>
          <w:bCs/>
          <w:sz w:val="22"/>
          <w:szCs w:val="22"/>
          <w:highlight w:val="yellow"/>
        </w:rPr>
        <w:t>.</w:t>
      </w:r>
    </w:p>
    <w:p w14:paraId="232D0BD3" w14:textId="77777777" w:rsidR="00747697" w:rsidRDefault="00747697" w:rsidP="00314069">
      <w:pPr>
        <w:spacing w:before="120"/>
        <w:jc w:val="both"/>
        <w:rPr>
          <w:rFonts w:ascii="Arial" w:hAnsi="Arial" w:cs="Arial"/>
          <w:bCs/>
          <w:sz w:val="22"/>
          <w:szCs w:val="22"/>
          <w:highlight w:val="yellow"/>
        </w:rPr>
      </w:pPr>
    </w:p>
    <w:p w14:paraId="5426D733" w14:textId="77777777" w:rsidR="00747697" w:rsidRPr="007F6A59" w:rsidRDefault="00747697" w:rsidP="00747697">
      <w:pPr>
        <w:rPr>
          <w:rFonts w:ascii="Arial" w:hAnsi="Arial" w:cs="Arial"/>
        </w:rPr>
      </w:pPr>
      <w:r w:rsidRPr="00C41219">
        <w:rPr>
          <w:rFonts w:ascii="Arial" w:hAnsi="Arial" w:cs="Arial"/>
          <w:b/>
          <w:sz w:val="22"/>
          <w:szCs w:val="22"/>
          <w:highlight w:val="yellow"/>
        </w:rPr>
        <w:t xml:space="preserve">The Group </w:t>
      </w:r>
      <w:r>
        <w:rPr>
          <w:rFonts w:ascii="Arial" w:hAnsi="Arial" w:cs="Arial"/>
          <w:b/>
          <w:sz w:val="22"/>
          <w:szCs w:val="22"/>
        </w:rPr>
        <w:t>…</w:t>
      </w:r>
    </w:p>
    <w:p w14:paraId="3321888C" w14:textId="77777777" w:rsidR="00382396" w:rsidRPr="00484D35" w:rsidRDefault="00382396" w:rsidP="00314069">
      <w:pPr>
        <w:spacing w:before="120"/>
        <w:jc w:val="both"/>
        <w:rPr>
          <w:rFonts w:ascii="Arial" w:hAnsi="Arial" w:cs="Arial"/>
          <w:bCs/>
          <w:sz w:val="22"/>
          <w:szCs w:val="22"/>
          <w:highlight w:val="yellow"/>
        </w:rPr>
      </w:pPr>
    </w:p>
    <w:p w14:paraId="4A133C2A" w14:textId="1F6BCA9A" w:rsidR="00314069" w:rsidRPr="00484D35" w:rsidRDefault="00813CEB" w:rsidP="00314069">
      <w:pPr>
        <w:spacing w:before="120"/>
        <w:jc w:val="both"/>
        <w:rPr>
          <w:rFonts w:ascii="Arial" w:hAnsi="Arial" w:cs="Arial"/>
          <w:bCs/>
          <w:sz w:val="22"/>
          <w:szCs w:val="22"/>
          <w:u w:val="single"/>
        </w:rPr>
      </w:pPr>
      <w:r w:rsidRPr="00484D35">
        <w:rPr>
          <w:rFonts w:ascii="Arial" w:hAnsi="Arial" w:cs="Arial"/>
          <w:bCs/>
          <w:sz w:val="22"/>
          <w:szCs w:val="22"/>
          <w:u w:val="single"/>
        </w:rPr>
        <w:t>1100</w:t>
      </w:r>
      <w:r w:rsidR="00314069" w:rsidRPr="00484D35">
        <w:rPr>
          <w:rFonts w:ascii="Arial" w:hAnsi="Arial" w:cs="Arial"/>
          <w:bCs/>
          <w:sz w:val="22"/>
          <w:szCs w:val="22"/>
          <w:u w:val="single"/>
        </w:rPr>
        <w:t xml:space="preserve"> – </w:t>
      </w:r>
      <w:r w:rsidR="0039437C" w:rsidRPr="00484D35">
        <w:rPr>
          <w:rFonts w:ascii="Arial" w:hAnsi="Arial" w:cs="Arial"/>
          <w:bCs/>
          <w:sz w:val="22"/>
          <w:szCs w:val="22"/>
          <w:u w:val="single"/>
        </w:rPr>
        <w:t>1130</w:t>
      </w:r>
      <w:r w:rsidR="00314069" w:rsidRPr="00484D35">
        <w:rPr>
          <w:rFonts w:ascii="Arial" w:hAnsi="Arial" w:cs="Arial"/>
          <w:bCs/>
          <w:sz w:val="22"/>
          <w:szCs w:val="22"/>
          <w:u w:val="single"/>
        </w:rPr>
        <w:t xml:space="preserve"> COFFEE BREAK</w:t>
      </w:r>
    </w:p>
    <w:p w14:paraId="149DF206" w14:textId="77777777" w:rsidR="00314069" w:rsidRPr="00484D35" w:rsidRDefault="00314069" w:rsidP="00314069">
      <w:pPr>
        <w:spacing w:before="120"/>
        <w:jc w:val="both"/>
        <w:rPr>
          <w:rFonts w:ascii="Arial" w:hAnsi="Arial" w:cs="Arial"/>
          <w:bCs/>
          <w:sz w:val="22"/>
          <w:szCs w:val="22"/>
        </w:rPr>
      </w:pPr>
    </w:p>
    <w:p w14:paraId="69D7B305" w14:textId="33095E13" w:rsidR="00314069" w:rsidRPr="00484D35" w:rsidRDefault="0039437C" w:rsidP="00314069">
      <w:pPr>
        <w:spacing w:before="120"/>
        <w:jc w:val="both"/>
        <w:rPr>
          <w:rFonts w:ascii="Arial" w:hAnsi="Arial" w:cs="Arial"/>
          <w:b/>
          <w:sz w:val="22"/>
          <w:szCs w:val="22"/>
        </w:rPr>
      </w:pPr>
      <w:r w:rsidRPr="00484D35">
        <w:rPr>
          <w:rFonts w:ascii="Arial" w:hAnsi="Arial" w:cs="Arial"/>
          <w:bCs/>
          <w:sz w:val="22"/>
          <w:szCs w:val="22"/>
        </w:rPr>
        <w:t>1130</w:t>
      </w:r>
      <w:r w:rsidR="00314069" w:rsidRPr="00484D35">
        <w:rPr>
          <w:rFonts w:ascii="Arial" w:hAnsi="Arial" w:cs="Arial"/>
          <w:bCs/>
          <w:sz w:val="22"/>
          <w:szCs w:val="22"/>
        </w:rPr>
        <w:t xml:space="preserve"> - </w:t>
      </w:r>
      <w:r w:rsidRPr="00484D35">
        <w:rPr>
          <w:rFonts w:ascii="Arial" w:hAnsi="Arial" w:cs="Arial"/>
          <w:bCs/>
          <w:sz w:val="22"/>
          <w:szCs w:val="22"/>
        </w:rPr>
        <w:t>1300</w:t>
      </w:r>
    </w:p>
    <w:p w14:paraId="36374D48" w14:textId="31A45CB1" w:rsidR="00E47D49" w:rsidRPr="00EA2B02" w:rsidRDefault="008C657A" w:rsidP="00EA2B02">
      <w:pPr>
        <w:pStyle w:val="Heading1"/>
        <w:spacing w:before="480"/>
        <w:jc w:val="both"/>
        <w:rPr>
          <w:b/>
          <w:bCs/>
          <w:sz w:val="46"/>
          <w:szCs w:val="46"/>
          <w:lang w:val="en-US"/>
        </w:rPr>
      </w:pPr>
      <w:bookmarkStart w:id="12" w:name="_Toc180049930"/>
      <w:r w:rsidRPr="00484D35">
        <w:rPr>
          <w:b/>
          <w:sz w:val="46"/>
          <w:szCs w:val="46"/>
        </w:rPr>
        <w:t>3</w:t>
      </w:r>
      <w:r w:rsidR="00375C2E" w:rsidRPr="00484D35">
        <w:rPr>
          <w:b/>
          <w:sz w:val="46"/>
          <w:szCs w:val="46"/>
        </w:rPr>
        <w:t xml:space="preserve">.    </w:t>
      </w:r>
      <w:r w:rsidR="00EA2B02" w:rsidRPr="00EA2B02">
        <w:rPr>
          <w:b/>
          <w:bCs/>
          <w:sz w:val="46"/>
          <w:szCs w:val="46"/>
          <w:lang w:val="en-US"/>
        </w:rPr>
        <w:t>IOC CD STRATEGY, CD ACTIVITIES AND NEEDS</w:t>
      </w:r>
      <w:bookmarkEnd w:id="12"/>
      <w:r w:rsidR="00EA2B02" w:rsidRPr="00EA2B02">
        <w:rPr>
          <w:b/>
          <w:bCs/>
          <w:sz w:val="46"/>
          <w:szCs w:val="46"/>
          <w:lang w:val="en-US"/>
        </w:rPr>
        <w:t xml:space="preserve"> </w:t>
      </w:r>
    </w:p>
    <w:p w14:paraId="7766D782" w14:textId="39CC6BA0" w:rsidR="00375C2E" w:rsidRPr="00484D35" w:rsidRDefault="008C657A" w:rsidP="00314069">
      <w:pPr>
        <w:pStyle w:val="Heading2"/>
        <w:keepNext w:val="0"/>
        <w:keepLines w:val="0"/>
        <w:spacing w:after="80"/>
        <w:jc w:val="both"/>
        <w:rPr>
          <w:b/>
          <w:sz w:val="34"/>
          <w:szCs w:val="34"/>
          <w:lang w:val="en-PH"/>
        </w:rPr>
      </w:pPr>
      <w:bookmarkStart w:id="13" w:name="_Toc180049931"/>
      <w:r w:rsidRPr="00484D35">
        <w:rPr>
          <w:b/>
          <w:sz w:val="34"/>
          <w:szCs w:val="34"/>
        </w:rPr>
        <w:t>3</w:t>
      </w:r>
      <w:r w:rsidR="00375C2E" w:rsidRPr="00484D35">
        <w:rPr>
          <w:b/>
          <w:sz w:val="34"/>
          <w:szCs w:val="34"/>
        </w:rPr>
        <w:t>.1</w:t>
      </w:r>
      <w:r w:rsidR="00375C2E" w:rsidRPr="00484D35">
        <w:rPr>
          <w:b/>
          <w:sz w:val="34"/>
          <w:szCs w:val="34"/>
        </w:rPr>
        <w:tab/>
      </w:r>
      <w:r w:rsidR="00375C2E" w:rsidRPr="00484D35">
        <w:rPr>
          <w:b/>
          <w:sz w:val="34"/>
          <w:szCs w:val="34"/>
          <w:lang w:val="en-PH"/>
        </w:rPr>
        <w:t xml:space="preserve"> </w:t>
      </w:r>
      <w:r w:rsidRPr="00484D35">
        <w:rPr>
          <w:b/>
          <w:sz w:val="34"/>
          <w:szCs w:val="34"/>
          <w:lang w:val="en-PH"/>
        </w:rPr>
        <w:t>IOC C</w:t>
      </w:r>
      <w:r w:rsidR="00AB5559" w:rsidRPr="00484D35">
        <w:rPr>
          <w:b/>
          <w:sz w:val="34"/>
          <w:szCs w:val="34"/>
          <w:lang w:val="en-PH"/>
        </w:rPr>
        <w:t xml:space="preserve">APACITY </w:t>
      </w:r>
      <w:r w:rsidRPr="00484D35">
        <w:rPr>
          <w:b/>
          <w:sz w:val="34"/>
          <w:szCs w:val="34"/>
          <w:lang w:val="en-PH"/>
        </w:rPr>
        <w:t>D</w:t>
      </w:r>
      <w:r w:rsidR="00AB5559" w:rsidRPr="00484D35">
        <w:rPr>
          <w:b/>
          <w:sz w:val="34"/>
          <w:szCs w:val="34"/>
          <w:lang w:val="en-PH"/>
        </w:rPr>
        <w:t>EVELOPMENT</w:t>
      </w:r>
      <w:r w:rsidRPr="00484D35">
        <w:rPr>
          <w:b/>
          <w:sz w:val="34"/>
          <w:szCs w:val="34"/>
          <w:lang w:val="en-PH"/>
        </w:rPr>
        <w:t xml:space="preserve"> STRATEGY 2023-2030</w:t>
      </w:r>
      <w:bookmarkEnd w:id="13"/>
    </w:p>
    <w:p w14:paraId="39368AD9" w14:textId="2F3B23C4" w:rsidR="00045C2D" w:rsidRDefault="00045C2D" w:rsidP="00045C2D">
      <w:pPr>
        <w:spacing w:before="120"/>
        <w:jc w:val="both"/>
        <w:rPr>
          <w:rFonts w:ascii="Arial" w:hAnsi="Arial" w:cs="Arial"/>
          <w:sz w:val="22"/>
          <w:szCs w:val="22"/>
        </w:rPr>
      </w:pPr>
      <w:r w:rsidRPr="00484D35">
        <w:rPr>
          <w:rFonts w:ascii="Arial" w:hAnsi="Arial" w:cs="Arial"/>
          <w:sz w:val="22"/>
          <w:szCs w:val="22"/>
        </w:rPr>
        <w:t xml:space="preserve">This agenda item was introduced by </w:t>
      </w:r>
      <w:proofErr w:type="spellStart"/>
      <w:r w:rsidRPr="00484D35">
        <w:rPr>
          <w:rFonts w:ascii="Arial" w:hAnsi="Arial" w:cs="Arial"/>
          <w:sz w:val="22"/>
          <w:szCs w:val="22"/>
        </w:rPr>
        <w:t>Ms</w:t>
      </w:r>
      <w:proofErr w:type="spellEnd"/>
      <w:r w:rsidRPr="00484D35">
        <w:rPr>
          <w:rFonts w:ascii="Arial" w:hAnsi="Arial" w:cs="Arial"/>
          <w:sz w:val="22"/>
          <w:szCs w:val="22"/>
        </w:rPr>
        <w:t xml:space="preserve"> Johanna </w:t>
      </w:r>
      <w:proofErr w:type="spellStart"/>
      <w:r w:rsidRPr="00484D35">
        <w:rPr>
          <w:rFonts w:ascii="Arial" w:hAnsi="Arial" w:cs="Arial"/>
          <w:sz w:val="22"/>
          <w:szCs w:val="22"/>
        </w:rPr>
        <w:t>Diwa</w:t>
      </w:r>
      <w:proofErr w:type="spellEnd"/>
      <w:r w:rsidRPr="00484D35">
        <w:rPr>
          <w:rFonts w:ascii="Arial" w:hAnsi="Arial" w:cs="Arial"/>
          <w:sz w:val="22"/>
          <w:szCs w:val="22"/>
        </w:rPr>
        <w:t>.</w:t>
      </w:r>
    </w:p>
    <w:p w14:paraId="0AD7DA64" w14:textId="77777777" w:rsidR="00045C2D" w:rsidRPr="00484D35" w:rsidRDefault="00045C2D" w:rsidP="00045C2D">
      <w:pPr>
        <w:spacing w:before="120"/>
        <w:jc w:val="both"/>
        <w:rPr>
          <w:rFonts w:ascii="Arial" w:hAnsi="Arial" w:cs="Arial"/>
          <w:sz w:val="22"/>
          <w:szCs w:val="22"/>
        </w:rPr>
      </w:pPr>
    </w:p>
    <w:p w14:paraId="5E7EA925" w14:textId="4F0558CE" w:rsidR="00EC2213" w:rsidRPr="00484D35" w:rsidRDefault="00045C2D" w:rsidP="00EC2213">
      <w:pPr>
        <w:pStyle w:val="ListParagraph1"/>
        <w:numPr>
          <w:ilvl w:val="0"/>
          <w:numId w:val="0"/>
        </w:numPr>
        <w:rPr>
          <w:rFonts w:cs="Arial"/>
        </w:rPr>
      </w:pPr>
      <w:r>
        <w:rPr>
          <w:rStyle w:val="None"/>
          <w:rFonts w:cs="Arial"/>
        </w:rPr>
        <w:t xml:space="preserve">She </w:t>
      </w:r>
      <w:r w:rsidR="002E1D1A" w:rsidRPr="00484D35">
        <w:rPr>
          <w:rStyle w:val="None"/>
          <w:rFonts w:cs="Arial"/>
        </w:rPr>
        <w:t>recalled that</w:t>
      </w:r>
      <w:r w:rsidR="00FB4095" w:rsidRPr="00484D35">
        <w:rPr>
          <w:rStyle w:val="None"/>
          <w:rFonts w:cs="Arial"/>
        </w:rPr>
        <w:t xml:space="preserve"> the Assembly, at its </w:t>
      </w:r>
      <w:r w:rsidR="007948AB">
        <w:rPr>
          <w:rStyle w:val="None"/>
          <w:rFonts w:cs="Arial"/>
        </w:rPr>
        <w:t>32</w:t>
      </w:r>
      <w:r w:rsidR="007948AB" w:rsidRPr="007948AB">
        <w:rPr>
          <w:rStyle w:val="None"/>
          <w:rFonts w:cs="Arial"/>
          <w:vertAlign w:val="superscript"/>
        </w:rPr>
        <w:t>nd</w:t>
      </w:r>
      <w:r w:rsidR="007948AB">
        <w:rPr>
          <w:rStyle w:val="None"/>
          <w:rFonts w:cs="Arial"/>
        </w:rPr>
        <w:t xml:space="preserve"> </w:t>
      </w:r>
      <w:r w:rsidR="00FB4095" w:rsidRPr="00484D35">
        <w:rPr>
          <w:rStyle w:val="None"/>
          <w:rFonts w:cs="Arial"/>
        </w:rPr>
        <w:t xml:space="preserve">session, </w:t>
      </w:r>
      <w:r>
        <w:rPr>
          <w:rStyle w:val="None"/>
          <w:rFonts w:cs="Arial"/>
        </w:rPr>
        <w:t xml:space="preserve">adopted the </w:t>
      </w:r>
      <w:r w:rsidRPr="00484D35">
        <w:rPr>
          <w:rStyle w:val="None"/>
          <w:rFonts w:cs="Arial"/>
        </w:rPr>
        <w:t>IOC Capacity Development Strategy for 2023–2030</w:t>
      </w:r>
      <w:r w:rsidR="00EC2213">
        <w:rPr>
          <w:rStyle w:val="None"/>
          <w:rFonts w:cs="Arial"/>
        </w:rPr>
        <w:t xml:space="preserve"> </w:t>
      </w:r>
      <w:r w:rsidR="00EC2213" w:rsidRPr="00484D35">
        <w:rPr>
          <w:rStyle w:val="None"/>
          <w:rFonts w:cs="Arial"/>
        </w:rPr>
        <w:t>together with a proposed outreach and communication plan</w:t>
      </w:r>
      <w:r w:rsidR="00EC2213">
        <w:rPr>
          <w:rStyle w:val="None"/>
          <w:rFonts w:cs="Arial"/>
        </w:rPr>
        <w:t xml:space="preserve"> through </w:t>
      </w:r>
      <w:r w:rsidR="00EC2213" w:rsidRPr="00484D35">
        <w:rPr>
          <w:rFonts w:cs="Arial"/>
          <w:sz w:val="20"/>
          <w:szCs w:val="20"/>
          <w:u w:val="single"/>
        </w:rPr>
        <w:t>IOC Decision A-32/4.3</w:t>
      </w:r>
      <w:r w:rsidR="00EC2213">
        <w:rPr>
          <w:rStyle w:val="None"/>
          <w:rFonts w:cs="Arial"/>
        </w:rPr>
        <w:t xml:space="preserve">. </w:t>
      </w:r>
      <w:r w:rsidR="00EC2213" w:rsidRPr="00484D35">
        <w:rPr>
          <w:rFonts w:cs="Arial"/>
        </w:rPr>
        <w:t xml:space="preserve">The key updates made in the strategy resulted in a slightly shortened version, removed references relating to selected projects, and were instead captured by the Ocean CD-Hub, an online compendium of CD opportunities worldwide. The Executive Summary incorporated an increased recognition that the ocean plays in political, commercial, science circles and society and the importance of capacity development in the delivery of the UN Ocean Decade. It also highlighted IOC's critical role in fostering international cooperation while using the strategy as the motivation to develop an implementation plan, such that IOC Capacity Development activities are clearly articulated and that the benefits are more readily identified. </w:t>
      </w:r>
    </w:p>
    <w:p w14:paraId="1D6F03E9" w14:textId="0E90C47D" w:rsidR="00CB7BBD" w:rsidRPr="00484D35" w:rsidRDefault="00EC2213" w:rsidP="00314069">
      <w:pPr>
        <w:pStyle w:val="ListParagraph1"/>
        <w:numPr>
          <w:ilvl w:val="0"/>
          <w:numId w:val="0"/>
        </w:numPr>
        <w:rPr>
          <w:rStyle w:val="None"/>
          <w:rFonts w:cs="Arial"/>
        </w:rPr>
      </w:pPr>
      <w:r w:rsidRPr="00484D35">
        <w:rPr>
          <w:rStyle w:val="None"/>
          <w:rFonts w:cs="Arial"/>
        </w:rPr>
        <w:t xml:space="preserve">The IOC Capacity Development Strategy 2023–2030 maintained the original six outputs, with 16 activities detailed in 31 actions. </w:t>
      </w:r>
      <w:r w:rsidR="003773A8">
        <w:rPr>
          <w:rStyle w:val="None"/>
          <w:rFonts w:cs="Arial"/>
        </w:rPr>
        <w:t xml:space="preserve">It was noted that </w:t>
      </w:r>
      <w:r w:rsidR="00FB4095" w:rsidRPr="00484D35">
        <w:rPr>
          <w:rStyle w:val="None"/>
          <w:rFonts w:cs="Arial"/>
        </w:rPr>
        <w:t>while this framework provides general guidance on elements of capacity development, an implementation plan is yet to be developed and venues for elevating IOC's impact to the required scale to be further explored.</w:t>
      </w:r>
    </w:p>
    <w:p w14:paraId="54A77847" w14:textId="58D65CC9" w:rsidR="00761745" w:rsidRPr="00484D35" w:rsidRDefault="006978FD" w:rsidP="00314069">
      <w:pPr>
        <w:pStyle w:val="ListParagraph1"/>
        <w:numPr>
          <w:ilvl w:val="0"/>
          <w:numId w:val="0"/>
        </w:numPr>
        <w:rPr>
          <w:rStyle w:val="None"/>
          <w:rFonts w:cs="Arial"/>
        </w:rPr>
      </w:pPr>
      <w:proofErr w:type="spellStart"/>
      <w:r w:rsidRPr="00484D35">
        <w:rPr>
          <w:rStyle w:val="None"/>
          <w:rFonts w:eastAsia="Arial Unicode MS" w:cs="Arial"/>
          <w:color w:val="000000"/>
          <w:u w:color="000000"/>
          <w:bdr w:val="nil"/>
          <w:lang w:val="en-US" w:eastAsia="en-PH"/>
          <w14:textOutline w14:w="12700" w14:cap="flat" w14:cmpd="sng" w14:algn="ctr">
            <w14:noFill/>
            <w14:prstDash w14:val="solid"/>
            <w14:miter w14:lim="400000"/>
          </w14:textOutline>
        </w:rPr>
        <w:t>M</w:t>
      </w:r>
      <w:r w:rsidR="00EC2213">
        <w:rPr>
          <w:rStyle w:val="None"/>
          <w:rFonts w:eastAsia="Arial Unicode MS" w:cs="Arial"/>
          <w:color w:val="000000"/>
          <w:u w:color="000000"/>
          <w:bdr w:val="nil"/>
          <w:lang w:val="en-US" w:eastAsia="en-PH"/>
          <w14:textOutline w14:w="12700" w14:cap="flat" w14:cmpd="sng" w14:algn="ctr">
            <w14:noFill/>
            <w14:prstDash w14:val="solid"/>
            <w14:miter w14:lim="400000"/>
          </w14:textOutline>
        </w:rPr>
        <w:t>s</w:t>
      </w:r>
      <w:proofErr w:type="spellEnd"/>
      <w:r w:rsidR="00EC2213">
        <w:rPr>
          <w:rStyle w:val="None"/>
          <w:rFonts w:eastAsia="Arial Unicode MS" w:cs="Arial"/>
          <w:color w:val="000000"/>
          <w:u w:color="000000"/>
          <w:bdr w:val="nil"/>
          <w:lang w:val="en-US" w:eastAsia="en-PH"/>
          <w14:textOutline w14:w="12700" w14:cap="flat" w14:cmpd="sng" w14:algn="ctr">
            <w14:noFill/>
            <w14:prstDash w14:val="solid"/>
            <w14:miter w14:lim="400000"/>
          </w14:textOutline>
        </w:rPr>
        <w:t xml:space="preserve"> </w:t>
      </w:r>
      <w:proofErr w:type="spellStart"/>
      <w:r w:rsidR="00EC2213">
        <w:rPr>
          <w:rStyle w:val="None"/>
          <w:rFonts w:eastAsia="Arial Unicode MS" w:cs="Arial"/>
          <w:color w:val="000000"/>
          <w:u w:color="000000"/>
          <w:bdr w:val="nil"/>
          <w:lang w:val="en-US" w:eastAsia="en-PH"/>
          <w14:textOutline w14:w="12700" w14:cap="flat" w14:cmpd="sng" w14:algn="ctr">
            <w14:noFill/>
            <w14:prstDash w14:val="solid"/>
            <w14:miter w14:lim="400000"/>
          </w14:textOutline>
        </w:rPr>
        <w:t>Diwa</w:t>
      </w:r>
      <w:proofErr w:type="spellEnd"/>
      <w:r w:rsidR="00EC2213">
        <w:rPr>
          <w:rStyle w:val="None"/>
          <w:rFonts w:eastAsia="Arial Unicode MS" w:cs="Arial"/>
          <w:color w:val="000000"/>
          <w:u w:color="000000"/>
          <w:bdr w:val="nil"/>
          <w:lang w:val="en-US" w:eastAsia="en-PH"/>
          <w14:textOutline w14:w="12700" w14:cap="flat" w14:cmpd="sng" w14:algn="ctr">
            <w14:noFill/>
            <w14:prstDash w14:val="solid"/>
            <w14:miter w14:lim="400000"/>
          </w14:textOutline>
        </w:rPr>
        <w:t xml:space="preserve"> </w:t>
      </w:r>
      <w:r w:rsidR="00761745" w:rsidRPr="00484D35">
        <w:rPr>
          <w:rStyle w:val="None"/>
          <w:rFonts w:cs="Arial"/>
        </w:rPr>
        <w:t xml:space="preserve">presented the actions and decisions adopted by the Assembly through IOC Decision A-32/4.3, which includes the follow-up actions expected by the </w:t>
      </w:r>
      <w:r w:rsidR="00CE01DC" w:rsidRPr="00484D35">
        <w:rPr>
          <w:rStyle w:val="None"/>
          <w:rFonts w:cs="Arial"/>
        </w:rPr>
        <w:t>33</w:t>
      </w:r>
      <w:r w:rsidR="00CE01DC" w:rsidRPr="00484D35">
        <w:rPr>
          <w:rStyle w:val="None"/>
          <w:rFonts w:cs="Arial"/>
          <w:vertAlign w:val="superscript"/>
        </w:rPr>
        <w:t>rd</w:t>
      </w:r>
      <w:r w:rsidR="00CE01DC" w:rsidRPr="00484D35">
        <w:rPr>
          <w:rStyle w:val="None"/>
          <w:rFonts w:cs="Arial"/>
        </w:rPr>
        <w:t xml:space="preserve"> </w:t>
      </w:r>
      <w:r w:rsidRPr="00484D35">
        <w:rPr>
          <w:rStyle w:val="None"/>
          <w:rFonts w:cs="Arial"/>
        </w:rPr>
        <w:t xml:space="preserve">IOC </w:t>
      </w:r>
      <w:r w:rsidR="00761745" w:rsidRPr="00484D35">
        <w:rPr>
          <w:rStyle w:val="None"/>
          <w:rFonts w:cs="Arial"/>
        </w:rPr>
        <w:t>Assembly in 2025.</w:t>
      </w:r>
    </w:p>
    <w:p w14:paraId="35256FAE" w14:textId="77777777" w:rsidR="00375C2E" w:rsidRPr="00484D35" w:rsidRDefault="00375C2E" w:rsidP="00314069">
      <w:pPr>
        <w:jc w:val="both"/>
        <w:rPr>
          <w:rFonts w:ascii="Arial" w:hAnsi="Arial" w:cs="Arial"/>
          <w:lang w:val="en-GB"/>
        </w:rPr>
      </w:pPr>
    </w:p>
    <w:p w14:paraId="0194C286" w14:textId="77777777" w:rsidR="00375C2E" w:rsidRPr="00484D35" w:rsidRDefault="00375C2E" w:rsidP="000F773B">
      <w:pPr>
        <w:jc w:val="center"/>
        <w:rPr>
          <w:rFonts w:ascii="Arial" w:hAnsi="Arial" w:cs="Arial"/>
          <w:sz w:val="20"/>
          <w:szCs w:val="20"/>
          <w:u w:val="single"/>
        </w:rPr>
      </w:pPr>
      <w:r w:rsidRPr="00484D35">
        <w:rPr>
          <w:rFonts w:ascii="Arial" w:hAnsi="Arial" w:cs="Arial"/>
          <w:sz w:val="20"/>
          <w:szCs w:val="20"/>
          <w:u w:val="single"/>
        </w:rPr>
        <w:t>IOC Decision A-32/4.3</w:t>
      </w:r>
    </w:p>
    <w:p w14:paraId="42F74E25" w14:textId="77777777" w:rsidR="00375C2E" w:rsidRPr="00484D35" w:rsidRDefault="00375C2E" w:rsidP="00314069">
      <w:pPr>
        <w:jc w:val="both"/>
        <w:rPr>
          <w:rFonts w:ascii="Arial" w:hAnsi="Arial" w:cs="Arial"/>
          <w:sz w:val="20"/>
          <w:szCs w:val="20"/>
          <w:u w:val="single"/>
        </w:rPr>
      </w:pPr>
    </w:p>
    <w:p w14:paraId="247DB584" w14:textId="6494CDA3" w:rsidR="00375C2E" w:rsidRPr="00484D35" w:rsidRDefault="00375C2E" w:rsidP="000F773B">
      <w:pPr>
        <w:jc w:val="center"/>
        <w:rPr>
          <w:rFonts w:ascii="Arial" w:hAnsi="Arial" w:cs="Arial"/>
          <w:b/>
          <w:bCs/>
          <w:sz w:val="20"/>
          <w:szCs w:val="20"/>
        </w:rPr>
      </w:pPr>
      <w:r w:rsidRPr="00484D35">
        <w:rPr>
          <w:rFonts w:ascii="Arial" w:hAnsi="Arial" w:cs="Arial"/>
          <w:b/>
          <w:bCs/>
          <w:sz w:val="20"/>
          <w:szCs w:val="20"/>
        </w:rPr>
        <w:t>IOC Capacity Development Strategy (2023–2030)</w:t>
      </w:r>
    </w:p>
    <w:p w14:paraId="05A94041" w14:textId="77777777" w:rsidR="00375C2E" w:rsidRPr="00484D35" w:rsidRDefault="00375C2E" w:rsidP="000F773B">
      <w:pPr>
        <w:jc w:val="center"/>
        <w:rPr>
          <w:rFonts w:ascii="Arial" w:hAnsi="Arial" w:cs="Arial"/>
          <w:b/>
          <w:bCs/>
          <w:sz w:val="20"/>
          <w:szCs w:val="20"/>
        </w:rPr>
      </w:pPr>
      <w:r w:rsidRPr="00484D35">
        <w:rPr>
          <w:rFonts w:ascii="Arial" w:hAnsi="Arial" w:cs="Arial"/>
          <w:b/>
          <w:bCs/>
          <w:sz w:val="20"/>
          <w:szCs w:val="20"/>
        </w:rPr>
        <w:t>and related Outreach and Communication Plan</w:t>
      </w:r>
    </w:p>
    <w:p w14:paraId="4912B309" w14:textId="77777777" w:rsidR="00375C2E" w:rsidRPr="00484D35" w:rsidRDefault="00375C2E" w:rsidP="00314069">
      <w:pPr>
        <w:jc w:val="both"/>
        <w:rPr>
          <w:rFonts w:ascii="Arial" w:hAnsi="Arial" w:cs="Arial"/>
          <w:sz w:val="20"/>
          <w:szCs w:val="20"/>
        </w:rPr>
      </w:pPr>
    </w:p>
    <w:p w14:paraId="6D6B4DAA" w14:textId="77777777" w:rsidR="00375C2E" w:rsidRPr="00484D35" w:rsidRDefault="00375C2E" w:rsidP="00314069">
      <w:pPr>
        <w:ind w:left="1560"/>
        <w:jc w:val="both"/>
        <w:rPr>
          <w:rFonts w:ascii="Arial" w:hAnsi="Arial" w:cs="Arial"/>
          <w:sz w:val="20"/>
          <w:szCs w:val="20"/>
        </w:rPr>
      </w:pPr>
      <w:r w:rsidRPr="00484D35">
        <w:rPr>
          <w:rFonts w:ascii="Arial" w:hAnsi="Arial" w:cs="Arial"/>
          <w:sz w:val="20"/>
          <w:szCs w:val="20"/>
        </w:rPr>
        <w:t>The Assembly,</w:t>
      </w:r>
    </w:p>
    <w:p w14:paraId="488F5417" w14:textId="77777777" w:rsidR="00375C2E" w:rsidRPr="00484D35" w:rsidRDefault="00375C2E" w:rsidP="00314069">
      <w:pPr>
        <w:pStyle w:val="NormalWeb"/>
        <w:ind w:left="1560"/>
        <w:jc w:val="both"/>
        <w:rPr>
          <w:rFonts w:ascii="Arial" w:hAnsi="Arial" w:cs="Arial"/>
          <w:sz w:val="20"/>
          <w:szCs w:val="20"/>
        </w:rPr>
      </w:pPr>
      <w:r w:rsidRPr="00484D35">
        <w:rPr>
          <w:rFonts w:ascii="Arial" w:hAnsi="Arial" w:cs="Arial"/>
          <w:sz w:val="20"/>
          <w:szCs w:val="20"/>
        </w:rPr>
        <w:lastRenderedPageBreak/>
        <w:t xml:space="preserve">Recognizing the importance of Capacity Development as one of the six functions of the IOC Medium-Term Strategy (2022–2029), enabling all Member States to participate in, and benefit from, ocean research and services that are vital to sustainable development and human welfare on the planet, </w:t>
      </w:r>
    </w:p>
    <w:p w14:paraId="3D99CE66" w14:textId="77777777" w:rsidR="00375C2E" w:rsidRPr="00484D35" w:rsidRDefault="00375C2E" w:rsidP="00314069">
      <w:pPr>
        <w:pStyle w:val="NormalWeb"/>
        <w:ind w:left="1560"/>
        <w:jc w:val="both"/>
        <w:rPr>
          <w:rFonts w:ascii="Arial" w:hAnsi="Arial" w:cs="Arial"/>
          <w:sz w:val="20"/>
          <w:szCs w:val="20"/>
        </w:rPr>
      </w:pPr>
      <w:r w:rsidRPr="00484D35">
        <w:rPr>
          <w:rFonts w:ascii="Arial" w:hAnsi="Arial" w:cs="Arial"/>
          <w:sz w:val="20"/>
          <w:szCs w:val="20"/>
        </w:rPr>
        <w:t>Recalling the adoption, at its 28</w:t>
      </w:r>
      <w:proofErr w:type="spellStart"/>
      <w:r w:rsidRPr="00484D35">
        <w:rPr>
          <w:rFonts w:ascii="Arial" w:hAnsi="Arial" w:cs="Arial"/>
          <w:position w:val="8"/>
          <w:sz w:val="20"/>
          <w:szCs w:val="20"/>
        </w:rPr>
        <w:t>th</w:t>
      </w:r>
      <w:proofErr w:type="spellEnd"/>
      <w:r w:rsidRPr="00484D35">
        <w:rPr>
          <w:rFonts w:ascii="Arial" w:hAnsi="Arial" w:cs="Arial"/>
          <w:position w:val="8"/>
          <w:sz w:val="20"/>
          <w:szCs w:val="20"/>
        </w:rPr>
        <w:t xml:space="preserve"> </w:t>
      </w:r>
      <w:r w:rsidRPr="00484D35">
        <w:rPr>
          <w:rFonts w:ascii="Arial" w:hAnsi="Arial" w:cs="Arial"/>
          <w:sz w:val="20"/>
          <w:szCs w:val="20"/>
        </w:rPr>
        <w:t xml:space="preserve">session, of the IOC Capacity Development Strategy (2015– 2021), </w:t>
      </w:r>
    </w:p>
    <w:p w14:paraId="508FE2F0" w14:textId="77777777" w:rsidR="00375C2E" w:rsidRPr="00484D35" w:rsidRDefault="00375C2E" w:rsidP="00314069">
      <w:pPr>
        <w:pStyle w:val="NormalWeb"/>
        <w:ind w:left="1560"/>
        <w:jc w:val="both"/>
        <w:rPr>
          <w:rFonts w:ascii="Arial" w:hAnsi="Arial" w:cs="Arial"/>
          <w:sz w:val="20"/>
          <w:szCs w:val="20"/>
        </w:rPr>
      </w:pPr>
      <w:r w:rsidRPr="00484D35">
        <w:rPr>
          <w:rFonts w:ascii="Arial" w:hAnsi="Arial" w:cs="Arial"/>
          <w:sz w:val="20"/>
          <w:szCs w:val="20"/>
        </w:rPr>
        <w:t xml:space="preserve">Noting that the current Strategy will expire in July 2023, </w:t>
      </w:r>
    </w:p>
    <w:p w14:paraId="3B0200C2" w14:textId="77777777" w:rsidR="00375C2E" w:rsidRPr="00484D35" w:rsidRDefault="00375C2E" w:rsidP="00314069">
      <w:pPr>
        <w:pStyle w:val="NormalWeb"/>
        <w:ind w:left="1560"/>
        <w:jc w:val="both"/>
        <w:rPr>
          <w:rFonts w:ascii="Arial" w:hAnsi="Arial" w:cs="Arial"/>
          <w:sz w:val="20"/>
          <w:szCs w:val="20"/>
        </w:rPr>
      </w:pPr>
      <w:r w:rsidRPr="00484D35">
        <w:rPr>
          <w:rFonts w:ascii="Arial" w:hAnsi="Arial" w:cs="Arial"/>
          <w:sz w:val="20"/>
          <w:szCs w:val="20"/>
        </w:rPr>
        <w:t xml:space="preserve">Noting also that through IOC Decision A-31/3.5.3, the Assembly revised the Terms of Reference of the Group of Experts on Capacity Development (GE-CD), instructing the Group to submit an updated IOC Capacity Development Strategy and a proposed outreach and communications plan to the Assembly, </w:t>
      </w:r>
    </w:p>
    <w:p w14:paraId="56E3D7B6" w14:textId="77777777" w:rsidR="00375C2E" w:rsidRPr="00484D35" w:rsidRDefault="00375C2E" w:rsidP="00314069">
      <w:pPr>
        <w:pStyle w:val="NormalWeb"/>
        <w:ind w:left="1560"/>
        <w:jc w:val="both"/>
        <w:rPr>
          <w:rFonts w:ascii="Arial" w:hAnsi="Arial" w:cs="Arial"/>
          <w:sz w:val="20"/>
          <w:szCs w:val="20"/>
        </w:rPr>
      </w:pPr>
      <w:r w:rsidRPr="00484D35">
        <w:rPr>
          <w:rFonts w:ascii="Arial" w:hAnsi="Arial" w:cs="Arial"/>
          <w:sz w:val="20"/>
          <w:szCs w:val="20"/>
        </w:rPr>
        <w:t xml:space="preserve">Having examined documents IOC/A-32/4.3.Doc(1) and IOC/A-32/4.3.Doc(2), </w:t>
      </w:r>
    </w:p>
    <w:p w14:paraId="7DD734A9" w14:textId="77777777" w:rsidR="00375C2E" w:rsidRPr="00484D35" w:rsidRDefault="00375C2E" w:rsidP="00314069">
      <w:pPr>
        <w:pStyle w:val="NormalWeb"/>
        <w:ind w:left="1560"/>
        <w:jc w:val="both"/>
        <w:rPr>
          <w:rFonts w:ascii="Arial" w:hAnsi="Arial" w:cs="Arial"/>
          <w:sz w:val="20"/>
          <w:szCs w:val="20"/>
        </w:rPr>
      </w:pPr>
      <w:r w:rsidRPr="00484D35">
        <w:rPr>
          <w:rFonts w:ascii="Arial" w:hAnsi="Arial" w:cs="Arial"/>
          <w:sz w:val="20"/>
          <w:szCs w:val="20"/>
        </w:rPr>
        <w:t xml:space="preserve">Adopts the IOC Capacity Development Strategy, 2023–2030 as contained in document IOC/A- 32/4.3.Doc(1); </w:t>
      </w:r>
    </w:p>
    <w:p w14:paraId="440C258A" w14:textId="77777777" w:rsidR="00375C2E" w:rsidRPr="00484D35" w:rsidRDefault="00375C2E" w:rsidP="00314069">
      <w:pPr>
        <w:pStyle w:val="NormalWeb"/>
        <w:ind w:left="1560"/>
        <w:jc w:val="both"/>
        <w:rPr>
          <w:rFonts w:ascii="Arial" w:hAnsi="Arial" w:cs="Arial"/>
          <w:sz w:val="20"/>
          <w:szCs w:val="20"/>
        </w:rPr>
      </w:pPr>
      <w:r w:rsidRPr="00484D35">
        <w:rPr>
          <w:rFonts w:ascii="Arial" w:hAnsi="Arial" w:cs="Arial"/>
          <w:sz w:val="20"/>
          <w:szCs w:val="20"/>
        </w:rPr>
        <w:t xml:space="preserve">Adopts also the Outreach and Communications plan for the IOC Capacity Development Strategy, 2023–2030 as contained in document IOC/A-32/4.3.Doc(2); </w:t>
      </w:r>
    </w:p>
    <w:p w14:paraId="2108F993" w14:textId="77777777" w:rsidR="00375C2E" w:rsidRPr="00484D35" w:rsidRDefault="00375C2E" w:rsidP="00314069">
      <w:pPr>
        <w:pStyle w:val="NormalWeb"/>
        <w:ind w:left="1560"/>
        <w:jc w:val="both"/>
        <w:rPr>
          <w:rFonts w:ascii="Arial" w:hAnsi="Arial" w:cs="Arial"/>
          <w:sz w:val="20"/>
          <w:szCs w:val="20"/>
        </w:rPr>
      </w:pPr>
      <w:r w:rsidRPr="00484D35">
        <w:rPr>
          <w:rFonts w:ascii="Arial" w:hAnsi="Arial" w:cs="Arial"/>
          <w:sz w:val="20"/>
          <w:szCs w:val="20"/>
        </w:rPr>
        <w:t>Agrees that, by the 33</w:t>
      </w:r>
      <w:proofErr w:type="spellStart"/>
      <w:r w:rsidRPr="00484D35">
        <w:rPr>
          <w:rFonts w:ascii="Arial" w:hAnsi="Arial" w:cs="Arial"/>
          <w:position w:val="8"/>
          <w:sz w:val="20"/>
          <w:szCs w:val="20"/>
        </w:rPr>
        <w:t>rd</w:t>
      </w:r>
      <w:proofErr w:type="spellEnd"/>
      <w:r w:rsidRPr="00484D35">
        <w:rPr>
          <w:rFonts w:ascii="Arial" w:hAnsi="Arial" w:cs="Arial"/>
          <w:position w:val="8"/>
          <w:sz w:val="20"/>
          <w:szCs w:val="20"/>
        </w:rPr>
        <w:t xml:space="preserve"> </w:t>
      </w:r>
      <w:r w:rsidRPr="00484D35">
        <w:rPr>
          <w:rFonts w:ascii="Arial" w:hAnsi="Arial" w:cs="Arial"/>
          <w:sz w:val="20"/>
          <w:szCs w:val="20"/>
        </w:rPr>
        <w:t xml:space="preserve">Session of the IOC Assembly, IOC Primary Subsidiary Bodies (global </w:t>
      </w:r>
      <w:proofErr w:type="spellStart"/>
      <w:r w:rsidRPr="00484D35">
        <w:rPr>
          <w:rFonts w:ascii="Arial" w:hAnsi="Arial" w:cs="Arial"/>
          <w:sz w:val="20"/>
          <w:szCs w:val="20"/>
        </w:rPr>
        <w:t>programmes</w:t>
      </w:r>
      <w:proofErr w:type="spellEnd"/>
      <w:r w:rsidRPr="00484D35">
        <w:rPr>
          <w:rFonts w:ascii="Arial" w:hAnsi="Arial" w:cs="Arial"/>
          <w:sz w:val="20"/>
          <w:szCs w:val="20"/>
        </w:rPr>
        <w:t xml:space="preserve"> and Regional Subsidiary Bodies) should take the following actions: </w:t>
      </w:r>
    </w:p>
    <w:p w14:paraId="705B3917" w14:textId="77777777" w:rsidR="00375C2E" w:rsidRPr="00484D35" w:rsidRDefault="00375C2E" w:rsidP="00314069">
      <w:pPr>
        <w:ind w:left="1985"/>
        <w:jc w:val="both"/>
        <w:rPr>
          <w:rFonts w:ascii="Arial" w:hAnsi="Arial" w:cs="Arial"/>
          <w:sz w:val="20"/>
          <w:szCs w:val="20"/>
        </w:rPr>
      </w:pPr>
      <w:r w:rsidRPr="00484D35">
        <w:rPr>
          <w:rFonts w:ascii="Arial" w:hAnsi="Arial" w:cs="Arial"/>
          <w:sz w:val="20"/>
          <w:szCs w:val="20"/>
        </w:rPr>
        <w:t>(</w:t>
      </w:r>
      <w:proofErr w:type="spellStart"/>
      <w:r w:rsidRPr="00484D35">
        <w:rPr>
          <w:rFonts w:ascii="Arial" w:hAnsi="Arial" w:cs="Arial"/>
          <w:sz w:val="20"/>
          <w:szCs w:val="20"/>
        </w:rPr>
        <w:t>i</w:t>
      </w:r>
      <w:proofErr w:type="spellEnd"/>
      <w:r w:rsidRPr="00484D35">
        <w:rPr>
          <w:rFonts w:ascii="Arial" w:hAnsi="Arial" w:cs="Arial"/>
          <w:sz w:val="20"/>
          <w:szCs w:val="20"/>
        </w:rPr>
        <w:t>) develop programmatic and regionally relevant capacity development work plans based on this strategy and related needs assessments conducted in a consistent manner, building on on-going activities and making use of existing training and education facilities;</w:t>
      </w:r>
    </w:p>
    <w:p w14:paraId="76AA2C80" w14:textId="77777777" w:rsidR="00375C2E" w:rsidRPr="00484D35" w:rsidRDefault="00375C2E" w:rsidP="00314069">
      <w:pPr>
        <w:ind w:left="1985"/>
        <w:jc w:val="both"/>
        <w:rPr>
          <w:rFonts w:ascii="Arial" w:hAnsi="Arial" w:cs="Arial"/>
          <w:sz w:val="20"/>
          <w:szCs w:val="20"/>
        </w:rPr>
      </w:pPr>
    </w:p>
    <w:p w14:paraId="797A2228" w14:textId="77777777" w:rsidR="00375C2E" w:rsidRPr="00484D35" w:rsidRDefault="00375C2E" w:rsidP="00314069">
      <w:pPr>
        <w:ind w:left="1985"/>
        <w:jc w:val="both"/>
        <w:rPr>
          <w:rFonts w:ascii="Arial" w:hAnsi="Arial" w:cs="Arial"/>
          <w:sz w:val="20"/>
          <w:szCs w:val="20"/>
        </w:rPr>
      </w:pPr>
      <w:r w:rsidRPr="00484D35">
        <w:rPr>
          <w:rFonts w:ascii="Arial" w:hAnsi="Arial" w:cs="Arial"/>
          <w:sz w:val="20"/>
          <w:szCs w:val="20"/>
        </w:rPr>
        <w:t xml:space="preserve">(ii) mobilize resources in order to reinforce the Secretariat staffing of the regional Sub- Commissions, other subsidiary bodies and global </w:t>
      </w:r>
      <w:proofErr w:type="spellStart"/>
      <w:r w:rsidRPr="00484D35">
        <w:rPr>
          <w:rFonts w:ascii="Arial" w:hAnsi="Arial" w:cs="Arial"/>
          <w:sz w:val="20"/>
          <w:szCs w:val="20"/>
        </w:rPr>
        <w:t>programmes</w:t>
      </w:r>
      <w:proofErr w:type="spellEnd"/>
      <w:r w:rsidRPr="00484D35">
        <w:rPr>
          <w:rFonts w:ascii="Arial" w:hAnsi="Arial" w:cs="Arial"/>
          <w:sz w:val="20"/>
          <w:szCs w:val="20"/>
        </w:rPr>
        <w:t>;</w:t>
      </w:r>
    </w:p>
    <w:p w14:paraId="5D7D5BE1" w14:textId="77777777" w:rsidR="00375C2E" w:rsidRPr="00484D35" w:rsidRDefault="00375C2E" w:rsidP="00314069">
      <w:pPr>
        <w:ind w:left="1985"/>
        <w:jc w:val="both"/>
        <w:rPr>
          <w:rFonts w:ascii="Arial" w:hAnsi="Arial" w:cs="Arial"/>
          <w:sz w:val="20"/>
          <w:szCs w:val="20"/>
        </w:rPr>
      </w:pPr>
    </w:p>
    <w:p w14:paraId="2D3AB09D" w14:textId="77777777" w:rsidR="00375C2E" w:rsidRPr="00484D35" w:rsidRDefault="00375C2E" w:rsidP="00314069">
      <w:pPr>
        <w:ind w:left="1985"/>
        <w:jc w:val="both"/>
        <w:rPr>
          <w:rFonts w:ascii="Arial" w:hAnsi="Arial" w:cs="Arial"/>
          <w:sz w:val="20"/>
          <w:szCs w:val="20"/>
        </w:rPr>
      </w:pPr>
      <w:r w:rsidRPr="00484D35">
        <w:rPr>
          <w:rFonts w:ascii="Arial" w:hAnsi="Arial" w:cs="Arial"/>
          <w:sz w:val="20"/>
          <w:szCs w:val="20"/>
        </w:rPr>
        <w:t>(iii) promote the visibility and reach of the IOC Capacity Development Strategy 2023– 2030 in accordance to the outreach and communications plan to reach its target audience and appreciate the document as a guide in implementing capacity development activities;</w:t>
      </w:r>
    </w:p>
    <w:p w14:paraId="3F9643C3" w14:textId="77777777" w:rsidR="00375C2E" w:rsidRPr="00484D35" w:rsidRDefault="00375C2E" w:rsidP="00314069">
      <w:pPr>
        <w:ind w:left="1985"/>
        <w:jc w:val="both"/>
        <w:rPr>
          <w:rFonts w:ascii="Arial" w:hAnsi="Arial" w:cs="Arial"/>
          <w:sz w:val="20"/>
          <w:szCs w:val="20"/>
        </w:rPr>
      </w:pPr>
    </w:p>
    <w:p w14:paraId="02B269AF" w14:textId="77777777" w:rsidR="00375C2E" w:rsidRPr="00484D35" w:rsidRDefault="00375C2E" w:rsidP="00314069">
      <w:pPr>
        <w:ind w:left="1985"/>
        <w:jc w:val="both"/>
        <w:rPr>
          <w:rFonts w:ascii="Arial" w:hAnsi="Arial" w:cs="Arial"/>
          <w:sz w:val="20"/>
          <w:szCs w:val="20"/>
        </w:rPr>
      </w:pPr>
      <w:r w:rsidRPr="00484D35">
        <w:rPr>
          <w:rFonts w:ascii="Arial" w:hAnsi="Arial" w:cs="Arial"/>
          <w:sz w:val="20"/>
          <w:szCs w:val="20"/>
        </w:rPr>
        <w:t xml:space="preserve">(iv) catalyze capacity development through global, regional, and national </w:t>
      </w:r>
      <w:proofErr w:type="spellStart"/>
      <w:r w:rsidRPr="00484D35">
        <w:rPr>
          <w:rFonts w:ascii="Arial" w:hAnsi="Arial" w:cs="Arial"/>
          <w:sz w:val="20"/>
          <w:szCs w:val="20"/>
        </w:rPr>
        <w:t>programme</w:t>
      </w:r>
      <w:proofErr w:type="spellEnd"/>
      <w:r w:rsidRPr="00484D35">
        <w:rPr>
          <w:rFonts w:ascii="Arial" w:hAnsi="Arial" w:cs="Arial"/>
          <w:sz w:val="20"/>
          <w:szCs w:val="20"/>
        </w:rPr>
        <w:t xml:space="preserve"> development; and</w:t>
      </w:r>
    </w:p>
    <w:p w14:paraId="118D09E3" w14:textId="77777777" w:rsidR="00375C2E" w:rsidRPr="00484D35" w:rsidRDefault="00375C2E" w:rsidP="00314069">
      <w:pPr>
        <w:ind w:left="1985"/>
        <w:jc w:val="both"/>
        <w:rPr>
          <w:rFonts w:ascii="Arial" w:hAnsi="Arial" w:cs="Arial"/>
          <w:sz w:val="20"/>
          <w:szCs w:val="20"/>
        </w:rPr>
      </w:pPr>
    </w:p>
    <w:p w14:paraId="6AC0FC7E" w14:textId="77777777" w:rsidR="00375C2E" w:rsidRPr="00484D35" w:rsidRDefault="00375C2E" w:rsidP="00314069">
      <w:pPr>
        <w:ind w:left="1985"/>
        <w:jc w:val="both"/>
        <w:rPr>
          <w:rFonts w:ascii="Arial" w:hAnsi="Arial" w:cs="Arial"/>
          <w:sz w:val="20"/>
          <w:szCs w:val="20"/>
        </w:rPr>
      </w:pPr>
      <w:r w:rsidRPr="00484D35">
        <w:rPr>
          <w:rFonts w:ascii="Arial" w:hAnsi="Arial" w:cs="Arial"/>
          <w:sz w:val="20"/>
          <w:szCs w:val="20"/>
        </w:rPr>
        <w:t xml:space="preserve">(v) enhance collaboration and communication between its global </w:t>
      </w:r>
      <w:proofErr w:type="spellStart"/>
      <w:r w:rsidRPr="00484D35">
        <w:rPr>
          <w:rFonts w:ascii="Arial" w:hAnsi="Arial" w:cs="Arial"/>
          <w:sz w:val="20"/>
          <w:szCs w:val="20"/>
        </w:rPr>
        <w:t>programmes</w:t>
      </w:r>
      <w:proofErr w:type="spellEnd"/>
      <w:r w:rsidRPr="00484D35">
        <w:rPr>
          <w:rFonts w:ascii="Arial" w:hAnsi="Arial" w:cs="Arial"/>
          <w:sz w:val="20"/>
          <w:szCs w:val="20"/>
        </w:rPr>
        <w:t xml:space="preserve"> and Regional Subsidiary Bodies, to contribute to (</w:t>
      </w:r>
      <w:proofErr w:type="spellStart"/>
      <w:r w:rsidRPr="00484D35">
        <w:rPr>
          <w:rFonts w:ascii="Arial" w:hAnsi="Arial" w:cs="Arial"/>
          <w:sz w:val="20"/>
          <w:szCs w:val="20"/>
        </w:rPr>
        <w:t>i</w:t>
      </w:r>
      <w:proofErr w:type="spellEnd"/>
      <w:r w:rsidRPr="00484D35">
        <w:rPr>
          <w:rFonts w:ascii="Arial" w:hAnsi="Arial" w:cs="Arial"/>
          <w:sz w:val="20"/>
          <w:szCs w:val="20"/>
        </w:rPr>
        <w:t>) and (ii) above;</w:t>
      </w:r>
    </w:p>
    <w:p w14:paraId="08A35301" w14:textId="77777777" w:rsidR="00375C2E" w:rsidRPr="00484D35" w:rsidRDefault="00375C2E" w:rsidP="00314069">
      <w:pPr>
        <w:ind w:left="1985"/>
        <w:jc w:val="both"/>
        <w:rPr>
          <w:rFonts w:ascii="Arial" w:hAnsi="Arial" w:cs="Arial"/>
          <w:sz w:val="20"/>
          <w:szCs w:val="20"/>
        </w:rPr>
      </w:pPr>
    </w:p>
    <w:p w14:paraId="7CB4100C" w14:textId="77777777" w:rsidR="00375C2E" w:rsidRPr="00484D35" w:rsidRDefault="00375C2E" w:rsidP="00314069">
      <w:pPr>
        <w:ind w:left="1985" w:hanging="425"/>
        <w:jc w:val="both"/>
        <w:rPr>
          <w:rFonts w:ascii="Arial" w:hAnsi="Arial" w:cs="Arial"/>
          <w:sz w:val="20"/>
          <w:szCs w:val="20"/>
        </w:rPr>
      </w:pPr>
      <w:r w:rsidRPr="00484D35">
        <w:rPr>
          <w:rFonts w:ascii="Arial" w:hAnsi="Arial" w:cs="Arial"/>
          <w:sz w:val="20"/>
          <w:szCs w:val="20"/>
        </w:rPr>
        <w:t>Urges IOC Member States to:</w:t>
      </w:r>
    </w:p>
    <w:p w14:paraId="22D88F87" w14:textId="77777777" w:rsidR="00375C2E" w:rsidRPr="00484D35" w:rsidRDefault="00375C2E" w:rsidP="00314069">
      <w:pPr>
        <w:ind w:left="1985"/>
        <w:jc w:val="both"/>
        <w:rPr>
          <w:rFonts w:ascii="Arial" w:hAnsi="Arial" w:cs="Arial"/>
          <w:sz w:val="20"/>
          <w:szCs w:val="20"/>
        </w:rPr>
      </w:pPr>
    </w:p>
    <w:p w14:paraId="6906E88F" w14:textId="77777777" w:rsidR="00375C2E" w:rsidRPr="00484D35" w:rsidRDefault="00375C2E" w:rsidP="00314069">
      <w:pPr>
        <w:ind w:left="1985"/>
        <w:jc w:val="both"/>
        <w:rPr>
          <w:rFonts w:ascii="Arial" w:hAnsi="Arial" w:cs="Arial"/>
          <w:sz w:val="20"/>
          <w:szCs w:val="20"/>
        </w:rPr>
      </w:pPr>
      <w:r w:rsidRPr="00484D35">
        <w:rPr>
          <w:rFonts w:ascii="Arial" w:hAnsi="Arial" w:cs="Arial"/>
          <w:sz w:val="20"/>
          <w:szCs w:val="20"/>
        </w:rPr>
        <w:t>(</w:t>
      </w:r>
      <w:proofErr w:type="spellStart"/>
      <w:r w:rsidRPr="00484D35">
        <w:rPr>
          <w:rFonts w:ascii="Arial" w:hAnsi="Arial" w:cs="Arial"/>
          <w:sz w:val="20"/>
          <w:szCs w:val="20"/>
        </w:rPr>
        <w:t>i</w:t>
      </w:r>
      <w:proofErr w:type="spellEnd"/>
      <w:r w:rsidRPr="00484D35">
        <w:rPr>
          <w:rFonts w:ascii="Arial" w:hAnsi="Arial" w:cs="Arial"/>
          <w:sz w:val="20"/>
          <w:szCs w:val="20"/>
        </w:rPr>
        <w:t>) identify new opportunities to participate in, and benefit from, reinforced partnerships through the IOC to achieve their capacity development goals in marine science and ocean governance;</w:t>
      </w:r>
    </w:p>
    <w:p w14:paraId="4914B0D5" w14:textId="77777777" w:rsidR="00375C2E" w:rsidRPr="00484D35" w:rsidRDefault="00375C2E" w:rsidP="00314069">
      <w:pPr>
        <w:ind w:left="1985"/>
        <w:jc w:val="both"/>
        <w:rPr>
          <w:rFonts w:ascii="Arial" w:hAnsi="Arial" w:cs="Arial"/>
          <w:sz w:val="20"/>
          <w:szCs w:val="20"/>
        </w:rPr>
      </w:pPr>
    </w:p>
    <w:p w14:paraId="39D0B106" w14:textId="77777777" w:rsidR="00375C2E" w:rsidRPr="00484D35" w:rsidRDefault="00375C2E" w:rsidP="00314069">
      <w:pPr>
        <w:ind w:left="1985"/>
        <w:jc w:val="both"/>
        <w:rPr>
          <w:rFonts w:ascii="Arial" w:hAnsi="Arial" w:cs="Arial"/>
          <w:sz w:val="20"/>
          <w:szCs w:val="20"/>
        </w:rPr>
      </w:pPr>
      <w:r w:rsidRPr="00484D35">
        <w:rPr>
          <w:rFonts w:ascii="Arial" w:hAnsi="Arial" w:cs="Arial"/>
          <w:sz w:val="20"/>
          <w:szCs w:val="20"/>
        </w:rPr>
        <w:t>(ii) mobilize the knowledge, personnel, infrastructural and financial resources to support IOC’s catalytic role in helping Member States achieve these goals; and</w:t>
      </w:r>
    </w:p>
    <w:p w14:paraId="1623FE43" w14:textId="77777777" w:rsidR="00375C2E" w:rsidRPr="00484D35" w:rsidRDefault="00375C2E" w:rsidP="00314069">
      <w:pPr>
        <w:ind w:left="1985"/>
        <w:jc w:val="both"/>
        <w:rPr>
          <w:rFonts w:ascii="Arial" w:hAnsi="Arial" w:cs="Arial"/>
          <w:sz w:val="20"/>
          <w:szCs w:val="20"/>
        </w:rPr>
      </w:pPr>
    </w:p>
    <w:p w14:paraId="7DDE03F6" w14:textId="77777777" w:rsidR="00375C2E" w:rsidRPr="00484D35" w:rsidRDefault="00375C2E" w:rsidP="00314069">
      <w:pPr>
        <w:ind w:left="1985"/>
        <w:jc w:val="both"/>
        <w:rPr>
          <w:rFonts w:ascii="Arial" w:hAnsi="Arial" w:cs="Arial"/>
          <w:sz w:val="20"/>
          <w:szCs w:val="20"/>
        </w:rPr>
      </w:pPr>
      <w:r w:rsidRPr="00484D35">
        <w:rPr>
          <w:rFonts w:ascii="Arial" w:hAnsi="Arial" w:cs="Arial"/>
          <w:sz w:val="20"/>
          <w:szCs w:val="20"/>
        </w:rPr>
        <w:lastRenderedPageBreak/>
        <w:t>(iii) raise the visibility of IOC’s unique niche in capacity development.</w:t>
      </w:r>
    </w:p>
    <w:p w14:paraId="494AFA57" w14:textId="77777777" w:rsidR="00375C2E" w:rsidRPr="00484D35" w:rsidRDefault="00375C2E" w:rsidP="00314069">
      <w:pPr>
        <w:jc w:val="both"/>
        <w:rPr>
          <w:rFonts w:ascii="Arial" w:hAnsi="Arial" w:cs="Arial"/>
          <w:lang w:val="en-US"/>
        </w:rPr>
      </w:pPr>
    </w:p>
    <w:p w14:paraId="0FD11676" w14:textId="2423A05C" w:rsidR="00C7493A" w:rsidRPr="00484D35" w:rsidRDefault="002E1D1A" w:rsidP="00C7493A">
      <w:pPr>
        <w:pStyle w:val="ListParagraph1"/>
        <w:numPr>
          <w:ilvl w:val="0"/>
          <w:numId w:val="0"/>
        </w:numPr>
        <w:rPr>
          <w:rFonts w:cs="Arial"/>
          <w:lang w:val="en-PH"/>
        </w:rPr>
      </w:pPr>
      <w:proofErr w:type="spellStart"/>
      <w:r w:rsidRPr="00484D35">
        <w:rPr>
          <w:rFonts w:cs="Arial"/>
          <w:lang w:val="en-PH"/>
        </w:rPr>
        <w:t>Ms</w:t>
      </w:r>
      <w:proofErr w:type="spellEnd"/>
      <w:r w:rsidRPr="00484D35">
        <w:rPr>
          <w:rFonts w:cs="Arial"/>
          <w:lang w:val="en-PH"/>
        </w:rPr>
        <w:t xml:space="preserve"> </w:t>
      </w:r>
      <w:proofErr w:type="spellStart"/>
      <w:r w:rsidRPr="00484D35">
        <w:rPr>
          <w:rFonts w:cs="Arial"/>
          <w:lang w:val="en-PH"/>
        </w:rPr>
        <w:t>Diwa</w:t>
      </w:r>
      <w:proofErr w:type="spellEnd"/>
      <w:r w:rsidRPr="00484D35">
        <w:rPr>
          <w:rFonts w:cs="Arial"/>
          <w:lang w:val="en-PH"/>
        </w:rPr>
        <w:t xml:space="preserve"> </w:t>
      </w:r>
      <w:r w:rsidR="00C7493A">
        <w:rPr>
          <w:rFonts w:cs="Arial"/>
          <w:lang w:val="en-PH"/>
        </w:rPr>
        <w:t xml:space="preserve">recalled that the </w:t>
      </w:r>
      <w:r w:rsidRPr="00484D35">
        <w:rPr>
          <w:rFonts w:cs="Arial"/>
          <w:lang w:val="en-PH"/>
        </w:rPr>
        <w:t>5</w:t>
      </w:r>
      <w:r w:rsidRPr="00484D35">
        <w:rPr>
          <w:rFonts w:cs="Arial"/>
          <w:vertAlign w:val="superscript"/>
          <w:lang w:val="en-PH"/>
        </w:rPr>
        <w:t>th</w:t>
      </w:r>
      <w:r w:rsidRPr="00484D35">
        <w:rPr>
          <w:rFonts w:cs="Arial"/>
          <w:lang w:val="en-PH"/>
        </w:rPr>
        <w:t xml:space="preserve"> session of the Group of Experts on Capacity Development</w:t>
      </w:r>
      <w:r w:rsidR="00C7493A">
        <w:rPr>
          <w:rFonts w:cs="Arial"/>
          <w:lang w:val="en-PH"/>
        </w:rPr>
        <w:t xml:space="preserve"> recommended </w:t>
      </w:r>
      <w:r w:rsidR="00C7493A" w:rsidRPr="00C7493A">
        <w:rPr>
          <w:rFonts w:cs="Arial"/>
          <w:lang w:val="en-PH"/>
        </w:rPr>
        <w:t xml:space="preserve">that the global and regional </w:t>
      </w:r>
      <w:proofErr w:type="spellStart"/>
      <w:r w:rsidR="00C7493A" w:rsidRPr="00C7493A">
        <w:rPr>
          <w:rFonts w:cs="Arial"/>
          <w:lang w:val="en-PH"/>
        </w:rPr>
        <w:t>programmes</w:t>
      </w:r>
      <w:proofErr w:type="spellEnd"/>
      <w:r w:rsidR="00C7493A" w:rsidRPr="00C7493A">
        <w:rPr>
          <w:rFonts w:cs="Arial"/>
          <w:lang w:val="en-PH"/>
        </w:rPr>
        <w:t xml:space="preserve"> prepare their draft CD workplans to share in the discussions at the </w:t>
      </w:r>
      <w:r w:rsidR="00C7493A">
        <w:rPr>
          <w:rFonts w:cs="Arial"/>
          <w:lang w:val="en-PH"/>
        </w:rPr>
        <w:t>sixth</w:t>
      </w:r>
      <w:r w:rsidR="00C7493A" w:rsidRPr="00C7493A">
        <w:rPr>
          <w:rFonts w:cs="Arial"/>
          <w:lang w:val="en-PH"/>
        </w:rPr>
        <w:t xml:space="preserve"> GE-CD session in time for the 33rd Session of the IOC Assembly in June 2025</w:t>
      </w:r>
      <w:r w:rsidR="00C7493A">
        <w:rPr>
          <w:rFonts w:cs="Arial"/>
          <w:lang w:val="en-PH"/>
        </w:rPr>
        <w:t>.</w:t>
      </w:r>
      <w:r w:rsidRPr="00484D35">
        <w:rPr>
          <w:rFonts w:cs="Arial"/>
          <w:lang w:val="en-PH"/>
        </w:rPr>
        <w:t xml:space="preserve"> Thus</w:t>
      </w:r>
      <w:r w:rsidR="006B7EAC">
        <w:rPr>
          <w:rFonts w:cs="Arial"/>
          <w:lang w:val="en-PH"/>
        </w:rPr>
        <w:t xml:space="preserve"> the</w:t>
      </w:r>
      <w:r w:rsidRPr="00484D35">
        <w:rPr>
          <w:rFonts w:cs="Arial"/>
          <w:lang w:val="en-PH"/>
        </w:rPr>
        <w:t xml:space="preserve"> next agenda item </w:t>
      </w:r>
      <w:r w:rsidR="006B7EAC">
        <w:rPr>
          <w:rFonts w:cs="Arial"/>
          <w:lang w:val="en-PH"/>
        </w:rPr>
        <w:t xml:space="preserve">of the meeting </w:t>
      </w:r>
      <w:r w:rsidRPr="00484D35">
        <w:rPr>
          <w:rFonts w:cs="Arial"/>
          <w:lang w:val="en-PH"/>
        </w:rPr>
        <w:t xml:space="preserve">requested the IOC global and regional </w:t>
      </w:r>
      <w:proofErr w:type="spellStart"/>
      <w:r w:rsidRPr="00484D35">
        <w:rPr>
          <w:rFonts w:cs="Arial"/>
          <w:lang w:val="en-PH"/>
        </w:rPr>
        <w:t>programmes</w:t>
      </w:r>
      <w:proofErr w:type="spellEnd"/>
      <w:r w:rsidRPr="00484D35">
        <w:rPr>
          <w:rFonts w:cs="Arial"/>
          <w:lang w:val="en-PH"/>
        </w:rPr>
        <w:t xml:space="preserve"> to present their existing CD initiatives vis-à-vis the IOC CD Strategy</w:t>
      </w:r>
      <w:r w:rsidR="00C7493A">
        <w:rPr>
          <w:rFonts w:cs="Arial"/>
          <w:lang w:val="en-PH"/>
        </w:rPr>
        <w:t xml:space="preserve">. </w:t>
      </w:r>
      <w:r w:rsidRPr="00484D35">
        <w:rPr>
          <w:rFonts w:cs="Arial"/>
          <w:lang w:val="en-PH"/>
        </w:rPr>
        <w:t xml:space="preserve">The activity aims to </w:t>
      </w:r>
      <w:r w:rsidR="00E11F90">
        <w:rPr>
          <w:rFonts w:cs="Arial"/>
          <w:lang w:val="en-PH"/>
        </w:rPr>
        <w:t>see</w:t>
      </w:r>
      <w:r w:rsidRPr="00484D35">
        <w:rPr>
          <w:rFonts w:cs="Arial"/>
          <w:lang w:val="en-PH"/>
        </w:rPr>
        <w:t xml:space="preserve"> where IOC global and regional </w:t>
      </w:r>
      <w:proofErr w:type="spellStart"/>
      <w:r w:rsidRPr="00484D35">
        <w:rPr>
          <w:rFonts w:cs="Arial"/>
          <w:lang w:val="en-PH"/>
        </w:rPr>
        <w:t>programmes</w:t>
      </w:r>
      <w:proofErr w:type="spellEnd"/>
      <w:r w:rsidRPr="00484D35">
        <w:rPr>
          <w:rFonts w:cs="Arial"/>
          <w:lang w:val="en-PH"/>
        </w:rPr>
        <w:t xml:space="preserve"> contribute to capacity development activities of the IOC and help identify potential </w:t>
      </w:r>
      <w:proofErr w:type="spellStart"/>
      <w:r w:rsidRPr="00484D35">
        <w:rPr>
          <w:rFonts w:cs="Arial"/>
          <w:lang w:val="en-PH"/>
        </w:rPr>
        <w:t>initatives</w:t>
      </w:r>
      <w:proofErr w:type="spellEnd"/>
      <w:r w:rsidRPr="00484D35">
        <w:rPr>
          <w:rFonts w:cs="Arial"/>
          <w:lang w:val="en-PH"/>
        </w:rPr>
        <w:t xml:space="preserve"> in areas where needs and gaps were identified.</w:t>
      </w:r>
      <w:r w:rsidR="006B7EAC">
        <w:rPr>
          <w:rFonts w:cs="Arial"/>
          <w:lang w:val="en-PH"/>
        </w:rPr>
        <w:t xml:space="preserve"> These inputs will also be considered in the preparation of the implementation plan for the IOC CD Strategy</w:t>
      </w:r>
      <w:r w:rsidR="00C7493A">
        <w:rPr>
          <w:rFonts w:cs="Arial"/>
          <w:lang w:val="en-PH"/>
        </w:rPr>
        <w:t xml:space="preserve"> 2023-2030.</w:t>
      </w:r>
    </w:p>
    <w:p w14:paraId="2A9E9FF2" w14:textId="1FB72655" w:rsidR="00E47D49" w:rsidRPr="00484D35" w:rsidRDefault="00E47D49" w:rsidP="00314069">
      <w:pPr>
        <w:pStyle w:val="Heading2"/>
        <w:keepNext w:val="0"/>
        <w:keepLines w:val="0"/>
        <w:spacing w:after="80"/>
        <w:jc w:val="both"/>
        <w:rPr>
          <w:b/>
          <w:sz w:val="34"/>
          <w:szCs w:val="34"/>
          <w:lang w:val="en-PH"/>
        </w:rPr>
      </w:pPr>
      <w:bookmarkStart w:id="14" w:name="_Toc180049932"/>
      <w:r w:rsidRPr="00484D35">
        <w:rPr>
          <w:b/>
          <w:sz w:val="34"/>
          <w:szCs w:val="34"/>
        </w:rPr>
        <w:t>3.2</w:t>
      </w:r>
      <w:r w:rsidRPr="00484D35">
        <w:rPr>
          <w:b/>
          <w:sz w:val="34"/>
          <w:szCs w:val="34"/>
        </w:rPr>
        <w:tab/>
      </w:r>
      <w:r w:rsidRPr="00484D35">
        <w:rPr>
          <w:b/>
          <w:sz w:val="34"/>
          <w:szCs w:val="34"/>
          <w:lang w:val="en-PH"/>
        </w:rPr>
        <w:t xml:space="preserve"> </w:t>
      </w:r>
      <w:r w:rsidR="002E1D1A" w:rsidRPr="00484D35">
        <w:rPr>
          <w:b/>
          <w:sz w:val="34"/>
          <w:szCs w:val="34"/>
          <w:lang w:val="en-PH"/>
        </w:rPr>
        <w:t xml:space="preserve">IOC </w:t>
      </w:r>
      <w:r w:rsidR="00413126" w:rsidRPr="00484D35">
        <w:rPr>
          <w:b/>
          <w:sz w:val="34"/>
          <w:szCs w:val="34"/>
          <w:lang w:val="en-PH"/>
        </w:rPr>
        <w:t>CD ACTIVITIES</w:t>
      </w:r>
      <w:r w:rsidR="00EA2B02">
        <w:rPr>
          <w:b/>
          <w:sz w:val="34"/>
          <w:szCs w:val="34"/>
          <w:lang w:val="en-PH"/>
        </w:rPr>
        <w:t xml:space="preserve"> AND NEEDS (GLOBAL PROGRAMMES)</w:t>
      </w:r>
      <w:bookmarkEnd w:id="14"/>
    </w:p>
    <w:p w14:paraId="367BE510" w14:textId="4BBB5046" w:rsidR="00EA2B02" w:rsidRDefault="00413126" w:rsidP="00413126">
      <w:pPr>
        <w:pStyle w:val="Heading3"/>
      </w:pPr>
      <w:r w:rsidRPr="00484D35">
        <w:t xml:space="preserve">3.2.1 </w:t>
      </w:r>
      <w:r w:rsidR="00EA2B02">
        <w:t>Ocean Science Section</w:t>
      </w:r>
    </w:p>
    <w:p w14:paraId="51146FB0" w14:textId="77777777" w:rsidR="00EA2B02" w:rsidRPr="003D4907" w:rsidRDefault="00EA2B02" w:rsidP="00EA2B02">
      <w:pPr>
        <w:spacing w:before="120"/>
        <w:jc w:val="both"/>
        <w:rPr>
          <w:rFonts w:ascii="Arial" w:hAnsi="Arial" w:cs="Arial"/>
          <w:sz w:val="22"/>
          <w:szCs w:val="22"/>
        </w:rPr>
      </w:pPr>
      <w:r w:rsidRPr="003D4907">
        <w:rPr>
          <w:rFonts w:ascii="Arial" w:hAnsi="Arial" w:cs="Arial"/>
          <w:sz w:val="22"/>
          <w:szCs w:val="22"/>
        </w:rPr>
        <w:t xml:space="preserve">This agenda item was introduced by Mr. Henrik </w:t>
      </w:r>
      <w:proofErr w:type="spellStart"/>
      <w:r w:rsidRPr="003D4907">
        <w:rPr>
          <w:rFonts w:ascii="Arial" w:hAnsi="Arial" w:cs="Arial"/>
          <w:sz w:val="22"/>
          <w:szCs w:val="22"/>
        </w:rPr>
        <w:t>Eneveoldsen</w:t>
      </w:r>
      <w:proofErr w:type="spellEnd"/>
      <w:r w:rsidRPr="003D4907">
        <w:rPr>
          <w:rFonts w:ascii="Arial" w:hAnsi="Arial" w:cs="Arial"/>
          <w:sz w:val="22"/>
          <w:szCs w:val="22"/>
        </w:rPr>
        <w:t xml:space="preserve">, </w:t>
      </w:r>
      <w:proofErr w:type="spellStart"/>
      <w:r w:rsidRPr="003D4907">
        <w:rPr>
          <w:rFonts w:ascii="Arial" w:hAnsi="Arial" w:cs="Arial"/>
          <w:sz w:val="22"/>
          <w:szCs w:val="22"/>
        </w:rPr>
        <w:t>a.i.</w:t>
      </w:r>
      <w:proofErr w:type="spellEnd"/>
      <w:r w:rsidRPr="003D4907">
        <w:rPr>
          <w:rFonts w:ascii="Arial" w:hAnsi="Arial" w:cs="Arial"/>
          <w:sz w:val="22"/>
          <w:szCs w:val="22"/>
        </w:rPr>
        <w:t xml:space="preserve"> Head of the IOC Ocean Science Section. The Ocean Science section of IOC/UNESCO has developed and continues capacity development </w:t>
      </w:r>
      <w:proofErr w:type="spellStart"/>
      <w:r w:rsidRPr="003D4907">
        <w:rPr>
          <w:rFonts w:ascii="Arial" w:hAnsi="Arial" w:cs="Arial"/>
          <w:sz w:val="22"/>
          <w:szCs w:val="22"/>
        </w:rPr>
        <w:t>programmes</w:t>
      </w:r>
      <w:proofErr w:type="spellEnd"/>
      <w:r w:rsidRPr="003D4907">
        <w:rPr>
          <w:rFonts w:ascii="Arial" w:hAnsi="Arial" w:cs="Arial"/>
          <w:sz w:val="22"/>
          <w:szCs w:val="22"/>
        </w:rPr>
        <w:t xml:space="preserve"> for each of its core projects, namely for Harmful Algal Blooms, The International Phytoplankton Intercomparison, Ocean Acidification, Deoxygenation and Blue Carbon.</w:t>
      </w:r>
    </w:p>
    <w:p w14:paraId="180DA5E1" w14:textId="77777777" w:rsidR="00EA2B02" w:rsidRPr="003D4907" w:rsidRDefault="00EA2B02" w:rsidP="00EA2B02">
      <w:pPr>
        <w:spacing w:before="120"/>
        <w:jc w:val="both"/>
        <w:rPr>
          <w:rFonts w:ascii="Arial" w:hAnsi="Arial" w:cs="Arial"/>
          <w:sz w:val="22"/>
          <w:szCs w:val="22"/>
        </w:rPr>
      </w:pPr>
      <w:r w:rsidRPr="003D4907">
        <w:rPr>
          <w:rFonts w:ascii="Arial" w:hAnsi="Arial" w:cs="Arial"/>
          <w:sz w:val="22"/>
          <w:szCs w:val="22"/>
        </w:rPr>
        <w:t>For Harmful Algae, annual courses in close collaboration with the University of Copenhagen have taken place consisting of e-learning in OTGA and practical identification, leading to an exam qualifying for the ‘IOC Certificate of Proficiency in Identification of Harmful Marine Microalgae’. The courses on Harmful algae are fully demand-driven by the Member States and primarily user funded.  In-country training courses in collaboration with FAO, IAEA and IOC regional capacity development activities in WESTAPC and IOCARIBE further strengthen the IOC’s strong position on capacity development in this field.</w:t>
      </w:r>
    </w:p>
    <w:p w14:paraId="5EA174A4" w14:textId="77777777" w:rsidR="00EA2B02" w:rsidRPr="003D4907" w:rsidRDefault="00EA2B02" w:rsidP="00EA2B02">
      <w:pPr>
        <w:spacing w:before="120"/>
        <w:jc w:val="both"/>
        <w:rPr>
          <w:rFonts w:ascii="Arial" w:hAnsi="Arial" w:cs="Arial"/>
          <w:sz w:val="22"/>
          <w:szCs w:val="22"/>
        </w:rPr>
      </w:pPr>
      <w:r w:rsidRPr="003D4907">
        <w:rPr>
          <w:rFonts w:ascii="Arial" w:hAnsi="Arial" w:cs="Arial"/>
          <w:sz w:val="22"/>
          <w:szCs w:val="22"/>
        </w:rPr>
        <w:t xml:space="preserve">The International Phytoplankton Intercomparison (IPI), run annually with around 90 participating laboratories by the IOC Science and Communication Centre in collaboration with The Canary Islands Harmful Algal Bloom Observatory at the University of Las Palmas de Gran </w:t>
      </w:r>
      <w:proofErr w:type="spellStart"/>
      <w:r w:rsidRPr="003D4907">
        <w:rPr>
          <w:rFonts w:ascii="Arial" w:hAnsi="Arial" w:cs="Arial"/>
          <w:sz w:val="22"/>
          <w:szCs w:val="22"/>
        </w:rPr>
        <w:t>Canaria</w:t>
      </w:r>
      <w:proofErr w:type="spellEnd"/>
      <w:r w:rsidRPr="003D4907">
        <w:rPr>
          <w:rFonts w:ascii="Arial" w:hAnsi="Arial" w:cs="Arial"/>
          <w:sz w:val="22"/>
          <w:szCs w:val="22"/>
        </w:rPr>
        <w:t>, Spain, and the Marine Institute, Ireland, is a proficiency testing scheme for Phytoplankton analysts. IPI working towards accreditation as a Proficiency testing provider under ISO 17043 and ISO13528. Is also in the OTGA platform.</w:t>
      </w:r>
    </w:p>
    <w:p w14:paraId="7304917D" w14:textId="77777777" w:rsidR="00EA2B02" w:rsidRPr="003D4907" w:rsidRDefault="00EA2B02" w:rsidP="00EA2B02">
      <w:pPr>
        <w:spacing w:before="120"/>
        <w:jc w:val="both"/>
        <w:rPr>
          <w:rFonts w:ascii="Arial" w:hAnsi="Arial" w:cs="Arial"/>
          <w:sz w:val="22"/>
          <w:szCs w:val="22"/>
        </w:rPr>
      </w:pPr>
      <w:r w:rsidRPr="003D4907">
        <w:rPr>
          <w:rFonts w:ascii="Arial" w:hAnsi="Arial" w:cs="Arial"/>
          <w:sz w:val="22"/>
          <w:szCs w:val="22"/>
        </w:rPr>
        <w:t xml:space="preserve">Ocean acidification is one of the core projects of the OSS, with IOC being the custodian agency for the Sustainable Development Goal (SDG) Indicator 14.3.1 calling for “Average marine acidity (pH) measured at agreed suite of representative sampling stations”. The OSS Secretariat has developed an online introduction course on OTGA, which has been successfully implemented in the Pacific Islands in 2022 with the support of the expert lecturers. Following high demand, the course will be repeated in different Regions, with one training taking place in Africa in 2024. New course content with regional topics and translation of the course into French and Spanish are planned. The Secretariat also runs online trainings and webinars for national agencies and IOC focal points to advance the capacity of Member States to report towards SDG 14.3.1. A capacity development strategy for the Global Ocean Acidification Observing Network (GOA-ON) and the UN Ocean Decade endorsed </w:t>
      </w:r>
      <w:proofErr w:type="spellStart"/>
      <w:r w:rsidRPr="003D4907">
        <w:rPr>
          <w:rFonts w:ascii="Arial" w:hAnsi="Arial" w:cs="Arial"/>
          <w:sz w:val="22"/>
          <w:szCs w:val="22"/>
        </w:rPr>
        <w:t>programme</w:t>
      </w:r>
      <w:proofErr w:type="spellEnd"/>
      <w:r w:rsidRPr="003D4907">
        <w:rPr>
          <w:rFonts w:ascii="Arial" w:hAnsi="Arial" w:cs="Arial"/>
          <w:sz w:val="22"/>
          <w:szCs w:val="22"/>
        </w:rPr>
        <w:t xml:space="preserve"> Ocean Acidification Research for Sustainability (OARS) are currently being developed together with partners, to complement ongoing efforts such as the Pier2Peer scientific mentoring </w:t>
      </w:r>
      <w:proofErr w:type="spellStart"/>
      <w:r w:rsidRPr="003D4907">
        <w:rPr>
          <w:rFonts w:ascii="Arial" w:hAnsi="Arial" w:cs="Arial"/>
          <w:sz w:val="22"/>
          <w:szCs w:val="22"/>
        </w:rPr>
        <w:t>programme</w:t>
      </w:r>
      <w:proofErr w:type="spellEnd"/>
      <w:r w:rsidRPr="003D4907">
        <w:rPr>
          <w:rFonts w:ascii="Arial" w:hAnsi="Arial" w:cs="Arial"/>
          <w:sz w:val="22"/>
          <w:szCs w:val="22"/>
        </w:rPr>
        <w:t>.</w:t>
      </w:r>
    </w:p>
    <w:p w14:paraId="114E676B" w14:textId="77777777" w:rsidR="00EA2B02" w:rsidRPr="003D4907" w:rsidRDefault="00EA2B02" w:rsidP="00EA2B02">
      <w:pPr>
        <w:spacing w:before="120"/>
        <w:jc w:val="both"/>
        <w:rPr>
          <w:rFonts w:ascii="Arial" w:hAnsi="Arial" w:cs="Arial"/>
          <w:sz w:val="22"/>
          <w:szCs w:val="22"/>
        </w:rPr>
      </w:pPr>
      <w:r w:rsidRPr="003D4907">
        <w:rPr>
          <w:rFonts w:ascii="Arial" w:hAnsi="Arial" w:cs="Arial"/>
          <w:sz w:val="22"/>
          <w:szCs w:val="22"/>
        </w:rPr>
        <w:lastRenderedPageBreak/>
        <w:t xml:space="preserve">The IOC working group on deoxygenation organizes monthly webinars featuring each time a junior and a senior scientist, with an average of 100 participants. Deoxygenation was the focus of one IOC summer school in September 2019, with a new edition organized in November 2023 as part of the Decade </w:t>
      </w:r>
      <w:proofErr w:type="spellStart"/>
      <w:r w:rsidRPr="003D4907">
        <w:rPr>
          <w:rFonts w:ascii="Arial" w:hAnsi="Arial" w:cs="Arial"/>
          <w:sz w:val="22"/>
          <w:szCs w:val="22"/>
        </w:rPr>
        <w:t>Programmes</w:t>
      </w:r>
      <w:proofErr w:type="spellEnd"/>
      <w:r w:rsidRPr="003D4907">
        <w:rPr>
          <w:rFonts w:ascii="Arial" w:hAnsi="Arial" w:cs="Arial"/>
          <w:sz w:val="22"/>
          <w:szCs w:val="22"/>
        </w:rPr>
        <w:t xml:space="preserve"> GOOD/OARS with 33 young researchers from 17 countries and more than 15 world experts in their respective fields. The next summer school is planned for Southeast Asia in 2025/2026.</w:t>
      </w:r>
    </w:p>
    <w:p w14:paraId="46306130" w14:textId="00CDBC2D" w:rsidR="002E1D1A" w:rsidRPr="00EA2B02" w:rsidRDefault="00EA2B02" w:rsidP="00EA2B02">
      <w:pPr>
        <w:spacing w:before="120"/>
        <w:jc w:val="both"/>
        <w:rPr>
          <w:rFonts w:ascii="Arial" w:hAnsi="Arial" w:cs="Arial"/>
          <w:sz w:val="22"/>
          <w:szCs w:val="22"/>
        </w:rPr>
      </w:pPr>
      <w:r w:rsidRPr="003D4907">
        <w:rPr>
          <w:rFonts w:ascii="Arial" w:hAnsi="Arial" w:cs="Arial"/>
          <w:sz w:val="22"/>
          <w:szCs w:val="22"/>
        </w:rPr>
        <w:t xml:space="preserve">For Blue Carbon, trainings are and will continue to be conducted under the framework of the GO-BC Decade </w:t>
      </w:r>
      <w:proofErr w:type="spellStart"/>
      <w:r w:rsidRPr="003D4907">
        <w:rPr>
          <w:rFonts w:ascii="Arial" w:hAnsi="Arial" w:cs="Arial"/>
          <w:sz w:val="22"/>
          <w:szCs w:val="22"/>
        </w:rPr>
        <w:t>programme</w:t>
      </w:r>
      <w:proofErr w:type="spellEnd"/>
      <w:r w:rsidRPr="003D4907">
        <w:rPr>
          <w:rFonts w:ascii="Arial" w:hAnsi="Arial" w:cs="Arial"/>
          <w:sz w:val="22"/>
          <w:szCs w:val="22"/>
        </w:rPr>
        <w:t>, alongside the development of scientific training material, including an online course on the OTGA platform.  Through the International Partnership for Blue Carbon (the IPBC), regular knowledge exchange session on Blue Carbon science and implementation are conducted.</w:t>
      </w:r>
    </w:p>
    <w:p w14:paraId="3909F8A6" w14:textId="4433B4B0" w:rsidR="00413126" w:rsidRPr="00484D35" w:rsidRDefault="00413126" w:rsidP="00413126">
      <w:pPr>
        <w:pStyle w:val="Heading3"/>
      </w:pPr>
      <w:r w:rsidRPr="00484D35">
        <w:t>3.2.2 M</w:t>
      </w:r>
      <w:r w:rsidR="004F4B35">
        <w:t xml:space="preserve">arine </w:t>
      </w:r>
      <w:r w:rsidRPr="00484D35">
        <w:t>P</w:t>
      </w:r>
      <w:r w:rsidR="004F4B35">
        <w:t xml:space="preserve">olicy </w:t>
      </w:r>
      <w:r w:rsidR="00EA2B02">
        <w:t>Research</w:t>
      </w:r>
      <w:r w:rsidR="004F4B35">
        <w:t xml:space="preserve"> </w:t>
      </w:r>
      <w:r w:rsidR="003214E8">
        <w:t xml:space="preserve">(including 6.2 on </w:t>
      </w:r>
      <w:r w:rsidR="004F4B35">
        <w:t>Sustainable Ocean Planning and Management</w:t>
      </w:r>
      <w:r w:rsidR="003214E8">
        <w:t>)</w:t>
      </w:r>
    </w:p>
    <w:p w14:paraId="298E3F7F" w14:textId="08642415" w:rsidR="002E1D1A" w:rsidRDefault="002E1D1A" w:rsidP="002E1D1A">
      <w:pPr>
        <w:spacing w:before="120"/>
        <w:jc w:val="both"/>
        <w:rPr>
          <w:rFonts w:ascii="Arial" w:hAnsi="Arial" w:cs="Arial"/>
          <w:sz w:val="22"/>
          <w:szCs w:val="22"/>
        </w:rPr>
      </w:pPr>
      <w:r w:rsidRPr="00484D35">
        <w:rPr>
          <w:rFonts w:ascii="Arial" w:hAnsi="Arial" w:cs="Arial"/>
          <w:sz w:val="22"/>
          <w:szCs w:val="22"/>
        </w:rPr>
        <w:t>This agenda item was introduced by</w:t>
      </w:r>
      <w:r w:rsidR="00C9109E">
        <w:rPr>
          <w:rFonts w:ascii="Arial" w:hAnsi="Arial" w:cs="Arial"/>
          <w:sz w:val="22"/>
          <w:szCs w:val="22"/>
        </w:rPr>
        <w:t xml:space="preserve"> </w:t>
      </w:r>
      <w:proofErr w:type="spellStart"/>
      <w:r w:rsidR="00EA2B02">
        <w:rPr>
          <w:rFonts w:ascii="Arial" w:hAnsi="Arial" w:cs="Arial"/>
          <w:sz w:val="22"/>
          <w:szCs w:val="22"/>
        </w:rPr>
        <w:t>Ms</w:t>
      </w:r>
      <w:proofErr w:type="spellEnd"/>
      <w:r w:rsidR="00EA2B02">
        <w:rPr>
          <w:rFonts w:ascii="Arial" w:hAnsi="Arial" w:cs="Arial"/>
          <w:sz w:val="22"/>
          <w:szCs w:val="22"/>
        </w:rPr>
        <w:t xml:space="preserve"> Michele Quesada.</w:t>
      </w:r>
    </w:p>
    <w:p w14:paraId="62B25BDE" w14:textId="598B0FD9" w:rsidR="00C9109E" w:rsidRDefault="00C9109E" w:rsidP="00C9109E">
      <w:pPr>
        <w:spacing w:before="120"/>
        <w:jc w:val="both"/>
        <w:rPr>
          <w:rFonts w:ascii="Arial" w:hAnsi="Arial" w:cs="Arial"/>
          <w:sz w:val="22"/>
          <w:szCs w:val="22"/>
          <w:lang w:val="en-US"/>
        </w:rPr>
      </w:pPr>
      <w:proofErr w:type="spellStart"/>
      <w:r>
        <w:rPr>
          <w:rFonts w:ascii="Arial" w:hAnsi="Arial" w:cs="Arial"/>
          <w:sz w:val="22"/>
          <w:szCs w:val="22"/>
          <w:lang w:val="en-US"/>
        </w:rPr>
        <w:t>M</w:t>
      </w:r>
      <w:r w:rsidR="00EA2B02">
        <w:rPr>
          <w:rFonts w:ascii="Arial" w:hAnsi="Arial" w:cs="Arial"/>
          <w:sz w:val="22"/>
          <w:szCs w:val="22"/>
          <w:lang w:val="en-US"/>
        </w:rPr>
        <w:t>s</w:t>
      </w:r>
      <w:proofErr w:type="spellEnd"/>
      <w:r w:rsidR="00EA2B02">
        <w:rPr>
          <w:rFonts w:ascii="Arial" w:hAnsi="Arial" w:cs="Arial"/>
          <w:sz w:val="22"/>
          <w:szCs w:val="22"/>
          <w:lang w:val="en-US"/>
        </w:rPr>
        <w:t xml:space="preserve"> Quesada </w:t>
      </w:r>
      <w:r>
        <w:rPr>
          <w:rFonts w:ascii="Arial" w:hAnsi="Arial" w:cs="Arial"/>
          <w:sz w:val="22"/>
          <w:szCs w:val="22"/>
          <w:lang w:val="en-US"/>
        </w:rPr>
        <w:t>emphasized that the</w:t>
      </w:r>
      <w:r w:rsidRPr="00C9109E">
        <w:rPr>
          <w:rFonts w:ascii="Arial" w:hAnsi="Arial" w:cs="Arial"/>
          <w:sz w:val="22"/>
          <w:szCs w:val="22"/>
          <w:lang w:val="en-US"/>
        </w:rPr>
        <w:t xml:space="preserve"> </w:t>
      </w:r>
      <w:proofErr w:type="gramStart"/>
      <w:r w:rsidRPr="00C9109E">
        <w:rPr>
          <w:rFonts w:ascii="Arial" w:hAnsi="Arial" w:cs="Arial"/>
          <w:sz w:val="22"/>
          <w:szCs w:val="22"/>
          <w:lang w:val="en-US"/>
        </w:rPr>
        <w:t>main focus</w:t>
      </w:r>
      <w:proofErr w:type="gramEnd"/>
      <w:r w:rsidRPr="00C9109E">
        <w:rPr>
          <w:rFonts w:ascii="Arial" w:hAnsi="Arial" w:cs="Arial"/>
          <w:sz w:val="22"/>
          <w:szCs w:val="22"/>
          <w:lang w:val="en-US"/>
        </w:rPr>
        <w:t xml:space="preserve"> of the MPR work related to the IOC Capacity Development Strategy is focusing on the provision of technical assistance and capacity development support to national stakeholders and regional entities engaged in MSP in accordance with the Joint Roadmap that IOC and the European Commission adopted in 2022. </w:t>
      </w:r>
    </w:p>
    <w:p w14:paraId="2328C301" w14:textId="4689992E" w:rsidR="00C9109E" w:rsidRPr="00C9109E" w:rsidRDefault="00C9109E" w:rsidP="00C9109E">
      <w:pPr>
        <w:spacing w:before="120"/>
        <w:jc w:val="both"/>
        <w:rPr>
          <w:rFonts w:ascii="Arial" w:hAnsi="Arial" w:cs="Arial"/>
          <w:sz w:val="22"/>
          <w:szCs w:val="22"/>
        </w:rPr>
      </w:pPr>
      <w:r w:rsidRPr="00C9109E">
        <w:rPr>
          <w:rFonts w:ascii="Arial" w:hAnsi="Arial" w:cs="Arial"/>
          <w:sz w:val="22"/>
          <w:szCs w:val="22"/>
          <w:lang w:val="en-US"/>
        </w:rPr>
        <w:t>These actions focus on</w:t>
      </w:r>
      <w:r>
        <w:rPr>
          <w:rFonts w:ascii="Arial" w:hAnsi="Arial" w:cs="Arial"/>
          <w:sz w:val="22"/>
          <w:szCs w:val="22"/>
          <w:lang w:val="en-US"/>
        </w:rPr>
        <w:t>:</w:t>
      </w:r>
    </w:p>
    <w:p w14:paraId="6DCDC91D" w14:textId="77777777" w:rsidR="00C9109E" w:rsidRPr="00C9109E" w:rsidRDefault="00C9109E" w:rsidP="00C9109E">
      <w:pPr>
        <w:pStyle w:val="ListParagraph"/>
        <w:numPr>
          <w:ilvl w:val="0"/>
          <w:numId w:val="25"/>
        </w:numPr>
        <w:spacing w:before="120"/>
        <w:jc w:val="both"/>
      </w:pPr>
      <w:proofErr w:type="gramStart"/>
      <w:r w:rsidRPr="00C9109E">
        <w:t>Assess</w:t>
      </w:r>
      <w:proofErr w:type="spellStart"/>
      <w:r w:rsidRPr="00C9109E">
        <w:rPr>
          <w:lang w:val="en-US"/>
        </w:rPr>
        <w:t>ing</w:t>
      </w:r>
      <w:proofErr w:type="spellEnd"/>
      <w:r w:rsidRPr="00C9109E">
        <w:rPr>
          <w:rFonts w:eastAsia="Times New Roman"/>
          <w:lang w:val="en-US"/>
        </w:rPr>
        <w:t> </w:t>
      </w:r>
      <w:r w:rsidRPr="00C9109E">
        <w:rPr>
          <w:lang w:val="en-US"/>
        </w:rPr>
        <w:t> </w:t>
      </w:r>
      <w:r w:rsidRPr="00C9109E">
        <w:t>global</w:t>
      </w:r>
      <w:proofErr w:type="gramEnd"/>
      <w:r w:rsidRPr="00C9109E">
        <w:t xml:space="preserve"> capacity needs on MSP</w:t>
      </w:r>
    </w:p>
    <w:p w14:paraId="0AA94FE1" w14:textId="4EAE52A1" w:rsidR="00C9109E" w:rsidRPr="00C9109E" w:rsidRDefault="00C9109E" w:rsidP="00C9109E">
      <w:pPr>
        <w:pStyle w:val="ListParagraph"/>
        <w:numPr>
          <w:ilvl w:val="0"/>
          <w:numId w:val="25"/>
        </w:numPr>
        <w:spacing w:before="120"/>
        <w:jc w:val="both"/>
      </w:pPr>
      <w:r w:rsidRPr="00C9109E">
        <w:rPr>
          <w:lang w:val="en-US"/>
        </w:rPr>
        <w:t>Delivering training related to MSP concept and thematic guidance/tools</w:t>
      </w:r>
    </w:p>
    <w:p w14:paraId="1C6A2569" w14:textId="77777777" w:rsidR="00C9109E" w:rsidRPr="00C9109E" w:rsidRDefault="00C9109E" w:rsidP="00C9109E">
      <w:pPr>
        <w:pStyle w:val="ListParagraph"/>
        <w:numPr>
          <w:ilvl w:val="0"/>
          <w:numId w:val="25"/>
        </w:numPr>
        <w:spacing w:before="120"/>
        <w:jc w:val="both"/>
      </w:pPr>
      <w:r w:rsidRPr="00C9109E">
        <w:rPr>
          <w:lang w:val="en-US"/>
        </w:rPr>
        <w:t>National support through Rapid assessment methodology to map priority actions and identify needed CD investments in MSP</w:t>
      </w:r>
    </w:p>
    <w:p w14:paraId="2F29E93D" w14:textId="77777777" w:rsidR="00C9109E" w:rsidRPr="00C9109E" w:rsidRDefault="00C9109E" w:rsidP="00C9109E">
      <w:pPr>
        <w:pStyle w:val="ListParagraph"/>
        <w:numPr>
          <w:ilvl w:val="0"/>
          <w:numId w:val="25"/>
        </w:numPr>
        <w:spacing w:before="120"/>
        <w:jc w:val="both"/>
      </w:pPr>
      <w:r w:rsidRPr="00C9109E">
        <w:rPr>
          <w:lang w:val="en-US"/>
        </w:rPr>
        <w:t>Facilitating a community of practitioners at regional and global level through</w:t>
      </w:r>
      <w:r w:rsidRPr="00C9109E">
        <w:rPr>
          <w:rFonts w:eastAsia="Times New Roman"/>
          <w:lang w:val="en-US"/>
        </w:rPr>
        <w:t> </w:t>
      </w:r>
      <w:proofErr w:type="spellStart"/>
      <w:r w:rsidRPr="00C9109E">
        <w:rPr>
          <w:lang w:val="en-US"/>
        </w:rPr>
        <w:t>MSPFora</w:t>
      </w:r>
      <w:proofErr w:type="spellEnd"/>
    </w:p>
    <w:p w14:paraId="03CDDE25" w14:textId="5DAA6048" w:rsidR="00C9109E" w:rsidRPr="00C9109E" w:rsidRDefault="00C9109E" w:rsidP="00C9109E">
      <w:pPr>
        <w:pStyle w:val="ListParagraph"/>
        <w:numPr>
          <w:ilvl w:val="0"/>
          <w:numId w:val="25"/>
        </w:numPr>
        <w:spacing w:before="120"/>
        <w:jc w:val="both"/>
      </w:pPr>
      <w:r w:rsidRPr="00C9109E">
        <w:t>Develop</w:t>
      </w:r>
      <w:proofErr w:type="spellStart"/>
      <w:r w:rsidRPr="00C9109E">
        <w:rPr>
          <w:lang w:val="en-US"/>
        </w:rPr>
        <w:t>ment</w:t>
      </w:r>
      <w:proofErr w:type="spellEnd"/>
      <w:r w:rsidRPr="00C9109E">
        <w:rPr>
          <w:rFonts w:eastAsia="Times New Roman"/>
          <w:lang w:val="en-US"/>
        </w:rPr>
        <w:t> </w:t>
      </w:r>
      <w:proofErr w:type="gramStart"/>
      <w:r w:rsidRPr="00C9109E">
        <w:rPr>
          <w:lang w:val="en-US"/>
        </w:rPr>
        <w:t>of</w:t>
      </w:r>
      <w:r w:rsidRPr="00C9109E">
        <w:rPr>
          <w:rFonts w:eastAsia="Times New Roman"/>
          <w:lang w:val="en-US"/>
        </w:rPr>
        <w:t> </w:t>
      </w:r>
      <w:r w:rsidRPr="00C9109E">
        <w:t> resources</w:t>
      </w:r>
      <w:proofErr w:type="gramEnd"/>
      <w:r w:rsidRPr="00C9109E">
        <w:t xml:space="preserve"> to communicate and build societal awareness on MSP</w:t>
      </w:r>
    </w:p>
    <w:p w14:paraId="25D8DBD9" w14:textId="77777777" w:rsidR="00C9109E" w:rsidRDefault="00C9109E" w:rsidP="00C9109E">
      <w:pPr>
        <w:spacing w:before="120"/>
        <w:jc w:val="both"/>
        <w:rPr>
          <w:rFonts w:ascii="Arial" w:hAnsi="Arial" w:cs="Arial"/>
          <w:sz w:val="22"/>
          <w:szCs w:val="22"/>
        </w:rPr>
      </w:pPr>
      <w:r w:rsidRPr="00C9109E">
        <w:rPr>
          <w:rFonts w:ascii="Arial" w:hAnsi="Arial" w:cs="Arial"/>
          <w:sz w:val="22"/>
          <w:szCs w:val="22"/>
          <w:lang w:val="en-US"/>
        </w:rPr>
        <w:t>Furthermore, through the GEF </w:t>
      </w:r>
      <w:proofErr w:type="spellStart"/>
      <w:r w:rsidRPr="00C9109E">
        <w:rPr>
          <w:rFonts w:ascii="Arial" w:hAnsi="Arial" w:cs="Arial"/>
          <w:sz w:val="22"/>
          <w:szCs w:val="22"/>
          <w:lang w:val="en-US"/>
        </w:rPr>
        <w:t>IWLearn</w:t>
      </w:r>
      <w:proofErr w:type="spellEnd"/>
      <w:r w:rsidRPr="00C9109E">
        <w:rPr>
          <w:rFonts w:ascii="Arial" w:hAnsi="Arial" w:cs="Arial"/>
          <w:sz w:val="22"/>
          <w:szCs w:val="22"/>
          <w:lang w:val="en-US"/>
        </w:rPr>
        <w:t> project, IOC is delivering </w:t>
      </w:r>
      <w:r w:rsidRPr="00C9109E">
        <w:rPr>
          <w:rFonts w:ascii="Arial" w:hAnsi="Arial" w:cs="Arial"/>
          <w:sz w:val="22"/>
          <w:szCs w:val="22"/>
        </w:rPr>
        <w:t>technical and training support to GEF projects on </w:t>
      </w:r>
      <w:r w:rsidRPr="00C9109E">
        <w:rPr>
          <w:rFonts w:ascii="Arial" w:hAnsi="Arial" w:cs="Arial"/>
          <w:sz w:val="22"/>
          <w:szCs w:val="22"/>
          <w:lang w:val="en-US"/>
        </w:rPr>
        <w:t>focusing on the application of MSP in the context of the </w:t>
      </w:r>
      <w:r w:rsidRPr="00C9109E">
        <w:rPr>
          <w:rFonts w:ascii="Arial" w:hAnsi="Arial" w:cs="Arial"/>
          <w:sz w:val="22"/>
          <w:szCs w:val="22"/>
        </w:rPr>
        <w:t>L</w:t>
      </w:r>
      <w:proofErr w:type="spellStart"/>
      <w:r w:rsidRPr="00C9109E">
        <w:rPr>
          <w:rFonts w:ascii="Arial" w:hAnsi="Arial" w:cs="Arial"/>
          <w:sz w:val="22"/>
          <w:szCs w:val="22"/>
          <w:lang w:val="en-US"/>
        </w:rPr>
        <w:t>arge</w:t>
      </w:r>
      <w:proofErr w:type="spellEnd"/>
      <w:r w:rsidRPr="00C9109E">
        <w:rPr>
          <w:rFonts w:ascii="Arial" w:hAnsi="Arial" w:cs="Arial"/>
          <w:sz w:val="22"/>
          <w:szCs w:val="22"/>
          <w:lang w:val="en-US"/>
        </w:rPr>
        <w:t> Marine Ecosystem</w:t>
      </w:r>
      <w:r>
        <w:rPr>
          <w:rFonts w:ascii="Arial" w:hAnsi="Arial" w:cs="Arial"/>
          <w:sz w:val="22"/>
          <w:szCs w:val="22"/>
          <w:lang w:val="en-US"/>
        </w:rPr>
        <w:t>s</w:t>
      </w:r>
      <w:r w:rsidRPr="00C9109E">
        <w:rPr>
          <w:rFonts w:ascii="Arial" w:hAnsi="Arial" w:cs="Arial"/>
          <w:sz w:val="22"/>
          <w:szCs w:val="22"/>
          <w:lang w:val="en-US"/>
        </w:rPr>
        <w:t xml:space="preserve"> approach.</w:t>
      </w:r>
    </w:p>
    <w:p w14:paraId="14A21863" w14:textId="0B76CD01" w:rsidR="002E1D1A" w:rsidRPr="00C9109E" w:rsidRDefault="00C9109E" w:rsidP="00C9109E">
      <w:pPr>
        <w:spacing w:before="120"/>
        <w:jc w:val="both"/>
        <w:rPr>
          <w:rFonts w:ascii="Arial" w:hAnsi="Arial" w:cs="Arial"/>
          <w:sz w:val="22"/>
          <w:szCs w:val="22"/>
        </w:rPr>
      </w:pPr>
      <w:r w:rsidRPr="00C9109E">
        <w:rPr>
          <w:rFonts w:ascii="Arial" w:hAnsi="Arial" w:cs="Arial"/>
          <w:sz w:val="22"/>
          <w:szCs w:val="22"/>
          <w:lang w:val="en-US"/>
        </w:rPr>
        <w:t>Finally, t</w:t>
      </w:r>
      <w:r w:rsidRPr="00C9109E">
        <w:rPr>
          <w:rFonts w:ascii="Arial" w:hAnsi="Arial" w:cs="Arial"/>
          <w:sz w:val="22"/>
          <w:szCs w:val="22"/>
        </w:rPr>
        <w:t>he IOC Assembly at its 31st session highlighted the importance for IOC to develop a comprehensive framework to deliver knowledge and capacities to meet the needs of IOC Member States for sustainable ocean planning and management, in accordance with its Statutes, and launched the process of developing an IOC Wide-Strategy on Sustainable Ocean Planning and Management</w:t>
      </w:r>
      <w:r w:rsidRPr="00C9109E">
        <w:rPr>
          <w:rFonts w:ascii="Arial" w:hAnsi="Arial" w:cs="Arial"/>
          <w:sz w:val="22"/>
          <w:szCs w:val="22"/>
          <w:lang w:val="en-US"/>
        </w:rPr>
        <w:t>. A draft Strategy (</w:t>
      </w:r>
      <w:r w:rsidRPr="00C9109E">
        <w:rPr>
          <w:rFonts w:ascii="Arial" w:hAnsi="Arial" w:cs="Arial"/>
          <w:sz w:val="22"/>
          <w:szCs w:val="22"/>
        </w:rPr>
        <w:t>IOC/EC-57/4.</w:t>
      </w:r>
      <w:proofErr w:type="gramStart"/>
      <w:r w:rsidRPr="00C9109E">
        <w:rPr>
          <w:rFonts w:ascii="Arial" w:hAnsi="Arial" w:cs="Arial"/>
          <w:sz w:val="22"/>
          <w:szCs w:val="22"/>
        </w:rPr>
        <w:t>3.Doc</w:t>
      </w:r>
      <w:proofErr w:type="gramEnd"/>
      <w:r w:rsidRPr="00C9109E">
        <w:rPr>
          <w:rFonts w:ascii="Arial" w:hAnsi="Arial" w:cs="Arial"/>
          <w:sz w:val="22"/>
          <w:szCs w:val="22"/>
        </w:rPr>
        <w:t>(1).Rev. </w:t>
      </w:r>
      <w:r w:rsidRPr="00C9109E">
        <w:rPr>
          <w:rFonts w:ascii="Arial" w:hAnsi="Arial" w:cs="Arial"/>
          <w:sz w:val="22"/>
          <w:szCs w:val="22"/>
          <w:lang w:val="en-US"/>
        </w:rPr>
        <w:t>) was presented at EC-57 and will be finalized by the </w:t>
      </w:r>
      <w:r w:rsidRPr="00C9109E">
        <w:rPr>
          <w:rFonts w:ascii="Arial" w:hAnsi="Arial" w:cs="Arial"/>
          <w:sz w:val="22"/>
          <w:szCs w:val="22"/>
        </w:rPr>
        <w:t>IOC Working Group on Sustainable Ocean Planning and Management (IOC/WG-SOPM) </w:t>
      </w:r>
      <w:r w:rsidRPr="00C9109E">
        <w:rPr>
          <w:rFonts w:ascii="Arial" w:hAnsi="Arial" w:cs="Arial"/>
          <w:sz w:val="22"/>
          <w:szCs w:val="22"/>
          <w:lang w:val="en-US"/>
        </w:rPr>
        <w:t>during the intersessional period and presented to the  33</w:t>
      </w:r>
      <w:r w:rsidRPr="00C9109E">
        <w:rPr>
          <w:rFonts w:ascii="Arial" w:hAnsi="Arial" w:cs="Arial"/>
          <w:sz w:val="22"/>
          <w:szCs w:val="22"/>
          <w:vertAlign w:val="superscript"/>
          <w:lang w:val="en-US"/>
        </w:rPr>
        <w:t>rd</w:t>
      </w:r>
      <w:r w:rsidRPr="00C9109E">
        <w:rPr>
          <w:rFonts w:ascii="Arial" w:hAnsi="Arial" w:cs="Arial"/>
          <w:sz w:val="22"/>
          <w:szCs w:val="22"/>
          <w:lang w:val="en-US"/>
        </w:rPr>
        <w:t> IOC Assembly together with an implementation plan. One of the four strategic objectives of the Draft Strategy focuses on </w:t>
      </w:r>
      <w:r w:rsidRPr="00C9109E">
        <w:rPr>
          <w:rFonts w:ascii="Arial" w:hAnsi="Arial" w:cs="Arial"/>
          <w:b/>
          <w:bCs/>
          <w:sz w:val="22"/>
          <w:szCs w:val="22"/>
        </w:rPr>
        <w:t> Expanded capacity development </w:t>
      </w:r>
      <w:r w:rsidRPr="00C9109E">
        <w:rPr>
          <w:rFonts w:ascii="Arial" w:hAnsi="Arial" w:cs="Arial"/>
          <w:b/>
          <w:bCs/>
          <w:sz w:val="22"/>
          <w:szCs w:val="22"/>
          <w:lang w:val="en-US"/>
        </w:rPr>
        <w:t>for SOPM </w:t>
      </w:r>
      <w:r w:rsidRPr="00C9109E">
        <w:rPr>
          <w:rFonts w:ascii="Arial" w:hAnsi="Arial" w:cs="Arial"/>
          <w:sz w:val="22"/>
          <w:szCs w:val="22"/>
          <w:lang w:val="en-US"/>
        </w:rPr>
        <w:t>and specifically</w:t>
      </w:r>
      <w:r w:rsidRPr="00C9109E">
        <w:rPr>
          <w:rFonts w:ascii="Arial" w:hAnsi="Arial" w:cs="Arial"/>
          <w:b/>
          <w:bCs/>
          <w:sz w:val="22"/>
          <w:szCs w:val="22"/>
          <w:lang w:val="en-US"/>
        </w:rPr>
        <w:t> </w:t>
      </w:r>
      <w:proofErr w:type="spellStart"/>
      <w:r w:rsidRPr="00C9109E">
        <w:rPr>
          <w:rFonts w:ascii="Arial" w:hAnsi="Arial" w:cs="Arial"/>
          <w:sz w:val="22"/>
          <w:szCs w:val="22"/>
          <w:lang w:val="en-US"/>
        </w:rPr>
        <w:t>i</w:t>
      </w:r>
      <w:proofErr w:type="spellEnd"/>
      <w:r w:rsidRPr="00C9109E">
        <w:rPr>
          <w:rFonts w:ascii="Arial" w:hAnsi="Arial" w:cs="Arial"/>
          <w:sz w:val="22"/>
          <w:szCs w:val="22"/>
          <w:lang w:val="en-US"/>
        </w:rPr>
        <w:t>)</w:t>
      </w:r>
      <w:r w:rsidRPr="00C9109E">
        <w:rPr>
          <w:rFonts w:ascii="Arial" w:hAnsi="Arial" w:cs="Arial"/>
          <w:b/>
          <w:bCs/>
          <w:sz w:val="22"/>
          <w:szCs w:val="22"/>
          <w:lang w:val="en-US"/>
        </w:rPr>
        <w:t> </w:t>
      </w:r>
      <w:r w:rsidRPr="00C9109E">
        <w:rPr>
          <w:rFonts w:ascii="Arial" w:hAnsi="Arial" w:cs="Arial"/>
          <w:sz w:val="22"/>
          <w:szCs w:val="22"/>
          <w:lang w:val="en-US"/>
        </w:rPr>
        <w:t>e</w:t>
      </w:r>
      <w:proofErr w:type="spellStart"/>
      <w:r w:rsidRPr="00C9109E">
        <w:rPr>
          <w:rFonts w:ascii="Arial" w:hAnsi="Arial" w:cs="Arial"/>
          <w:sz w:val="22"/>
          <w:szCs w:val="22"/>
        </w:rPr>
        <w:t>nhance</w:t>
      </w:r>
      <w:proofErr w:type="spellEnd"/>
      <w:r w:rsidRPr="00C9109E">
        <w:rPr>
          <w:rFonts w:ascii="Arial" w:hAnsi="Arial" w:cs="Arial"/>
          <w:sz w:val="22"/>
          <w:szCs w:val="22"/>
        </w:rPr>
        <w:t xml:space="preserve"> stakeholder capabilities through comprehensive training </w:t>
      </w:r>
      <w:proofErr w:type="spellStart"/>
      <w:r w:rsidRPr="00C9109E">
        <w:rPr>
          <w:rFonts w:ascii="Arial" w:hAnsi="Arial" w:cs="Arial"/>
          <w:sz w:val="22"/>
          <w:szCs w:val="22"/>
        </w:rPr>
        <w:t>programmes</w:t>
      </w:r>
      <w:proofErr w:type="spellEnd"/>
      <w:r w:rsidRPr="00C9109E">
        <w:rPr>
          <w:rFonts w:ascii="Arial" w:hAnsi="Arial" w:cs="Arial"/>
          <w:sz w:val="22"/>
          <w:szCs w:val="22"/>
        </w:rPr>
        <w:t>, workshops, information materials and ongoing education, tailored to meet the needs of diverse users and widely distributed through platforms such as Ocean CD-Hub</w:t>
      </w:r>
      <w:r w:rsidRPr="00C9109E">
        <w:rPr>
          <w:rFonts w:ascii="Arial" w:hAnsi="Arial" w:cs="Arial"/>
          <w:sz w:val="22"/>
          <w:szCs w:val="22"/>
          <w:lang w:val="en-US"/>
        </w:rPr>
        <w:t>; ii) </w:t>
      </w:r>
      <w:r w:rsidRPr="00C9109E">
        <w:rPr>
          <w:rFonts w:ascii="Arial" w:hAnsi="Arial" w:cs="Arial"/>
          <w:sz w:val="22"/>
          <w:szCs w:val="22"/>
        </w:rPr>
        <w:t>Establish knowledge exchange platforms to effectively disseminate best practices and innovations, promoting a global community of practice that enables continuous improvement and adaptation of ocean management strategies. Additionally, engage with Early Career Ocean Professionals (ECOP) to foster hands-on learning and leadership in ocean governance and science. </w:t>
      </w:r>
      <w:r w:rsidRPr="00C9109E">
        <w:rPr>
          <w:rFonts w:ascii="Arial" w:hAnsi="Arial" w:cs="Arial"/>
          <w:sz w:val="22"/>
          <w:szCs w:val="22"/>
          <w:lang w:val="en-US"/>
        </w:rPr>
        <w:t xml:space="preserve">The IOC Expert Group is therefore invited to identify existing IOC CD services and </w:t>
      </w:r>
      <w:r w:rsidRPr="00C9109E">
        <w:rPr>
          <w:rFonts w:ascii="Arial" w:hAnsi="Arial" w:cs="Arial"/>
          <w:sz w:val="22"/>
          <w:szCs w:val="22"/>
          <w:lang w:val="en-US"/>
        </w:rPr>
        <w:lastRenderedPageBreak/>
        <w:t>delivery mechanism, as well as potential new initiatives, that could be developed to support the implementation of the SOPM strategy.</w:t>
      </w:r>
    </w:p>
    <w:p w14:paraId="53CC141D" w14:textId="5F4A781B" w:rsidR="00EA2B02" w:rsidRPr="00EA2B02" w:rsidRDefault="00413126" w:rsidP="00EA2B02">
      <w:pPr>
        <w:pStyle w:val="Heading3"/>
      </w:pPr>
      <w:r w:rsidRPr="00484D35">
        <w:t xml:space="preserve">3.2.3 </w:t>
      </w:r>
      <w:r w:rsidR="00EA2B02">
        <w:t>Global Ocean Observing System (GOOS)</w:t>
      </w:r>
    </w:p>
    <w:p w14:paraId="5C38C257" w14:textId="587D54D8" w:rsidR="00AE79F2" w:rsidRDefault="00EA2B02" w:rsidP="004D57D4">
      <w:pPr>
        <w:rPr>
          <w:rFonts w:ascii="Arial" w:hAnsi="Arial" w:cs="Arial"/>
          <w:sz w:val="22"/>
          <w:szCs w:val="22"/>
          <w:highlight w:val="cyan"/>
        </w:rPr>
      </w:pPr>
      <w:r w:rsidRPr="00484D35">
        <w:rPr>
          <w:rFonts w:ascii="Arial" w:hAnsi="Arial" w:cs="Arial"/>
          <w:sz w:val="22"/>
          <w:szCs w:val="22"/>
        </w:rPr>
        <w:t>This agenda item was introduced by</w:t>
      </w:r>
      <w:r w:rsidR="00AE79F2">
        <w:rPr>
          <w:rFonts w:ascii="Arial" w:hAnsi="Arial" w:cs="Arial"/>
          <w:sz w:val="22"/>
          <w:szCs w:val="22"/>
        </w:rPr>
        <w:t xml:space="preserve"> </w:t>
      </w:r>
      <w:proofErr w:type="spellStart"/>
      <w:r w:rsidR="00AE79F2">
        <w:rPr>
          <w:rFonts w:ascii="Arial" w:hAnsi="Arial" w:cs="Arial"/>
          <w:sz w:val="22"/>
          <w:szCs w:val="22"/>
        </w:rPr>
        <w:t>Ms</w:t>
      </w:r>
      <w:proofErr w:type="spellEnd"/>
      <w:r w:rsidR="00AE79F2">
        <w:rPr>
          <w:rFonts w:ascii="Arial" w:hAnsi="Arial" w:cs="Arial"/>
          <w:sz w:val="22"/>
          <w:szCs w:val="22"/>
        </w:rPr>
        <w:t xml:space="preserve"> Joanna Post, Head of GOOS Section.</w:t>
      </w:r>
    </w:p>
    <w:p w14:paraId="395D2DB7" w14:textId="7EB0B5BB" w:rsidR="004D57D4" w:rsidRPr="00903D12" w:rsidRDefault="004D57D4" w:rsidP="004D57D4">
      <w:pPr>
        <w:rPr>
          <w:lang w:val="en-GB"/>
        </w:rPr>
      </w:pPr>
      <w:r w:rsidRPr="002C56A7">
        <w:rPr>
          <w:rFonts w:ascii="Arial" w:hAnsi="Arial" w:cs="Arial"/>
          <w:sz w:val="22"/>
          <w:szCs w:val="22"/>
          <w:highlight w:val="cyan"/>
        </w:rPr>
        <w:t>(Summary text to follow.)</w:t>
      </w:r>
    </w:p>
    <w:p w14:paraId="5EA7509A" w14:textId="77777777" w:rsidR="00EA2B02" w:rsidRPr="00EA2B02" w:rsidRDefault="00EA2B02" w:rsidP="00EA2B02"/>
    <w:p w14:paraId="75A8362C" w14:textId="2D377E5D" w:rsidR="00413126" w:rsidRPr="00484D35" w:rsidRDefault="00413126" w:rsidP="00413126">
      <w:pPr>
        <w:pStyle w:val="Heading3"/>
      </w:pPr>
      <w:r w:rsidRPr="00484D35">
        <w:t>3.2.4 Tsunami</w:t>
      </w:r>
      <w:r w:rsidR="00EA2B02">
        <w:t xml:space="preserve"> </w:t>
      </w:r>
      <w:r w:rsidR="00EA2B02" w:rsidRPr="00EA2B02">
        <w:rPr>
          <w:lang w:val="en-US"/>
        </w:rPr>
        <w:t>Resilience Section</w:t>
      </w:r>
    </w:p>
    <w:p w14:paraId="6F3C6306" w14:textId="6D83A76E" w:rsidR="002E1D1A" w:rsidRPr="004D57D4" w:rsidRDefault="002E1D1A" w:rsidP="004D57D4">
      <w:pPr>
        <w:rPr>
          <w:lang w:val="en-GB"/>
        </w:rPr>
      </w:pPr>
      <w:r w:rsidRPr="00484D35">
        <w:rPr>
          <w:rFonts w:ascii="Arial" w:hAnsi="Arial" w:cs="Arial"/>
          <w:sz w:val="22"/>
          <w:szCs w:val="22"/>
        </w:rPr>
        <w:t xml:space="preserve">This agenda item was introduced by </w:t>
      </w:r>
      <w:r w:rsidR="007B2D6D">
        <w:rPr>
          <w:rFonts w:ascii="Arial" w:hAnsi="Arial" w:cs="Arial"/>
          <w:sz w:val="22"/>
          <w:szCs w:val="22"/>
        </w:rPr>
        <w:t xml:space="preserve">Dr Laura Kong, Director of the </w:t>
      </w:r>
      <w:r w:rsidR="007B2D6D" w:rsidRPr="007B2D6D">
        <w:rPr>
          <w:rFonts w:ascii="Arial" w:hAnsi="Arial" w:cs="Arial"/>
          <w:sz w:val="22"/>
          <w:szCs w:val="22"/>
        </w:rPr>
        <w:t>International Tsunami Information Center (ITIC, UNESCO-IOC / NOAA)</w:t>
      </w:r>
      <w:r w:rsidR="007B2D6D">
        <w:rPr>
          <w:rFonts w:ascii="Arial" w:hAnsi="Arial" w:cs="Arial"/>
          <w:sz w:val="22"/>
          <w:szCs w:val="22"/>
        </w:rPr>
        <w:t>.</w:t>
      </w:r>
      <w:r w:rsidR="004D57D4">
        <w:rPr>
          <w:rFonts w:ascii="Arial" w:hAnsi="Arial" w:cs="Arial"/>
          <w:sz w:val="22"/>
          <w:szCs w:val="22"/>
        </w:rPr>
        <w:t xml:space="preserve"> </w:t>
      </w:r>
      <w:r w:rsidR="004D57D4" w:rsidRPr="002C56A7">
        <w:rPr>
          <w:rFonts w:ascii="Arial" w:hAnsi="Arial" w:cs="Arial"/>
          <w:sz w:val="22"/>
          <w:szCs w:val="22"/>
          <w:highlight w:val="cyan"/>
        </w:rPr>
        <w:t>(Summary text to follow.)</w:t>
      </w:r>
    </w:p>
    <w:p w14:paraId="777D7276" w14:textId="366A0885" w:rsidR="00343DA6" w:rsidRDefault="00343DA6" w:rsidP="002E1D1A">
      <w:pPr>
        <w:spacing w:before="120"/>
        <w:jc w:val="both"/>
        <w:rPr>
          <w:rFonts w:ascii="Arial" w:hAnsi="Arial" w:cs="Arial"/>
          <w:sz w:val="22"/>
          <w:szCs w:val="22"/>
        </w:rPr>
      </w:pPr>
      <w:r>
        <w:rPr>
          <w:rFonts w:ascii="Arial" w:hAnsi="Arial" w:cs="Arial"/>
          <w:sz w:val="22"/>
          <w:szCs w:val="22"/>
        </w:rPr>
        <w:t xml:space="preserve">Dr Kong presented the relevant actions taken by the Tsunami Resilience Section under each of the outputs, activities and actions under the IOC CD Strategy. </w:t>
      </w:r>
    </w:p>
    <w:p w14:paraId="72C4AF46" w14:textId="740356E3" w:rsidR="007B2D6D" w:rsidRDefault="007B2D6D" w:rsidP="002E1D1A">
      <w:pPr>
        <w:spacing w:before="120"/>
        <w:jc w:val="both"/>
        <w:rPr>
          <w:rFonts w:ascii="Arial" w:hAnsi="Arial" w:cs="Arial"/>
          <w:sz w:val="22"/>
          <w:szCs w:val="22"/>
        </w:rPr>
      </w:pPr>
      <w:r w:rsidRPr="007B2D6D">
        <w:rPr>
          <w:rFonts w:ascii="Arial" w:hAnsi="Arial" w:cs="Arial"/>
          <w:noProof/>
          <w:sz w:val="22"/>
          <w:szCs w:val="22"/>
        </w:rPr>
        <w:drawing>
          <wp:inline distT="0" distB="0" distL="0" distR="0" wp14:anchorId="780B59F3" wp14:editId="797AB875">
            <wp:extent cx="5733415" cy="3058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3415" cy="3058160"/>
                    </a:xfrm>
                    <a:prstGeom prst="rect">
                      <a:avLst/>
                    </a:prstGeom>
                  </pic:spPr>
                </pic:pic>
              </a:graphicData>
            </a:graphic>
          </wp:inline>
        </w:drawing>
      </w:r>
    </w:p>
    <w:p w14:paraId="3F29425E" w14:textId="1D172D55" w:rsidR="007B2D6D" w:rsidRDefault="007B2D6D" w:rsidP="002E1D1A">
      <w:pPr>
        <w:spacing w:before="120"/>
        <w:jc w:val="both"/>
        <w:rPr>
          <w:rFonts w:ascii="Arial" w:hAnsi="Arial" w:cs="Arial"/>
          <w:sz w:val="22"/>
          <w:szCs w:val="22"/>
        </w:rPr>
      </w:pPr>
      <w:r w:rsidRPr="007B2D6D">
        <w:rPr>
          <w:rFonts w:ascii="Arial" w:hAnsi="Arial" w:cs="Arial"/>
          <w:noProof/>
          <w:sz w:val="22"/>
          <w:szCs w:val="22"/>
        </w:rPr>
        <w:lastRenderedPageBreak/>
        <w:drawing>
          <wp:inline distT="0" distB="0" distL="0" distR="0" wp14:anchorId="5DB56F67" wp14:editId="1430541A">
            <wp:extent cx="5733415" cy="3123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3415" cy="3123565"/>
                    </a:xfrm>
                    <a:prstGeom prst="rect">
                      <a:avLst/>
                    </a:prstGeom>
                  </pic:spPr>
                </pic:pic>
              </a:graphicData>
            </a:graphic>
          </wp:inline>
        </w:drawing>
      </w:r>
    </w:p>
    <w:p w14:paraId="1D32DF16" w14:textId="12CD03DE" w:rsidR="007B2D6D" w:rsidRDefault="007B2D6D" w:rsidP="002E1D1A">
      <w:pPr>
        <w:spacing w:before="120"/>
        <w:jc w:val="both"/>
        <w:rPr>
          <w:rFonts w:ascii="Arial" w:hAnsi="Arial" w:cs="Arial"/>
          <w:sz w:val="22"/>
          <w:szCs w:val="22"/>
        </w:rPr>
      </w:pPr>
      <w:r w:rsidRPr="007B2D6D">
        <w:rPr>
          <w:rFonts w:ascii="Arial" w:hAnsi="Arial" w:cs="Arial"/>
          <w:noProof/>
          <w:sz w:val="22"/>
          <w:szCs w:val="22"/>
        </w:rPr>
        <w:drawing>
          <wp:inline distT="0" distB="0" distL="0" distR="0" wp14:anchorId="1C20E603" wp14:editId="18AF2938">
            <wp:extent cx="5733415" cy="2423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3415" cy="2423160"/>
                    </a:xfrm>
                    <a:prstGeom prst="rect">
                      <a:avLst/>
                    </a:prstGeom>
                  </pic:spPr>
                </pic:pic>
              </a:graphicData>
            </a:graphic>
          </wp:inline>
        </w:drawing>
      </w:r>
    </w:p>
    <w:p w14:paraId="73A07F31" w14:textId="3901793E" w:rsidR="002E1D1A" w:rsidRPr="00484D35" w:rsidRDefault="002E1D1A" w:rsidP="002E1D1A">
      <w:pPr>
        <w:rPr>
          <w:rFonts w:ascii="Arial" w:hAnsi="Arial" w:cs="Arial"/>
        </w:rPr>
      </w:pPr>
    </w:p>
    <w:p w14:paraId="7A8F596B" w14:textId="334C9692" w:rsidR="00413126" w:rsidRPr="00484D35" w:rsidRDefault="00413126" w:rsidP="00EA2B02">
      <w:pPr>
        <w:pStyle w:val="Heading3"/>
      </w:pPr>
      <w:r w:rsidRPr="00484D35">
        <w:t xml:space="preserve">3.2.5 </w:t>
      </w:r>
      <w:r w:rsidR="00EA2B02">
        <w:t xml:space="preserve">Ocean </w:t>
      </w:r>
      <w:r w:rsidRPr="00484D35">
        <w:t>Decade</w:t>
      </w:r>
      <w:r w:rsidRPr="00484D35">
        <w:tab/>
      </w:r>
    </w:p>
    <w:p w14:paraId="7F2C7391" w14:textId="176AF238" w:rsidR="002E1D1A" w:rsidRDefault="002E1D1A" w:rsidP="002E1D1A">
      <w:pPr>
        <w:spacing w:before="120"/>
        <w:jc w:val="both"/>
        <w:rPr>
          <w:rFonts w:ascii="Arial" w:hAnsi="Arial" w:cs="Arial"/>
          <w:sz w:val="22"/>
          <w:szCs w:val="22"/>
        </w:rPr>
      </w:pPr>
      <w:r w:rsidRPr="00484D35">
        <w:rPr>
          <w:rFonts w:ascii="Arial" w:hAnsi="Arial" w:cs="Arial"/>
          <w:sz w:val="22"/>
          <w:szCs w:val="22"/>
        </w:rPr>
        <w:t>This agenda item was introduced by</w:t>
      </w:r>
      <w:r w:rsidR="00903D12">
        <w:rPr>
          <w:rFonts w:ascii="Arial" w:hAnsi="Arial" w:cs="Arial"/>
          <w:sz w:val="22"/>
          <w:szCs w:val="22"/>
        </w:rPr>
        <w:t xml:space="preserve"> </w:t>
      </w:r>
      <w:proofErr w:type="spellStart"/>
      <w:r w:rsidR="00903D12">
        <w:rPr>
          <w:rFonts w:ascii="Arial" w:hAnsi="Arial" w:cs="Arial"/>
          <w:sz w:val="22"/>
          <w:szCs w:val="22"/>
        </w:rPr>
        <w:t>Ms</w:t>
      </w:r>
      <w:proofErr w:type="spellEnd"/>
      <w:r w:rsidR="00903D12">
        <w:rPr>
          <w:rFonts w:ascii="Arial" w:hAnsi="Arial" w:cs="Arial"/>
          <w:sz w:val="22"/>
          <w:szCs w:val="22"/>
        </w:rPr>
        <w:t xml:space="preserve"> Alison Clausen, </w:t>
      </w:r>
      <w:proofErr w:type="spellStart"/>
      <w:r w:rsidR="00903D12">
        <w:rPr>
          <w:rFonts w:ascii="Arial" w:hAnsi="Arial" w:cs="Arial"/>
          <w:sz w:val="22"/>
          <w:szCs w:val="22"/>
        </w:rPr>
        <w:t>Programme</w:t>
      </w:r>
      <w:proofErr w:type="spellEnd"/>
      <w:r w:rsidR="00903D12">
        <w:rPr>
          <w:rFonts w:ascii="Arial" w:hAnsi="Arial" w:cs="Arial"/>
          <w:sz w:val="22"/>
          <w:szCs w:val="22"/>
        </w:rPr>
        <w:t xml:space="preserve"> Specialist. </w:t>
      </w:r>
    </w:p>
    <w:p w14:paraId="7ED152F1" w14:textId="1C392087" w:rsidR="006C1B3E" w:rsidRDefault="006C1B3E" w:rsidP="002E1D1A">
      <w:pPr>
        <w:spacing w:before="120"/>
        <w:jc w:val="both"/>
        <w:rPr>
          <w:rFonts w:ascii="Arial" w:hAnsi="Arial" w:cs="Arial"/>
          <w:sz w:val="22"/>
          <w:szCs w:val="22"/>
        </w:rPr>
      </w:pPr>
      <w:r w:rsidRPr="006C1B3E">
        <w:rPr>
          <w:rFonts w:ascii="Arial" w:hAnsi="Arial" w:cs="Arial"/>
          <w:sz w:val="22"/>
          <w:szCs w:val="22"/>
        </w:rPr>
        <w:t>The work of capacity development as part of the Ocean Decade</w:t>
      </w:r>
      <w:r w:rsidR="00903D12">
        <w:rPr>
          <w:rFonts w:ascii="Arial" w:hAnsi="Arial" w:cs="Arial"/>
          <w:sz w:val="22"/>
          <w:szCs w:val="22"/>
        </w:rPr>
        <w:t xml:space="preserve"> </w:t>
      </w:r>
      <w:r w:rsidR="00903D12" w:rsidRPr="00903D12">
        <w:rPr>
          <w:rFonts w:ascii="Arial" w:hAnsi="Arial" w:cs="Arial"/>
          <w:sz w:val="22"/>
          <w:szCs w:val="22"/>
        </w:rPr>
        <w:t>has been designed to align with and complement IOC’s programmatic work and the IOC Capacity Development Strategy. The strategic framework for CD as part of the Ocean Decade was developed on the basis of the former IOC CD Strategy and is harmonious with the principles and objectives of the current Strategy. Capacity development initiatives through the Ocean Decade are coordinated through the Ocean Decade Capacity Development Facility which focuses on identifying and fulfilling the needs of Decade partners for CD, with a  focus on SIDS, LDCs and ECOPs. The Facility works with partners to connect existing initiatives and develop new initiatives specific to the needs of the Decade. Initial work through the Facility has focused on the development of new training initiatives for co-design and Indigenous and local knowledge and new contributions for the Facility are being solicited through regular Calls for Decade Actions.</w:t>
      </w:r>
    </w:p>
    <w:p w14:paraId="22B6EFF9" w14:textId="5B8C2D4D" w:rsidR="00EA2B02" w:rsidRDefault="00EA2B02" w:rsidP="00EA2B02">
      <w:pPr>
        <w:pStyle w:val="Heading3"/>
        <w:rPr>
          <w:lang w:val="en-US"/>
        </w:rPr>
      </w:pPr>
      <w:r w:rsidRPr="00EA2B02">
        <w:rPr>
          <w:lang w:val="en-US"/>
        </w:rPr>
        <w:lastRenderedPageBreak/>
        <w:t>3.2.6 Ocean Teacher Global Academy (OTGA/IODE)</w:t>
      </w:r>
    </w:p>
    <w:p w14:paraId="345A4468" w14:textId="77777777" w:rsidR="00EA2B02" w:rsidRPr="00E20553" w:rsidRDefault="00EA2B02" w:rsidP="00EA2B02">
      <w:pPr>
        <w:rPr>
          <w:rFonts w:ascii="Arial" w:eastAsia="Aptos" w:hAnsi="Arial" w:cs="Arial"/>
          <w:kern w:val="2"/>
          <w:sz w:val="22"/>
          <w:szCs w:val="22"/>
          <w:lang w:val="en-AU" w:eastAsia="en-US"/>
          <w14:ligatures w14:val="standardContextual"/>
        </w:rPr>
      </w:pPr>
      <w:r w:rsidRPr="00E20553">
        <w:rPr>
          <w:rFonts w:ascii="Arial" w:eastAsia="Aptos" w:hAnsi="Arial" w:cs="Arial"/>
          <w:kern w:val="2"/>
          <w:sz w:val="22"/>
          <w:szCs w:val="22"/>
          <w:lang w:val="en-AU" w:eastAsia="en-US"/>
          <w14:ligatures w14:val="standardContextual"/>
        </w:rPr>
        <w:t xml:space="preserve">This agenda item was introduced by </w:t>
      </w:r>
      <w:r w:rsidRPr="00D431F7">
        <w:rPr>
          <w:rFonts w:ascii="Arial" w:eastAsia="Aptos" w:hAnsi="Arial" w:cs="Arial"/>
          <w:kern w:val="2"/>
          <w:sz w:val="22"/>
          <w:szCs w:val="22"/>
          <w:lang w:val="en-AU" w:eastAsia="en-US"/>
          <w14:ligatures w14:val="standardContextual"/>
        </w:rPr>
        <w:t xml:space="preserve">Ms. </w:t>
      </w:r>
      <w:r w:rsidRPr="00D431F7">
        <w:rPr>
          <w:rFonts w:ascii="Arial" w:eastAsia="Aptos" w:hAnsi="Arial" w:cs="Arial"/>
          <w:kern w:val="2"/>
          <w:sz w:val="22"/>
          <w:szCs w:val="22"/>
          <w:lang w:eastAsia="en-US"/>
          <w14:ligatures w14:val="standardContextual"/>
        </w:rPr>
        <w:t xml:space="preserve">Ana Carolina </w:t>
      </w:r>
      <w:proofErr w:type="spellStart"/>
      <w:r w:rsidRPr="00D431F7">
        <w:rPr>
          <w:rFonts w:ascii="Arial" w:eastAsia="Aptos" w:hAnsi="Arial" w:cs="Arial"/>
          <w:kern w:val="2"/>
          <w:sz w:val="22"/>
          <w:szCs w:val="22"/>
          <w:lang w:val="en-AU" w:eastAsia="en-US"/>
          <w14:ligatures w14:val="standardContextual"/>
        </w:rPr>
        <w:t>Mazzuco</w:t>
      </w:r>
      <w:proofErr w:type="spellEnd"/>
      <w:r w:rsidRPr="00E20553">
        <w:rPr>
          <w:rFonts w:ascii="Arial" w:eastAsia="Aptos" w:hAnsi="Arial" w:cs="Arial"/>
          <w:kern w:val="2"/>
          <w:sz w:val="22"/>
          <w:szCs w:val="22"/>
          <w:lang w:val="en-AU" w:eastAsia="en-US"/>
          <w14:ligatures w14:val="standardContextual"/>
        </w:rPr>
        <w:t>, Ocean Global Teacher Academy (OTGA) Manager.</w:t>
      </w:r>
    </w:p>
    <w:p w14:paraId="05FF2473" w14:textId="77777777" w:rsidR="00EA2B02" w:rsidRPr="00E20553" w:rsidRDefault="00EA2B02" w:rsidP="00EA2B02">
      <w:pPr>
        <w:rPr>
          <w:rFonts w:ascii="Arial" w:eastAsia="Aptos" w:hAnsi="Arial" w:cs="Arial"/>
          <w:kern w:val="2"/>
          <w:sz w:val="22"/>
          <w:szCs w:val="22"/>
          <w:lang w:val="en-AU" w:eastAsia="en-US"/>
          <w14:ligatures w14:val="standardContextual"/>
        </w:rPr>
      </w:pPr>
    </w:p>
    <w:p w14:paraId="2825FB03" w14:textId="77777777" w:rsidR="00EA2B02" w:rsidRPr="00D431F7" w:rsidRDefault="00EA2B02" w:rsidP="00EA2B02">
      <w:pPr>
        <w:rPr>
          <w:rFonts w:ascii="Arial" w:eastAsia="Aptos" w:hAnsi="Arial" w:cs="Arial"/>
          <w:kern w:val="2"/>
          <w:sz w:val="22"/>
          <w:szCs w:val="22"/>
          <w:lang w:val="en-US" w:eastAsia="en-US"/>
          <w14:ligatures w14:val="standardContextual"/>
        </w:rPr>
      </w:pPr>
      <w:r w:rsidRPr="00E20553">
        <w:rPr>
          <w:rFonts w:ascii="Arial" w:eastAsia="Aptos" w:hAnsi="Arial" w:cs="Arial"/>
          <w:kern w:val="2"/>
          <w:sz w:val="22"/>
          <w:szCs w:val="22"/>
          <w:lang w:val="en-AU" w:eastAsia="en-US"/>
          <w14:ligatures w14:val="standardContextual"/>
        </w:rPr>
        <w:t>She</w:t>
      </w:r>
      <w:r w:rsidRPr="00D431F7">
        <w:rPr>
          <w:rFonts w:ascii="Arial" w:eastAsia="Aptos" w:hAnsi="Arial" w:cs="Arial"/>
          <w:kern w:val="2"/>
          <w:sz w:val="22"/>
          <w:szCs w:val="22"/>
          <w:lang w:val="en-AU" w:eastAsia="en-US"/>
          <w14:ligatures w14:val="standardContextual"/>
        </w:rPr>
        <w:t xml:space="preserve"> highlighted that UNESCO-IOC </w:t>
      </w:r>
      <w:proofErr w:type="spellStart"/>
      <w:r w:rsidRPr="00D431F7">
        <w:rPr>
          <w:rFonts w:ascii="Arial" w:eastAsia="Aptos" w:hAnsi="Arial" w:cs="Arial"/>
          <w:kern w:val="2"/>
          <w:sz w:val="22"/>
          <w:szCs w:val="22"/>
          <w:lang w:val="en-AU" w:eastAsia="en-US"/>
          <w14:ligatures w14:val="standardContextual"/>
        </w:rPr>
        <w:t>OceanTeacher</w:t>
      </w:r>
      <w:proofErr w:type="spellEnd"/>
      <w:r w:rsidRPr="00D431F7">
        <w:rPr>
          <w:rFonts w:ascii="Arial" w:eastAsia="Aptos" w:hAnsi="Arial" w:cs="Arial"/>
          <w:kern w:val="2"/>
          <w:sz w:val="22"/>
          <w:szCs w:val="22"/>
          <w:lang w:val="en-AU" w:eastAsia="en-US"/>
          <w14:ligatures w14:val="standardContextual"/>
        </w:rPr>
        <w:t> Global Academy (OTGA) is an ocean training platform, supported by a global network of 17 Regional and Specialized Training Centres (RTC/STCs) and international affiliated partner institutions or programs. It benefits about 14,000 users (experts, facilitators, and learners), offering a range of learning services, and helping the global community with planning, development, and delivery of training in various formats (online, face-to-face, and blended). OTGA currently supports with coordination and management of training courses and alumni; a shared e-learning platform; creation of learning resources and activities (in ocean science, services, and management); mechanisms for connecting with experts, facilitators, and training centres; guidance on learning services procedures and standards; and training staff exchange and internships. Over the years, OTGA has been an essential element for professional training and career development in the broad ocean science community, facilitating knowledge sharing and expertise building beyond excellence centres.</w:t>
      </w:r>
      <w:r w:rsidRPr="00D431F7">
        <w:rPr>
          <w:rFonts w:ascii="Arial" w:eastAsia="Aptos" w:hAnsi="Arial" w:cs="Arial"/>
          <w:kern w:val="2"/>
          <w:sz w:val="22"/>
          <w:szCs w:val="22"/>
          <w:lang w:val="en-US" w:eastAsia="en-US"/>
          <w14:ligatures w14:val="standardContextual"/>
        </w:rPr>
        <w:t> </w:t>
      </w:r>
      <w:r w:rsidRPr="00D431F7">
        <w:rPr>
          <w:rFonts w:ascii="Arial" w:eastAsia="Aptos" w:hAnsi="Arial" w:cs="Arial"/>
          <w:kern w:val="2"/>
          <w:sz w:val="22"/>
          <w:szCs w:val="22"/>
          <w:lang w:val="en-AU" w:eastAsia="en-US"/>
          <w14:ligatures w14:val="standardContextual"/>
        </w:rPr>
        <w:t>OTGA is a Programme Component of the UNESCO-IOC International Oceanographic Data and Information Exchange Programme (IODE) and a key action in the implementation of UNESCO-IOC CD Strategy.  IODE</w:t>
      </w:r>
      <w:r w:rsidRPr="00D431F7">
        <w:rPr>
          <w:rFonts w:ascii="Arial" w:eastAsia="Aptos" w:hAnsi="Arial" w:cs="Arial"/>
          <w:kern w:val="2"/>
          <w:sz w:val="22"/>
          <w:szCs w:val="22"/>
          <w:lang w:val="en-US" w:eastAsia="en-US"/>
          <w14:ligatures w14:val="standardContextual"/>
        </w:rPr>
        <w:t>, as the host for OTGA, </w:t>
      </w:r>
      <w:r w:rsidRPr="00D431F7">
        <w:rPr>
          <w:rFonts w:ascii="Arial" w:eastAsia="Aptos" w:hAnsi="Arial" w:cs="Arial"/>
          <w:kern w:val="2"/>
          <w:sz w:val="22"/>
          <w:szCs w:val="22"/>
          <w:lang w:eastAsia="en-US"/>
          <w14:ligatures w14:val="standardContextual"/>
        </w:rPr>
        <w:t>is an ISO 29993:2017 certified Learning Service Provider</w:t>
      </w:r>
      <w:r w:rsidRPr="00D431F7">
        <w:rPr>
          <w:rFonts w:ascii="Arial" w:eastAsia="Aptos" w:hAnsi="Arial" w:cs="Arial"/>
          <w:kern w:val="2"/>
          <w:sz w:val="22"/>
          <w:szCs w:val="22"/>
          <w:lang w:val="en-US" w:eastAsia="en-US"/>
          <w14:ligatures w14:val="standardContextual"/>
        </w:rPr>
        <w:t>.</w:t>
      </w:r>
    </w:p>
    <w:p w14:paraId="541B7483" w14:textId="77777777" w:rsidR="00EA2B02" w:rsidRPr="00D431F7" w:rsidRDefault="00EA2B02" w:rsidP="00EA2B02">
      <w:pPr>
        <w:rPr>
          <w:rFonts w:ascii="Arial" w:eastAsia="Aptos" w:hAnsi="Arial" w:cs="Arial"/>
          <w:kern w:val="2"/>
          <w:sz w:val="22"/>
          <w:szCs w:val="22"/>
          <w:lang w:val="en-US" w:eastAsia="en-US"/>
          <w14:ligatures w14:val="standardContextual"/>
        </w:rPr>
      </w:pPr>
    </w:p>
    <w:p w14:paraId="3C5197F0" w14:textId="77777777" w:rsidR="00EA2B02" w:rsidRPr="00D431F7" w:rsidRDefault="00EA2B02" w:rsidP="00EA2B02">
      <w:pPr>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val="en-US" w:eastAsia="en-US"/>
          <w14:ligatures w14:val="standardContextual"/>
        </w:rPr>
        <w:t xml:space="preserve">She reported that in 2024, OTGA has already successfully delivered 50 included online (self-paced and instructor-led), blended, and face-to-face modes, supporting the training needs and priorities of IOC global </w:t>
      </w:r>
      <w:proofErr w:type="spellStart"/>
      <w:r w:rsidRPr="00D431F7">
        <w:rPr>
          <w:rFonts w:ascii="Arial" w:eastAsia="Aptos" w:hAnsi="Arial" w:cs="Arial"/>
          <w:kern w:val="2"/>
          <w:sz w:val="22"/>
          <w:szCs w:val="22"/>
          <w:lang w:val="en-US" w:eastAsia="en-US"/>
          <w14:ligatures w14:val="standardContextual"/>
        </w:rPr>
        <w:t>Programmes</w:t>
      </w:r>
      <w:proofErr w:type="spellEnd"/>
      <w:r w:rsidRPr="00D431F7">
        <w:rPr>
          <w:rFonts w:ascii="Arial" w:eastAsia="Aptos" w:hAnsi="Arial" w:cs="Arial"/>
          <w:kern w:val="2"/>
          <w:sz w:val="22"/>
          <w:szCs w:val="22"/>
          <w:lang w:val="en-US" w:eastAsia="en-US"/>
          <w14:ligatures w14:val="standardContextual"/>
        </w:rPr>
        <w:t>, Regions, and Member Stated, and benefitting the broad ocean science community. Until this date (October 6, 2024), 2802 participants enrolled in these courses, and this number should increase as 11 courses more are planned until December 2024. Figures for the courses were included in the presentation, showing the increase in performance, collaboration, and global coverage.</w:t>
      </w:r>
    </w:p>
    <w:p w14:paraId="213E9D91" w14:textId="77777777" w:rsidR="00EA2B02" w:rsidRPr="00D431F7" w:rsidRDefault="00EA2B02" w:rsidP="00EA2B02">
      <w:pPr>
        <w:rPr>
          <w:rFonts w:ascii="Arial" w:eastAsia="Aptos" w:hAnsi="Arial" w:cs="Arial"/>
          <w:kern w:val="2"/>
          <w:sz w:val="22"/>
          <w:szCs w:val="22"/>
          <w:lang w:eastAsia="en-US"/>
          <w14:ligatures w14:val="standardContextual"/>
        </w:rPr>
      </w:pPr>
    </w:p>
    <w:p w14:paraId="7A2F932C" w14:textId="77777777" w:rsidR="00EA2B02" w:rsidRPr="00D431F7" w:rsidRDefault="00EA2B02" w:rsidP="00EA2B02">
      <w:pPr>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eastAsia="en-US"/>
          <w14:ligatures w14:val="standardContextual"/>
        </w:rPr>
        <w:t xml:space="preserve">Ms. </w:t>
      </w:r>
      <w:proofErr w:type="spellStart"/>
      <w:r w:rsidRPr="00D431F7">
        <w:rPr>
          <w:rFonts w:ascii="Arial" w:eastAsia="Aptos" w:hAnsi="Arial" w:cs="Arial"/>
          <w:kern w:val="2"/>
          <w:sz w:val="22"/>
          <w:szCs w:val="22"/>
          <w:lang w:eastAsia="en-US"/>
          <w14:ligatures w14:val="standardContextual"/>
        </w:rPr>
        <w:t>Mazzuco</w:t>
      </w:r>
      <w:proofErr w:type="spellEnd"/>
      <w:r w:rsidRPr="00D431F7">
        <w:rPr>
          <w:rFonts w:ascii="Arial" w:eastAsia="Aptos" w:hAnsi="Arial" w:cs="Arial"/>
          <w:kern w:val="2"/>
          <w:sz w:val="22"/>
          <w:szCs w:val="22"/>
          <w:lang w:eastAsia="en-US"/>
          <w14:ligatures w14:val="standardContextual"/>
        </w:rPr>
        <w:t xml:space="preserve"> addressed OTGA has liaised with IOC </w:t>
      </w:r>
      <w:proofErr w:type="spellStart"/>
      <w:r w:rsidRPr="00D431F7">
        <w:rPr>
          <w:rFonts w:ascii="Arial" w:eastAsia="Aptos" w:hAnsi="Arial" w:cs="Arial"/>
          <w:kern w:val="2"/>
          <w:sz w:val="22"/>
          <w:szCs w:val="22"/>
          <w:lang w:eastAsia="en-US"/>
          <w14:ligatures w14:val="standardContextual"/>
        </w:rPr>
        <w:t>Programme</w:t>
      </w:r>
      <w:proofErr w:type="spellEnd"/>
      <w:r w:rsidRPr="00D431F7">
        <w:rPr>
          <w:rFonts w:ascii="Arial" w:eastAsia="Aptos" w:hAnsi="Arial" w:cs="Arial"/>
          <w:kern w:val="2"/>
          <w:sz w:val="22"/>
          <w:szCs w:val="22"/>
          <w:lang w:eastAsia="en-US"/>
          <w14:ligatures w14:val="standardContextual"/>
        </w:rPr>
        <w:t xml:space="preserve"> and section leads to jointly develop and deliver training including courses with IODE (OBIS and ODIS), HAB, Tsunami </w:t>
      </w:r>
      <w:proofErr w:type="spellStart"/>
      <w:r w:rsidRPr="00D431F7">
        <w:rPr>
          <w:rFonts w:ascii="Arial" w:eastAsia="Aptos" w:hAnsi="Arial" w:cs="Arial"/>
          <w:kern w:val="2"/>
          <w:sz w:val="22"/>
          <w:szCs w:val="22"/>
          <w:lang w:eastAsia="en-US"/>
          <w14:ligatures w14:val="standardContextual"/>
        </w:rPr>
        <w:t>Programme</w:t>
      </w:r>
      <w:proofErr w:type="spellEnd"/>
      <w:r w:rsidRPr="00D431F7">
        <w:rPr>
          <w:rFonts w:ascii="Arial" w:eastAsia="Aptos" w:hAnsi="Arial" w:cs="Arial"/>
          <w:kern w:val="2"/>
          <w:sz w:val="22"/>
          <w:szCs w:val="22"/>
          <w:lang w:eastAsia="en-US"/>
          <w14:ligatures w14:val="standardContextual"/>
        </w:rPr>
        <w:t>, Ocean Literacy, Ocean Decade, Marine Spatial Planning, and Ocean Acidification. OTGA secretariat also worked closely with IOC CD secretariat and RSB officers to provide information for the needs and priorities assessment and match-making exercise in support of the regions. OTGA and IOCAFRICA (and other partners) co-developed one blended training held in Kenya. IOCAFRICA also co-sponsored travel grants for ECOPs to attend training in Malta. Plans for a joint course in eDNA with IOCAFRICA and OBIS are under discussion for the next years.</w:t>
      </w:r>
    </w:p>
    <w:p w14:paraId="0E2DF47A" w14:textId="77777777" w:rsidR="00EA2B02" w:rsidRPr="00D431F7" w:rsidRDefault="00EA2B02" w:rsidP="00EA2B02">
      <w:pPr>
        <w:rPr>
          <w:rFonts w:ascii="Arial" w:eastAsia="Aptos" w:hAnsi="Arial" w:cs="Arial"/>
          <w:kern w:val="2"/>
          <w:sz w:val="22"/>
          <w:szCs w:val="22"/>
          <w:lang w:eastAsia="en-US"/>
          <w14:ligatures w14:val="standardContextual"/>
        </w:rPr>
      </w:pPr>
    </w:p>
    <w:p w14:paraId="1408989B" w14:textId="77777777" w:rsidR="00EA2B02" w:rsidRPr="00D431F7" w:rsidRDefault="00EA2B02" w:rsidP="00EA2B02">
      <w:pPr>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eastAsia="en-US"/>
          <w14:ligatures w14:val="standardContextual"/>
        </w:rPr>
        <w:t xml:space="preserve">In the context of the Ocean Decade, Ms. </w:t>
      </w:r>
      <w:proofErr w:type="spellStart"/>
      <w:r w:rsidRPr="00D431F7">
        <w:rPr>
          <w:rFonts w:ascii="Arial" w:eastAsia="Aptos" w:hAnsi="Arial" w:cs="Arial"/>
          <w:kern w:val="2"/>
          <w:sz w:val="22"/>
          <w:szCs w:val="22"/>
          <w:lang w:eastAsia="en-US"/>
          <w14:ligatures w14:val="standardContextual"/>
        </w:rPr>
        <w:t>Mazzuco</w:t>
      </w:r>
      <w:proofErr w:type="spellEnd"/>
      <w:r w:rsidRPr="00D431F7">
        <w:rPr>
          <w:rFonts w:ascii="Arial" w:eastAsia="Aptos" w:hAnsi="Arial" w:cs="Arial"/>
          <w:kern w:val="2"/>
          <w:sz w:val="22"/>
          <w:szCs w:val="22"/>
          <w:lang w:eastAsia="en-US"/>
          <w14:ligatures w14:val="standardContextual"/>
        </w:rPr>
        <w:t xml:space="preserve"> highlighted the collaborative action with: the DCU to sponsor the development of course in </w:t>
      </w:r>
      <w:proofErr w:type="spellStart"/>
      <w:r w:rsidRPr="00D431F7">
        <w:rPr>
          <w:rFonts w:ascii="Arial" w:eastAsia="Aptos" w:hAnsi="Arial" w:cs="Arial"/>
          <w:kern w:val="2"/>
          <w:sz w:val="22"/>
          <w:szCs w:val="22"/>
          <w:lang w:eastAsia="en-US"/>
          <w14:ligatures w14:val="standardContextual"/>
        </w:rPr>
        <w:t>Indegenous</w:t>
      </w:r>
      <w:proofErr w:type="spellEnd"/>
      <w:r w:rsidRPr="00D431F7">
        <w:rPr>
          <w:rFonts w:ascii="Arial" w:eastAsia="Aptos" w:hAnsi="Arial" w:cs="Arial"/>
          <w:kern w:val="2"/>
          <w:sz w:val="22"/>
          <w:szCs w:val="22"/>
          <w:lang w:eastAsia="en-US"/>
          <w14:ligatures w14:val="standardContextual"/>
        </w:rPr>
        <w:t xml:space="preserve"> and Local Knowledge; the CDF to develop training in Co-design; the DCC for Coastal Resilience to develop a course focused on business sustainability; and the ECOPs network courses focused on the young community. Likewise, many other OTGA courses target challenges of the Decade, and in 2024, OTGA secretariat built a Competency Framework to monitor this connection through the e-Learning Platform. </w:t>
      </w:r>
    </w:p>
    <w:p w14:paraId="28D33333" w14:textId="77777777" w:rsidR="00EA2B02" w:rsidRPr="00D431F7" w:rsidRDefault="00EA2B02" w:rsidP="00EA2B02">
      <w:pPr>
        <w:rPr>
          <w:rFonts w:ascii="Arial" w:eastAsia="Aptos" w:hAnsi="Arial" w:cs="Arial"/>
          <w:kern w:val="2"/>
          <w:sz w:val="22"/>
          <w:szCs w:val="22"/>
          <w:lang w:eastAsia="en-US"/>
          <w14:ligatures w14:val="standardContextual"/>
        </w:rPr>
      </w:pPr>
    </w:p>
    <w:p w14:paraId="495FEA8B" w14:textId="77777777" w:rsidR="00EA2B02" w:rsidRPr="00D431F7" w:rsidRDefault="00EA2B02" w:rsidP="00EA2B02">
      <w:pPr>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val="en-US" w:eastAsia="en-US"/>
          <w14:ligatures w14:val="standardContextual"/>
        </w:rPr>
        <w:t xml:space="preserve">In preparation for </w:t>
      </w:r>
      <w:r w:rsidRPr="00D431F7">
        <w:rPr>
          <w:rFonts w:ascii="Arial" w:eastAsia="Aptos" w:hAnsi="Arial" w:cs="Arial"/>
          <w:kern w:val="2"/>
          <w:sz w:val="22"/>
          <w:szCs w:val="22"/>
          <w:lang w:eastAsia="en-US"/>
          <w14:ligatures w14:val="standardContextual"/>
        </w:rPr>
        <w:t>ISO audits, OTGA secretariat reviewed the learning management system, updating guidelines, standards, and procedures. It includes the development and trial of a performance evaluation framework.</w:t>
      </w:r>
    </w:p>
    <w:p w14:paraId="7FB5A71E" w14:textId="77777777" w:rsidR="00EA2B02" w:rsidRPr="00D431F7" w:rsidRDefault="00EA2B02" w:rsidP="00EA2B02">
      <w:pPr>
        <w:rPr>
          <w:rFonts w:ascii="Arial" w:eastAsia="Aptos" w:hAnsi="Arial" w:cs="Arial"/>
          <w:kern w:val="2"/>
          <w:sz w:val="22"/>
          <w:szCs w:val="22"/>
          <w:lang w:eastAsia="en-US"/>
          <w14:ligatures w14:val="standardContextual"/>
        </w:rPr>
      </w:pPr>
    </w:p>
    <w:p w14:paraId="76D914D1" w14:textId="77777777" w:rsidR="00EA2B02" w:rsidRPr="00D431F7" w:rsidRDefault="00EA2B02" w:rsidP="00EA2B02">
      <w:pPr>
        <w:rPr>
          <w:rFonts w:ascii="Arial" w:eastAsia="Aptos" w:hAnsi="Arial" w:cs="Arial"/>
          <w:kern w:val="2"/>
          <w:sz w:val="22"/>
          <w:szCs w:val="22"/>
          <w:lang w:val="en-AU" w:eastAsia="en-US"/>
          <w14:ligatures w14:val="standardContextual"/>
        </w:rPr>
      </w:pPr>
      <w:r w:rsidRPr="00D431F7">
        <w:rPr>
          <w:rFonts w:ascii="Arial" w:eastAsia="Aptos" w:hAnsi="Arial" w:cs="Arial"/>
          <w:kern w:val="2"/>
          <w:sz w:val="22"/>
          <w:szCs w:val="22"/>
          <w:lang w:val="en-US" w:eastAsia="en-US"/>
          <w14:ligatures w14:val="standardContextual"/>
        </w:rPr>
        <w:lastRenderedPageBreak/>
        <w:t xml:space="preserve">Ms. </w:t>
      </w:r>
      <w:proofErr w:type="spellStart"/>
      <w:r w:rsidRPr="00D431F7">
        <w:rPr>
          <w:rFonts w:ascii="Arial" w:eastAsia="Aptos" w:hAnsi="Arial" w:cs="Arial"/>
          <w:kern w:val="2"/>
          <w:sz w:val="22"/>
          <w:szCs w:val="22"/>
          <w:lang w:val="en-US" w:eastAsia="en-US"/>
          <w14:ligatures w14:val="standardContextual"/>
        </w:rPr>
        <w:t>Mazzuco</w:t>
      </w:r>
      <w:proofErr w:type="spellEnd"/>
      <w:r w:rsidRPr="00D431F7">
        <w:rPr>
          <w:rFonts w:ascii="Arial" w:eastAsia="Aptos" w:hAnsi="Arial" w:cs="Arial"/>
          <w:kern w:val="2"/>
          <w:sz w:val="22"/>
          <w:szCs w:val="22"/>
          <w:lang w:val="en-US" w:eastAsia="en-US"/>
          <w14:ligatures w14:val="standardContextual"/>
        </w:rPr>
        <w:t xml:space="preserve"> also reported that OTGA Steering Group met in Oostende from 11-13 June </w:t>
      </w:r>
      <w:proofErr w:type="gramStart"/>
      <w:r w:rsidRPr="00D431F7">
        <w:rPr>
          <w:rFonts w:ascii="Arial" w:eastAsia="Aptos" w:hAnsi="Arial" w:cs="Arial"/>
          <w:kern w:val="2"/>
          <w:sz w:val="22"/>
          <w:szCs w:val="22"/>
          <w:lang w:val="en-US" w:eastAsia="en-US"/>
          <w14:ligatures w14:val="standardContextual"/>
        </w:rPr>
        <w:t>to:</w:t>
      </w:r>
      <w:proofErr w:type="gramEnd"/>
      <w:r w:rsidRPr="00D431F7">
        <w:rPr>
          <w:rFonts w:ascii="Arial" w:eastAsia="Aptos" w:hAnsi="Arial" w:cs="Arial"/>
          <w:kern w:val="2"/>
          <w:sz w:val="22"/>
          <w:szCs w:val="22"/>
          <w:lang w:val="en-US" w:eastAsia="en-US"/>
          <w14:ligatures w14:val="standardContextual"/>
        </w:rPr>
        <w:t xml:space="preserve"> </w:t>
      </w:r>
      <w:r w:rsidRPr="00D431F7">
        <w:rPr>
          <w:rFonts w:ascii="Arial" w:eastAsia="Aptos" w:hAnsi="Arial" w:cs="Arial"/>
          <w:kern w:val="2"/>
          <w:sz w:val="22"/>
          <w:szCs w:val="22"/>
          <w:lang w:val="en-AU" w:eastAsia="en-US"/>
          <w14:ligatures w14:val="standardContextual"/>
        </w:rPr>
        <w:t xml:space="preserve">review the current status of OTGA; review the training courses delivered by the Regional and Specialized Training Centres for the last intersessional period; discuss the operations of the OTGA; discuss the Project work plan for 2024-25, including proposed courses; and discuss the future of OTGA. </w:t>
      </w:r>
      <w:r w:rsidRPr="00D431F7">
        <w:rPr>
          <w:rFonts w:ascii="Arial" w:eastAsia="Aptos" w:hAnsi="Arial" w:cs="Arial"/>
          <w:kern w:val="2"/>
          <w:sz w:val="22"/>
          <w:szCs w:val="22"/>
          <w:lang w:val="en-US" w:eastAsia="en-US"/>
          <w14:ligatures w14:val="standardContextual"/>
        </w:rPr>
        <w:t xml:space="preserve">The agenda and outcomes of this meeting can be found in its </w:t>
      </w:r>
      <w:hyperlink r:id="rId49" w:history="1">
        <w:r w:rsidRPr="00D431F7">
          <w:rPr>
            <w:rFonts w:ascii="Arial" w:eastAsia="Aptos" w:hAnsi="Arial" w:cs="Arial"/>
            <w:color w:val="467886"/>
            <w:kern w:val="2"/>
            <w:sz w:val="22"/>
            <w:szCs w:val="22"/>
            <w:u w:val="single"/>
            <w:lang w:val="en-US" w:eastAsia="en-US"/>
            <w14:ligatures w14:val="standardContextual"/>
          </w:rPr>
          <w:t>report</w:t>
        </w:r>
      </w:hyperlink>
      <w:r w:rsidRPr="00D431F7">
        <w:rPr>
          <w:rFonts w:ascii="Arial" w:eastAsia="Aptos" w:hAnsi="Arial" w:cs="Arial"/>
          <w:kern w:val="2"/>
          <w:sz w:val="22"/>
          <w:szCs w:val="22"/>
          <w:lang w:val="en-US" w:eastAsia="en-US"/>
          <w14:ligatures w14:val="standardContextual"/>
        </w:rPr>
        <w:t>.</w:t>
      </w:r>
      <w:r w:rsidRPr="00D431F7">
        <w:rPr>
          <w:rFonts w:ascii="Arial" w:eastAsia="Aptos" w:hAnsi="Arial" w:cs="Arial"/>
          <w:kern w:val="2"/>
          <w:sz w:val="22"/>
          <w:szCs w:val="22"/>
          <w:lang w:val="en-AU" w:eastAsia="en-US"/>
          <w14:ligatures w14:val="standardContextual"/>
        </w:rPr>
        <w:t xml:space="preserve"> </w:t>
      </w:r>
      <w:r w:rsidRPr="00D431F7">
        <w:rPr>
          <w:rFonts w:ascii="Arial" w:eastAsia="Aptos" w:hAnsi="Arial" w:cs="Arial"/>
          <w:kern w:val="2"/>
          <w:sz w:val="22"/>
          <w:szCs w:val="22"/>
          <w:lang w:val="en-US" w:eastAsia="en-US"/>
          <w14:ligatures w14:val="standardContextual"/>
        </w:rPr>
        <w:t xml:space="preserve">During the meeting, RTCs/STCs revised and approved a new vision for OTGA, which included as core the ongoing successful training activities and Learning Management System but adding as well </w:t>
      </w:r>
      <w:r w:rsidRPr="00D431F7">
        <w:rPr>
          <w:rFonts w:ascii="Arial" w:eastAsia="Aptos" w:hAnsi="Arial" w:cs="Arial"/>
          <w:kern w:val="2"/>
          <w:sz w:val="22"/>
          <w:szCs w:val="22"/>
          <w:lang w:val="en-AU" w:eastAsia="en-US"/>
          <w14:ligatures w14:val="standardContextual"/>
        </w:rPr>
        <w:t xml:space="preserve">blue skills, creative experiences, and shared solutions for training. </w:t>
      </w:r>
    </w:p>
    <w:p w14:paraId="01009DED" w14:textId="77777777" w:rsidR="00EA2B02" w:rsidRPr="00D431F7" w:rsidRDefault="00EA2B02" w:rsidP="00EA2B02">
      <w:pPr>
        <w:rPr>
          <w:rFonts w:ascii="Arial" w:eastAsia="Aptos" w:hAnsi="Arial" w:cs="Arial"/>
          <w:kern w:val="2"/>
          <w:sz w:val="22"/>
          <w:szCs w:val="22"/>
          <w:lang w:val="en-US" w:eastAsia="en-US"/>
          <w14:ligatures w14:val="standardContextual"/>
        </w:rPr>
      </w:pPr>
    </w:p>
    <w:p w14:paraId="0FB7344A" w14:textId="77777777" w:rsidR="00EA2B02" w:rsidRPr="00E20553" w:rsidRDefault="00EA2B02" w:rsidP="00EA2B02">
      <w:pPr>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val="en-US" w:eastAsia="en-US"/>
          <w14:ligatures w14:val="standardContextual"/>
        </w:rPr>
        <w:t xml:space="preserve">She addressed that in the past 10 years, OTGA has mainly relied on extra-budgetary funds from the voluntary contributions to UNESCO IOC from the Government of Flanders (FUST-2). OTGA Secretariat budgeted the operation and further development of the training </w:t>
      </w:r>
      <w:proofErr w:type="spellStart"/>
      <w:r w:rsidRPr="00D431F7">
        <w:rPr>
          <w:rFonts w:ascii="Arial" w:eastAsia="Aptos" w:hAnsi="Arial" w:cs="Arial"/>
          <w:kern w:val="2"/>
          <w:sz w:val="22"/>
          <w:szCs w:val="22"/>
          <w:lang w:val="en-US" w:eastAsia="en-US"/>
          <w14:ligatures w14:val="standardContextual"/>
        </w:rPr>
        <w:t>programme</w:t>
      </w:r>
      <w:proofErr w:type="spellEnd"/>
      <w:r w:rsidRPr="00D431F7">
        <w:rPr>
          <w:rFonts w:ascii="Arial" w:eastAsia="Aptos" w:hAnsi="Arial" w:cs="Arial"/>
          <w:kern w:val="2"/>
          <w:sz w:val="22"/>
          <w:szCs w:val="22"/>
          <w:lang w:val="en-US" w:eastAsia="en-US"/>
          <w14:ligatures w14:val="standardContextual"/>
        </w:rPr>
        <w:t xml:space="preserve"> and associated network for the next 5 years, following the approved 2026-2030 vision, reaching to an estimate of USD 5.000.000,00. For 2025 to 2027, OTGA has initially requested yearly USD 109.000,00 </w:t>
      </w:r>
      <w:proofErr w:type="gramStart"/>
      <w:r w:rsidRPr="00D431F7">
        <w:rPr>
          <w:rFonts w:ascii="Arial" w:eastAsia="Aptos" w:hAnsi="Arial" w:cs="Arial"/>
          <w:kern w:val="2"/>
          <w:sz w:val="22"/>
          <w:szCs w:val="22"/>
          <w:lang w:val="en-US" w:eastAsia="en-US"/>
          <w14:ligatures w14:val="standardContextual"/>
        </w:rPr>
        <w:t xml:space="preserve">from the Regular </w:t>
      </w:r>
      <w:proofErr w:type="spellStart"/>
      <w:r w:rsidRPr="00D431F7">
        <w:rPr>
          <w:rFonts w:ascii="Arial" w:eastAsia="Aptos" w:hAnsi="Arial" w:cs="Arial"/>
          <w:kern w:val="2"/>
          <w:sz w:val="22"/>
          <w:szCs w:val="22"/>
          <w:lang w:val="en-US" w:eastAsia="en-US"/>
          <w14:ligatures w14:val="standardContextual"/>
        </w:rPr>
        <w:t>Programme</w:t>
      </w:r>
      <w:proofErr w:type="spellEnd"/>
      <w:r w:rsidRPr="00D431F7">
        <w:rPr>
          <w:rFonts w:ascii="Arial" w:eastAsia="Aptos" w:hAnsi="Arial" w:cs="Arial"/>
          <w:kern w:val="2"/>
          <w:sz w:val="22"/>
          <w:szCs w:val="22"/>
          <w:lang w:val="en-US" w:eastAsia="en-US"/>
          <w14:ligatures w14:val="standardContextual"/>
        </w:rPr>
        <w:t>,</w:t>
      </w:r>
      <w:proofErr w:type="gramEnd"/>
      <w:r w:rsidRPr="00D431F7">
        <w:rPr>
          <w:rFonts w:ascii="Arial" w:eastAsia="Aptos" w:hAnsi="Arial" w:cs="Arial"/>
          <w:kern w:val="2"/>
          <w:sz w:val="22"/>
          <w:szCs w:val="22"/>
          <w:lang w:val="en-US" w:eastAsia="en-US"/>
          <w14:ligatures w14:val="standardContextual"/>
        </w:rPr>
        <w:t xml:space="preserve"> to secure </w:t>
      </w:r>
      <w:r w:rsidRPr="00D431F7">
        <w:rPr>
          <w:rFonts w:ascii="Arial" w:eastAsia="Aptos" w:hAnsi="Arial" w:cs="Arial"/>
          <w:kern w:val="2"/>
          <w:sz w:val="22"/>
          <w:szCs w:val="22"/>
          <w:lang w:eastAsia="en-US"/>
          <w14:ligatures w14:val="standardContextual"/>
        </w:rPr>
        <w:t xml:space="preserve">core services (management of training courses, e-learning platform, travel grants, and development of new learning materials). </w:t>
      </w:r>
      <w:proofErr w:type="spellStart"/>
      <w:r w:rsidRPr="00D431F7">
        <w:rPr>
          <w:rFonts w:ascii="Arial" w:eastAsia="Aptos" w:hAnsi="Arial" w:cs="Arial"/>
          <w:kern w:val="2"/>
          <w:sz w:val="22"/>
          <w:szCs w:val="22"/>
          <w:lang w:eastAsia="en-US"/>
          <w14:ligatures w14:val="standardContextual"/>
        </w:rPr>
        <w:t>Programme</w:t>
      </w:r>
      <w:proofErr w:type="spellEnd"/>
      <w:r w:rsidRPr="00D431F7">
        <w:rPr>
          <w:rFonts w:ascii="Arial" w:eastAsia="Aptos" w:hAnsi="Arial" w:cs="Arial"/>
          <w:kern w:val="2"/>
          <w:sz w:val="22"/>
          <w:szCs w:val="22"/>
          <w:lang w:eastAsia="en-US"/>
          <w14:ligatures w14:val="standardContextual"/>
        </w:rPr>
        <w:t xml:space="preserve"> component coordination and IT are guaranteed until 2026 from Flanders/VLIZ staff secondment. However, OTGA secretariat staff ideally should be composed of a coordinator, an operation officer, an e-learning expert, and user support assistants (administration and stakeholder engagement). </w:t>
      </w:r>
      <w:r w:rsidRPr="00D431F7">
        <w:rPr>
          <w:rFonts w:ascii="Arial" w:eastAsia="Aptos" w:hAnsi="Arial" w:cs="Arial"/>
          <w:kern w:val="2"/>
          <w:sz w:val="22"/>
          <w:szCs w:val="22"/>
          <w:lang w:val="en-US" w:eastAsia="en-US"/>
          <w14:ligatures w14:val="standardContextual"/>
        </w:rPr>
        <w:t xml:space="preserve">Throughout the year, OTGA has participated in calls for project proposals, engaged with collaborators, and met with potential donors for resource mobilization. No core extra-budgetary funding has been secured to cover the full </w:t>
      </w:r>
      <w:proofErr w:type="spellStart"/>
      <w:r w:rsidRPr="00D431F7">
        <w:rPr>
          <w:rFonts w:ascii="Arial" w:eastAsia="Aptos" w:hAnsi="Arial" w:cs="Arial"/>
          <w:kern w:val="2"/>
          <w:sz w:val="22"/>
          <w:szCs w:val="22"/>
          <w:lang w:val="en-US" w:eastAsia="en-US"/>
          <w14:ligatures w14:val="standardContextual"/>
        </w:rPr>
        <w:t>programme</w:t>
      </w:r>
      <w:proofErr w:type="spellEnd"/>
      <w:r w:rsidRPr="00D431F7">
        <w:rPr>
          <w:rFonts w:ascii="Arial" w:eastAsia="Aptos" w:hAnsi="Arial" w:cs="Arial"/>
          <w:kern w:val="2"/>
          <w:sz w:val="22"/>
          <w:szCs w:val="22"/>
          <w:lang w:val="en-US" w:eastAsia="en-US"/>
          <w14:ligatures w14:val="standardContextual"/>
        </w:rPr>
        <w:t>, but funding has already been confirmed for some specific training activities.</w:t>
      </w:r>
    </w:p>
    <w:p w14:paraId="2BB2B94B" w14:textId="77777777" w:rsidR="00EA2B02" w:rsidRPr="00EA2B02" w:rsidRDefault="00EA2B02" w:rsidP="00EA2B02"/>
    <w:p w14:paraId="79478E09" w14:textId="027B2F51" w:rsidR="00EA2B02" w:rsidRDefault="00EA2B02" w:rsidP="00EA2B02">
      <w:pPr>
        <w:pStyle w:val="Heading3"/>
        <w:rPr>
          <w:lang w:val="en-US"/>
        </w:rPr>
      </w:pPr>
      <w:r w:rsidRPr="00EA2B02">
        <w:rPr>
          <w:lang w:val="en-US"/>
        </w:rPr>
        <w:t>3.2.7 Ocean Biodiversity Information System (OBIS/IODE)</w:t>
      </w:r>
      <w:r>
        <w:rPr>
          <w:lang w:val="en-US"/>
        </w:rPr>
        <w:t xml:space="preserve"> </w:t>
      </w:r>
    </w:p>
    <w:p w14:paraId="1728920D" w14:textId="77777777" w:rsidR="00EA2B02" w:rsidRPr="00EA2B02" w:rsidRDefault="00EA2B02" w:rsidP="00EA2B02">
      <w:pPr>
        <w:rPr>
          <w:rFonts w:ascii="Arial" w:hAnsi="Arial" w:cs="Arial"/>
          <w:sz w:val="22"/>
          <w:szCs w:val="22"/>
          <w:lang w:val="en-AU"/>
        </w:rPr>
      </w:pPr>
      <w:r w:rsidRPr="00EA2B02">
        <w:rPr>
          <w:rFonts w:ascii="Arial" w:hAnsi="Arial" w:cs="Arial"/>
          <w:sz w:val="22"/>
          <w:szCs w:val="22"/>
          <w:lang w:val="en-AU"/>
        </w:rPr>
        <w:t xml:space="preserve">This agenda item was introduced by Ms. </w:t>
      </w:r>
      <w:r w:rsidRPr="00EA2B02">
        <w:rPr>
          <w:rFonts w:ascii="Arial" w:hAnsi="Arial" w:cs="Arial"/>
          <w:sz w:val="22"/>
          <w:szCs w:val="22"/>
          <w:lang w:val="en-US"/>
        </w:rPr>
        <w:t>Elizabeth Lawrence, OBIS Capacity Development Officer</w:t>
      </w:r>
      <w:r w:rsidRPr="00EA2B02">
        <w:rPr>
          <w:rFonts w:ascii="Arial" w:hAnsi="Arial" w:cs="Arial"/>
          <w:sz w:val="22"/>
          <w:szCs w:val="22"/>
          <w:lang w:val="en-AU"/>
        </w:rPr>
        <w:t>.</w:t>
      </w:r>
    </w:p>
    <w:p w14:paraId="0A77C9C1" w14:textId="77777777" w:rsidR="00EA2B02" w:rsidRPr="00EA2B02" w:rsidRDefault="00EA2B02" w:rsidP="00EA2B02">
      <w:pPr>
        <w:rPr>
          <w:rFonts w:ascii="Arial" w:hAnsi="Arial" w:cs="Arial"/>
          <w:sz w:val="22"/>
          <w:szCs w:val="22"/>
          <w:lang w:val="en-AU"/>
        </w:rPr>
      </w:pPr>
    </w:p>
    <w:p w14:paraId="30839A1A" w14:textId="77777777" w:rsidR="00EA2B02" w:rsidRPr="00EA2B02" w:rsidRDefault="00EA2B02" w:rsidP="00EA2B02">
      <w:pPr>
        <w:rPr>
          <w:rFonts w:ascii="Arial" w:hAnsi="Arial" w:cs="Arial"/>
          <w:sz w:val="22"/>
          <w:szCs w:val="22"/>
        </w:rPr>
      </w:pPr>
      <w:r w:rsidRPr="00EA2B02">
        <w:rPr>
          <w:rFonts w:ascii="Arial" w:hAnsi="Arial" w:cs="Arial"/>
          <w:sz w:val="22"/>
          <w:szCs w:val="22"/>
        </w:rPr>
        <w:t>She reported on OBIS (Ocean Biodiversity Information System) Capacity Development (CD) activities, which align with several IOC CD objectives, including:</w:t>
      </w:r>
    </w:p>
    <w:p w14:paraId="43BB98A2" w14:textId="77777777" w:rsidR="00EA2B02" w:rsidRPr="00EA2B02" w:rsidRDefault="00EA2B02" w:rsidP="00EA2B02">
      <w:pPr>
        <w:rPr>
          <w:rFonts w:ascii="Arial" w:hAnsi="Arial" w:cs="Arial"/>
          <w:sz w:val="22"/>
          <w:szCs w:val="22"/>
        </w:rPr>
      </w:pPr>
    </w:p>
    <w:p w14:paraId="0EDB59BE" w14:textId="77777777" w:rsidR="00EA2B02" w:rsidRPr="00EA2B02" w:rsidRDefault="00EA2B02" w:rsidP="00EA2B02">
      <w:pPr>
        <w:numPr>
          <w:ilvl w:val="0"/>
          <w:numId w:val="39"/>
        </w:numPr>
        <w:rPr>
          <w:rFonts w:ascii="Arial" w:hAnsi="Arial" w:cs="Arial"/>
          <w:sz w:val="22"/>
          <w:szCs w:val="22"/>
        </w:rPr>
      </w:pPr>
      <w:r w:rsidRPr="00EA2B02">
        <w:rPr>
          <w:rFonts w:ascii="Arial" w:hAnsi="Arial" w:cs="Arial"/>
          <w:b/>
          <w:bCs/>
          <w:sz w:val="22"/>
          <w:szCs w:val="22"/>
        </w:rPr>
        <w:t>Continuous Professional Development (1.2)</w:t>
      </w:r>
      <w:r w:rsidRPr="00EA2B02">
        <w:rPr>
          <w:rFonts w:ascii="Arial" w:hAnsi="Arial" w:cs="Arial"/>
          <w:sz w:val="22"/>
          <w:szCs w:val="22"/>
        </w:rPr>
        <w:t>: </w:t>
      </w:r>
    </w:p>
    <w:p w14:paraId="100E8E2A" w14:textId="77777777" w:rsidR="00EA2B02" w:rsidRPr="00EA2B02" w:rsidRDefault="00EA2B02" w:rsidP="00EA2B02">
      <w:pPr>
        <w:numPr>
          <w:ilvl w:val="1"/>
          <w:numId w:val="39"/>
        </w:numPr>
        <w:rPr>
          <w:rFonts w:ascii="Arial" w:hAnsi="Arial" w:cs="Arial"/>
          <w:sz w:val="22"/>
          <w:szCs w:val="22"/>
        </w:rPr>
      </w:pPr>
      <w:r w:rsidRPr="00EA2B02">
        <w:rPr>
          <w:rFonts w:ascii="Arial" w:hAnsi="Arial" w:cs="Arial"/>
          <w:sz w:val="22"/>
          <w:szCs w:val="22"/>
        </w:rPr>
        <w:t>OBIS continuously maintains and updates the OBIS Manual (</w:t>
      </w:r>
      <w:hyperlink r:id="rId50" w:history="1">
        <w:r w:rsidRPr="00EA2B02">
          <w:rPr>
            <w:rStyle w:val="Hyperlink"/>
            <w:rFonts w:ascii="Arial" w:hAnsi="Arial" w:cs="Arial"/>
            <w:sz w:val="22"/>
            <w:szCs w:val="22"/>
          </w:rPr>
          <w:t>https://manual.obis.org/</w:t>
        </w:r>
      </w:hyperlink>
      <w:r w:rsidRPr="00EA2B02">
        <w:rPr>
          <w:rFonts w:ascii="Arial" w:hAnsi="Arial" w:cs="Arial"/>
          <w:sz w:val="22"/>
          <w:szCs w:val="22"/>
        </w:rPr>
        <w:t xml:space="preserve">) as biodiversity data standards evolve. The Manual received a considerably major update in 2023 by the OBIS CD Officer, supported by funding from NORAD and </w:t>
      </w:r>
      <w:proofErr w:type="spellStart"/>
      <w:r w:rsidRPr="00EA2B02">
        <w:rPr>
          <w:rFonts w:ascii="Arial" w:hAnsi="Arial" w:cs="Arial"/>
          <w:sz w:val="22"/>
          <w:szCs w:val="22"/>
        </w:rPr>
        <w:t>LifeWatch</w:t>
      </w:r>
      <w:proofErr w:type="spellEnd"/>
      <w:r w:rsidRPr="00EA2B02">
        <w:rPr>
          <w:rFonts w:ascii="Arial" w:hAnsi="Arial" w:cs="Arial"/>
          <w:sz w:val="22"/>
          <w:szCs w:val="22"/>
        </w:rPr>
        <w:t xml:space="preserve"> ERIC.</w:t>
      </w:r>
    </w:p>
    <w:p w14:paraId="1970A752" w14:textId="77777777" w:rsidR="00EA2B02" w:rsidRPr="00EA2B02" w:rsidRDefault="00EA2B02" w:rsidP="00EA2B02">
      <w:pPr>
        <w:numPr>
          <w:ilvl w:val="1"/>
          <w:numId w:val="39"/>
        </w:numPr>
        <w:rPr>
          <w:rFonts w:ascii="Arial" w:hAnsi="Arial" w:cs="Arial"/>
          <w:sz w:val="22"/>
          <w:szCs w:val="22"/>
        </w:rPr>
      </w:pPr>
      <w:r w:rsidRPr="00EA2B02">
        <w:rPr>
          <w:rFonts w:ascii="Arial" w:hAnsi="Arial" w:cs="Arial"/>
          <w:sz w:val="22"/>
          <w:szCs w:val="22"/>
        </w:rPr>
        <w:t>OBIS released 26 YouTube video tutorials on data formatting and controlled vocabulary. These resources, along with the OBIS/OTGA online course (</w:t>
      </w:r>
      <w:hyperlink r:id="rId51" w:history="1">
        <w:r w:rsidRPr="00EA2B02">
          <w:rPr>
            <w:rStyle w:val="Hyperlink"/>
            <w:rFonts w:ascii="Arial" w:hAnsi="Arial" w:cs="Arial"/>
            <w:sz w:val="22"/>
            <w:szCs w:val="22"/>
          </w:rPr>
          <w:t>https://oceanexpert.org/event/3983</w:t>
        </w:r>
      </w:hyperlink>
      <w:r w:rsidRPr="00EA2B02">
        <w:rPr>
          <w:rFonts w:ascii="Arial" w:hAnsi="Arial" w:cs="Arial"/>
          <w:sz w:val="22"/>
          <w:szCs w:val="22"/>
        </w:rPr>
        <w:t xml:space="preserve">), also supported by NORAD and </w:t>
      </w:r>
      <w:proofErr w:type="spellStart"/>
      <w:r w:rsidRPr="00EA2B02">
        <w:rPr>
          <w:rFonts w:ascii="Arial" w:hAnsi="Arial" w:cs="Arial"/>
          <w:sz w:val="22"/>
          <w:szCs w:val="22"/>
        </w:rPr>
        <w:t>LifeWatch</w:t>
      </w:r>
      <w:proofErr w:type="spellEnd"/>
      <w:r w:rsidRPr="00EA2B02">
        <w:rPr>
          <w:rFonts w:ascii="Arial" w:hAnsi="Arial" w:cs="Arial"/>
          <w:sz w:val="22"/>
          <w:szCs w:val="22"/>
        </w:rPr>
        <w:t xml:space="preserve"> ERIC, promote the development of marine biodiversity data management skills. With over 250 participants from 63 countries and 47 individuals currently certified, OBIS contributes to the global professional development of marine biodiversity experts.</w:t>
      </w:r>
    </w:p>
    <w:p w14:paraId="11CFA1E6" w14:textId="4C122800" w:rsidR="00EA2B02" w:rsidRDefault="00EA2B02" w:rsidP="00EA2B02">
      <w:pPr>
        <w:numPr>
          <w:ilvl w:val="1"/>
          <w:numId w:val="39"/>
        </w:numPr>
        <w:rPr>
          <w:rFonts w:ascii="Arial" w:hAnsi="Arial" w:cs="Arial"/>
          <w:sz w:val="22"/>
          <w:szCs w:val="22"/>
        </w:rPr>
      </w:pPr>
      <w:r w:rsidRPr="00EA2B02">
        <w:rPr>
          <w:rFonts w:ascii="Arial" w:hAnsi="Arial" w:cs="Arial"/>
          <w:sz w:val="22"/>
          <w:szCs w:val="22"/>
        </w:rPr>
        <w:t>Through the 2024 IOC Ocean Training Internships (</w:t>
      </w:r>
      <w:hyperlink r:id="rId52" w:tooltip="https://obis.org/2024/06/13/internships-2024/" w:history="1">
        <w:r w:rsidRPr="00EA2B02">
          <w:rPr>
            <w:rStyle w:val="Hyperlink"/>
            <w:rFonts w:ascii="Arial" w:hAnsi="Arial" w:cs="Arial"/>
            <w:sz w:val="22"/>
            <w:szCs w:val="22"/>
          </w:rPr>
          <w:t>https://obis.org/2024/06/13/internships-2024/</w:t>
        </w:r>
      </w:hyperlink>
      <w:r w:rsidRPr="00EA2B02">
        <w:rPr>
          <w:rFonts w:ascii="Arial" w:hAnsi="Arial" w:cs="Arial"/>
          <w:sz w:val="22"/>
          <w:szCs w:val="22"/>
        </w:rPr>
        <w:t>), OBIS-Australia and OBIS deep-sea will host an intern to support their OBIS related data management activities which will allow interns to further develop the acquired biodiversity data skills within their home institutions.</w:t>
      </w:r>
    </w:p>
    <w:p w14:paraId="6F9568BB" w14:textId="77777777" w:rsidR="00EA2B02" w:rsidRPr="00EA2B02" w:rsidRDefault="00EA2B02" w:rsidP="00EA2B02">
      <w:pPr>
        <w:ind w:left="1440"/>
        <w:rPr>
          <w:rFonts w:ascii="Arial" w:hAnsi="Arial" w:cs="Arial"/>
          <w:sz w:val="22"/>
          <w:szCs w:val="22"/>
        </w:rPr>
      </w:pPr>
    </w:p>
    <w:p w14:paraId="6582B55E" w14:textId="77777777" w:rsidR="00EA2B02" w:rsidRPr="00EA2B02" w:rsidRDefault="00EA2B02" w:rsidP="00EA2B02">
      <w:pPr>
        <w:numPr>
          <w:ilvl w:val="0"/>
          <w:numId w:val="39"/>
        </w:numPr>
        <w:rPr>
          <w:rFonts w:ascii="Arial" w:hAnsi="Arial" w:cs="Arial"/>
          <w:sz w:val="22"/>
          <w:szCs w:val="22"/>
        </w:rPr>
      </w:pPr>
      <w:r w:rsidRPr="00EA2B02">
        <w:rPr>
          <w:rFonts w:ascii="Arial" w:hAnsi="Arial" w:cs="Arial"/>
          <w:b/>
          <w:bCs/>
          <w:sz w:val="22"/>
          <w:szCs w:val="22"/>
        </w:rPr>
        <w:lastRenderedPageBreak/>
        <w:t>Integration of Ocean Science in Basic Education (1.4)</w:t>
      </w:r>
      <w:r w:rsidRPr="00EA2B02">
        <w:rPr>
          <w:rFonts w:ascii="Arial" w:hAnsi="Arial" w:cs="Arial"/>
          <w:sz w:val="22"/>
          <w:szCs w:val="22"/>
        </w:rPr>
        <w:t>: </w:t>
      </w:r>
    </w:p>
    <w:p w14:paraId="6274B58E" w14:textId="77777777" w:rsidR="00EA2B02" w:rsidRPr="00EA2B02" w:rsidRDefault="00EA2B02" w:rsidP="00EA2B02">
      <w:pPr>
        <w:numPr>
          <w:ilvl w:val="1"/>
          <w:numId w:val="39"/>
        </w:numPr>
        <w:rPr>
          <w:rFonts w:ascii="Arial" w:hAnsi="Arial" w:cs="Arial"/>
          <w:sz w:val="22"/>
          <w:szCs w:val="22"/>
        </w:rPr>
      </w:pPr>
      <w:r w:rsidRPr="00EA2B02">
        <w:rPr>
          <w:rFonts w:ascii="Arial" w:hAnsi="Arial" w:cs="Arial"/>
          <w:sz w:val="22"/>
          <w:szCs w:val="22"/>
        </w:rPr>
        <w:t>As part of the Horizon Europe project MPA Europe (</w:t>
      </w:r>
      <w:hyperlink r:id="rId53" w:tooltip="https://mpa-europe.eu/" w:history="1">
        <w:r w:rsidRPr="00EA2B02">
          <w:rPr>
            <w:rStyle w:val="Hyperlink"/>
            <w:rFonts w:ascii="Arial" w:hAnsi="Arial" w:cs="Arial"/>
            <w:sz w:val="22"/>
            <w:szCs w:val="22"/>
          </w:rPr>
          <w:t>https://mpa-europe.eu/</w:t>
        </w:r>
      </w:hyperlink>
      <w:r w:rsidRPr="00EA2B02">
        <w:rPr>
          <w:rFonts w:ascii="Arial" w:hAnsi="Arial" w:cs="Arial"/>
          <w:sz w:val="22"/>
          <w:szCs w:val="22"/>
        </w:rPr>
        <w:t>), OBIS developed a marine biology curriculum for elementary school students in Ostend. This initiative integrated ocean science into basic education, helping foster early interest in marine biology and environmental stewardship among young generations.</w:t>
      </w:r>
    </w:p>
    <w:p w14:paraId="326603B2" w14:textId="77777777" w:rsidR="00EA2B02" w:rsidRPr="00EA2B02" w:rsidRDefault="00EA2B02" w:rsidP="00EA2B02">
      <w:pPr>
        <w:numPr>
          <w:ilvl w:val="0"/>
          <w:numId w:val="39"/>
        </w:numPr>
        <w:rPr>
          <w:rFonts w:ascii="Arial" w:hAnsi="Arial" w:cs="Arial"/>
          <w:sz w:val="22"/>
          <w:szCs w:val="22"/>
        </w:rPr>
      </w:pPr>
      <w:r w:rsidRPr="00EA2B02">
        <w:rPr>
          <w:rFonts w:ascii="Arial" w:hAnsi="Arial" w:cs="Arial"/>
          <w:b/>
          <w:bCs/>
          <w:sz w:val="22"/>
          <w:szCs w:val="22"/>
        </w:rPr>
        <w:t>Facilitating access to technology and infrastructure (2.1)</w:t>
      </w:r>
    </w:p>
    <w:p w14:paraId="0EA887DA" w14:textId="77777777" w:rsidR="00EA2B02" w:rsidRPr="00EA2B02" w:rsidRDefault="00EA2B02" w:rsidP="00EA2B02">
      <w:pPr>
        <w:numPr>
          <w:ilvl w:val="1"/>
          <w:numId w:val="39"/>
        </w:numPr>
        <w:rPr>
          <w:rFonts w:ascii="Arial" w:hAnsi="Arial" w:cs="Arial"/>
          <w:sz w:val="22"/>
          <w:szCs w:val="22"/>
        </w:rPr>
      </w:pPr>
      <w:r w:rsidRPr="00EA2B02">
        <w:rPr>
          <w:rFonts w:ascii="Arial" w:hAnsi="Arial" w:cs="Arial"/>
          <w:sz w:val="22"/>
          <w:szCs w:val="22"/>
        </w:rPr>
        <w:t xml:space="preserve">The OBIS CD Officer is leading a work package focusing on capacity development in the Horizon Europe project </w:t>
      </w:r>
      <w:proofErr w:type="spellStart"/>
      <w:r w:rsidRPr="00EA2B02">
        <w:rPr>
          <w:rFonts w:ascii="Arial" w:hAnsi="Arial" w:cs="Arial"/>
          <w:sz w:val="22"/>
          <w:szCs w:val="22"/>
        </w:rPr>
        <w:t>BioEcoOcean</w:t>
      </w:r>
      <w:proofErr w:type="spellEnd"/>
      <w:r w:rsidRPr="00EA2B02">
        <w:rPr>
          <w:rFonts w:ascii="Arial" w:hAnsi="Arial" w:cs="Arial"/>
          <w:sz w:val="22"/>
          <w:szCs w:val="22"/>
        </w:rPr>
        <w:t xml:space="preserve"> (</w:t>
      </w:r>
      <w:hyperlink r:id="rId54" w:history="1">
        <w:r w:rsidRPr="00EA2B02">
          <w:rPr>
            <w:rStyle w:val="Hyperlink"/>
            <w:rFonts w:ascii="Arial" w:hAnsi="Arial" w:cs="Arial"/>
            <w:sz w:val="22"/>
            <w:szCs w:val="22"/>
          </w:rPr>
          <w:t>https://bioecoocean.org/</w:t>
        </w:r>
      </w:hyperlink>
      <w:r w:rsidRPr="00EA2B02">
        <w:rPr>
          <w:rFonts w:ascii="Arial" w:hAnsi="Arial" w:cs="Arial"/>
          <w:sz w:val="22"/>
          <w:szCs w:val="22"/>
        </w:rPr>
        <w:t xml:space="preserve">). The project will develop a question-based Blueprint for Integrated Ocean Sciences, with the aim to guide ocean observing programs through each step of the ****ocean observation value chain. OBIS will develop CD resources to support the uptake of the Blueprint, which will have specific modules targeting each step in the </w:t>
      </w:r>
      <w:proofErr w:type="spellStart"/>
      <w:r w:rsidRPr="00EA2B02">
        <w:rPr>
          <w:rFonts w:ascii="Arial" w:hAnsi="Arial" w:cs="Arial"/>
          <w:sz w:val="22"/>
          <w:szCs w:val="22"/>
        </w:rPr>
        <w:t>BioEco</w:t>
      </w:r>
      <w:proofErr w:type="spellEnd"/>
      <w:r w:rsidRPr="00EA2B02">
        <w:rPr>
          <w:rFonts w:ascii="Arial" w:hAnsi="Arial" w:cs="Arial"/>
          <w:sz w:val="22"/>
          <w:szCs w:val="22"/>
        </w:rPr>
        <w:t xml:space="preserve"> ocean observing value chain: from early planning stages, data collection and management, data synthesis, to product development, and application in policy and decision making. Work from this project also touches on other IOC CD activities (e.g. 2.2, 3.2, 4.1).</w:t>
      </w:r>
    </w:p>
    <w:p w14:paraId="727074E8" w14:textId="77777777" w:rsidR="00EA2B02" w:rsidRPr="00EA2B02" w:rsidRDefault="00EA2B02" w:rsidP="00EA2B02">
      <w:pPr>
        <w:numPr>
          <w:ilvl w:val="0"/>
          <w:numId w:val="39"/>
        </w:numPr>
        <w:rPr>
          <w:rFonts w:ascii="Arial" w:hAnsi="Arial" w:cs="Arial"/>
          <w:sz w:val="22"/>
          <w:szCs w:val="22"/>
        </w:rPr>
      </w:pPr>
      <w:r w:rsidRPr="00EA2B02">
        <w:rPr>
          <w:rFonts w:ascii="Arial" w:hAnsi="Arial" w:cs="Arial"/>
          <w:b/>
          <w:bCs/>
          <w:sz w:val="22"/>
          <w:szCs w:val="22"/>
        </w:rPr>
        <w:t>Facilitating Equitable Access to Ocean Data (2.2)</w:t>
      </w:r>
      <w:r w:rsidRPr="00EA2B02">
        <w:rPr>
          <w:rFonts w:ascii="Arial" w:hAnsi="Arial" w:cs="Arial"/>
          <w:sz w:val="22"/>
          <w:szCs w:val="22"/>
        </w:rPr>
        <w:t>: </w:t>
      </w:r>
    </w:p>
    <w:p w14:paraId="5F41E9C1" w14:textId="77777777" w:rsidR="00EA2B02" w:rsidRPr="00EA2B02" w:rsidRDefault="00EA2B02" w:rsidP="00EA2B02">
      <w:pPr>
        <w:numPr>
          <w:ilvl w:val="1"/>
          <w:numId w:val="39"/>
        </w:numPr>
        <w:rPr>
          <w:rFonts w:ascii="Arial" w:hAnsi="Arial" w:cs="Arial"/>
          <w:sz w:val="22"/>
          <w:szCs w:val="22"/>
        </w:rPr>
      </w:pPr>
      <w:r w:rsidRPr="00EA2B02">
        <w:rPr>
          <w:rFonts w:ascii="Arial" w:hAnsi="Arial" w:cs="Arial"/>
          <w:sz w:val="22"/>
          <w:szCs w:val="22"/>
        </w:rPr>
        <w:t>OBIS is committed to enhancing accessibility and data sharing. This is reflected in the creation of Spanish-language resources, including translations of YouTube tutorials and a Spanish version of the OBIS/OTGA online course, released October 2024 (</w:t>
      </w:r>
      <w:hyperlink r:id="rId55" w:history="1">
        <w:r w:rsidRPr="00EA2B02">
          <w:rPr>
            <w:rStyle w:val="Hyperlink"/>
            <w:rFonts w:ascii="Arial" w:hAnsi="Arial" w:cs="Arial"/>
            <w:sz w:val="22"/>
            <w:szCs w:val="22"/>
          </w:rPr>
          <w:t>https://oceanexpert.org/event/4571</w:t>
        </w:r>
      </w:hyperlink>
      <w:r w:rsidRPr="00EA2B02">
        <w:rPr>
          <w:rFonts w:ascii="Arial" w:hAnsi="Arial" w:cs="Arial"/>
          <w:sz w:val="22"/>
          <w:szCs w:val="22"/>
        </w:rPr>
        <w:t>). These efforts, spearheaded by OBIS Colombia, OBIS Caribbean, and ESP OBIS nodes, promote inclusivity and ensure broader access to training materials.</w:t>
      </w:r>
    </w:p>
    <w:p w14:paraId="7EB18C84" w14:textId="77777777" w:rsidR="00EA2B02" w:rsidRPr="00EA2B02" w:rsidRDefault="00EA2B02" w:rsidP="00EA2B02">
      <w:pPr>
        <w:numPr>
          <w:ilvl w:val="1"/>
          <w:numId w:val="39"/>
        </w:numPr>
        <w:rPr>
          <w:rFonts w:ascii="Arial" w:hAnsi="Arial" w:cs="Arial"/>
          <w:sz w:val="22"/>
          <w:szCs w:val="22"/>
        </w:rPr>
      </w:pPr>
      <w:r w:rsidRPr="00EA2B02">
        <w:rPr>
          <w:rFonts w:ascii="Arial" w:hAnsi="Arial" w:cs="Arial"/>
          <w:sz w:val="22"/>
          <w:szCs w:val="22"/>
        </w:rPr>
        <w:t xml:space="preserve">The OBIS Secretariat co-organized the marine biodiversity data mobilization workshop along with OBIS-USA, IOOS, </w:t>
      </w:r>
      <w:proofErr w:type="spellStart"/>
      <w:r w:rsidRPr="00EA2B02">
        <w:rPr>
          <w:rFonts w:ascii="Arial" w:hAnsi="Arial" w:cs="Arial"/>
          <w:sz w:val="22"/>
          <w:szCs w:val="22"/>
        </w:rPr>
        <w:t>Hakai</w:t>
      </w:r>
      <w:proofErr w:type="spellEnd"/>
      <w:r w:rsidRPr="00EA2B02">
        <w:rPr>
          <w:rFonts w:ascii="Arial" w:hAnsi="Arial" w:cs="Arial"/>
          <w:sz w:val="22"/>
          <w:szCs w:val="22"/>
        </w:rPr>
        <w:t>, CIOOS, MBON, OTN, Caribbean-OBIS, and OBIS-Chile (</w:t>
      </w:r>
      <w:hyperlink r:id="rId56" w:history="1">
        <w:r w:rsidRPr="00EA2B02">
          <w:rPr>
            <w:rStyle w:val="Hyperlink"/>
            <w:rFonts w:ascii="Arial" w:hAnsi="Arial" w:cs="Arial"/>
            <w:sz w:val="22"/>
            <w:szCs w:val="22"/>
          </w:rPr>
          <w:t>https://ioos.github.io/bio_mobilization_workshop/</w:t>
        </w:r>
      </w:hyperlink>
      <w:r w:rsidRPr="00EA2B02">
        <w:rPr>
          <w:rFonts w:ascii="Arial" w:hAnsi="Arial" w:cs="Arial"/>
          <w:sz w:val="22"/>
          <w:szCs w:val="22"/>
        </w:rPr>
        <w:t>). The third annual workshop attracted over 400 applicants and included dedicated sessions for Spanish speaking participants, which further supports equitable data sharing practices.</w:t>
      </w:r>
    </w:p>
    <w:p w14:paraId="7C68AA5F" w14:textId="77777777" w:rsidR="00EA2B02" w:rsidRPr="00EA2B02" w:rsidRDefault="00EA2B02" w:rsidP="00EA2B02">
      <w:pPr>
        <w:numPr>
          <w:ilvl w:val="0"/>
          <w:numId w:val="39"/>
        </w:numPr>
        <w:rPr>
          <w:rFonts w:ascii="Arial" w:hAnsi="Arial" w:cs="Arial"/>
          <w:sz w:val="22"/>
          <w:szCs w:val="22"/>
        </w:rPr>
      </w:pPr>
      <w:r w:rsidRPr="00EA2B02">
        <w:rPr>
          <w:rFonts w:ascii="Arial" w:hAnsi="Arial" w:cs="Arial"/>
          <w:b/>
          <w:bCs/>
          <w:sz w:val="22"/>
          <w:szCs w:val="22"/>
        </w:rPr>
        <w:t xml:space="preserve">Enhancing Communication between Global and Regional </w:t>
      </w:r>
      <w:proofErr w:type="spellStart"/>
      <w:r w:rsidRPr="00EA2B02">
        <w:rPr>
          <w:rFonts w:ascii="Arial" w:hAnsi="Arial" w:cs="Arial"/>
          <w:b/>
          <w:bCs/>
          <w:sz w:val="22"/>
          <w:szCs w:val="22"/>
        </w:rPr>
        <w:t>Programmes</w:t>
      </w:r>
      <w:proofErr w:type="spellEnd"/>
      <w:r w:rsidRPr="00EA2B02">
        <w:rPr>
          <w:rFonts w:ascii="Arial" w:hAnsi="Arial" w:cs="Arial"/>
          <w:b/>
          <w:bCs/>
          <w:sz w:val="22"/>
          <w:szCs w:val="22"/>
        </w:rPr>
        <w:t xml:space="preserve"> (3.2)</w:t>
      </w:r>
      <w:r w:rsidRPr="00EA2B02">
        <w:rPr>
          <w:rFonts w:ascii="Arial" w:hAnsi="Arial" w:cs="Arial"/>
          <w:sz w:val="22"/>
          <w:szCs w:val="22"/>
        </w:rPr>
        <w:t>: </w:t>
      </w:r>
    </w:p>
    <w:p w14:paraId="565CF99E" w14:textId="77777777" w:rsidR="00EA2B02" w:rsidRPr="00EA2B02" w:rsidRDefault="00EA2B02" w:rsidP="00EA2B02">
      <w:pPr>
        <w:numPr>
          <w:ilvl w:val="1"/>
          <w:numId w:val="39"/>
        </w:numPr>
        <w:rPr>
          <w:rFonts w:ascii="Arial" w:hAnsi="Arial" w:cs="Arial"/>
          <w:sz w:val="22"/>
          <w:szCs w:val="22"/>
        </w:rPr>
      </w:pPr>
      <w:r w:rsidRPr="00EA2B02">
        <w:rPr>
          <w:rFonts w:ascii="Arial" w:hAnsi="Arial" w:cs="Arial"/>
          <w:sz w:val="22"/>
          <w:szCs w:val="22"/>
        </w:rPr>
        <w:t>The SG-OBIS-12 (</w:t>
      </w:r>
      <w:hyperlink r:id="rId57" w:history="1">
        <w:r w:rsidRPr="00EA2B02">
          <w:rPr>
            <w:rStyle w:val="Hyperlink"/>
            <w:rFonts w:ascii="Arial" w:hAnsi="Arial" w:cs="Arial"/>
            <w:sz w:val="22"/>
            <w:szCs w:val="22"/>
          </w:rPr>
          <w:t>https://oceanexpert.org/event/3965</w:t>
        </w:r>
      </w:hyperlink>
      <w:r w:rsidRPr="00EA2B02">
        <w:rPr>
          <w:rFonts w:ascii="Arial" w:hAnsi="Arial" w:cs="Arial"/>
          <w:sz w:val="22"/>
          <w:szCs w:val="22"/>
        </w:rPr>
        <w:t>) agreed upon a new structure and established three coordination groups (Nodes, Data, and Products) with the goal to enhance communication between the global OBIS Secretariat and the regional and thematic nodes. The OBIS Nodes Coordination group will focus on enhancing communication within the OBIS community, whereas the Data and Products Coordination Groups will also liaise with other communities, e.g. IODE, GOOS, Ocean Science, GBIF, GEO BON, TDWG, etc.</w:t>
      </w:r>
    </w:p>
    <w:p w14:paraId="47E10D05" w14:textId="77777777" w:rsidR="00EA2B02" w:rsidRPr="00EA2B02" w:rsidRDefault="00EA2B02" w:rsidP="00EA2B02">
      <w:pPr>
        <w:numPr>
          <w:ilvl w:val="0"/>
          <w:numId w:val="39"/>
        </w:numPr>
        <w:rPr>
          <w:rFonts w:ascii="Arial" w:hAnsi="Arial" w:cs="Arial"/>
          <w:sz w:val="22"/>
          <w:szCs w:val="22"/>
        </w:rPr>
      </w:pPr>
      <w:r w:rsidRPr="00EA2B02">
        <w:rPr>
          <w:rFonts w:ascii="Arial" w:hAnsi="Arial" w:cs="Arial"/>
          <w:b/>
          <w:bCs/>
          <w:sz w:val="22"/>
          <w:szCs w:val="22"/>
        </w:rPr>
        <w:t>Encouraging Regional Leadership in Capacity Development (3.4)</w:t>
      </w:r>
      <w:r w:rsidRPr="00EA2B02">
        <w:rPr>
          <w:rFonts w:ascii="Arial" w:hAnsi="Arial" w:cs="Arial"/>
          <w:sz w:val="22"/>
          <w:szCs w:val="22"/>
        </w:rPr>
        <w:t>: </w:t>
      </w:r>
    </w:p>
    <w:p w14:paraId="1FBD64DE" w14:textId="77777777" w:rsidR="00EA2B02" w:rsidRPr="00EA2B02" w:rsidRDefault="00EA2B02" w:rsidP="00EA2B02">
      <w:pPr>
        <w:numPr>
          <w:ilvl w:val="1"/>
          <w:numId w:val="39"/>
        </w:numPr>
        <w:rPr>
          <w:rFonts w:ascii="Arial" w:hAnsi="Arial" w:cs="Arial"/>
          <w:sz w:val="22"/>
          <w:szCs w:val="22"/>
        </w:rPr>
      </w:pPr>
      <w:r w:rsidRPr="00EA2B02">
        <w:rPr>
          <w:rFonts w:ascii="Arial" w:hAnsi="Arial" w:cs="Arial"/>
          <w:sz w:val="22"/>
          <w:szCs w:val="22"/>
        </w:rPr>
        <w:t xml:space="preserve">Regional and sub-regional nodes have been empowered to lead capacity-building efforts, as seen in the collaborative development of the Spanish OBIS/OTGA course and training initiatives across Latin America as well as the OTGA biodiversity data management training course for Europe, organized by </w:t>
      </w:r>
      <w:proofErr w:type="spellStart"/>
      <w:r w:rsidRPr="00EA2B02">
        <w:rPr>
          <w:rFonts w:ascii="Arial" w:hAnsi="Arial" w:cs="Arial"/>
          <w:sz w:val="22"/>
          <w:szCs w:val="22"/>
        </w:rPr>
        <w:t>EurOBIS</w:t>
      </w:r>
      <w:proofErr w:type="spellEnd"/>
      <w:r w:rsidRPr="00EA2B02">
        <w:rPr>
          <w:rFonts w:ascii="Arial" w:hAnsi="Arial" w:cs="Arial"/>
          <w:sz w:val="22"/>
          <w:szCs w:val="22"/>
        </w:rPr>
        <w:t>/</w:t>
      </w:r>
      <w:proofErr w:type="spellStart"/>
      <w:r w:rsidRPr="00EA2B02">
        <w:rPr>
          <w:rFonts w:ascii="Arial" w:hAnsi="Arial" w:cs="Arial"/>
          <w:sz w:val="22"/>
          <w:szCs w:val="22"/>
        </w:rPr>
        <w:t>EMODNet</w:t>
      </w:r>
      <w:proofErr w:type="spellEnd"/>
      <w:r w:rsidRPr="00EA2B02">
        <w:rPr>
          <w:rFonts w:ascii="Arial" w:hAnsi="Arial" w:cs="Arial"/>
          <w:sz w:val="22"/>
          <w:szCs w:val="22"/>
        </w:rPr>
        <w:t>.</w:t>
      </w:r>
    </w:p>
    <w:p w14:paraId="3FD34947" w14:textId="77777777" w:rsidR="00EA2B02" w:rsidRPr="00EA2B02" w:rsidRDefault="00EA2B02" w:rsidP="00EA2B02">
      <w:pPr>
        <w:numPr>
          <w:ilvl w:val="1"/>
          <w:numId w:val="39"/>
        </w:numPr>
      </w:pPr>
      <w:r w:rsidRPr="00EA2B02">
        <w:rPr>
          <w:rFonts w:ascii="Arial" w:hAnsi="Arial" w:cs="Arial"/>
          <w:sz w:val="22"/>
          <w:szCs w:val="22"/>
        </w:rPr>
        <w:t>The newly established OBIS Nodes Coordination group is also working to strengthen and encourage regional data management capacity development in the OBIS community.</w:t>
      </w:r>
    </w:p>
    <w:p w14:paraId="4AD2EB53" w14:textId="77777777" w:rsidR="00EA2B02" w:rsidRPr="00EA2B02" w:rsidRDefault="00EA2B02" w:rsidP="00EA2B02"/>
    <w:p w14:paraId="5F20EA43" w14:textId="189AB223" w:rsidR="00EA2B02" w:rsidRDefault="00EA2B02" w:rsidP="00EA2B02">
      <w:pPr>
        <w:pStyle w:val="Heading3"/>
        <w:rPr>
          <w:lang w:val="en-US"/>
        </w:rPr>
      </w:pPr>
      <w:r>
        <w:rPr>
          <w:lang w:val="en-US"/>
        </w:rPr>
        <w:lastRenderedPageBreak/>
        <w:t xml:space="preserve">3.2.8 Ocean </w:t>
      </w:r>
      <w:r w:rsidRPr="00EA2B02">
        <w:rPr>
          <w:lang w:val="en-US"/>
        </w:rPr>
        <w:t>Data Information System (ODIS/IOD</w:t>
      </w:r>
      <w:r>
        <w:rPr>
          <w:lang w:val="en-US"/>
        </w:rPr>
        <w:t>E)</w:t>
      </w:r>
    </w:p>
    <w:p w14:paraId="1C2CF0DC" w14:textId="7576D04B" w:rsidR="00AE79F2" w:rsidRDefault="00AE79F2" w:rsidP="004D57D4">
      <w:pPr>
        <w:rPr>
          <w:rFonts w:ascii="Arial" w:hAnsi="Arial" w:cs="Arial"/>
          <w:sz w:val="22"/>
          <w:szCs w:val="22"/>
          <w:highlight w:val="cyan"/>
        </w:rPr>
      </w:pPr>
      <w:r w:rsidRPr="00EA2B02">
        <w:rPr>
          <w:rFonts w:ascii="Arial" w:hAnsi="Arial" w:cs="Arial"/>
          <w:sz w:val="22"/>
          <w:szCs w:val="22"/>
          <w:lang w:val="en-AU"/>
        </w:rPr>
        <w:t xml:space="preserve">This agenda item was introduced </w:t>
      </w:r>
      <w:r w:rsidRPr="00AE79F2">
        <w:rPr>
          <w:rFonts w:ascii="Arial" w:hAnsi="Arial" w:cs="Arial"/>
          <w:sz w:val="22"/>
          <w:szCs w:val="22"/>
          <w:lang w:val="en-AU"/>
        </w:rPr>
        <w:t>by Ms</w:t>
      </w:r>
      <w:r w:rsidRPr="00AE79F2">
        <w:rPr>
          <w:rFonts w:ascii="Arial" w:hAnsi="Arial" w:cs="Arial"/>
          <w:sz w:val="22"/>
          <w:szCs w:val="22"/>
        </w:rPr>
        <w:t xml:space="preserve"> Lucy Scott, ODIS </w:t>
      </w:r>
      <w:proofErr w:type="spellStart"/>
      <w:r w:rsidRPr="00AE79F2">
        <w:rPr>
          <w:rFonts w:ascii="Arial" w:hAnsi="Arial" w:cs="Arial"/>
          <w:sz w:val="22"/>
          <w:szCs w:val="22"/>
        </w:rPr>
        <w:t>Programme</w:t>
      </w:r>
      <w:proofErr w:type="spellEnd"/>
      <w:r w:rsidRPr="00AE79F2">
        <w:rPr>
          <w:rFonts w:ascii="Arial" w:hAnsi="Arial" w:cs="Arial"/>
          <w:sz w:val="22"/>
          <w:szCs w:val="22"/>
        </w:rPr>
        <w:t xml:space="preserve"> Manager.</w:t>
      </w:r>
    </w:p>
    <w:p w14:paraId="27F724A5" w14:textId="32F92C80" w:rsidR="004D57D4" w:rsidRPr="00903D12" w:rsidRDefault="004D57D4" w:rsidP="004D57D4">
      <w:pPr>
        <w:rPr>
          <w:lang w:val="en-GB"/>
        </w:rPr>
      </w:pPr>
      <w:r w:rsidRPr="002C56A7">
        <w:rPr>
          <w:rFonts w:ascii="Arial" w:hAnsi="Arial" w:cs="Arial"/>
          <w:sz w:val="22"/>
          <w:szCs w:val="22"/>
          <w:highlight w:val="cyan"/>
        </w:rPr>
        <w:t>(Summary text to follow.)</w:t>
      </w:r>
    </w:p>
    <w:p w14:paraId="01B0B12D" w14:textId="4D37F668" w:rsidR="00EA2B02" w:rsidRDefault="00EA2B02" w:rsidP="00EA2B02">
      <w:pPr>
        <w:rPr>
          <w:lang w:val="en-US"/>
        </w:rPr>
      </w:pPr>
    </w:p>
    <w:p w14:paraId="76F4CA05" w14:textId="77777777" w:rsidR="004D57D4" w:rsidRPr="00EA2B02" w:rsidRDefault="004D57D4" w:rsidP="00EA2B02">
      <w:pPr>
        <w:rPr>
          <w:lang w:val="en-US"/>
        </w:rPr>
      </w:pPr>
    </w:p>
    <w:p w14:paraId="69D5D5CF" w14:textId="7C2921DC" w:rsidR="00FC6251" w:rsidRDefault="00FC6251" w:rsidP="00FC6251">
      <w:pPr>
        <w:spacing w:before="120"/>
        <w:jc w:val="both"/>
        <w:rPr>
          <w:rFonts w:ascii="Arial" w:hAnsi="Arial" w:cs="Arial"/>
          <w:bCs/>
          <w:sz w:val="22"/>
          <w:szCs w:val="22"/>
          <w:u w:val="single"/>
        </w:rPr>
      </w:pPr>
      <w:r w:rsidRPr="00484D35">
        <w:rPr>
          <w:rFonts w:ascii="Arial" w:hAnsi="Arial" w:cs="Arial"/>
          <w:bCs/>
          <w:sz w:val="22"/>
          <w:szCs w:val="22"/>
          <w:u w:val="single"/>
        </w:rPr>
        <w:t>1</w:t>
      </w:r>
      <w:r>
        <w:rPr>
          <w:rFonts w:ascii="Arial" w:hAnsi="Arial" w:cs="Arial"/>
          <w:bCs/>
          <w:sz w:val="22"/>
          <w:szCs w:val="22"/>
          <w:u w:val="single"/>
        </w:rPr>
        <w:t>30</w:t>
      </w:r>
      <w:r w:rsidRPr="00484D35">
        <w:rPr>
          <w:rFonts w:ascii="Arial" w:hAnsi="Arial" w:cs="Arial"/>
          <w:bCs/>
          <w:sz w:val="22"/>
          <w:szCs w:val="22"/>
          <w:u w:val="single"/>
        </w:rPr>
        <w:t>0 – 1400 LUNCH BREAK</w:t>
      </w:r>
    </w:p>
    <w:p w14:paraId="5104DD25" w14:textId="0FD1AD4C" w:rsidR="00AD0647" w:rsidRDefault="00AD0647" w:rsidP="00FC6251">
      <w:pPr>
        <w:spacing w:before="120"/>
        <w:jc w:val="both"/>
        <w:rPr>
          <w:rFonts w:ascii="Arial" w:hAnsi="Arial" w:cs="Arial"/>
          <w:bCs/>
          <w:sz w:val="22"/>
          <w:szCs w:val="22"/>
          <w:u w:val="single"/>
        </w:rPr>
      </w:pPr>
    </w:p>
    <w:p w14:paraId="79F1E60B" w14:textId="68D64EF3" w:rsidR="00BB3A8F" w:rsidRPr="00BB3A8F" w:rsidRDefault="00BB3A8F" w:rsidP="00FC6251">
      <w:pPr>
        <w:spacing w:before="120"/>
        <w:jc w:val="both"/>
        <w:rPr>
          <w:rFonts w:ascii="Arial" w:hAnsi="Arial" w:cs="Arial"/>
          <w:bCs/>
          <w:sz w:val="22"/>
          <w:szCs w:val="22"/>
        </w:rPr>
      </w:pPr>
      <w:r w:rsidRPr="00484D35">
        <w:rPr>
          <w:rFonts w:ascii="Arial" w:hAnsi="Arial" w:cs="Arial"/>
          <w:bCs/>
          <w:sz w:val="22"/>
          <w:szCs w:val="22"/>
        </w:rPr>
        <w:t xml:space="preserve">1400 – </w:t>
      </w:r>
      <w:r>
        <w:rPr>
          <w:rFonts w:ascii="Arial" w:hAnsi="Arial" w:cs="Arial"/>
          <w:bCs/>
          <w:sz w:val="22"/>
          <w:szCs w:val="22"/>
        </w:rPr>
        <w:t>1430</w:t>
      </w:r>
    </w:p>
    <w:p w14:paraId="0898DECD" w14:textId="77777777" w:rsidR="00BB3A8F" w:rsidRDefault="00BB3A8F" w:rsidP="00FC6251">
      <w:pPr>
        <w:spacing w:before="120"/>
        <w:jc w:val="both"/>
        <w:rPr>
          <w:rFonts w:ascii="Arial" w:hAnsi="Arial" w:cs="Arial"/>
          <w:bCs/>
          <w:sz w:val="22"/>
          <w:szCs w:val="22"/>
          <w:u w:val="single"/>
        </w:rPr>
      </w:pPr>
    </w:p>
    <w:p w14:paraId="458398F0" w14:textId="77777777" w:rsidR="00AD0647" w:rsidRPr="00484D35" w:rsidRDefault="00AD0647" w:rsidP="00AD0647">
      <w:pPr>
        <w:jc w:val="both"/>
        <w:rPr>
          <w:rFonts w:ascii="Arial" w:hAnsi="Arial" w:cs="Arial"/>
          <w:b/>
          <w:bCs/>
          <w:color w:val="000000" w:themeColor="text1"/>
          <w:sz w:val="22"/>
          <w:szCs w:val="22"/>
          <w:lang w:val="en-ZA"/>
        </w:rPr>
      </w:pPr>
      <w:r w:rsidRPr="00484D35">
        <w:rPr>
          <w:rFonts w:ascii="Arial" w:hAnsi="Arial" w:cs="Arial"/>
          <w:b/>
          <w:bCs/>
          <w:color w:val="000000" w:themeColor="text1"/>
          <w:sz w:val="22"/>
          <w:szCs w:val="22"/>
          <w:highlight w:val="yellow"/>
          <w:lang w:val="en-ZA"/>
        </w:rPr>
        <w:t>DISCUSSION/Q&amp;A</w:t>
      </w:r>
    </w:p>
    <w:p w14:paraId="648F09D9" w14:textId="77777777" w:rsidR="00AD0647" w:rsidRPr="00484D35" w:rsidRDefault="00AD0647" w:rsidP="00AD0647">
      <w:pPr>
        <w:jc w:val="both"/>
        <w:rPr>
          <w:rFonts w:ascii="Arial" w:hAnsi="Arial" w:cs="Arial"/>
          <w:b/>
          <w:bCs/>
          <w:color w:val="000000" w:themeColor="text1"/>
          <w:sz w:val="22"/>
          <w:szCs w:val="22"/>
          <w:lang w:val="en-ZA"/>
        </w:rPr>
      </w:pPr>
    </w:p>
    <w:p w14:paraId="5E79C1CA" w14:textId="009FBBD7" w:rsidR="00AD0647" w:rsidRDefault="00AD0647" w:rsidP="00AD0647">
      <w:pPr>
        <w:spacing w:before="120"/>
        <w:jc w:val="both"/>
        <w:rPr>
          <w:rFonts w:ascii="Arial" w:hAnsi="Arial" w:cs="Arial"/>
          <w:bCs/>
          <w:sz w:val="22"/>
          <w:szCs w:val="22"/>
        </w:rPr>
      </w:pPr>
      <w:r w:rsidRPr="00C41219">
        <w:rPr>
          <w:rFonts w:ascii="Arial" w:hAnsi="Arial" w:cs="Arial"/>
          <w:b/>
          <w:sz w:val="22"/>
          <w:szCs w:val="22"/>
          <w:highlight w:val="yellow"/>
        </w:rPr>
        <w:t xml:space="preserve">The Group recognized </w:t>
      </w:r>
      <w:r w:rsidRPr="00C41219">
        <w:rPr>
          <w:rFonts w:ascii="Arial" w:hAnsi="Arial" w:cs="Arial"/>
          <w:bCs/>
          <w:sz w:val="22"/>
          <w:szCs w:val="22"/>
          <w:highlight w:val="yellow"/>
        </w:rPr>
        <w:t xml:space="preserve">the capacity development activities of the global and regional </w:t>
      </w:r>
      <w:proofErr w:type="spellStart"/>
      <w:r w:rsidRPr="00C41219">
        <w:rPr>
          <w:rFonts w:ascii="Arial" w:hAnsi="Arial" w:cs="Arial"/>
          <w:bCs/>
          <w:sz w:val="22"/>
          <w:szCs w:val="22"/>
          <w:highlight w:val="yellow"/>
        </w:rPr>
        <w:t>programmes</w:t>
      </w:r>
      <w:proofErr w:type="spellEnd"/>
      <w:r w:rsidRPr="00C41219">
        <w:rPr>
          <w:rFonts w:ascii="Arial" w:hAnsi="Arial" w:cs="Arial"/>
          <w:bCs/>
          <w:sz w:val="22"/>
          <w:szCs w:val="22"/>
          <w:highlight w:val="yellow"/>
        </w:rPr>
        <w:t xml:space="preserve"> in support of the implementation of the IOC Capacity Development Strategy 2023-2030.</w:t>
      </w:r>
    </w:p>
    <w:p w14:paraId="0AF5C861" w14:textId="1214D73B" w:rsidR="00BB3A8F" w:rsidRDefault="00BB3A8F" w:rsidP="00AD0647">
      <w:pPr>
        <w:spacing w:before="120"/>
        <w:jc w:val="both"/>
        <w:rPr>
          <w:rFonts w:ascii="Arial" w:hAnsi="Arial" w:cs="Arial"/>
          <w:bCs/>
          <w:sz w:val="22"/>
          <w:szCs w:val="22"/>
        </w:rPr>
      </w:pPr>
    </w:p>
    <w:p w14:paraId="4491B4EF" w14:textId="7E5DCAD6" w:rsidR="00BB3A8F" w:rsidRDefault="00BB3A8F" w:rsidP="00AD0647">
      <w:pPr>
        <w:spacing w:before="120"/>
        <w:jc w:val="both"/>
        <w:rPr>
          <w:rFonts w:ascii="Arial" w:hAnsi="Arial" w:cs="Arial"/>
          <w:bCs/>
          <w:sz w:val="22"/>
          <w:szCs w:val="22"/>
        </w:rPr>
      </w:pPr>
      <w:r>
        <w:rPr>
          <w:rFonts w:ascii="Arial" w:hAnsi="Arial" w:cs="Arial"/>
          <w:bCs/>
          <w:sz w:val="22"/>
          <w:szCs w:val="22"/>
        </w:rPr>
        <w:t>1430 - 1600</w:t>
      </w:r>
    </w:p>
    <w:p w14:paraId="41D03558" w14:textId="1377ECEA" w:rsidR="00E47D49" w:rsidRPr="00484D35" w:rsidRDefault="00E47D49" w:rsidP="00314069">
      <w:pPr>
        <w:pStyle w:val="Heading2"/>
        <w:keepNext w:val="0"/>
        <w:keepLines w:val="0"/>
        <w:spacing w:after="80"/>
        <w:jc w:val="both"/>
        <w:rPr>
          <w:b/>
          <w:sz w:val="34"/>
          <w:szCs w:val="34"/>
          <w:lang w:val="en-PH"/>
        </w:rPr>
      </w:pPr>
      <w:bookmarkStart w:id="15" w:name="_Toc180049933"/>
      <w:r w:rsidRPr="00484D35">
        <w:rPr>
          <w:b/>
          <w:sz w:val="34"/>
          <w:szCs w:val="34"/>
        </w:rPr>
        <w:t>3.3</w:t>
      </w:r>
      <w:r w:rsidRPr="00484D35">
        <w:rPr>
          <w:b/>
          <w:sz w:val="34"/>
          <w:szCs w:val="34"/>
        </w:rPr>
        <w:tab/>
      </w:r>
      <w:r w:rsidRPr="00484D35">
        <w:rPr>
          <w:b/>
          <w:sz w:val="34"/>
          <w:szCs w:val="34"/>
          <w:lang w:val="en-PH"/>
        </w:rPr>
        <w:t xml:space="preserve"> </w:t>
      </w:r>
      <w:r w:rsidR="00051D83" w:rsidRPr="00484D35">
        <w:rPr>
          <w:b/>
          <w:sz w:val="34"/>
          <w:szCs w:val="34"/>
          <w:lang w:val="en-PH"/>
        </w:rPr>
        <w:t>IOC CD ACTIVITIES</w:t>
      </w:r>
      <w:r w:rsidR="00FC6251">
        <w:rPr>
          <w:b/>
          <w:sz w:val="34"/>
          <w:szCs w:val="34"/>
          <w:lang w:val="en-PH"/>
        </w:rPr>
        <w:t xml:space="preserve"> AND NEEDS (</w:t>
      </w:r>
      <w:r w:rsidR="00FC6251" w:rsidRPr="00484D35">
        <w:rPr>
          <w:b/>
          <w:sz w:val="34"/>
          <w:szCs w:val="34"/>
          <w:lang w:val="en-PH"/>
        </w:rPr>
        <w:t>REGIONAL PROGRAMMES</w:t>
      </w:r>
      <w:r w:rsidR="00FC6251">
        <w:rPr>
          <w:b/>
          <w:sz w:val="34"/>
          <w:szCs w:val="34"/>
          <w:lang w:val="en-PH"/>
        </w:rPr>
        <w:t>)</w:t>
      </w:r>
      <w:bookmarkEnd w:id="15"/>
    </w:p>
    <w:p w14:paraId="6618118B" w14:textId="21FD57D6" w:rsidR="005233DA" w:rsidRDefault="005233DA" w:rsidP="005233DA">
      <w:pPr>
        <w:pStyle w:val="Heading3"/>
      </w:pPr>
      <w:r w:rsidRPr="00484D35">
        <w:t xml:space="preserve">3.3.1 </w:t>
      </w:r>
      <w:r w:rsidR="00051D83" w:rsidRPr="00484D35">
        <w:t>IOCAFRICA</w:t>
      </w:r>
    </w:p>
    <w:p w14:paraId="0F1F73A1" w14:textId="0BB3FB3F" w:rsidR="00903D12" w:rsidRDefault="00903D12" w:rsidP="00903D12">
      <w:pPr>
        <w:rPr>
          <w:rFonts w:ascii="Arial" w:hAnsi="Arial" w:cs="Arial"/>
          <w:sz w:val="22"/>
          <w:szCs w:val="22"/>
        </w:rPr>
      </w:pPr>
      <w:r w:rsidRPr="00484D35">
        <w:rPr>
          <w:rFonts w:ascii="Arial" w:hAnsi="Arial" w:cs="Arial"/>
          <w:sz w:val="22"/>
          <w:szCs w:val="22"/>
        </w:rPr>
        <w:t xml:space="preserve">This agenda item was introduced </w:t>
      </w:r>
      <w:r w:rsidR="00E53012" w:rsidRPr="00484D35">
        <w:rPr>
          <w:rFonts w:ascii="Arial" w:hAnsi="Arial" w:cs="Arial"/>
          <w:sz w:val="22"/>
          <w:szCs w:val="22"/>
        </w:rPr>
        <w:t xml:space="preserve">by </w:t>
      </w:r>
      <w:proofErr w:type="spellStart"/>
      <w:r w:rsidR="002C56A7">
        <w:rPr>
          <w:rFonts w:ascii="Arial" w:hAnsi="Arial" w:cs="Arial"/>
          <w:sz w:val="22"/>
          <w:szCs w:val="22"/>
        </w:rPr>
        <w:t>Mr</w:t>
      </w:r>
      <w:proofErr w:type="spellEnd"/>
      <w:r w:rsidR="002C56A7">
        <w:rPr>
          <w:rFonts w:ascii="Arial" w:hAnsi="Arial" w:cs="Arial"/>
          <w:sz w:val="22"/>
          <w:szCs w:val="22"/>
        </w:rPr>
        <w:t xml:space="preserve"> </w:t>
      </w:r>
      <w:proofErr w:type="spellStart"/>
      <w:r w:rsidR="00F46135" w:rsidRPr="00F46135">
        <w:rPr>
          <w:rFonts w:ascii="Arial" w:hAnsi="Arial" w:cs="Arial"/>
          <w:sz w:val="22"/>
          <w:szCs w:val="22"/>
        </w:rPr>
        <w:t>Adewumi</w:t>
      </w:r>
      <w:proofErr w:type="spellEnd"/>
      <w:r w:rsidR="00F46135">
        <w:rPr>
          <w:rFonts w:ascii="Arial" w:hAnsi="Arial" w:cs="Arial"/>
          <w:sz w:val="22"/>
          <w:szCs w:val="22"/>
        </w:rPr>
        <w:t xml:space="preserve"> </w:t>
      </w:r>
      <w:r w:rsidR="002C56A7">
        <w:rPr>
          <w:rFonts w:ascii="Arial" w:hAnsi="Arial" w:cs="Arial"/>
          <w:sz w:val="22"/>
          <w:szCs w:val="22"/>
        </w:rPr>
        <w:t>Ibukun</w:t>
      </w:r>
      <w:r w:rsidR="00F46135">
        <w:rPr>
          <w:rFonts w:ascii="Arial" w:hAnsi="Arial" w:cs="Arial"/>
          <w:sz w:val="22"/>
          <w:szCs w:val="22"/>
        </w:rPr>
        <w:t>, Head of IOCAFRICA Regional Secretariat.</w:t>
      </w:r>
    </w:p>
    <w:p w14:paraId="65B6B563" w14:textId="2D599226" w:rsidR="002C56A7" w:rsidRDefault="002C56A7" w:rsidP="00903D12">
      <w:pPr>
        <w:rPr>
          <w:lang w:val="en-GB"/>
        </w:rPr>
      </w:pPr>
    </w:p>
    <w:p w14:paraId="596E45F6" w14:textId="77777777" w:rsidR="002C56A7" w:rsidRPr="00903D12" w:rsidRDefault="002C56A7" w:rsidP="002C56A7">
      <w:pPr>
        <w:rPr>
          <w:lang w:val="en-GB"/>
        </w:rPr>
      </w:pPr>
      <w:r w:rsidRPr="002C56A7">
        <w:rPr>
          <w:rFonts w:ascii="Arial" w:hAnsi="Arial" w:cs="Arial"/>
          <w:sz w:val="22"/>
          <w:szCs w:val="22"/>
          <w:highlight w:val="cyan"/>
        </w:rPr>
        <w:t>(Summary text to follow.)</w:t>
      </w:r>
    </w:p>
    <w:p w14:paraId="604886F5" w14:textId="77777777" w:rsidR="002C56A7" w:rsidRPr="00903D12" w:rsidRDefault="002C56A7" w:rsidP="00903D12">
      <w:pPr>
        <w:rPr>
          <w:lang w:val="en-GB"/>
        </w:rPr>
      </w:pPr>
    </w:p>
    <w:p w14:paraId="06A57C66" w14:textId="52859286" w:rsidR="005233DA" w:rsidRDefault="005233DA" w:rsidP="005233DA">
      <w:pPr>
        <w:pStyle w:val="Heading3"/>
      </w:pPr>
      <w:r w:rsidRPr="00484D35">
        <w:t xml:space="preserve">3.3.2 </w:t>
      </w:r>
      <w:r w:rsidR="00051D83" w:rsidRPr="00484D35">
        <w:t>IOCARIBE</w:t>
      </w:r>
    </w:p>
    <w:p w14:paraId="69530135" w14:textId="668E7C30" w:rsidR="00903D12" w:rsidRDefault="00903D12" w:rsidP="004332DF">
      <w:pPr>
        <w:rPr>
          <w:rFonts w:ascii="Arial" w:hAnsi="Arial" w:cs="Arial"/>
          <w:sz w:val="22"/>
          <w:szCs w:val="22"/>
        </w:rPr>
      </w:pPr>
      <w:r w:rsidRPr="00484D35">
        <w:rPr>
          <w:rFonts w:ascii="Arial" w:hAnsi="Arial" w:cs="Arial"/>
          <w:sz w:val="22"/>
          <w:szCs w:val="22"/>
        </w:rPr>
        <w:t>This agenda item was introduced by</w:t>
      </w:r>
      <w:r w:rsidR="004332DF">
        <w:rPr>
          <w:rFonts w:ascii="Arial" w:hAnsi="Arial" w:cs="Arial"/>
          <w:sz w:val="22"/>
          <w:szCs w:val="22"/>
        </w:rPr>
        <w:t xml:space="preserve"> </w:t>
      </w:r>
      <w:proofErr w:type="spellStart"/>
      <w:r w:rsidR="004332DF">
        <w:rPr>
          <w:rFonts w:ascii="Arial" w:hAnsi="Arial" w:cs="Arial"/>
          <w:sz w:val="22"/>
          <w:szCs w:val="22"/>
        </w:rPr>
        <w:t>Ms</w:t>
      </w:r>
      <w:proofErr w:type="spellEnd"/>
      <w:r w:rsidR="004332DF">
        <w:rPr>
          <w:rFonts w:ascii="Arial" w:hAnsi="Arial" w:cs="Arial"/>
          <w:sz w:val="22"/>
          <w:szCs w:val="22"/>
        </w:rPr>
        <w:t xml:space="preserve"> Elva Escobar, IOCARIBE CD Coordinator.</w:t>
      </w:r>
    </w:p>
    <w:p w14:paraId="033F3A59" w14:textId="2BAE13F1" w:rsidR="009D28E4" w:rsidRDefault="009D28E4" w:rsidP="004332DF">
      <w:pPr>
        <w:rPr>
          <w:rFonts w:ascii="Arial" w:hAnsi="Arial" w:cs="Arial"/>
          <w:sz w:val="22"/>
          <w:szCs w:val="22"/>
        </w:rPr>
      </w:pPr>
    </w:p>
    <w:p w14:paraId="1EF4FE98" w14:textId="1FE13399" w:rsidR="009D28E4" w:rsidRPr="009D28E4" w:rsidRDefault="009D28E4" w:rsidP="009D28E4">
      <w:pPr>
        <w:rPr>
          <w:rFonts w:ascii="Arial" w:hAnsi="Arial" w:cs="Arial"/>
          <w:sz w:val="22"/>
          <w:szCs w:val="22"/>
        </w:rPr>
      </w:pPr>
      <w:proofErr w:type="spellStart"/>
      <w:r>
        <w:rPr>
          <w:rFonts w:ascii="Arial" w:hAnsi="Arial" w:cs="Arial"/>
          <w:sz w:val="22"/>
          <w:szCs w:val="22"/>
        </w:rPr>
        <w:t>Ms</w:t>
      </w:r>
      <w:proofErr w:type="spellEnd"/>
      <w:r>
        <w:rPr>
          <w:rFonts w:ascii="Arial" w:hAnsi="Arial" w:cs="Arial"/>
          <w:sz w:val="22"/>
          <w:szCs w:val="22"/>
        </w:rPr>
        <w:t xml:space="preserve"> Escobar explained that </w:t>
      </w:r>
      <w:r w:rsidRPr="009D28E4">
        <w:rPr>
          <w:rFonts w:ascii="Arial" w:hAnsi="Arial" w:cs="Arial"/>
          <w:sz w:val="22"/>
          <w:szCs w:val="22"/>
        </w:rPr>
        <w:t>Capacity Development and Ocean Literacy in the Tropical Americas and Caribbean region are crosscutting and need to be at the forefront of each of the Ocean Decade science challenges because the ocean is essential to the wellbeing of society and its economy in the region, while species loss and impacts on the water quality are evident due to the increasing use of marine ecosystems and their resources. Different UN global, regional documents and surveys have recorded existing regional differences, and in the region among Member States in terms of ocean science capacities, one example is the human and financial capacity to study and manage their deep ocean environment.</w:t>
      </w:r>
    </w:p>
    <w:p w14:paraId="497434B0" w14:textId="77777777" w:rsidR="009D28E4" w:rsidRDefault="009D28E4" w:rsidP="009D28E4">
      <w:pPr>
        <w:rPr>
          <w:rFonts w:ascii="Arial" w:hAnsi="Arial" w:cs="Arial"/>
          <w:sz w:val="22"/>
          <w:szCs w:val="22"/>
        </w:rPr>
      </w:pPr>
    </w:p>
    <w:p w14:paraId="37D7C80A" w14:textId="24E39267" w:rsidR="009D28E4" w:rsidRDefault="009D28E4" w:rsidP="009D28E4">
      <w:pPr>
        <w:rPr>
          <w:rFonts w:ascii="Arial" w:hAnsi="Arial" w:cs="Arial"/>
          <w:sz w:val="22"/>
          <w:szCs w:val="22"/>
        </w:rPr>
      </w:pPr>
      <w:r w:rsidRPr="009D28E4">
        <w:rPr>
          <w:rFonts w:ascii="Arial" w:hAnsi="Arial" w:cs="Arial"/>
          <w:sz w:val="22"/>
          <w:szCs w:val="22"/>
        </w:rPr>
        <w:t xml:space="preserve">In the region capacity development efforts have been a priority since the late 1960s IOC UNESCO capacity development programs helped forming strategic research groups, graduate programs that were the building blocks for the creation of institutions in some member States of the region. This took place through visiting experts’ programs and </w:t>
      </w:r>
      <w:r w:rsidRPr="009D28E4">
        <w:rPr>
          <w:rFonts w:ascii="Arial" w:hAnsi="Arial" w:cs="Arial"/>
          <w:sz w:val="22"/>
          <w:szCs w:val="22"/>
        </w:rPr>
        <w:lastRenderedPageBreak/>
        <w:t xml:space="preserve">partnering with ongoing initiatives in the region that strengthened ocean sciences for decades, however the opportunities have been limited in job creation. </w:t>
      </w:r>
    </w:p>
    <w:p w14:paraId="1C668AB2" w14:textId="77777777" w:rsidR="009D28E4" w:rsidRPr="009D28E4" w:rsidRDefault="009D28E4" w:rsidP="009D28E4">
      <w:pPr>
        <w:rPr>
          <w:rFonts w:ascii="Arial" w:hAnsi="Arial" w:cs="Arial"/>
          <w:sz w:val="22"/>
          <w:szCs w:val="22"/>
        </w:rPr>
      </w:pPr>
    </w:p>
    <w:p w14:paraId="6C21F1A9" w14:textId="77777777" w:rsidR="009D28E4" w:rsidRPr="009D28E4" w:rsidRDefault="009D28E4" w:rsidP="009D28E4">
      <w:pPr>
        <w:rPr>
          <w:rFonts w:ascii="Arial" w:hAnsi="Arial" w:cs="Arial"/>
          <w:sz w:val="22"/>
          <w:szCs w:val="22"/>
        </w:rPr>
      </w:pPr>
      <w:r w:rsidRPr="009D28E4">
        <w:rPr>
          <w:rFonts w:ascii="Arial" w:hAnsi="Arial" w:cs="Arial"/>
          <w:sz w:val="22"/>
          <w:szCs w:val="22"/>
        </w:rPr>
        <w:t>The IOCARIBE Ocean Decade CD WG met several times, had workshops that recognized that long-term capacity development is required for solving major challenges posed by the impacts on the ocean. Developing local ocean sciences expertise and creating technical groups together with political will, can have long lasting benefits for a transformative change in ocean sciences in Member States of the region that coordinated with sustainable ocean economy can increase the creation of new ocean-oriented jobs required in the region.</w:t>
      </w:r>
    </w:p>
    <w:p w14:paraId="0EB49709" w14:textId="77777777" w:rsidR="009D28E4" w:rsidRDefault="009D28E4" w:rsidP="009D28E4">
      <w:pPr>
        <w:rPr>
          <w:rFonts w:ascii="Arial" w:hAnsi="Arial" w:cs="Arial"/>
          <w:sz w:val="22"/>
          <w:szCs w:val="22"/>
        </w:rPr>
      </w:pPr>
    </w:p>
    <w:p w14:paraId="6D40CBEA" w14:textId="1C44992A" w:rsidR="009D28E4" w:rsidRDefault="009D28E4" w:rsidP="009D28E4">
      <w:pPr>
        <w:rPr>
          <w:rFonts w:ascii="Arial" w:hAnsi="Arial" w:cs="Arial"/>
          <w:sz w:val="22"/>
          <w:szCs w:val="22"/>
        </w:rPr>
      </w:pPr>
      <w:r w:rsidRPr="009D28E4">
        <w:rPr>
          <w:rFonts w:ascii="Arial" w:hAnsi="Arial" w:cs="Arial"/>
          <w:sz w:val="22"/>
          <w:szCs w:val="22"/>
        </w:rPr>
        <w:t>The priority challenges identified for capacity building in the region within the framework of the IOC Capacity Development Strategy 2023-2030 include the following: funding and investment in ocean science and infrastructure, access to equipment, to research vessels and trained researchers. Additionally, a blue educational curriculum, an efficient interaction with local and indigenous communities and to foster job opportunities to avoid the brain drain are parallel tasks. Grand challenges, more complex in nature, recognized the need of building multigenerational expertise and skills, and creating ability to maintain to help achieve the outputs of the UN Ocean Decade.</w:t>
      </w:r>
    </w:p>
    <w:p w14:paraId="0BA6E24F" w14:textId="77777777" w:rsidR="009D28E4" w:rsidRPr="009D28E4" w:rsidRDefault="009D28E4" w:rsidP="009D28E4">
      <w:pPr>
        <w:rPr>
          <w:rFonts w:ascii="Arial" w:hAnsi="Arial" w:cs="Arial"/>
          <w:sz w:val="22"/>
          <w:szCs w:val="22"/>
        </w:rPr>
      </w:pPr>
    </w:p>
    <w:p w14:paraId="69DBC305" w14:textId="77777777" w:rsidR="009D28E4" w:rsidRPr="009D28E4" w:rsidRDefault="009D28E4" w:rsidP="009D28E4">
      <w:pPr>
        <w:rPr>
          <w:rFonts w:ascii="Arial" w:hAnsi="Arial" w:cs="Arial"/>
          <w:sz w:val="22"/>
          <w:szCs w:val="22"/>
        </w:rPr>
      </w:pPr>
      <w:r w:rsidRPr="009D28E4">
        <w:rPr>
          <w:rFonts w:ascii="Arial" w:hAnsi="Arial" w:cs="Arial"/>
          <w:sz w:val="22"/>
          <w:szCs w:val="22"/>
        </w:rPr>
        <w:t xml:space="preserve">Related actions undertaken in support of the implementation of the IOC CD Strategy seek to reduce the regional uneven distribution of technological and developmental capacities while tackling pollution, biodiversity loss and climate change. In the region projects that facilitate the transfer of marine technology and strengthen institutional and scientific networks in ocean sciences is needed. Actions that promote knowledge generation and sharing through an ocean literacy task group (with the Blue Schools, OTGA, the Ocean Literacy and Caribbean Indigenous Communities and the Ocean Literacy Caribbean - The Ocean and Me and seven endorsed projects) have been foreseen. A continuous capacity development program attending priority regional needs (Sargassum and harmful algal blooms, Coastal Hazard Early Warning Systems, Marine Spatial Planning) that involve scientific cooperation to strengthen science, policy and planning for sustainable oceans. </w:t>
      </w:r>
    </w:p>
    <w:p w14:paraId="0C0C8AAD" w14:textId="77777777" w:rsidR="009D28E4" w:rsidRDefault="009D28E4" w:rsidP="009D28E4">
      <w:pPr>
        <w:rPr>
          <w:rFonts w:ascii="Arial" w:hAnsi="Arial" w:cs="Arial"/>
          <w:sz w:val="22"/>
          <w:szCs w:val="22"/>
        </w:rPr>
      </w:pPr>
    </w:p>
    <w:p w14:paraId="2ED59020" w14:textId="5830C731" w:rsidR="009D28E4" w:rsidRDefault="009D28E4" w:rsidP="009D28E4">
      <w:pPr>
        <w:rPr>
          <w:rFonts w:ascii="Arial" w:hAnsi="Arial" w:cs="Arial"/>
          <w:sz w:val="22"/>
          <w:szCs w:val="22"/>
        </w:rPr>
      </w:pPr>
      <w:r w:rsidRPr="009D28E4">
        <w:rPr>
          <w:rFonts w:ascii="Arial" w:hAnsi="Arial" w:cs="Arial"/>
          <w:sz w:val="22"/>
          <w:szCs w:val="22"/>
        </w:rPr>
        <w:t>Actions that are lacking include making a transformative change that Member States can contribute to the State of the Ocean Reports in the future by reducing the persistent disparities and gaps in ocean knowledges. To achieve this in the next decades nurturing capacity building and access to oceanographic infrastructure is needed for by scientists, early career professionals and minorities.</w:t>
      </w:r>
    </w:p>
    <w:p w14:paraId="6256936B" w14:textId="77777777" w:rsidR="009D28E4" w:rsidRPr="009D28E4" w:rsidRDefault="009D28E4" w:rsidP="009D28E4">
      <w:pPr>
        <w:rPr>
          <w:rFonts w:ascii="Arial" w:hAnsi="Arial" w:cs="Arial"/>
          <w:sz w:val="22"/>
          <w:szCs w:val="22"/>
        </w:rPr>
      </w:pPr>
    </w:p>
    <w:p w14:paraId="5206F863" w14:textId="2E6249F0" w:rsidR="009D28E4" w:rsidRDefault="009D28E4" w:rsidP="009D28E4">
      <w:pPr>
        <w:rPr>
          <w:rFonts w:ascii="Arial" w:hAnsi="Arial" w:cs="Arial"/>
          <w:sz w:val="22"/>
          <w:szCs w:val="22"/>
        </w:rPr>
      </w:pPr>
      <w:r w:rsidRPr="009D28E4">
        <w:rPr>
          <w:rFonts w:ascii="Arial" w:hAnsi="Arial" w:cs="Arial"/>
          <w:sz w:val="22"/>
          <w:szCs w:val="22"/>
        </w:rPr>
        <w:t>Specific support from the IOC global ocean programs is required in the region. These should seek to develop skills, contribute to better metrics to improve the forecasting capacities to adapt to climate change, biodiversity loss, create carbon markets, or build sustainable ocean economies. However, support to implement early warning system that prevent human losses in the coastal ocean; to measure, manage and plan multiple activities at sea; and to improve education at all levels and for all ocean stakeholders is needed considering ample participation.</w:t>
      </w:r>
    </w:p>
    <w:p w14:paraId="0BBB3C68" w14:textId="77777777" w:rsidR="009D28E4" w:rsidRPr="009D28E4" w:rsidRDefault="009D28E4" w:rsidP="009D28E4">
      <w:pPr>
        <w:rPr>
          <w:rFonts w:ascii="Arial" w:hAnsi="Arial" w:cs="Arial"/>
          <w:sz w:val="22"/>
          <w:szCs w:val="22"/>
        </w:rPr>
      </w:pPr>
    </w:p>
    <w:p w14:paraId="503FD374" w14:textId="7073C2DB" w:rsidR="009D28E4" w:rsidRDefault="009D28E4" w:rsidP="009D28E4">
      <w:pPr>
        <w:rPr>
          <w:rFonts w:ascii="Arial" w:hAnsi="Arial" w:cs="Arial"/>
          <w:sz w:val="22"/>
          <w:szCs w:val="22"/>
        </w:rPr>
      </w:pPr>
      <w:r w:rsidRPr="009D28E4">
        <w:rPr>
          <w:rFonts w:ascii="Arial" w:hAnsi="Arial" w:cs="Arial"/>
          <w:sz w:val="22"/>
          <w:szCs w:val="22"/>
        </w:rPr>
        <w:t xml:space="preserve">Collaboration and partnership with the international communities, governments, industry, research institutions can speed capacity development. These can unlock opportunities within ocean observing networks for updating abilities, developing equipment and technical groups. At sea cooperation in capacity building at sea can inspire and promote the access to data from EEZs and in ABNJ. Philanthropic financing may help support ongoing local educational programs allowing Member State research vessels to keep being operative and count with </w:t>
      </w:r>
      <w:r w:rsidRPr="009D28E4">
        <w:rPr>
          <w:rFonts w:ascii="Arial" w:hAnsi="Arial" w:cs="Arial"/>
          <w:sz w:val="22"/>
          <w:szCs w:val="22"/>
        </w:rPr>
        <w:lastRenderedPageBreak/>
        <w:t>means to defray ship time for research , education and capacity building, or modernize basic equipment.</w:t>
      </w:r>
    </w:p>
    <w:p w14:paraId="18358C0B" w14:textId="78F83ECF" w:rsidR="00103248" w:rsidRPr="00903D12" w:rsidRDefault="00103248" w:rsidP="004332DF">
      <w:pPr>
        <w:rPr>
          <w:lang w:val="en-GB"/>
        </w:rPr>
      </w:pPr>
    </w:p>
    <w:p w14:paraId="2A94914C" w14:textId="6D93071B" w:rsidR="005233DA" w:rsidRDefault="005233DA" w:rsidP="005233DA">
      <w:pPr>
        <w:pStyle w:val="Heading3"/>
      </w:pPr>
      <w:r w:rsidRPr="00484D35">
        <w:t xml:space="preserve">3.3.3 </w:t>
      </w:r>
      <w:r w:rsidR="00051D83" w:rsidRPr="00484D35">
        <w:t>WESTPAC</w:t>
      </w:r>
    </w:p>
    <w:p w14:paraId="3A5AECB7" w14:textId="4AECEA51" w:rsidR="004D57D4" w:rsidRDefault="00903D12" w:rsidP="00903D12">
      <w:pPr>
        <w:rPr>
          <w:rFonts w:ascii="Arial" w:hAnsi="Arial" w:cs="Arial"/>
          <w:sz w:val="22"/>
          <w:szCs w:val="22"/>
        </w:rPr>
      </w:pPr>
      <w:r w:rsidRPr="00484D35">
        <w:rPr>
          <w:rFonts w:ascii="Arial" w:hAnsi="Arial" w:cs="Arial"/>
          <w:sz w:val="22"/>
          <w:szCs w:val="22"/>
        </w:rPr>
        <w:t xml:space="preserve">This agenda item was introduced by </w:t>
      </w:r>
      <w:r w:rsidRPr="00484D35">
        <w:rPr>
          <w:rFonts w:ascii="Arial" w:hAnsi="Arial" w:cs="Arial"/>
          <w:sz w:val="22"/>
          <w:szCs w:val="22"/>
          <w:highlight w:val="cyan"/>
        </w:rPr>
        <w:t>TBC</w:t>
      </w:r>
      <w:r w:rsidRPr="00484D35">
        <w:rPr>
          <w:rFonts w:ascii="Arial" w:hAnsi="Arial" w:cs="Arial"/>
          <w:sz w:val="22"/>
          <w:szCs w:val="22"/>
        </w:rPr>
        <w:t>.</w:t>
      </w:r>
      <w:r w:rsidR="000567FD">
        <w:rPr>
          <w:rFonts w:ascii="Arial" w:hAnsi="Arial" w:cs="Arial"/>
          <w:sz w:val="22"/>
          <w:szCs w:val="22"/>
        </w:rPr>
        <w:t xml:space="preserve"> </w:t>
      </w:r>
      <w:r w:rsidR="00D619C1">
        <w:rPr>
          <w:rFonts w:ascii="Arial" w:hAnsi="Arial" w:cs="Arial"/>
          <w:sz w:val="22"/>
          <w:szCs w:val="22"/>
        </w:rPr>
        <w:t>In the absence of representation from RSB Secretariat, members from WESTPAC countries who were in the meeting were asked to provide inputs instead.</w:t>
      </w:r>
    </w:p>
    <w:p w14:paraId="41688AFD" w14:textId="77777777" w:rsidR="00D619C1" w:rsidRDefault="00D619C1" w:rsidP="00903D12">
      <w:pPr>
        <w:rPr>
          <w:rFonts w:ascii="Arial" w:hAnsi="Arial" w:cs="Arial"/>
          <w:sz w:val="22"/>
          <w:szCs w:val="22"/>
        </w:rPr>
      </w:pPr>
    </w:p>
    <w:p w14:paraId="310FAB6B" w14:textId="7DE61404" w:rsidR="004D57D4" w:rsidRPr="00903D12" w:rsidRDefault="004D57D4" w:rsidP="004D57D4">
      <w:pPr>
        <w:rPr>
          <w:lang w:val="en-GB"/>
        </w:rPr>
      </w:pPr>
      <w:r w:rsidRPr="002C56A7">
        <w:rPr>
          <w:rFonts w:ascii="Arial" w:hAnsi="Arial" w:cs="Arial"/>
          <w:sz w:val="22"/>
          <w:szCs w:val="22"/>
          <w:highlight w:val="cyan"/>
        </w:rPr>
        <w:t>(Summary text to follow.)</w:t>
      </w:r>
      <w:r w:rsidR="00D619C1">
        <w:rPr>
          <w:rFonts w:ascii="Arial" w:hAnsi="Arial" w:cs="Arial"/>
          <w:sz w:val="22"/>
          <w:szCs w:val="22"/>
        </w:rPr>
        <w:t xml:space="preserve"> </w:t>
      </w:r>
    </w:p>
    <w:p w14:paraId="73C393F2" w14:textId="77777777" w:rsidR="004D57D4" w:rsidRPr="00903D12" w:rsidRDefault="004D57D4" w:rsidP="00903D12">
      <w:pPr>
        <w:rPr>
          <w:lang w:val="en-GB"/>
        </w:rPr>
      </w:pPr>
    </w:p>
    <w:p w14:paraId="2096D206" w14:textId="4B6A0548" w:rsidR="005233DA" w:rsidRDefault="005233DA" w:rsidP="005233DA">
      <w:pPr>
        <w:pStyle w:val="Heading3"/>
      </w:pPr>
      <w:r w:rsidRPr="00484D35">
        <w:t xml:space="preserve">3.3.4 </w:t>
      </w:r>
      <w:r w:rsidR="00051D83" w:rsidRPr="00484D35">
        <w:t>IOCINDIO</w:t>
      </w:r>
    </w:p>
    <w:p w14:paraId="3D596F27" w14:textId="405C6F63" w:rsidR="00903D12" w:rsidRDefault="00903D12" w:rsidP="00903D12">
      <w:pPr>
        <w:rPr>
          <w:rFonts w:ascii="Arial" w:hAnsi="Arial" w:cs="Arial"/>
          <w:sz w:val="22"/>
          <w:szCs w:val="22"/>
        </w:rPr>
      </w:pPr>
      <w:r w:rsidRPr="00484D35">
        <w:rPr>
          <w:rFonts w:ascii="Arial" w:hAnsi="Arial" w:cs="Arial"/>
          <w:sz w:val="22"/>
          <w:szCs w:val="22"/>
        </w:rPr>
        <w:t xml:space="preserve">This agenda item was introduced by </w:t>
      </w:r>
      <w:r w:rsidRPr="00484D35">
        <w:rPr>
          <w:rFonts w:ascii="Arial" w:hAnsi="Arial" w:cs="Arial"/>
          <w:sz w:val="22"/>
          <w:szCs w:val="22"/>
          <w:highlight w:val="cyan"/>
        </w:rPr>
        <w:t>TBC</w:t>
      </w:r>
      <w:r w:rsidRPr="00484D35">
        <w:rPr>
          <w:rFonts w:ascii="Arial" w:hAnsi="Arial" w:cs="Arial"/>
          <w:sz w:val="22"/>
          <w:szCs w:val="22"/>
        </w:rPr>
        <w:t>.</w:t>
      </w:r>
      <w:r w:rsidR="00D619C1">
        <w:rPr>
          <w:rFonts w:ascii="Arial" w:hAnsi="Arial" w:cs="Arial"/>
          <w:sz w:val="22"/>
          <w:szCs w:val="22"/>
        </w:rPr>
        <w:t xml:space="preserve"> In the absence of representation from RSB Secretariat, members from IOCINDIO countries who were in the meeting were asked to provide inputs instead.</w:t>
      </w:r>
    </w:p>
    <w:p w14:paraId="66F594DC" w14:textId="765CADE3" w:rsidR="004D57D4" w:rsidRDefault="004D57D4" w:rsidP="00903D12">
      <w:pPr>
        <w:rPr>
          <w:rFonts w:ascii="Arial" w:hAnsi="Arial" w:cs="Arial"/>
          <w:sz w:val="22"/>
          <w:szCs w:val="22"/>
        </w:rPr>
      </w:pPr>
    </w:p>
    <w:p w14:paraId="5F254AC5" w14:textId="77777777" w:rsidR="004D57D4" w:rsidRPr="00903D12" w:rsidRDefault="004D57D4" w:rsidP="004D57D4">
      <w:pPr>
        <w:rPr>
          <w:lang w:val="en-GB"/>
        </w:rPr>
      </w:pPr>
      <w:r w:rsidRPr="002C56A7">
        <w:rPr>
          <w:rFonts w:ascii="Arial" w:hAnsi="Arial" w:cs="Arial"/>
          <w:sz w:val="22"/>
          <w:szCs w:val="22"/>
          <w:highlight w:val="cyan"/>
        </w:rPr>
        <w:t>(Summary text to follow.)</w:t>
      </w:r>
    </w:p>
    <w:p w14:paraId="6C96383A" w14:textId="640CBB32" w:rsidR="005233DA" w:rsidRPr="00484D35" w:rsidRDefault="005233DA" w:rsidP="00314069">
      <w:pPr>
        <w:spacing w:before="120"/>
        <w:jc w:val="both"/>
        <w:rPr>
          <w:rFonts w:ascii="Arial" w:hAnsi="Arial" w:cs="Arial"/>
          <w:bCs/>
          <w:sz w:val="22"/>
          <w:szCs w:val="22"/>
        </w:rPr>
      </w:pPr>
    </w:p>
    <w:p w14:paraId="71DEE864" w14:textId="584FF37E" w:rsidR="005233DA" w:rsidRPr="00484D35" w:rsidRDefault="005233DA" w:rsidP="005233DA">
      <w:pPr>
        <w:pStyle w:val="Heading2"/>
        <w:keepNext w:val="0"/>
        <w:keepLines w:val="0"/>
        <w:spacing w:after="80"/>
        <w:jc w:val="both"/>
        <w:rPr>
          <w:b/>
          <w:sz w:val="34"/>
          <w:szCs w:val="34"/>
          <w:lang w:val="en-PH"/>
        </w:rPr>
      </w:pPr>
      <w:bookmarkStart w:id="16" w:name="_Toc180049934"/>
      <w:r w:rsidRPr="00484D35">
        <w:rPr>
          <w:b/>
          <w:sz w:val="34"/>
          <w:szCs w:val="34"/>
        </w:rPr>
        <w:t>3.4</w:t>
      </w:r>
      <w:r w:rsidRPr="00484D35">
        <w:rPr>
          <w:b/>
          <w:sz w:val="34"/>
          <w:szCs w:val="34"/>
        </w:rPr>
        <w:tab/>
      </w:r>
      <w:r w:rsidRPr="00484D35">
        <w:rPr>
          <w:b/>
          <w:sz w:val="34"/>
          <w:szCs w:val="34"/>
          <w:lang w:val="en-PH"/>
        </w:rPr>
        <w:t xml:space="preserve"> </w:t>
      </w:r>
      <w:r w:rsidR="000567FD">
        <w:rPr>
          <w:b/>
          <w:sz w:val="34"/>
          <w:szCs w:val="34"/>
          <w:lang w:val="en-PH"/>
        </w:rPr>
        <w:t>NEW</w:t>
      </w:r>
      <w:r w:rsidR="00906B2B" w:rsidRPr="00484D35">
        <w:rPr>
          <w:b/>
          <w:sz w:val="34"/>
          <w:szCs w:val="34"/>
          <w:lang w:val="en-PH"/>
        </w:rPr>
        <w:t xml:space="preserve"> IOC CD ACTIVITIES</w:t>
      </w:r>
      <w:bookmarkEnd w:id="16"/>
      <w:r w:rsidRPr="00484D35">
        <w:rPr>
          <w:b/>
          <w:sz w:val="34"/>
          <w:szCs w:val="34"/>
          <w:lang w:val="en-PH"/>
        </w:rPr>
        <w:t xml:space="preserve"> </w:t>
      </w:r>
    </w:p>
    <w:p w14:paraId="55E6872A" w14:textId="5EF3FCB9" w:rsidR="00906B2B" w:rsidRPr="00484D35" w:rsidRDefault="00906B2B" w:rsidP="00906B2B">
      <w:pPr>
        <w:pStyle w:val="Heading3"/>
        <w:rPr>
          <w:lang w:val="en-PH"/>
        </w:rPr>
      </w:pPr>
      <w:r w:rsidRPr="00906B2B">
        <w:rPr>
          <w:lang w:val="en-PH"/>
        </w:rPr>
        <w:t>3.4.</w:t>
      </w:r>
      <w:r w:rsidR="00EA2B02">
        <w:rPr>
          <w:lang w:val="en-PH"/>
        </w:rPr>
        <w:t>1</w:t>
      </w:r>
      <w:r w:rsidRPr="00906B2B">
        <w:rPr>
          <w:lang w:val="en-PH"/>
        </w:rPr>
        <w:t xml:space="preserve"> Internships</w:t>
      </w:r>
    </w:p>
    <w:p w14:paraId="19B88AE8" w14:textId="34BFC7EF" w:rsidR="0046493A" w:rsidRPr="00E20553" w:rsidRDefault="0046493A" w:rsidP="0046493A">
      <w:pPr>
        <w:rPr>
          <w:rFonts w:ascii="Arial" w:eastAsia="Aptos" w:hAnsi="Arial" w:cs="Arial"/>
          <w:kern w:val="2"/>
          <w:sz w:val="22"/>
          <w:szCs w:val="22"/>
          <w:lang w:val="en-AU" w:eastAsia="en-US"/>
          <w14:ligatures w14:val="standardContextual"/>
        </w:rPr>
      </w:pPr>
      <w:r w:rsidRPr="00E20553">
        <w:rPr>
          <w:rFonts w:ascii="Arial" w:eastAsia="Aptos" w:hAnsi="Arial" w:cs="Arial"/>
          <w:kern w:val="2"/>
          <w:sz w:val="22"/>
          <w:szCs w:val="22"/>
          <w:lang w:val="en-AU" w:eastAsia="en-US"/>
          <w14:ligatures w14:val="standardContextual"/>
        </w:rPr>
        <w:t xml:space="preserve">This agenda item was introduced by </w:t>
      </w:r>
      <w:r w:rsidRPr="00D431F7">
        <w:rPr>
          <w:rFonts w:ascii="Arial" w:eastAsia="Aptos" w:hAnsi="Arial" w:cs="Arial"/>
          <w:kern w:val="2"/>
          <w:sz w:val="22"/>
          <w:szCs w:val="22"/>
          <w:lang w:val="en-AU" w:eastAsia="en-US"/>
          <w14:ligatures w14:val="standardContextual"/>
        </w:rPr>
        <w:t xml:space="preserve">Ms. </w:t>
      </w:r>
      <w:r w:rsidRPr="00E20553">
        <w:rPr>
          <w:rFonts w:ascii="Arial" w:eastAsia="Aptos" w:hAnsi="Arial" w:cs="Arial"/>
          <w:kern w:val="2"/>
          <w:sz w:val="22"/>
          <w:szCs w:val="22"/>
          <w:lang w:val="en-US" w:eastAsia="en-US"/>
          <w14:ligatures w14:val="standardContextual"/>
        </w:rPr>
        <w:t xml:space="preserve">Johanna </w:t>
      </w:r>
      <w:proofErr w:type="spellStart"/>
      <w:r w:rsidRPr="00E20553">
        <w:rPr>
          <w:rFonts w:ascii="Arial" w:eastAsia="Aptos" w:hAnsi="Arial" w:cs="Arial"/>
          <w:kern w:val="2"/>
          <w:sz w:val="22"/>
          <w:szCs w:val="22"/>
          <w:lang w:val="en-US" w:eastAsia="en-US"/>
          <w14:ligatures w14:val="standardContextual"/>
        </w:rPr>
        <w:t>Diwa</w:t>
      </w:r>
      <w:proofErr w:type="spellEnd"/>
      <w:r w:rsidRPr="00E20553">
        <w:rPr>
          <w:rFonts w:ascii="Arial" w:eastAsia="Aptos" w:hAnsi="Arial" w:cs="Arial"/>
          <w:kern w:val="2"/>
          <w:sz w:val="22"/>
          <w:szCs w:val="22"/>
          <w:lang w:val="en-AU" w:eastAsia="en-US"/>
          <w14:ligatures w14:val="standardContextual"/>
        </w:rPr>
        <w:t>.</w:t>
      </w:r>
    </w:p>
    <w:p w14:paraId="5C8249CD" w14:textId="77777777" w:rsidR="006C21BD" w:rsidRPr="00E20553" w:rsidRDefault="006C21BD" w:rsidP="0046493A">
      <w:pPr>
        <w:rPr>
          <w:rFonts w:ascii="Arial" w:eastAsia="Aptos" w:hAnsi="Arial" w:cs="Arial"/>
          <w:kern w:val="2"/>
          <w:sz w:val="22"/>
          <w:szCs w:val="22"/>
          <w:lang w:val="en-AU" w:eastAsia="en-US"/>
          <w14:ligatures w14:val="standardContextual"/>
        </w:rPr>
      </w:pPr>
    </w:p>
    <w:p w14:paraId="15182082" w14:textId="75A0AED9" w:rsidR="00807CF7" w:rsidRPr="00807CF7" w:rsidRDefault="00807CF7" w:rsidP="00807CF7">
      <w:pPr>
        <w:jc w:val="both"/>
        <w:rPr>
          <w:rFonts w:ascii="Arial" w:hAnsi="Arial" w:cs="Arial"/>
          <w:color w:val="000000"/>
          <w:sz w:val="22"/>
          <w:szCs w:val="22"/>
        </w:rPr>
      </w:pPr>
      <w:r w:rsidRPr="00807CF7">
        <w:rPr>
          <w:rFonts w:ascii="Arial" w:hAnsi="Arial" w:cs="Arial"/>
          <w:color w:val="212121"/>
          <w:sz w:val="22"/>
          <w:szCs w:val="22"/>
        </w:rPr>
        <w:t xml:space="preserve">The IOC </w:t>
      </w:r>
      <w:proofErr w:type="spellStart"/>
      <w:r w:rsidRPr="00807CF7">
        <w:rPr>
          <w:rFonts w:ascii="Arial" w:hAnsi="Arial" w:cs="Arial"/>
          <w:color w:val="212121"/>
          <w:sz w:val="22"/>
          <w:szCs w:val="22"/>
        </w:rPr>
        <w:t>OceanTraining</w:t>
      </w:r>
      <w:proofErr w:type="spellEnd"/>
      <w:r w:rsidRPr="00807CF7">
        <w:rPr>
          <w:rFonts w:ascii="Arial" w:hAnsi="Arial" w:cs="Arial"/>
          <w:color w:val="212121"/>
          <w:sz w:val="22"/>
          <w:szCs w:val="22"/>
        </w:rPr>
        <w:t xml:space="preserve"> Internships aim to promote national and international exchange of professionals to acquire expertise related to the IOC mandate (research, services, and capacity</w:t>
      </w:r>
      <w:r w:rsidR="00691D80">
        <w:rPr>
          <w:rFonts w:ascii="Arial" w:hAnsi="Arial" w:cs="Arial"/>
          <w:color w:val="212121"/>
          <w:sz w:val="22"/>
          <w:szCs w:val="22"/>
        </w:rPr>
        <w:t xml:space="preserve"> development</w:t>
      </w:r>
      <w:r w:rsidRPr="00807CF7">
        <w:rPr>
          <w:rFonts w:ascii="Arial" w:hAnsi="Arial" w:cs="Arial"/>
          <w:color w:val="212121"/>
          <w:sz w:val="22"/>
          <w:szCs w:val="22"/>
        </w:rPr>
        <w:t xml:space="preserve">). Through a learning-by-doing approach, the participants have the opportunity to learn from experts in the field on a daily basis and contribute to the development of new resources fit for the global or regional community. The internships are complementary to the ongoing capacity development activities conducted by the IOC, directly linked to its global </w:t>
      </w:r>
      <w:proofErr w:type="spellStart"/>
      <w:r w:rsidRPr="00807CF7">
        <w:rPr>
          <w:rFonts w:ascii="Arial" w:hAnsi="Arial" w:cs="Arial"/>
          <w:color w:val="212121"/>
          <w:sz w:val="22"/>
          <w:szCs w:val="22"/>
        </w:rPr>
        <w:t>programmes</w:t>
      </w:r>
      <w:proofErr w:type="spellEnd"/>
      <w:r w:rsidRPr="00807CF7">
        <w:rPr>
          <w:rFonts w:ascii="Arial" w:hAnsi="Arial" w:cs="Arial"/>
          <w:color w:val="212121"/>
          <w:sz w:val="22"/>
          <w:szCs w:val="22"/>
        </w:rPr>
        <w:t xml:space="preserve">. These IOC </w:t>
      </w:r>
      <w:proofErr w:type="spellStart"/>
      <w:r w:rsidRPr="00807CF7">
        <w:rPr>
          <w:rFonts w:ascii="Arial" w:hAnsi="Arial" w:cs="Arial"/>
          <w:color w:val="212121"/>
          <w:sz w:val="22"/>
          <w:szCs w:val="22"/>
        </w:rPr>
        <w:t>programme</w:t>
      </w:r>
      <w:proofErr w:type="spellEnd"/>
      <w:r w:rsidRPr="00807CF7">
        <w:rPr>
          <w:rFonts w:ascii="Arial" w:hAnsi="Arial" w:cs="Arial"/>
          <w:color w:val="212121"/>
          <w:sz w:val="22"/>
          <w:szCs w:val="22"/>
        </w:rPr>
        <w:t xml:space="preserve"> offices (or associated network of regional specialized </w:t>
      </w:r>
      <w:proofErr w:type="spellStart"/>
      <w:r w:rsidRPr="00807CF7">
        <w:rPr>
          <w:rFonts w:ascii="Arial" w:hAnsi="Arial" w:cs="Arial"/>
          <w:color w:val="212121"/>
          <w:sz w:val="22"/>
          <w:szCs w:val="22"/>
        </w:rPr>
        <w:t>centres</w:t>
      </w:r>
      <w:proofErr w:type="spellEnd"/>
      <w:r w:rsidRPr="00807CF7">
        <w:rPr>
          <w:rFonts w:ascii="Arial" w:hAnsi="Arial" w:cs="Arial"/>
          <w:color w:val="212121"/>
          <w:sz w:val="22"/>
          <w:szCs w:val="22"/>
        </w:rPr>
        <w:t>) will host, mentor, and supervise professionals for a short training period and specific product or service delivery, to be incorporated into the current IOC infrastructure. Explicit priority is given to sponsoring the exchange of early career ocean professionals (ECOPs) from under-resourced nations (</w:t>
      </w:r>
      <w:proofErr w:type="spellStart"/>
      <w:r w:rsidRPr="00807CF7">
        <w:rPr>
          <w:rFonts w:ascii="Arial" w:hAnsi="Arial" w:cs="Arial"/>
          <w:color w:val="212121"/>
          <w:sz w:val="22"/>
          <w:szCs w:val="22"/>
        </w:rPr>
        <w:t>e.i.</w:t>
      </w:r>
      <w:proofErr w:type="spellEnd"/>
      <w:r w:rsidRPr="00807CF7">
        <w:rPr>
          <w:rFonts w:ascii="Arial" w:hAnsi="Arial" w:cs="Arial"/>
          <w:color w:val="212121"/>
          <w:sz w:val="22"/>
          <w:szCs w:val="22"/>
        </w:rPr>
        <w:t xml:space="preserve">, Small Development Island States and Least Developed Countries, SIDS/LDCs), indigenous communities, and other minority groups to contribute to reducing inequality in human and institutional capacity. The ultimate goal of this project is to build expertise for the Ocean, promoting collaborative opportunities for continuous professional development and lifelong learning. The internships benefit IOC </w:t>
      </w:r>
      <w:proofErr w:type="spellStart"/>
      <w:r w:rsidRPr="00807CF7">
        <w:rPr>
          <w:rFonts w:ascii="Arial" w:hAnsi="Arial" w:cs="Arial"/>
          <w:color w:val="212121"/>
          <w:sz w:val="22"/>
          <w:szCs w:val="22"/>
        </w:rPr>
        <w:t>Programme</w:t>
      </w:r>
      <w:proofErr w:type="spellEnd"/>
      <w:r w:rsidRPr="00807CF7">
        <w:rPr>
          <w:rFonts w:ascii="Arial" w:hAnsi="Arial" w:cs="Arial"/>
          <w:color w:val="212121"/>
          <w:sz w:val="22"/>
          <w:szCs w:val="22"/>
        </w:rPr>
        <w:t xml:space="preserve"> Offices and network specialized </w:t>
      </w:r>
      <w:proofErr w:type="spellStart"/>
      <w:r w:rsidRPr="00807CF7">
        <w:rPr>
          <w:rFonts w:ascii="Arial" w:hAnsi="Arial" w:cs="Arial"/>
          <w:color w:val="212121"/>
          <w:sz w:val="22"/>
          <w:szCs w:val="22"/>
        </w:rPr>
        <w:t>centres</w:t>
      </w:r>
      <w:proofErr w:type="spellEnd"/>
      <w:r w:rsidRPr="00807CF7">
        <w:rPr>
          <w:rFonts w:ascii="Arial" w:hAnsi="Arial" w:cs="Arial"/>
          <w:color w:val="212121"/>
          <w:sz w:val="22"/>
          <w:szCs w:val="22"/>
        </w:rPr>
        <w:t xml:space="preserve">, IOC Regional Sub-Commissions, and Member States. The IOC </w:t>
      </w:r>
      <w:proofErr w:type="spellStart"/>
      <w:r w:rsidRPr="00807CF7">
        <w:rPr>
          <w:rFonts w:ascii="Arial" w:hAnsi="Arial" w:cs="Arial"/>
          <w:color w:val="212121"/>
          <w:sz w:val="22"/>
          <w:szCs w:val="22"/>
        </w:rPr>
        <w:t>OceanTraining</w:t>
      </w:r>
      <w:proofErr w:type="spellEnd"/>
      <w:r w:rsidRPr="00807CF7">
        <w:rPr>
          <w:rFonts w:ascii="Arial" w:hAnsi="Arial" w:cs="Arial"/>
          <w:color w:val="212121"/>
          <w:sz w:val="22"/>
          <w:szCs w:val="22"/>
        </w:rPr>
        <w:t xml:space="preserve"> Internships is a project led by IOC CD coordination office hosted by the IODE and made possible through voluntary contributions to the IOC Special Account, including NORAD. </w:t>
      </w:r>
    </w:p>
    <w:p w14:paraId="59A3E21C" w14:textId="77777777" w:rsidR="00807CF7" w:rsidRPr="00807CF7" w:rsidRDefault="00807CF7" w:rsidP="00807CF7">
      <w:pPr>
        <w:spacing w:line="276" w:lineRule="auto"/>
        <w:jc w:val="both"/>
        <w:rPr>
          <w:rFonts w:ascii="Arial" w:eastAsia="Arial" w:hAnsi="Arial" w:cs="Arial"/>
          <w:sz w:val="22"/>
          <w:szCs w:val="22"/>
          <w:lang w:val="en-GB" w:eastAsia="en-GB"/>
        </w:rPr>
      </w:pPr>
    </w:p>
    <w:p w14:paraId="7F261F90" w14:textId="77777777" w:rsidR="00807CF7" w:rsidRPr="00807CF7" w:rsidRDefault="00807CF7" w:rsidP="00807CF7">
      <w:pPr>
        <w:rPr>
          <w:rFonts w:ascii="Arial" w:hAnsi="Arial" w:cs="Arial"/>
          <w:color w:val="000000"/>
          <w:sz w:val="22"/>
          <w:szCs w:val="22"/>
        </w:rPr>
      </w:pPr>
      <w:r w:rsidRPr="00807CF7">
        <w:rPr>
          <w:rFonts w:ascii="Arial" w:hAnsi="Arial" w:cs="Arial"/>
          <w:color w:val="212121"/>
          <w:sz w:val="22"/>
          <w:szCs w:val="22"/>
          <w:u w:val="single"/>
        </w:rPr>
        <w:t>Activities successfully delivered in 2024</w:t>
      </w:r>
    </w:p>
    <w:p w14:paraId="7495DDE1" w14:textId="0FA93548" w:rsidR="00807CF7" w:rsidRPr="00807CF7" w:rsidRDefault="00807CF7" w:rsidP="00807CF7">
      <w:pPr>
        <w:spacing w:line="276" w:lineRule="auto"/>
        <w:rPr>
          <w:rFonts w:ascii="Arial" w:eastAsia="Arial" w:hAnsi="Arial" w:cs="Arial"/>
          <w:sz w:val="22"/>
          <w:szCs w:val="22"/>
          <w:lang w:val="en-GB" w:eastAsia="en-GB"/>
        </w:rPr>
      </w:pPr>
    </w:p>
    <w:p w14:paraId="346E09A2" w14:textId="77777777" w:rsidR="00807CF7" w:rsidRPr="00807CF7" w:rsidRDefault="00807CF7" w:rsidP="00807CF7">
      <w:pPr>
        <w:jc w:val="both"/>
        <w:rPr>
          <w:rFonts w:ascii="Arial" w:hAnsi="Arial" w:cs="Arial"/>
          <w:color w:val="000000"/>
          <w:sz w:val="22"/>
          <w:szCs w:val="22"/>
        </w:rPr>
      </w:pPr>
      <w:r w:rsidRPr="00807CF7">
        <w:rPr>
          <w:rFonts w:ascii="Arial" w:hAnsi="Arial" w:cs="Arial"/>
          <w:color w:val="212121"/>
          <w:sz w:val="22"/>
          <w:szCs w:val="22"/>
        </w:rPr>
        <w:lastRenderedPageBreak/>
        <w:t>(1) Coordination, development, and systematization of the exchange organization, logistics, and operations IOC CD secretariat, IODE administrative staff, and OTGA secretariat, including:</w:t>
      </w:r>
    </w:p>
    <w:p w14:paraId="7C74604B" w14:textId="77777777" w:rsidR="00807CF7" w:rsidRPr="00807CF7" w:rsidRDefault="00807CF7" w:rsidP="00807CF7">
      <w:pPr>
        <w:numPr>
          <w:ilvl w:val="0"/>
          <w:numId w:val="27"/>
        </w:numPr>
        <w:spacing w:line="276" w:lineRule="auto"/>
        <w:jc w:val="both"/>
        <w:textAlignment w:val="baseline"/>
        <w:rPr>
          <w:rFonts w:ascii="Arial" w:hAnsi="Arial" w:cs="Arial"/>
          <w:color w:val="212121"/>
          <w:sz w:val="22"/>
          <w:szCs w:val="22"/>
        </w:rPr>
      </w:pPr>
      <w:r w:rsidRPr="00807CF7">
        <w:rPr>
          <w:rFonts w:ascii="Arial" w:hAnsi="Arial" w:cs="Arial"/>
          <w:color w:val="212121"/>
          <w:sz w:val="22"/>
          <w:szCs w:val="22"/>
        </w:rPr>
        <w:t>Co-design of the general structure, flow, and timeline of the internships.</w:t>
      </w:r>
    </w:p>
    <w:p w14:paraId="179F1249" w14:textId="77777777" w:rsidR="00807CF7" w:rsidRPr="00807CF7" w:rsidRDefault="00807CF7" w:rsidP="00807CF7">
      <w:pPr>
        <w:numPr>
          <w:ilvl w:val="0"/>
          <w:numId w:val="27"/>
        </w:numPr>
        <w:spacing w:line="276" w:lineRule="auto"/>
        <w:jc w:val="both"/>
        <w:textAlignment w:val="baseline"/>
        <w:rPr>
          <w:rFonts w:ascii="Arial" w:hAnsi="Arial" w:cs="Arial"/>
          <w:color w:val="212121"/>
          <w:sz w:val="22"/>
          <w:szCs w:val="22"/>
        </w:rPr>
      </w:pPr>
      <w:r w:rsidRPr="00807CF7">
        <w:rPr>
          <w:rFonts w:ascii="Arial" w:hAnsi="Arial" w:cs="Arial"/>
          <w:color w:val="212121"/>
          <w:sz w:val="22"/>
          <w:szCs w:val="22"/>
        </w:rPr>
        <w:t>Organization of documentation, administrative procedures, and workflow to support management and operationalization of the internships.</w:t>
      </w:r>
    </w:p>
    <w:p w14:paraId="4C8D49DE" w14:textId="77777777" w:rsidR="00807CF7" w:rsidRPr="00807CF7" w:rsidRDefault="00807CF7" w:rsidP="00807CF7">
      <w:pPr>
        <w:numPr>
          <w:ilvl w:val="0"/>
          <w:numId w:val="27"/>
        </w:numPr>
        <w:spacing w:line="276" w:lineRule="auto"/>
        <w:jc w:val="both"/>
        <w:textAlignment w:val="baseline"/>
        <w:rPr>
          <w:rFonts w:ascii="Arial" w:hAnsi="Arial" w:cs="Arial"/>
          <w:color w:val="212121"/>
          <w:sz w:val="22"/>
          <w:szCs w:val="22"/>
        </w:rPr>
      </w:pPr>
      <w:r w:rsidRPr="00807CF7">
        <w:rPr>
          <w:rFonts w:ascii="Arial" w:hAnsi="Arial" w:cs="Arial"/>
          <w:color w:val="212121"/>
          <w:sz w:val="22"/>
          <w:szCs w:val="22"/>
        </w:rPr>
        <w:t xml:space="preserve">Definition and publication of the Terms of Reference and guidelines for interns, mentors, and host </w:t>
      </w:r>
      <w:proofErr w:type="spellStart"/>
      <w:r w:rsidRPr="00807CF7">
        <w:rPr>
          <w:rFonts w:ascii="Arial" w:hAnsi="Arial" w:cs="Arial"/>
          <w:color w:val="212121"/>
          <w:sz w:val="22"/>
          <w:szCs w:val="22"/>
        </w:rPr>
        <w:t>centres</w:t>
      </w:r>
      <w:proofErr w:type="spellEnd"/>
      <w:r w:rsidRPr="00807CF7">
        <w:rPr>
          <w:rFonts w:ascii="Arial" w:hAnsi="Arial" w:cs="Arial"/>
          <w:color w:val="212121"/>
          <w:sz w:val="22"/>
          <w:szCs w:val="22"/>
        </w:rPr>
        <w:t>.</w:t>
      </w:r>
    </w:p>
    <w:p w14:paraId="6357B133" w14:textId="77777777" w:rsidR="00807CF7" w:rsidRPr="00807CF7" w:rsidRDefault="00807CF7" w:rsidP="00807CF7">
      <w:pPr>
        <w:numPr>
          <w:ilvl w:val="0"/>
          <w:numId w:val="27"/>
        </w:numPr>
        <w:spacing w:line="276" w:lineRule="auto"/>
        <w:jc w:val="both"/>
        <w:textAlignment w:val="baseline"/>
        <w:rPr>
          <w:rFonts w:ascii="Arial" w:hAnsi="Arial" w:cs="Arial"/>
          <w:color w:val="212121"/>
          <w:sz w:val="22"/>
          <w:szCs w:val="22"/>
        </w:rPr>
      </w:pPr>
      <w:r w:rsidRPr="00807CF7">
        <w:rPr>
          <w:rFonts w:ascii="Arial" w:hAnsi="Arial" w:cs="Arial"/>
          <w:color w:val="212121"/>
          <w:sz w:val="22"/>
          <w:szCs w:val="22"/>
        </w:rPr>
        <w:t>Launch of the call for applications from interested host institutions and mentors.</w:t>
      </w:r>
    </w:p>
    <w:p w14:paraId="3635CC6B" w14:textId="77777777" w:rsidR="00807CF7" w:rsidRPr="00807CF7" w:rsidRDefault="00807CF7" w:rsidP="00807CF7">
      <w:pPr>
        <w:numPr>
          <w:ilvl w:val="0"/>
          <w:numId w:val="27"/>
        </w:numPr>
        <w:spacing w:line="276" w:lineRule="auto"/>
        <w:jc w:val="both"/>
        <w:textAlignment w:val="baseline"/>
        <w:rPr>
          <w:rFonts w:ascii="Arial" w:hAnsi="Arial" w:cs="Arial"/>
          <w:color w:val="212121"/>
          <w:sz w:val="22"/>
          <w:szCs w:val="22"/>
        </w:rPr>
      </w:pPr>
      <w:r w:rsidRPr="00807CF7">
        <w:rPr>
          <w:rFonts w:ascii="Arial" w:hAnsi="Arial" w:cs="Arial"/>
          <w:color w:val="212121"/>
          <w:sz w:val="22"/>
          <w:szCs w:val="22"/>
        </w:rPr>
        <w:t>Approval of host institutions, mentors, and respective workplans for the internship.</w:t>
      </w:r>
    </w:p>
    <w:p w14:paraId="48EFE502" w14:textId="77777777" w:rsidR="00807CF7" w:rsidRPr="00807CF7" w:rsidRDefault="00807CF7" w:rsidP="00807CF7">
      <w:pPr>
        <w:numPr>
          <w:ilvl w:val="0"/>
          <w:numId w:val="27"/>
        </w:numPr>
        <w:spacing w:line="276" w:lineRule="auto"/>
        <w:jc w:val="both"/>
        <w:textAlignment w:val="baseline"/>
        <w:rPr>
          <w:rFonts w:ascii="Arial" w:hAnsi="Arial" w:cs="Arial"/>
          <w:color w:val="212121"/>
          <w:sz w:val="22"/>
          <w:szCs w:val="22"/>
        </w:rPr>
      </w:pPr>
      <w:r w:rsidRPr="00807CF7">
        <w:rPr>
          <w:rFonts w:ascii="Arial" w:hAnsi="Arial" w:cs="Arial"/>
          <w:color w:val="212121"/>
          <w:sz w:val="22"/>
          <w:szCs w:val="22"/>
        </w:rPr>
        <w:t>Launch of the call for applications of interns.</w:t>
      </w:r>
    </w:p>
    <w:p w14:paraId="36316A26" w14:textId="77777777" w:rsidR="00807CF7" w:rsidRPr="00807CF7" w:rsidRDefault="00807CF7" w:rsidP="00807CF7">
      <w:pPr>
        <w:numPr>
          <w:ilvl w:val="0"/>
          <w:numId w:val="27"/>
        </w:numPr>
        <w:spacing w:line="276" w:lineRule="auto"/>
        <w:jc w:val="both"/>
        <w:textAlignment w:val="baseline"/>
        <w:rPr>
          <w:rFonts w:ascii="Arial" w:hAnsi="Arial" w:cs="Arial"/>
          <w:color w:val="212121"/>
          <w:sz w:val="22"/>
          <w:szCs w:val="22"/>
        </w:rPr>
      </w:pPr>
      <w:r w:rsidRPr="00807CF7">
        <w:rPr>
          <w:rFonts w:ascii="Arial" w:hAnsi="Arial" w:cs="Arial"/>
          <w:color w:val="212121"/>
          <w:sz w:val="22"/>
          <w:szCs w:val="22"/>
        </w:rPr>
        <w:t>Selection of interns (review of applications, scoring system, criteria, and committee).</w:t>
      </w:r>
    </w:p>
    <w:p w14:paraId="20C20747" w14:textId="77777777" w:rsidR="00807CF7" w:rsidRPr="00807CF7" w:rsidRDefault="00807CF7" w:rsidP="00807CF7">
      <w:pPr>
        <w:numPr>
          <w:ilvl w:val="0"/>
          <w:numId w:val="27"/>
        </w:numPr>
        <w:spacing w:line="276" w:lineRule="auto"/>
        <w:jc w:val="both"/>
        <w:textAlignment w:val="baseline"/>
        <w:rPr>
          <w:rFonts w:ascii="Arial" w:hAnsi="Arial" w:cs="Arial"/>
          <w:color w:val="212121"/>
          <w:sz w:val="22"/>
          <w:szCs w:val="22"/>
        </w:rPr>
      </w:pPr>
      <w:r w:rsidRPr="00807CF7">
        <w:rPr>
          <w:rFonts w:ascii="Arial" w:hAnsi="Arial" w:cs="Arial"/>
          <w:color w:val="212121"/>
          <w:sz w:val="22"/>
          <w:szCs w:val="22"/>
        </w:rPr>
        <w:t>Institutional and office support to participants during the internship.</w:t>
      </w:r>
    </w:p>
    <w:p w14:paraId="4E9DEF9B" w14:textId="77777777" w:rsidR="00807CF7" w:rsidRPr="00807CF7" w:rsidRDefault="00807CF7" w:rsidP="00807CF7">
      <w:pPr>
        <w:spacing w:line="276" w:lineRule="auto"/>
        <w:jc w:val="both"/>
        <w:rPr>
          <w:rFonts w:ascii="Arial" w:eastAsia="Arial" w:hAnsi="Arial" w:cs="Arial"/>
          <w:sz w:val="22"/>
          <w:szCs w:val="22"/>
          <w:lang w:val="en-GB" w:eastAsia="en-GB"/>
        </w:rPr>
      </w:pPr>
    </w:p>
    <w:p w14:paraId="1BFDEBB9" w14:textId="3B0F2D67" w:rsidR="00807CF7" w:rsidRPr="00807CF7" w:rsidRDefault="00807CF7" w:rsidP="00807CF7">
      <w:pPr>
        <w:rPr>
          <w:rFonts w:ascii="Arial" w:hAnsi="Arial" w:cs="Arial"/>
          <w:color w:val="000000"/>
          <w:sz w:val="22"/>
          <w:szCs w:val="22"/>
        </w:rPr>
      </w:pPr>
      <w:r w:rsidRPr="00807CF7">
        <w:rPr>
          <w:rFonts w:ascii="Arial" w:hAnsi="Arial" w:cs="Arial"/>
          <w:color w:val="212121"/>
          <w:sz w:val="22"/>
          <w:szCs w:val="22"/>
        </w:rPr>
        <w:t>(2) Implementation of internships: (</w:t>
      </w:r>
      <w:r w:rsidRPr="00807CF7">
        <w:rPr>
          <w:rFonts w:ascii="Arial" w:hAnsi="Arial" w:cs="Arial"/>
          <w:color w:val="000000"/>
          <w:sz w:val="22"/>
          <w:szCs w:val="22"/>
        </w:rPr>
        <w:t>1 October and end of December/January)</w:t>
      </w:r>
    </w:p>
    <w:p w14:paraId="7748C696" w14:textId="77777777" w:rsidR="00807CF7" w:rsidRPr="00807CF7" w:rsidRDefault="00807CF7" w:rsidP="00807CF7">
      <w:pPr>
        <w:numPr>
          <w:ilvl w:val="0"/>
          <w:numId w:val="28"/>
        </w:numPr>
        <w:spacing w:line="276" w:lineRule="auto"/>
        <w:textAlignment w:val="baseline"/>
        <w:rPr>
          <w:rFonts w:ascii="Arial" w:hAnsi="Arial" w:cs="Arial"/>
          <w:color w:val="212121"/>
          <w:sz w:val="22"/>
          <w:szCs w:val="22"/>
        </w:rPr>
      </w:pPr>
      <w:r w:rsidRPr="00807CF7">
        <w:rPr>
          <w:rFonts w:ascii="Arial" w:hAnsi="Arial" w:cs="Arial"/>
          <w:color w:val="212121"/>
          <w:sz w:val="22"/>
          <w:szCs w:val="22"/>
        </w:rPr>
        <w:t xml:space="preserve">Six institutions were selected as host institutions: two OBIS nodes (Australia and Deep-sea nodes), two OTGA Regional Training </w:t>
      </w:r>
      <w:proofErr w:type="spellStart"/>
      <w:r w:rsidRPr="00807CF7">
        <w:rPr>
          <w:rFonts w:ascii="Arial" w:hAnsi="Arial" w:cs="Arial"/>
          <w:color w:val="212121"/>
          <w:sz w:val="22"/>
          <w:szCs w:val="22"/>
        </w:rPr>
        <w:t>Centres</w:t>
      </w:r>
      <w:proofErr w:type="spellEnd"/>
      <w:r w:rsidRPr="00807CF7">
        <w:rPr>
          <w:rFonts w:ascii="Arial" w:hAnsi="Arial" w:cs="Arial"/>
          <w:color w:val="212121"/>
          <w:sz w:val="22"/>
          <w:szCs w:val="22"/>
        </w:rPr>
        <w:t xml:space="preserve"> (RTC ), one OTGA Specialized Training Centre and Tsunami data </w:t>
      </w:r>
      <w:proofErr w:type="spellStart"/>
      <w:r w:rsidRPr="00807CF7">
        <w:rPr>
          <w:rFonts w:ascii="Arial" w:hAnsi="Arial" w:cs="Arial"/>
          <w:color w:val="212121"/>
          <w:sz w:val="22"/>
          <w:szCs w:val="22"/>
        </w:rPr>
        <w:t>centre</w:t>
      </w:r>
      <w:proofErr w:type="spellEnd"/>
      <w:r w:rsidRPr="00807CF7">
        <w:rPr>
          <w:rFonts w:ascii="Arial" w:hAnsi="Arial" w:cs="Arial"/>
          <w:color w:val="212121"/>
          <w:sz w:val="22"/>
          <w:szCs w:val="22"/>
        </w:rPr>
        <w:t>, and one NODC. </w:t>
      </w:r>
    </w:p>
    <w:p w14:paraId="3DF7530A" w14:textId="77777777" w:rsidR="00807CF7" w:rsidRPr="00807CF7" w:rsidRDefault="00807CF7" w:rsidP="00807CF7">
      <w:pPr>
        <w:numPr>
          <w:ilvl w:val="0"/>
          <w:numId w:val="28"/>
        </w:numPr>
        <w:spacing w:line="276" w:lineRule="auto"/>
        <w:textAlignment w:val="baseline"/>
        <w:rPr>
          <w:rFonts w:ascii="Arial" w:hAnsi="Arial" w:cs="Arial"/>
          <w:color w:val="212121"/>
          <w:sz w:val="22"/>
          <w:szCs w:val="22"/>
        </w:rPr>
      </w:pPr>
      <w:r w:rsidRPr="00807CF7">
        <w:rPr>
          <w:rFonts w:ascii="Arial" w:hAnsi="Arial" w:cs="Arial"/>
          <w:color w:val="212121"/>
          <w:sz w:val="22"/>
          <w:szCs w:val="22"/>
        </w:rPr>
        <w:t>The working plans submitted were ocean data management and tsunami resilience.</w:t>
      </w:r>
    </w:p>
    <w:p w14:paraId="54398BDC" w14:textId="6BCAD3C1" w:rsidR="00807CF7" w:rsidRPr="00807CF7" w:rsidRDefault="00807CF7" w:rsidP="00807CF7">
      <w:pPr>
        <w:numPr>
          <w:ilvl w:val="0"/>
          <w:numId w:val="28"/>
        </w:numPr>
        <w:spacing w:line="276" w:lineRule="auto"/>
        <w:textAlignment w:val="baseline"/>
        <w:rPr>
          <w:rFonts w:ascii="Arial" w:hAnsi="Arial" w:cs="Arial"/>
          <w:color w:val="212121"/>
          <w:sz w:val="22"/>
          <w:szCs w:val="22"/>
        </w:rPr>
      </w:pPr>
      <w:r w:rsidRPr="00807CF7">
        <w:rPr>
          <w:rFonts w:ascii="Arial" w:hAnsi="Arial" w:cs="Arial"/>
          <w:color w:val="212121"/>
          <w:sz w:val="22"/>
          <w:szCs w:val="22"/>
        </w:rPr>
        <w:t>Seven interns from seven Member States were selected as beneficiaries</w:t>
      </w:r>
      <w:r w:rsidR="00885CA9">
        <w:rPr>
          <w:rFonts w:ascii="Arial" w:hAnsi="Arial" w:cs="Arial"/>
          <w:color w:val="212121"/>
          <w:sz w:val="22"/>
          <w:szCs w:val="22"/>
        </w:rPr>
        <w:t>.</w:t>
      </w:r>
    </w:p>
    <w:p w14:paraId="3EB75FF9" w14:textId="77777777" w:rsidR="00807CF7" w:rsidRPr="00807CF7" w:rsidRDefault="00807CF7" w:rsidP="00807CF7">
      <w:pPr>
        <w:numPr>
          <w:ilvl w:val="0"/>
          <w:numId w:val="28"/>
        </w:numPr>
        <w:spacing w:line="276" w:lineRule="auto"/>
        <w:textAlignment w:val="baseline"/>
        <w:rPr>
          <w:rFonts w:ascii="Arial" w:hAnsi="Arial" w:cs="Arial"/>
          <w:color w:val="212121"/>
          <w:sz w:val="22"/>
          <w:szCs w:val="22"/>
        </w:rPr>
      </w:pPr>
      <w:r w:rsidRPr="00807CF7">
        <w:rPr>
          <w:rFonts w:ascii="Arial" w:hAnsi="Arial" w:cs="Arial"/>
          <w:color w:val="212121"/>
          <w:sz w:val="22"/>
          <w:szCs w:val="22"/>
        </w:rPr>
        <w:t>Travel costs and up to 3 months' allowances total or partially sponsored by IOC</w:t>
      </w:r>
    </w:p>
    <w:p w14:paraId="1BE9A043" w14:textId="77777777" w:rsidR="00807CF7" w:rsidRPr="00807CF7" w:rsidRDefault="00807CF7" w:rsidP="00807CF7">
      <w:pPr>
        <w:ind w:left="720"/>
        <w:textAlignment w:val="baseline"/>
        <w:rPr>
          <w:rFonts w:ascii="Arial" w:hAnsi="Arial" w:cs="Arial"/>
          <w:color w:val="212121"/>
          <w:sz w:val="22"/>
          <w:szCs w:val="22"/>
        </w:rPr>
      </w:pPr>
      <w:r w:rsidRPr="00807CF7">
        <w:rPr>
          <w:rFonts w:ascii="Arial" w:hAnsi="Arial" w:cs="Arial"/>
          <w:color w:val="000000"/>
          <w:sz w:val="22"/>
          <w:szCs w:val="22"/>
        </w:rPr>
        <w:br/>
      </w:r>
    </w:p>
    <w:tbl>
      <w:tblPr>
        <w:tblStyle w:val="TableGrid1"/>
        <w:tblW w:w="9172" w:type="dxa"/>
        <w:tblLayout w:type="fixed"/>
        <w:tblLook w:val="04A0" w:firstRow="1" w:lastRow="0" w:firstColumn="1" w:lastColumn="0" w:noHBand="0" w:noVBand="1"/>
      </w:tblPr>
      <w:tblGrid>
        <w:gridCol w:w="2689"/>
        <w:gridCol w:w="1842"/>
        <w:gridCol w:w="2835"/>
        <w:gridCol w:w="1806"/>
      </w:tblGrid>
      <w:tr w:rsidR="00807CF7" w:rsidRPr="00807CF7" w14:paraId="362069FF" w14:textId="77777777" w:rsidTr="00530BE4">
        <w:trPr>
          <w:trHeight w:val="677"/>
        </w:trPr>
        <w:tc>
          <w:tcPr>
            <w:tcW w:w="2689" w:type="dxa"/>
          </w:tcPr>
          <w:p w14:paraId="6CB5E4C8" w14:textId="77777777" w:rsidR="00807CF7" w:rsidRPr="00807CF7" w:rsidRDefault="00807CF7" w:rsidP="00807CF7">
            <w:pPr>
              <w:rPr>
                <w:rFonts w:ascii="Arial" w:eastAsia="MS Mincho" w:hAnsi="Arial" w:cs="Arial"/>
                <w:b/>
                <w:bCs/>
                <w:sz w:val="22"/>
                <w:szCs w:val="22"/>
                <w:lang w:val="en-US"/>
              </w:rPr>
            </w:pPr>
            <w:r w:rsidRPr="00807CF7">
              <w:rPr>
                <w:rFonts w:ascii="Arial" w:eastAsia="MS Mincho" w:hAnsi="Arial" w:cs="Arial"/>
                <w:b/>
                <w:bCs/>
                <w:sz w:val="22"/>
                <w:szCs w:val="22"/>
                <w:lang w:val="en-US"/>
              </w:rPr>
              <w:t>HOST INSTITUTION/</w:t>
            </w:r>
          </w:p>
          <w:p w14:paraId="1916C093" w14:textId="77777777" w:rsidR="00807CF7" w:rsidRPr="00807CF7" w:rsidRDefault="00807CF7" w:rsidP="00807CF7">
            <w:pPr>
              <w:rPr>
                <w:rFonts w:ascii="Arial" w:eastAsia="MS Mincho" w:hAnsi="Arial" w:cs="Arial"/>
                <w:b/>
                <w:bCs/>
                <w:sz w:val="22"/>
                <w:szCs w:val="22"/>
                <w:lang w:val="en-US"/>
              </w:rPr>
            </w:pPr>
            <w:r w:rsidRPr="00807CF7">
              <w:rPr>
                <w:rFonts w:ascii="Arial" w:eastAsia="MS Mincho" w:hAnsi="Arial" w:cs="Arial"/>
                <w:b/>
                <w:bCs/>
                <w:sz w:val="22"/>
                <w:szCs w:val="22"/>
                <w:lang w:val="en-US"/>
              </w:rPr>
              <w:t>LOCATION</w:t>
            </w:r>
          </w:p>
        </w:tc>
        <w:tc>
          <w:tcPr>
            <w:tcW w:w="1842" w:type="dxa"/>
          </w:tcPr>
          <w:p w14:paraId="18E67AE1" w14:textId="77777777" w:rsidR="00807CF7" w:rsidRPr="00807CF7" w:rsidRDefault="00807CF7" w:rsidP="00807CF7">
            <w:pPr>
              <w:rPr>
                <w:rFonts w:ascii="Arial" w:eastAsia="MS Mincho" w:hAnsi="Arial" w:cs="Arial"/>
                <w:b/>
                <w:bCs/>
                <w:sz w:val="22"/>
                <w:szCs w:val="22"/>
                <w:lang w:val="en-US"/>
              </w:rPr>
            </w:pPr>
            <w:r w:rsidRPr="00807CF7">
              <w:rPr>
                <w:rFonts w:ascii="Arial" w:eastAsia="MS Mincho" w:hAnsi="Arial" w:cs="Arial"/>
                <w:b/>
                <w:bCs/>
                <w:sz w:val="22"/>
                <w:szCs w:val="22"/>
                <w:lang w:val="en-US"/>
              </w:rPr>
              <w:t>MENTOR</w:t>
            </w:r>
          </w:p>
        </w:tc>
        <w:tc>
          <w:tcPr>
            <w:tcW w:w="2835" w:type="dxa"/>
          </w:tcPr>
          <w:p w14:paraId="5D04DB69" w14:textId="77777777" w:rsidR="00807CF7" w:rsidRPr="00807CF7" w:rsidRDefault="00807CF7" w:rsidP="00807CF7">
            <w:pPr>
              <w:rPr>
                <w:rFonts w:ascii="Arial" w:eastAsia="MS Mincho" w:hAnsi="Arial" w:cs="Arial"/>
                <w:b/>
                <w:bCs/>
                <w:sz w:val="22"/>
                <w:szCs w:val="22"/>
                <w:lang w:val="en-US"/>
              </w:rPr>
            </w:pPr>
            <w:r w:rsidRPr="00807CF7">
              <w:rPr>
                <w:rFonts w:ascii="Arial" w:eastAsia="MS Mincho" w:hAnsi="Arial" w:cs="Arial"/>
                <w:b/>
                <w:bCs/>
                <w:sz w:val="22"/>
                <w:szCs w:val="22"/>
                <w:lang w:val="en-US"/>
              </w:rPr>
              <w:t>NAME OF INTERN</w:t>
            </w:r>
          </w:p>
        </w:tc>
        <w:tc>
          <w:tcPr>
            <w:tcW w:w="1806" w:type="dxa"/>
          </w:tcPr>
          <w:p w14:paraId="1E622489" w14:textId="77777777" w:rsidR="00807CF7" w:rsidRPr="00807CF7" w:rsidRDefault="00807CF7" w:rsidP="00807CF7">
            <w:pPr>
              <w:rPr>
                <w:rFonts w:ascii="Arial" w:eastAsia="MS Mincho" w:hAnsi="Arial" w:cs="Arial"/>
                <w:b/>
                <w:bCs/>
                <w:sz w:val="22"/>
                <w:szCs w:val="22"/>
                <w:lang w:val="en-US"/>
              </w:rPr>
            </w:pPr>
            <w:r w:rsidRPr="00807CF7">
              <w:rPr>
                <w:rFonts w:ascii="Arial" w:eastAsia="MS Mincho" w:hAnsi="Arial" w:cs="Arial"/>
                <w:b/>
                <w:bCs/>
                <w:sz w:val="22"/>
                <w:szCs w:val="22"/>
                <w:lang w:val="en-US"/>
              </w:rPr>
              <w:t>NATIONALITY OF INTERN</w:t>
            </w:r>
          </w:p>
        </w:tc>
      </w:tr>
      <w:tr w:rsidR="00807CF7" w:rsidRPr="00807CF7" w14:paraId="3908F827" w14:textId="77777777" w:rsidTr="00530BE4">
        <w:trPr>
          <w:trHeight w:val="1677"/>
        </w:trPr>
        <w:tc>
          <w:tcPr>
            <w:tcW w:w="2689" w:type="dxa"/>
          </w:tcPr>
          <w:p w14:paraId="148F2764" w14:textId="77777777" w:rsidR="00807CF7" w:rsidRPr="00807CF7" w:rsidRDefault="00000000" w:rsidP="00807CF7">
            <w:pPr>
              <w:rPr>
                <w:rFonts w:ascii="Arial" w:eastAsia="MS Mincho" w:hAnsi="Arial" w:cs="Arial"/>
                <w:color w:val="333333"/>
                <w:spacing w:val="2"/>
                <w:sz w:val="22"/>
                <w:szCs w:val="22"/>
                <w:shd w:val="clear" w:color="auto" w:fill="F5F5F5"/>
              </w:rPr>
            </w:pPr>
            <w:hyperlink r:id="rId58" w:history="1">
              <w:proofErr w:type="spellStart"/>
              <w:r w:rsidR="00807CF7" w:rsidRPr="00807CF7">
                <w:rPr>
                  <w:rFonts w:ascii="Arial" w:eastAsia="MS Mincho" w:hAnsi="Arial" w:cs="Arial"/>
                  <w:color w:val="0000FF"/>
                  <w:spacing w:val="2"/>
                  <w:sz w:val="22"/>
                  <w:szCs w:val="22"/>
                  <w:u w:val="single"/>
                  <w:shd w:val="clear" w:color="auto" w:fill="F5F5F5"/>
                </w:rPr>
                <w:t>Servicio</w:t>
              </w:r>
              <w:proofErr w:type="spellEnd"/>
              <w:r w:rsidR="00807CF7" w:rsidRPr="00807CF7">
                <w:rPr>
                  <w:rFonts w:ascii="Arial" w:eastAsia="MS Mincho" w:hAnsi="Arial" w:cs="Arial"/>
                  <w:color w:val="0000FF"/>
                  <w:spacing w:val="2"/>
                  <w:sz w:val="22"/>
                  <w:szCs w:val="22"/>
                  <w:u w:val="single"/>
                  <w:shd w:val="clear" w:color="auto" w:fill="F5F5F5"/>
                </w:rPr>
                <w:t xml:space="preserve"> de </w:t>
              </w:r>
              <w:proofErr w:type="spellStart"/>
              <w:r w:rsidR="00807CF7" w:rsidRPr="00807CF7">
                <w:rPr>
                  <w:rFonts w:ascii="Arial" w:eastAsia="MS Mincho" w:hAnsi="Arial" w:cs="Arial"/>
                  <w:color w:val="0000FF"/>
                  <w:spacing w:val="2"/>
                  <w:sz w:val="22"/>
                  <w:szCs w:val="22"/>
                  <w:u w:val="single"/>
                  <w:shd w:val="clear" w:color="auto" w:fill="F5F5F5"/>
                </w:rPr>
                <w:t>Hidrografía</w:t>
              </w:r>
              <w:proofErr w:type="spellEnd"/>
              <w:r w:rsidR="00807CF7" w:rsidRPr="00807CF7">
                <w:rPr>
                  <w:rFonts w:ascii="Arial" w:eastAsia="MS Mincho" w:hAnsi="Arial" w:cs="Arial"/>
                  <w:color w:val="0000FF"/>
                  <w:spacing w:val="2"/>
                  <w:sz w:val="22"/>
                  <w:szCs w:val="22"/>
                  <w:u w:val="single"/>
                  <w:shd w:val="clear" w:color="auto" w:fill="F5F5F5"/>
                </w:rPr>
                <w:t xml:space="preserve"> Naval</w:t>
              </w:r>
            </w:hyperlink>
          </w:p>
          <w:p w14:paraId="52E6F34E" w14:textId="77777777" w:rsidR="00807CF7" w:rsidRPr="00807CF7" w:rsidRDefault="00807CF7" w:rsidP="00807CF7">
            <w:pPr>
              <w:rPr>
                <w:rFonts w:ascii="Arial" w:eastAsia="MS Mincho" w:hAnsi="Arial" w:cs="Arial"/>
                <w:b/>
                <w:bCs/>
                <w:sz w:val="22"/>
                <w:szCs w:val="22"/>
                <w:lang w:val="en-US"/>
              </w:rPr>
            </w:pPr>
            <w:r w:rsidRPr="00807CF7">
              <w:rPr>
                <w:rFonts w:ascii="Arial" w:eastAsia="MS Mincho" w:hAnsi="Arial" w:cs="Arial"/>
                <w:sz w:val="22"/>
                <w:szCs w:val="22"/>
              </w:rPr>
              <w:t>Av Montes de Oca 2124 </w:t>
            </w:r>
            <w:r w:rsidRPr="00807CF7">
              <w:rPr>
                <w:rFonts w:ascii="Arial" w:eastAsia="MS Mincho" w:hAnsi="Arial" w:cs="Arial"/>
                <w:sz w:val="22"/>
                <w:szCs w:val="22"/>
              </w:rPr>
              <w:br/>
              <w:t>Buenos Aires C1270ABV </w:t>
            </w:r>
            <w:r w:rsidRPr="00807CF7">
              <w:rPr>
                <w:rFonts w:ascii="Arial" w:eastAsia="MS Mincho" w:hAnsi="Arial" w:cs="Arial"/>
                <w:sz w:val="22"/>
                <w:szCs w:val="22"/>
              </w:rPr>
              <w:br/>
              <w:t>Argentina</w:t>
            </w:r>
          </w:p>
        </w:tc>
        <w:tc>
          <w:tcPr>
            <w:tcW w:w="1842" w:type="dxa"/>
          </w:tcPr>
          <w:p w14:paraId="0110D839" w14:textId="77777777" w:rsidR="00807CF7" w:rsidRPr="00807CF7" w:rsidRDefault="00000000" w:rsidP="00807CF7">
            <w:pPr>
              <w:rPr>
                <w:rFonts w:ascii="Arial" w:eastAsia="MS Mincho" w:hAnsi="Arial" w:cs="Arial"/>
                <w:sz w:val="22"/>
                <w:szCs w:val="22"/>
                <w:lang w:val="en-US"/>
              </w:rPr>
            </w:pPr>
            <w:hyperlink r:id="rId59" w:history="1">
              <w:r w:rsidR="00807CF7" w:rsidRPr="00807CF7">
                <w:rPr>
                  <w:rFonts w:ascii="Arial" w:eastAsia="MS Mincho" w:hAnsi="Arial" w:cs="Arial"/>
                  <w:color w:val="0000FF"/>
                  <w:spacing w:val="2"/>
                  <w:sz w:val="22"/>
                  <w:szCs w:val="22"/>
                  <w:u w:val="single"/>
                </w:rPr>
                <w:t>Alvaro</w:t>
              </w:r>
              <w:r w:rsidR="00807CF7" w:rsidRPr="00807CF7">
                <w:rPr>
                  <w:rFonts w:ascii="Arial" w:eastAsia="MS Mincho" w:hAnsi="Arial" w:cs="Arial"/>
                  <w:color w:val="0000FF"/>
                  <w:spacing w:val="2"/>
                  <w:sz w:val="22"/>
                  <w:szCs w:val="22"/>
                  <w:u w:val="single"/>
                  <w:shd w:val="clear" w:color="auto" w:fill="F5F5F5"/>
                </w:rPr>
                <w:t> </w:t>
              </w:r>
              <w:proofErr w:type="spellStart"/>
              <w:r w:rsidR="00807CF7" w:rsidRPr="00807CF7">
                <w:rPr>
                  <w:rFonts w:ascii="Arial" w:eastAsia="MS Mincho" w:hAnsi="Arial" w:cs="Arial"/>
                  <w:color w:val="0000FF"/>
                  <w:spacing w:val="2"/>
                  <w:sz w:val="22"/>
                  <w:szCs w:val="22"/>
                  <w:u w:val="single"/>
                </w:rPr>
                <w:t>Scardilli</w:t>
              </w:r>
              <w:proofErr w:type="spellEnd"/>
            </w:hyperlink>
          </w:p>
        </w:tc>
        <w:tc>
          <w:tcPr>
            <w:tcW w:w="2835" w:type="dxa"/>
          </w:tcPr>
          <w:p w14:paraId="7E43B0DC" w14:textId="77777777" w:rsidR="00807CF7" w:rsidRPr="00807CF7" w:rsidRDefault="00807CF7" w:rsidP="00807CF7">
            <w:pPr>
              <w:rPr>
                <w:rFonts w:ascii="Arial" w:eastAsia="MS Mincho" w:hAnsi="Arial" w:cs="Arial"/>
                <w:sz w:val="22"/>
                <w:szCs w:val="22"/>
                <w:lang w:val="en-US"/>
              </w:rPr>
            </w:pPr>
            <w:r w:rsidRPr="00807CF7">
              <w:rPr>
                <w:rFonts w:ascii="Arial" w:eastAsia="MS Mincho" w:hAnsi="Arial" w:cs="Arial"/>
                <w:sz w:val="22"/>
                <w:szCs w:val="22"/>
                <w:lang w:val="en-US"/>
              </w:rPr>
              <w:t>Joaquin Chaves Mena (M)</w:t>
            </w:r>
          </w:p>
        </w:tc>
        <w:tc>
          <w:tcPr>
            <w:tcW w:w="1806" w:type="dxa"/>
          </w:tcPr>
          <w:p w14:paraId="05E4E3EF" w14:textId="77777777" w:rsidR="00807CF7" w:rsidRPr="00807CF7" w:rsidRDefault="00807CF7" w:rsidP="00807CF7">
            <w:pPr>
              <w:rPr>
                <w:rFonts w:ascii="Arial" w:eastAsia="MS Mincho" w:hAnsi="Arial" w:cs="Arial"/>
                <w:b/>
                <w:bCs/>
                <w:sz w:val="22"/>
                <w:szCs w:val="22"/>
                <w:lang w:val="en-US"/>
              </w:rPr>
            </w:pPr>
            <w:r w:rsidRPr="00807CF7">
              <w:rPr>
                <w:rFonts w:ascii="Arial" w:eastAsia="MS Mincho" w:hAnsi="Arial" w:cs="Arial"/>
                <w:sz w:val="22"/>
                <w:szCs w:val="22"/>
                <w:lang w:val="en-US"/>
              </w:rPr>
              <w:t>Uruguay</w:t>
            </w:r>
          </w:p>
        </w:tc>
      </w:tr>
      <w:tr w:rsidR="00807CF7" w:rsidRPr="00807CF7" w14:paraId="3DC82D38" w14:textId="77777777" w:rsidTr="00530BE4">
        <w:trPr>
          <w:trHeight w:val="939"/>
        </w:trPr>
        <w:tc>
          <w:tcPr>
            <w:tcW w:w="2689" w:type="dxa"/>
          </w:tcPr>
          <w:p w14:paraId="2824D014" w14:textId="77777777" w:rsidR="00807CF7" w:rsidRPr="00807CF7" w:rsidRDefault="00000000" w:rsidP="00807CF7">
            <w:pPr>
              <w:shd w:val="clear" w:color="auto" w:fill="FFFFFF"/>
              <w:spacing w:before="100" w:beforeAutospacing="1" w:after="100" w:afterAutospacing="1"/>
              <w:rPr>
                <w:rFonts w:ascii="Arial" w:hAnsi="Arial" w:cs="Arial"/>
                <w:sz w:val="22"/>
                <w:szCs w:val="22"/>
              </w:rPr>
            </w:pPr>
            <w:hyperlink r:id="rId60" w:history="1">
              <w:r w:rsidR="00807CF7" w:rsidRPr="00807CF7">
                <w:rPr>
                  <w:rFonts w:ascii="Arial" w:hAnsi="Arial" w:cs="Arial"/>
                  <w:color w:val="0000FF"/>
                  <w:sz w:val="22"/>
                  <w:szCs w:val="22"/>
                  <w:u w:val="single"/>
                  <w:lang w:val="en-US"/>
                </w:rPr>
                <w:t>CSIRO NCMI Information and Data Centre</w:t>
              </w:r>
            </w:hyperlink>
            <w:r w:rsidR="00807CF7" w:rsidRPr="00807CF7">
              <w:rPr>
                <w:rFonts w:ascii="Arial" w:hAnsi="Arial" w:cs="Arial"/>
                <w:sz w:val="22"/>
                <w:szCs w:val="22"/>
              </w:rPr>
              <w:t xml:space="preserve">                </w:t>
            </w:r>
            <w:r w:rsidR="00807CF7" w:rsidRPr="00807CF7">
              <w:rPr>
                <w:rFonts w:ascii="Arial" w:hAnsi="Arial" w:cs="Arial"/>
                <w:color w:val="333333"/>
                <w:sz w:val="22"/>
                <w:szCs w:val="22"/>
              </w:rPr>
              <w:t xml:space="preserve">3 </w:t>
            </w:r>
            <w:proofErr w:type="spellStart"/>
            <w:r w:rsidR="00807CF7" w:rsidRPr="00807CF7">
              <w:rPr>
                <w:rFonts w:ascii="Arial" w:hAnsi="Arial" w:cs="Arial"/>
                <w:color w:val="333333"/>
                <w:sz w:val="22"/>
                <w:szCs w:val="22"/>
              </w:rPr>
              <w:t>Castray</w:t>
            </w:r>
            <w:proofErr w:type="spellEnd"/>
            <w:r w:rsidR="00807CF7" w:rsidRPr="00807CF7">
              <w:rPr>
                <w:rFonts w:ascii="Arial" w:hAnsi="Arial" w:cs="Arial"/>
                <w:color w:val="333333"/>
                <w:sz w:val="22"/>
                <w:szCs w:val="22"/>
              </w:rPr>
              <w:t xml:space="preserve"> Esplanade, Battery Point, Tasmania 7004, Australia </w:t>
            </w:r>
          </w:p>
        </w:tc>
        <w:tc>
          <w:tcPr>
            <w:tcW w:w="1842" w:type="dxa"/>
          </w:tcPr>
          <w:p w14:paraId="274F55ED" w14:textId="77777777" w:rsidR="00807CF7" w:rsidRPr="00807CF7" w:rsidRDefault="00000000" w:rsidP="00807CF7">
            <w:pPr>
              <w:rPr>
                <w:rFonts w:ascii="Arial" w:eastAsia="MS Mincho" w:hAnsi="Arial" w:cs="Arial"/>
                <w:sz w:val="22"/>
                <w:szCs w:val="22"/>
                <w:lang w:val="en-US"/>
              </w:rPr>
            </w:pPr>
            <w:hyperlink r:id="rId61" w:history="1">
              <w:r w:rsidR="00807CF7" w:rsidRPr="00807CF7">
                <w:rPr>
                  <w:rFonts w:ascii="Arial" w:eastAsia="MS Mincho" w:hAnsi="Arial" w:cs="Arial"/>
                  <w:color w:val="0000FF"/>
                  <w:sz w:val="22"/>
                  <w:szCs w:val="22"/>
                  <w:u w:val="single"/>
                  <w:lang w:val="en-US"/>
                </w:rPr>
                <w:t>Katherine Tattersall</w:t>
              </w:r>
            </w:hyperlink>
          </w:p>
        </w:tc>
        <w:tc>
          <w:tcPr>
            <w:tcW w:w="2835" w:type="dxa"/>
          </w:tcPr>
          <w:p w14:paraId="29A02397" w14:textId="6297F5FD" w:rsidR="00807CF7" w:rsidRPr="00807CF7" w:rsidRDefault="00885CA9" w:rsidP="00807CF7">
            <w:pPr>
              <w:rPr>
                <w:rFonts w:ascii="Arial" w:eastAsia="MS Mincho" w:hAnsi="Arial" w:cs="Arial"/>
                <w:sz w:val="22"/>
                <w:szCs w:val="22"/>
                <w:lang w:val="en-US"/>
              </w:rPr>
            </w:pPr>
            <w:r>
              <w:rPr>
                <w:rFonts w:ascii="Arial" w:hAnsi="Arial" w:cs="Arial"/>
                <w:sz w:val="22"/>
                <w:szCs w:val="22"/>
                <w:lang w:val="en-US"/>
              </w:rPr>
              <w:t>(Deferred to next cycle)</w:t>
            </w:r>
          </w:p>
        </w:tc>
        <w:tc>
          <w:tcPr>
            <w:tcW w:w="1806" w:type="dxa"/>
          </w:tcPr>
          <w:p w14:paraId="7F821E0F" w14:textId="7AC4D275" w:rsidR="00807CF7" w:rsidRPr="00807CF7" w:rsidRDefault="00807CF7" w:rsidP="00807CF7">
            <w:pPr>
              <w:rPr>
                <w:rFonts w:ascii="Arial" w:eastAsia="MS Mincho" w:hAnsi="Arial" w:cs="Arial"/>
                <w:sz w:val="22"/>
                <w:szCs w:val="22"/>
                <w:lang w:val="en-US"/>
              </w:rPr>
            </w:pPr>
          </w:p>
        </w:tc>
      </w:tr>
      <w:tr w:rsidR="00807CF7" w:rsidRPr="00807CF7" w14:paraId="61F5568A" w14:textId="77777777" w:rsidTr="00530BE4">
        <w:trPr>
          <w:trHeight w:val="970"/>
        </w:trPr>
        <w:tc>
          <w:tcPr>
            <w:tcW w:w="2689" w:type="dxa"/>
          </w:tcPr>
          <w:p w14:paraId="437B9C47" w14:textId="77777777" w:rsidR="00807CF7" w:rsidRPr="00807CF7" w:rsidRDefault="00000000" w:rsidP="00807CF7">
            <w:pPr>
              <w:rPr>
                <w:rFonts w:ascii="Arial" w:eastAsia="MS Mincho" w:hAnsi="Arial" w:cs="Arial"/>
                <w:sz w:val="22"/>
                <w:szCs w:val="22"/>
                <w:lang w:val="en-US"/>
              </w:rPr>
            </w:pPr>
            <w:hyperlink r:id="rId62" w:history="1">
              <w:r w:rsidR="00807CF7" w:rsidRPr="00807CF7">
                <w:rPr>
                  <w:rFonts w:ascii="Arial" w:eastAsia="MS Mincho" w:hAnsi="Arial" w:cs="Arial"/>
                  <w:color w:val="0000FF"/>
                  <w:sz w:val="22"/>
                  <w:szCs w:val="22"/>
                  <w:u w:val="single"/>
                  <w:lang w:val="en-US"/>
                </w:rPr>
                <w:t>INVEMAR - Marine and Coastal Research Institute in Colombia</w:t>
              </w:r>
            </w:hyperlink>
            <w:r w:rsidR="00807CF7" w:rsidRPr="00807CF7">
              <w:rPr>
                <w:rFonts w:ascii="Arial" w:eastAsia="MS Mincho" w:hAnsi="Arial" w:cs="Arial"/>
                <w:sz w:val="22"/>
                <w:szCs w:val="22"/>
                <w:lang w:val="en-US"/>
              </w:rPr>
              <w:t xml:space="preserve"> </w:t>
            </w:r>
          </w:p>
          <w:p w14:paraId="78272EF3" w14:textId="77777777" w:rsidR="00807CF7" w:rsidRPr="00807CF7" w:rsidRDefault="00807CF7" w:rsidP="00807CF7">
            <w:pPr>
              <w:rPr>
                <w:rFonts w:ascii="Arial" w:eastAsia="MS Mincho" w:hAnsi="Arial" w:cs="Arial"/>
                <w:sz w:val="22"/>
                <w:szCs w:val="22"/>
                <w:lang w:val="en-US"/>
              </w:rPr>
            </w:pPr>
            <w:r w:rsidRPr="00807CF7">
              <w:rPr>
                <w:rFonts w:ascii="Arial" w:eastAsia="MS Mincho" w:hAnsi="Arial" w:cs="Arial"/>
                <w:sz w:val="22"/>
                <w:szCs w:val="22"/>
                <w:lang w:val="en-US"/>
              </w:rPr>
              <w:t xml:space="preserve">Calle 25 #2-55, Playa Salguero </w:t>
            </w:r>
            <w:proofErr w:type="spellStart"/>
            <w:r w:rsidRPr="00807CF7">
              <w:rPr>
                <w:rFonts w:ascii="Arial" w:eastAsia="MS Mincho" w:hAnsi="Arial" w:cs="Arial"/>
                <w:sz w:val="22"/>
                <w:szCs w:val="22"/>
                <w:lang w:val="en-US"/>
              </w:rPr>
              <w:t>Rodadero</w:t>
            </w:r>
            <w:proofErr w:type="spellEnd"/>
            <w:r w:rsidRPr="00807CF7">
              <w:rPr>
                <w:rFonts w:ascii="Arial" w:eastAsia="MS Mincho" w:hAnsi="Arial" w:cs="Arial"/>
                <w:sz w:val="22"/>
                <w:szCs w:val="22"/>
                <w:lang w:val="en-US"/>
              </w:rPr>
              <w:t xml:space="preserve"> postal address) * Santa Marta, Magdalena 470006, Colombia</w:t>
            </w:r>
          </w:p>
        </w:tc>
        <w:tc>
          <w:tcPr>
            <w:tcW w:w="1842" w:type="dxa"/>
          </w:tcPr>
          <w:p w14:paraId="12411458" w14:textId="77777777" w:rsidR="00807CF7" w:rsidRPr="00807CF7" w:rsidRDefault="00000000" w:rsidP="00807CF7">
            <w:pPr>
              <w:shd w:val="clear" w:color="auto" w:fill="FFFFFF"/>
              <w:spacing w:before="100" w:beforeAutospacing="1" w:after="100" w:afterAutospacing="1"/>
              <w:rPr>
                <w:rFonts w:ascii="Arial" w:hAnsi="Arial" w:cs="Arial"/>
                <w:sz w:val="22"/>
                <w:szCs w:val="22"/>
              </w:rPr>
            </w:pPr>
            <w:hyperlink r:id="rId63" w:history="1">
              <w:r w:rsidR="00807CF7" w:rsidRPr="00807CF7">
                <w:rPr>
                  <w:rFonts w:ascii="Arial" w:hAnsi="Arial" w:cs="Arial"/>
                  <w:color w:val="0000FF"/>
                  <w:sz w:val="22"/>
                  <w:szCs w:val="22"/>
                  <w:u w:val="single"/>
                </w:rPr>
                <w:t>Carolina Garcia</w:t>
              </w:r>
            </w:hyperlink>
            <w:r w:rsidR="00807CF7" w:rsidRPr="00807CF7">
              <w:rPr>
                <w:rFonts w:ascii="Arial" w:hAnsi="Arial" w:cs="Arial"/>
                <w:color w:val="333333"/>
                <w:sz w:val="22"/>
                <w:szCs w:val="22"/>
              </w:rPr>
              <w:t xml:space="preserve"> </w:t>
            </w:r>
          </w:p>
          <w:p w14:paraId="65B63561" w14:textId="77777777" w:rsidR="00807CF7" w:rsidRPr="00807CF7" w:rsidRDefault="00807CF7" w:rsidP="00807CF7">
            <w:pPr>
              <w:rPr>
                <w:rFonts w:ascii="Arial" w:eastAsia="MS Mincho" w:hAnsi="Arial" w:cs="Arial"/>
                <w:sz w:val="22"/>
                <w:szCs w:val="22"/>
                <w:lang w:val="en-US"/>
              </w:rPr>
            </w:pPr>
          </w:p>
        </w:tc>
        <w:tc>
          <w:tcPr>
            <w:tcW w:w="2835" w:type="dxa"/>
          </w:tcPr>
          <w:p w14:paraId="1A2ABA09" w14:textId="1EB1E024" w:rsidR="00807CF7" w:rsidRPr="00807CF7" w:rsidRDefault="0056149C" w:rsidP="00807CF7">
            <w:pPr>
              <w:shd w:val="clear" w:color="auto" w:fill="FFFFFF"/>
              <w:spacing w:before="100" w:beforeAutospacing="1" w:after="100" w:afterAutospacing="1"/>
              <w:rPr>
                <w:rFonts w:ascii="Arial" w:hAnsi="Arial" w:cs="Arial"/>
                <w:sz w:val="22"/>
                <w:szCs w:val="22"/>
                <w:lang w:val="en-US"/>
              </w:rPr>
            </w:pPr>
            <w:r>
              <w:rPr>
                <w:rFonts w:ascii="Arial" w:hAnsi="Arial" w:cs="Arial"/>
                <w:sz w:val="22"/>
                <w:szCs w:val="22"/>
                <w:lang w:val="en-US"/>
              </w:rPr>
              <w:t>(Deferred to next cycle)</w:t>
            </w:r>
          </w:p>
        </w:tc>
        <w:tc>
          <w:tcPr>
            <w:tcW w:w="1806" w:type="dxa"/>
          </w:tcPr>
          <w:p w14:paraId="742F9F0B" w14:textId="1A59B418" w:rsidR="00807CF7" w:rsidRPr="00807CF7" w:rsidRDefault="00807CF7" w:rsidP="00807CF7">
            <w:pPr>
              <w:shd w:val="clear" w:color="auto" w:fill="FFFFFF"/>
              <w:spacing w:before="100" w:beforeAutospacing="1" w:after="100" w:afterAutospacing="1"/>
              <w:rPr>
                <w:rFonts w:ascii="Arial" w:hAnsi="Arial" w:cs="Arial"/>
                <w:sz w:val="22"/>
                <w:szCs w:val="22"/>
                <w:lang w:val="en-US"/>
              </w:rPr>
            </w:pPr>
          </w:p>
        </w:tc>
      </w:tr>
      <w:bookmarkStart w:id="17" w:name="OLE_LINK3"/>
      <w:bookmarkStart w:id="18" w:name="OLE_LINK4"/>
      <w:tr w:rsidR="00807CF7" w:rsidRPr="00807CF7" w14:paraId="47605DA7" w14:textId="77777777" w:rsidTr="00530BE4">
        <w:trPr>
          <w:trHeight w:val="2320"/>
        </w:trPr>
        <w:tc>
          <w:tcPr>
            <w:tcW w:w="2689" w:type="dxa"/>
          </w:tcPr>
          <w:p w14:paraId="0A924489" w14:textId="77777777" w:rsidR="00E72BAB" w:rsidRDefault="00000000" w:rsidP="00807CF7">
            <w:pPr>
              <w:shd w:val="clear" w:color="auto" w:fill="FFFFFF"/>
              <w:spacing w:before="100" w:beforeAutospacing="1" w:after="100" w:afterAutospacing="1"/>
              <w:rPr>
                <w:rFonts w:ascii="Arial" w:hAnsi="Arial" w:cs="Arial"/>
                <w:color w:val="0000FF"/>
                <w:sz w:val="22"/>
                <w:szCs w:val="22"/>
                <w:u w:val="single"/>
              </w:rPr>
            </w:pPr>
            <w:r>
              <w:lastRenderedPageBreak/>
              <w:fldChar w:fldCharType="begin"/>
            </w:r>
            <w:r>
              <w:instrText>HYPERLINK "https://www.senckenberg.de/en/institutes/senckenberg-research-institute-natural-history-museum-frankfurt/"</w:instrText>
            </w:r>
            <w:r>
              <w:fldChar w:fldCharType="separate"/>
            </w:r>
            <w:proofErr w:type="spellStart"/>
            <w:r w:rsidR="00807CF7" w:rsidRPr="00807CF7">
              <w:rPr>
                <w:rFonts w:ascii="Arial" w:hAnsi="Arial" w:cs="Arial"/>
                <w:color w:val="0000FF"/>
                <w:sz w:val="22"/>
                <w:szCs w:val="22"/>
                <w:u w:val="single"/>
              </w:rPr>
              <w:t>Senckenberg</w:t>
            </w:r>
            <w:proofErr w:type="spellEnd"/>
            <w:r w:rsidR="00807CF7" w:rsidRPr="00807CF7">
              <w:rPr>
                <w:rFonts w:ascii="Arial" w:hAnsi="Arial" w:cs="Arial"/>
                <w:color w:val="0000FF"/>
                <w:sz w:val="22"/>
                <w:szCs w:val="22"/>
                <w:u w:val="single"/>
              </w:rPr>
              <w:t xml:space="preserve"> Research </w:t>
            </w:r>
            <w:proofErr w:type="spellStart"/>
            <w:r w:rsidR="00807CF7" w:rsidRPr="00807CF7">
              <w:rPr>
                <w:rFonts w:ascii="Arial" w:hAnsi="Arial" w:cs="Arial"/>
                <w:color w:val="0000FF"/>
                <w:sz w:val="22"/>
                <w:szCs w:val="22"/>
                <w:u w:val="single"/>
              </w:rPr>
              <w:t>Intitute</w:t>
            </w:r>
            <w:proofErr w:type="spellEnd"/>
            <w:r w:rsidR="00807CF7" w:rsidRPr="00807CF7">
              <w:rPr>
                <w:rFonts w:ascii="Arial" w:hAnsi="Arial" w:cs="Arial"/>
                <w:color w:val="0000FF"/>
                <w:sz w:val="22"/>
                <w:szCs w:val="22"/>
                <w:u w:val="single"/>
              </w:rPr>
              <w:t xml:space="preserve"> and Natural History Museum</w:t>
            </w:r>
            <w:r>
              <w:rPr>
                <w:rFonts w:ascii="Arial" w:hAnsi="Arial" w:cs="Arial"/>
                <w:color w:val="0000FF"/>
                <w:sz w:val="22"/>
                <w:szCs w:val="22"/>
                <w:u w:val="single"/>
              </w:rPr>
              <w:fldChar w:fldCharType="end"/>
            </w:r>
            <w:bookmarkEnd w:id="17"/>
            <w:bookmarkEnd w:id="18"/>
          </w:p>
          <w:p w14:paraId="1C05DB8E" w14:textId="7170AC63" w:rsidR="00807CF7" w:rsidRPr="00807CF7" w:rsidRDefault="00807CF7" w:rsidP="00807CF7">
            <w:pPr>
              <w:shd w:val="clear" w:color="auto" w:fill="FFFFFF"/>
              <w:spacing w:before="100" w:beforeAutospacing="1" w:after="100" w:afterAutospacing="1"/>
              <w:rPr>
                <w:rFonts w:ascii="Arial" w:hAnsi="Arial" w:cs="Arial"/>
                <w:color w:val="333333"/>
                <w:sz w:val="22"/>
                <w:szCs w:val="22"/>
              </w:rPr>
            </w:pPr>
            <w:r w:rsidRPr="00807CF7">
              <w:rPr>
                <w:rFonts w:ascii="Arial" w:hAnsi="Arial" w:cs="Arial"/>
                <w:sz w:val="22"/>
                <w:szCs w:val="22"/>
              </w:rPr>
              <w:t xml:space="preserve">Department of Marine Zoology, Biodiversity Information, Frankfurt am Main, Germany 60325 </w:t>
            </w:r>
          </w:p>
        </w:tc>
        <w:tc>
          <w:tcPr>
            <w:tcW w:w="1842" w:type="dxa"/>
          </w:tcPr>
          <w:p w14:paraId="27C48DE3" w14:textId="77777777" w:rsidR="00807CF7" w:rsidRPr="00807CF7" w:rsidRDefault="00000000" w:rsidP="00807CF7">
            <w:pPr>
              <w:shd w:val="clear" w:color="auto" w:fill="FFFFFF"/>
              <w:spacing w:before="100" w:beforeAutospacing="1" w:after="100" w:afterAutospacing="1"/>
              <w:rPr>
                <w:rFonts w:ascii="Arial" w:hAnsi="Arial" w:cs="Arial"/>
                <w:sz w:val="22"/>
                <w:szCs w:val="22"/>
              </w:rPr>
            </w:pPr>
            <w:hyperlink r:id="rId64" w:history="1">
              <w:proofErr w:type="spellStart"/>
              <w:r w:rsidR="00807CF7" w:rsidRPr="00807CF7">
                <w:rPr>
                  <w:rFonts w:ascii="Arial" w:hAnsi="Arial" w:cs="Arial"/>
                  <w:color w:val="0000FF"/>
                  <w:sz w:val="22"/>
                  <w:szCs w:val="22"/>
                  <w:u w:val="single"/>
                </w:rPr>
                <w:t>Hanieh</w:t>
              </w:r>
              <w:proofErr w:type="spellEnd"/>
              <w:r w:rsidR="00807CF7" w:rsidRPr="00807CF7">
                <w:rPr>
                  <w:rFonts w:ascii="Arial" w:hAnsi="Arial" w:cs="Arial"/>
                  <w:color w:val="0000FF"/>
                  <w:sz w:val="22"/>
                  <w:szCs w:val="22"/>
                  <w:u w:val="single"/>
                </w:rPr>
                <w:t xml:space="preserve"> </w:t>
              </w:r>
              <w:proofErr w:type="spellStart"/>
              <w:r w:rsidR="00807CF7" w:rsidRPr="00807CF7">
                <w:rPr>
                  <w:rFonts w:ascii="Arial" w:hAnsi="Arial" w:cs="Arial"/>
                  <w:color w:val="0000FF"/>
                  <w:sz w:val="22"/>
                  <w:szCs w:val="22"/>
                  <w:u w:val="single"/>
                </w:rPr>
                <w:t>Saeedi</w:t>
              </w:r>
              <w:proofErr w:type="spellEnd"/>
            </w:hyperlink>
            <w:r w:rsidR="00807CF7" w:rsidRPr="00807CF7">
              <w:rPr>
                <w:rFonts w:ascii="Arial" w:hAnsi="Arial" w:cs="Arial"/>
                <w:color w:val="333333"/>
                <w:sz w:val="22"/>
                <w:szCs w:val="22"/>
              </w:rPr>
              <w:t xml:space="preserve"> </w:t>
            </w:r>
          </w:p>
          <w:p w14:paraId="3A83F2E4" w14:textId="77777777" w:rsidR="00807CF7" w:rsidRPr="00807CF7" w:rsidRDefault="00807CF7" w:rsidP="00807CF7">
            <w:pPr>
              <w:rPr>
                <w:rFonts w:ascii="Arial" w:eastAsia="MS Mincho" w:hAnsi="Arial" w:cs="Arial"/>
                <w:sz w:val="22"/>
                <w:szCs w:val="22"/>
                <w:lang w:val="en-US"/>
              </w:rPr>
            </w:pPr>
          </w:p>
        </w:tc>
        <w:tc>
          <w:tcPr>
            <w:tcW w:w="2835" w:type="dxa"/>
          </w:tcPr>
          <w:p w14:paraId="7309DBDB" w14:textId="77777777" w:rsidR="00807CF7" w:rsidRPr="00807CF7" w:rsidRDefault="00807CF7" w:rsidP="00807CF7">
            <w:pPr>
              <w:shd w:val="clear" w:color="auto" w:fill="FFFFFF"/>
              <w:spacing w:before="100" w:beforeAutospacing="1" w:after="100" w:afterAutospacing="1"/>
              <w:rPr>
                <w:rFonts w:ascii="Arial" w:hAnsi="Arial" w:cs="Arial"/>
                <w:sz w:val="22"/>
                <w:szCs w:val="22"/>
                <w:lang w:val="en-US"/>
              </w:rPr>
            </w:pPr>
            <w:r w:rsidRPr="00807CF7">
              <w:rPr>
                <w:rFonts w:ascii="Arial" w:hAnsi="Arial" w:cs="Arial"/>
                <w:sz w:val="22"/>
                <w:szCs w:val="22"/>
                <w:lang w:val="en-US"/>
              </w:rPr>
              <w:t xml:space="preserve">Benjamin </w:t>
            </w:r>
            <w:proofErr w:type="spellStart"/>
            <w:r w:rsidRPr="00807CF7">
              <w:rPr>
                <w:rFonts w:ascii="Arial" w:hAnsi="Arial" w:cs="Arial"/>
                <w:sz w:val="22"/>
                <w:szCs w:val="22"/>
                <w:lang w:val="en-US"/>
              </w:rPr>
              <w:t>Tsirlaza</w:t>
            </w:r>
            <w:proofErr w:type="spellEnd"/>
            <w:r w:rsidRPr="00807CF7">
              <w:rPr>
                <w:rFonts w:ascii="Arial" w:hAnsi="Arial" w:cs="Arial"/>
                <w:sz w:val="22"/>
                <w:szCs w:val="22"/>
                <w:lang w:val="en-US"/>
              </w:rPr>
              <w:t xml:space="preserve"> (M)</w:t>
            </w:r>
          </w:p>
        </w:tc>
        <w:tc>
          <w:tcPr>
            <w:tcW w:w="1806" w:type="dxa"/>
          </w:tcPr>
          <w:p w14:paraId="5C446841" w14:textId="77777777" w:rsidR="00807CF7" w:rsidRPr="00807CF7" w:rsidRDefault="00807CF7" w:rsidP="00807CF7">
            <w:pPr>
              <w:shd w:val="clear" w:color="auto" w:fill="FFFFFF"/>
              <w:spacing w:before="100" w:beforeAutospacing="1" w:after="100" w:afterAutospacing="1"/>
              <w:rPr>
                <w:rFonts w:ascii="Arial" w:hAnsi="Arial" w:cs="Arial"/>
                <w:sz w:val="22"/>
                <w:szCs w:val="22"/>
                <w:lang w:val="en-US"/>
              </w:rPr>
            </w:pPr>
            <w:r w:rsidRPr="00807CF7">
              <w:rPr>
                <w:rFonts w:ascii="Arial" w:hAnsi="Arial" w:cs="Arial"/>
                <w:sz w:val="22"/>
                <w:szCs w:val="22"/>
                <w:lang w:val="en-US"/>
              </w:rPr>
              <w:t>Madagascar</w:t>
            </w:r>
          </w:p>
        </w:tc>
      </w:tr>
      <w:tr w:rsidR="00807CF7" w:rsidRPr="00807CF7" w14:paraId="42EF3DA4" w14:textId="77777777" w:rsidTr="00530BE4">
        <w:trPr>
          <w:trHeight w:val="557"/>
        </w:trPr>
        <w:tc>
          <w:tcPr>
            <w:tcW w:w="2689" w:type="dxa"/>
            <w:vMerge w:val="restart"/>
          </w:tcPr>
          <w:p w14:paraId="56F5B9EA" w14:textId="77777777" w:rsidR="00807CF7" w:rsidRPr="00807CF7" w:rsidRDefault="00000000" w:rsidP="00807CF7">
            <w:pPr>
              <w:shd w:val="clear" w:color="auto" w:fill="FFFFFF"/>
              <w:spacing w:before="100" w:beforeAutospacing="1" w:after="100" w:afterAutospacing="1"/>
              <w:rPr>
                <w:rFonts w:ascii="Arial" w:hAnsi="Arial" w:cs="Arial"/>
                <w:color w:val="333333"/>
                <w:sz w:val="22"/>
                <w:szCs w:val="22"/>
              </w:rPr>
            </w:pPr>
            <w:hyperlink r:id="rId65" w:history="1">
              <w:r w:rsidR="00807CF7" w:rsidRPr="00807CF7">
                <w:rPr>
                  <w:rFonts w:ascii="Arial" w:hAnsi="Arial" w:cs="Arial"/>
                  <w:color w:val="0000FF"/>
                  <w:sz w:val="22"/>
                  <w:szCs w:val="22"/>
                  <w:u w:val="single"/>
                </w:rPr>
                <w:t>International Tsunami Information Centre</w:t>
              </w:r>
            </w:hyperlink>
            <w:r w:rsidR="00807CF7" w:rsidRPr="00807CF7">
              <w:rPr>
                <w:rFonts w:ascii="Arial" w:hAnsi="Arial" w:cs="Arial"/>
                <w:color w:val="333333"/>
                <w:sz w:val="22"/>
                <w:szCs w:val="22"/>
              </w:rPr>
              <w:t xml:space="preserve">          Honolulu, HI USA</w:t>
            </w:r>
          </w:p>
        </w:tc>
        <w:tc>
          <w:tcPr>
            <w:tcW w:w="1842" w:type="dxa"/>
            <w:vMerge w:val="restart"/>
          </w:tcPr>
          <w:p w14:paraId="2BEA3594" w14:textId="77777777" w:rsidR="00807CF7" w:rsidRPr="00807CF7" w:rsidRDefault="00000000" w:rsidP="00807CF7">
            <w:pPr>
              <w:rPr>
                <w:rFonts w:ascii="Arial" w:eastAsia="MS Mincho" w:hAnsi="Arial" w:cs="Arial"/>
                <w:sz w:val="22"/>
                <w:szCs w:val="22"/>
                <w:lang w:val="en-US"/>
              </w:rPr>
            </w:pPr>
            <w:hyperlink r:id="rId66" w:history="1">
              <w:r w:rsidR="00807CF7" w:rsidRPr="00807CF7">
                <w:rPr>
                  <w:rFonts w:ascii="Arial" w:eastAsia="MS Mincho" w:hAnsi="Arial" w:cs="Arial"/>
                  <w:color w:val="0000FF"/>
                  <w:sz w:val="22"/>
                  <w:szCs w:val="22"/>
                  <w:u w:val="single"/>
                </w:rPr>
                <w:t>Laura Kong</w:t>
              </w:r>
            </w:hyperlink>
            <w:r w:rsidR="00807CF7" w:rsidRPr="00807CF7">
              <w:rPr>
                <w:rFonts w:ascii="Arial" w:eastAsia="MS Mincho" w:hAnsi="Arial" w:cs="Arial"/>
                <w:color w:val="333333"/>
                <w:sz w:val="22"/>
                <w:szCs w:val="22"/>
              </w:rPr>
              <w:t xml:space="preserve"> </w:t>
            </w:r>
          </w:p>
        </w:tc>
        <w:tc>
          <w:tcPr>
            <w:tcW w:w="2835" w:type="dxa"/>
          </w:tcPr>
          <w:p w14:paraId="53163400" w14:textId="77777777" w:rsidR="00807CF7" w:rsidRPr="00807CF7" w:rsidRDefault="00807CF7" w:rsidP="00807CF7">
            <w:pPr>
              <w:shd w:val="clear" w:color="auto" w:fill="FFFFFF"/>
              <w:spacing w:before="100" w:beforeAutospacing="1" w:after="100" w:afterAutospacing="1"/>
              <w:rPr>
                <w:rFonts w:ascii="Arial" w:hAnsi="Arial" w:cs="Arial"/>
                <w:sz w:val="22"/>
                <w:szCs w:val="22"/>
              </w:rPr>
            </w:pPr>
            <w:r w:rsidRPr="00807CF7">
              <w:rPr>
                <w:rFonts w:ascii="Arial" w:hAnsi="Arial" w:cs="Arial"/>
                <w:sz w:val="22"/>
                <w:szCs w:val="22"/>
              </w:rPr>
              <w:t xml:space="preserve">Muhammad </w:t>
            </w:r>
            <w:proofErr w:type="spellStart"/>
            <w:r w:rsidRPr="00807CF7">
              <w:rPr>
                <w:rFonts w:ascii="Arial" w:hAnsi="Arial" w:cs="Arial"/>
                <w:sz w:val="22"/>
                <w:szCs w:val="22"/>
              </w:rPr>
              <w:t>Harvan</w:t>
            </w:r>
            <w:proofErr w:type="spellEnd"/>
            <w:r w:rsidRPr="00807CF7">
              <w:rPr>
                <w:rFonts w:ascii="Arial" w:hAnsi="Arial" w:cs="Arial"/>
                <w:sz w:val="22"/>
                <w:szCs w:val="22"/>
              </w:rPr>
              <w:t xml:space="preserve"> (M)</w:t>
            </w:r>
          </w:p>
        </w:tc>
        <w:tc>
          <w:tcPr>
            <w:tcW w:w="1806" w:type="dxa"/>
          </w:tcPr>
          <w:p w14:paraId="15D5B78C" w14:textId="77777777" w:rsidR="00807CF7" w:rsidRPr="00807CF7" w:rsidRDefault="00807CF7" w:rsidP="00807CF7">
            <w:pPr>
              <w:shd w:val="clear" w:color="auto" w:fill="FFFFFF"/>
              <w:spacing w:before="100" w:beforeAutospacing="1" w:after="100" w:afterAutospacing="1"/>
              <w:rPr>
                <w:rFonts w:ascii="Arial" w:hAnsi="Arial" w:cs="Arial"/>
                <w:sz w:val="22"/>
                <w:szCs w:val="22"/>
              </w:rPr>
            </w:pPr>
            <w:r w:rsidRPr="00807CF7">
              <w:rPr>
                <w:rFonts w:ascii="Arial" w:hAnsi="Arial" w:cs="Arial"/>
                <w:sz w:val="22"/>
                <w:szCs w:val="22"/>
                <w:lang w:val="en-US"/>
              </w:rPr>
              <w:t>Indonesia</w:t>
            </w:r>
          </w:p>
        </w:tc>
      </w:tr>
      <w:tr w:rsidR="00807CF7" w:rsidRPr="00807CF7" w14:paraId="09D53545" w14:textId="77777777" w:rsidTr="00530BE4">
        <w:trPr>
          <w:trHeight w:val="502"/>
        </w:trPr>
        <w:tc>
          <w:tcPr>
            <w:tcW w:w="2689" w:type="dxa"/>
            <w:vMerge/>
          </w:tcPr>
          <w:p w14:paraId="6F1C96DD" w14:textId="77777777" w:rsidR="00807CF7" w:rsidRPr="00807CF7" w:rsidRDefault="00807CF7" w:rsidP="00807CF7">
            <w:pPr>
              <w:shd w:val="clear" w:color="auto" w:fill="FFFFFF"/>
              <w:spacing w:before="100" w:beforeAutospacing="1" w:after="100" w:afterAutospacing="1"/>
              <w:rPr>
                <w:rFonts w:ascii="Arial" w:hAnsi="Arial" w:cs="Arial"/>
                <w:sz w:val="22"/>
                <w:szCs w:val="22"/>
              </w:rPr>
            </w:pPr>
          </w:p>
        </w:tc>
        <w:tc>
          <w:tcPr>
            <w:tcW w:w="1842" w:type="dxa"/>
            <w:vMerge/>
          </w:tcPr>
          <w:p w14:paraId="36D497C5" w14:textId="77777777" w:rsidR="00807CF7" w:rsidRPr="00807CF7" w:rsidRDefault="00807CF7" w:rsidP="00807CF7">
            <w:pPr>
              <w:rPr>
                <w:rFonts w:ascii="Arial" w:eastAsia="MS Mincho" w:hAnsi="Arial" w:cs="Arial"/>
                <w:sz w:val="22"/>
                <w:szCs w:val="22"/>
              </w:rPr>
            </w:pPr>
          </w:p>
        </w:tc>
        <w:tc>
          <w:tcPr>
            <w:tcW w:w="2835" w:type="dxa"/>
          </w:tcPr>
          <w:p w14:paraId="14CF213C" w14:textId="77777777" w:rsidR="00807CF7" w:rsidRPr="00807CF7" w:rsidRDefault="00807CF7" w:rsidP="00807CF7">
            <w:pPr>
              <w:shd w:val="clear" w:color="auto" w:fill="FFFFFF"/>
              <w:spacing w:before="100" w:beforeAutospacing="1" w:after="100" w:afterAutospacing="1"/>
              <w:rPr>
                <w:rFonts w:ascii="Arial" w:hAnsi="Arial" w:cs="Arial"/>
                <w:sz w:val="22"/>
                <w:szCs w:val="22"/>
              </w:rPr>
            </w:pPr>
            <w:proofErr w:type="spellStart"/>
            <w:r w:rsidRPr="00807CF7">
              <w:rPr>
                <w:rFonts w:ascii="Arial" w:hAnsi="Arial" w:cs="Arial"/>
                <w:sz w:val="22"/>
                <w:szCs w:val="22"/>
              </w:rPr>
              <w:t>Taniela</w:t>
            </w:r>
            <w:proofErr w:type="spellEnd"/>
            <w:r w:rsidRPr="00807CF7">
              <w:rPr>
                <w:rFonts w:ascii="Arial" w:hAnsi="Arial" w:cs="Arial"/>
                <w:sz w:val="22"/>
                <w:szCs w:val="22"/>
              </w:rPr>
              <w:t xml:space="preserve"> </w:t>
            </w:r>
            <w:proofErr w:type="spellStart"/>
            <w:r w:rsidRPr="00807CF7">
              <w:rPr>
                <w:rFonts w:ascii="Arial" w:hAnsi="Arial" w:cs="Arial"/>
                <w:sz w:val="22"/>
                <w:szCs w:val="22"/>
              </w:rPr>
              <w:t>Takeifanga</w:t>
            </w:r>
            <w:proofErr w:type="spellEnd"/>
            <w:r w:rsidRPr="00807CF7">
              <w:rPr>
                <w:rFonts w:ascii="Arial" w:hAnsi="Arial" w:cs="Arial"/>
                <w:sz w:val="22"/>
                <w:szCs w:val="22"/>
              </w:rPr>
              <w:t xml:space="preserve"> (M)</w:t>
            </w:r>
          </w:p>
        </w:tc>
        <w:tc>
          <w:tcPr>
            <w:tcW w:w="1806" w:type="dxa"/>
          </w:tcPr>
          <w:p w14:paraId="693AA4E8" w14:textId="77777777" w:rsidR="00807CF7" w:rsidRPr="00807CF7" w:rsidRDefault="00807CF7" w:rsidP="00807CF7">
            <w:pPr>
              <w:shd w:val="clear" w:color="auto" w:fill="FFFFFF"/>
              <w:spacing w:before="100" w:beforeAutospacing="1" w:after="100" w:afterAutospacing="1"/>
              <w:rPr>
                <w:rFonts w:ascii="Arial" w:hAnsi="Arial" w:cs="Arial"/>
                <w:sz w:val="22"/>
                <w:szCs w:val="22"/>
              </w:rPr>
            </w:pPr>
            <w:r w:rsidRPr="00807CF7">
              <w:rPr>
                <w:rFonts w:ascii="Arial" w:hAnsi="Arial" w:cs="Arial"/>
                <w:sz w:val="22"/>
                <w:szCs w:val="22"/>
                <w:lang w:val="en-US"/>
              </w:rPr>
              <w:t>Tonga</w:t>
            </w:r>
          </w:p>
        </w:tc>
      </w:tr>
      <w:tr w:rsidR="00807CF7" w:rsidRPr="00807CF7" w14:paraId="2C6E256E" w14:textId="77777777" w:rsidTr="00530BE4">
        <w:trPr>
          <w:trHeight w:val="2033"/>
        </w:trPr>
        <w:tc>
          <w:tcPr>
            <w:tcW w:w="2689" w:type="dxa"/>
          </w:tcPr>
          <w:p w14:paraId="53695B80" w14:textId="77777777" w:rsidR="00807CF7" w:rsidRPr="00807CF7" w:rsidRDefault="00000000" w:rsidP="00807CF7">
            <w:pPr>
              <w:rPr>
                <w:rFonts w:ascii="Arial" w:eastAsia="MS Mincho" w:hAnsi="Arial" w:cs="Arial"/>
                <w:sz w:val="22"/>
                <w:szCs w:val="22"/>
                <w:lang w:val="en-US"/>
              </w:rPr>
            </w:pPr>
            <w:hyperlink r:id="rId67" w:history="1">
              <w:r w:rsidR="00807CF7" w:rsidRPr="00807CF7">
                <w:rPr>
                  <w:rFonts w:ascii="Arial" w:eastAsia="MS Mincho" w:hAnsi="Arial" w:cs="Arial"/>
                  <w:color w:val="0000FF"/>
                  <w:sz w:val="22"/>
                  <w:szCs w:val="22"/>
                  <w:u w:val="single"/>
                  <w:lang w:val="en-US"/>
                </w:rPr>
                <w:t>INCOIS</w:t>
              </w:r>
            </w:hyperlink>
          </w:p>
          <w:p w14:paraId="0BE829A0" w14:textId="77777777" w:rsidR="00807CF7" w:rsidRPr="00807CF7" w:rsidRDefault="00807CF7" w:rsidP="00807CF7">
            <w:pPr>
              <w:rPr>
                <w:rFonts w:ascii="Arial" w:eastAsia="MS Mincho" w:hAnsi="Arial" w:cs="Arial"/>
                <w:color w:val="4D5156"/>
                <w:sz w:val="22"/>
                <w:szCs w:val="22"/>
                <w:shd w:val="clear" w:color="auto" w:fill="FFFFFF"/>
              </w:rPr>
            </w:pPr>
            <w:r w:rsidRPr="00807CF7">
              <w:rPr>
                <w:rFonts w:ascii="Arial" w:eastAsia="MS Mincho" w:hAnsi="Arial" w:cs="Arial"/>
                <w:color w:val="4D5156"/>
                <w:sz w:val="22"/>
                <w:szCs w:val="22"/>
                <w:shd w:val="clear" w:color="auto" w:fill="FFFFFF"/>
              </w:rPr>
              <w:t>Indian National Centre for Ocean Information Services</w:t>
            </w:r>
          </w:p>
          <w:p w14:paraId="649196B8" w14:textId="77777777" w:rsidR="00807CF7" w:rsidRPr="00807CF7" w:rsidRDefault="00807CF7" w:rsidP="00807CF7">
            <w:pPr>
              <w:rPr>
                <w:rFonts w:ascii="Arial" w:eastAsia="MS Mincho" w:hAnsi="Arial" w:cs="Arial"/>
                <w:color w:val="4D5156"/>
                <w:sz w:val="22"/>
                <w:szCs w:val="22"/>
                <w:shd w:val="clear" w:color="auto" w:fill="FFFFFF"/>
              </w:rPr>
            </w:pPr>
            <w:r w:rsidRPr="00807CF7">
              <w:rPr>
                <w:rFonts w:ascii="Arial" w:eastAsia="MS Mincho" w:hAnsi="Arial" w:cs="Arial"/>
                <w:color w:val="4D5156"/>
                <w:sz w:val="22"/>
                <w:szCs w:val="22"/>
                <w:shd w:val="clear" w:color="auto" w:fill="FFFFFF"/>
              </w:rPr>
              <w:t xml:space="preserve">"Ocean Valley", </w:t>
            </w:r>
            <w:proofErr w:type="spellStart"/>
            <w:r w:rsidRPr="00807CF7">
              <w:rPr>
                <w:rFonts w:ascii="Arial" w:eastAsia="MS Mincho" w:hAnsi="Arial" w:cs="Arial"/>
                <w:color w:val="4D5156"/>
                <w:sz w:val="22"/>
                <w:szCs w:val="22"/>
                <w:shd w:val="clear" w:color="auto" w:fill="FFFFFF"/>
              </w:rPr>
              <w:t>Pragathi</w:t>
            </w:r>
            <w:proofErr w:type="spellEnd"/>
            <w:r w:rsidRPr="00807CF7">
              <w:rPr>
                <w:rFonts w:ascii="Arial" w:eastAsia="MS Mincho" w:hAnsi="Arial" w:cs="Arial"/>
                <w:color w:val="4D5156"/>
                <w:sz w:val="22"/>
                <w:szCs w:val="22"/>
                <w:shd w:val="clear" w:color="auto" w:fill="FFFFFF"/>
              </w:rPr>
              <w:t xml:space="preserve"> Nagar (BO), </w:t>
            </w:r>
            <w:proofErr w:type="spellStart"/>
            <w:r w:rsidRPr="00807CF7">
              <w:rPr>
                <w:rFonts w:ascii="Arial" w:eastAsia="MS Mincho" w:hAnsi="Arial" w:cs="Arial"/>
                <w:color w:val="4D5156"/>
                <w:sz w:val="22"/>
                <w:szCs w:val="22"/>
                <w:shd w:val="clear" w:color="auto" w:fill="FFFFFF"/>
              </w:rPr>
              <w:t>Nizampet</w:t>
            </w:r>
            <w:proofErr w:type="spellEnd"/>
            <w:r w:rsidRPr="00807CF7">
              <w:rPr>
                <w:rFonts w:ascii="Arial" w:eastAsia="MS Mincho" w:hAnsi="Arial" w:cs="Arial"/>
                <w:color w:val="4D5156"/>
                <w:sz w:val="22"/>
                <w:szCs w:val="22"/>
                <w:shd w:val="clear" w:color="auto" w:fill="FFFFFF"/>
              </w:rPr>
              <w:t xml:space="preserve"> (SO), Hyderabad, Telangana 500090, India</w:t>
            </w:r>
          </w:p>
        </w:tc>
        <w:tc>
          <w:tcPr>
            <w:tcW w:w="1842" w:type="dxa"/>
          </w:tcPr>
          <w:p w14:paraId="40500881" w14:textId="77777777" w:rsidR="00807CF7" w:rsidRPr="00807CF7" w:rsidRDefault="00000000" w:rsidP="00807CF7">
            <w:pPr>
              <w:shd w:val="clear" w:color="auto" w:fill="FFFFFF"/>
              <w:spacing w:before="100" w:beforeAutospacing="1" w:after="100" w:afterAutospacing="1"/>
              <w:rPr>
                <w:rFonts w:ascii="Arial" w:hAnsi="Arial" w:cs="Arial"/>
                <w:sz w:val="22"/>
                <w:szCs w:val="22"/>
              </w:rPr>
            </w:pPr>
            <w:hyperlink r:id="rId68" w:history="1">
              <w:proofErr w:type="spellStart"/>
              <w:r w:rsidR="00807CF7" w:rsidRPr="00807CF7">
                <w:rPr>
                  <w:rFonts w:ascii="Arial" w:hAnsi="Arial" w:cs="Arial"/>
                  <w:color w:val="0000FF"/>
                  <w:sz w:val="22"/>
                  <w:szCs w:val="22"/>
                  <w:u w:val="single"/>
                </w:rPr>
                <w:t>PavanKumar</w:t>
              </w:r>
              <w:proofErr w:type="spellEnd"/>
              <w:r w:rsidR="00807CF7" w:rsidRPr="00807CF7">
                <w:rPr>
                  <w:rFonts w:ascii="Arial" w:hAnsi="Arial" w:cs="Arial"/>
                  <w:color w:val="0000FF"/>
                  <w:sz w:val="22"/>
                  <w:szCs w:val="22"/>
                  <w:u w:val="single"/>
                </w:rPr>
                <w:t xml:space="preserve"> </w:t>
              </w:r>
              <w:proofErr w:type="spellStart"/>
              <w:r w:rsidR="00807CF7" w:rsidRPr="00807CF7">
                <w:rPr>
                  <w:rFonts w:ascii="Arial" w:hAnsi="Arial" w:cs="Arial"/>
                  <w:color w:val="0000FF"/>
                  <w:sz w:val="22"/>
                  <w:szCs w:val="22"/>
                  <w:u w:val="single"/>
                </w:rPr>
                <w:t>Jonnakuti</w:t>
              </w:r>
              <w:proofErr w:type="spellEnd"/>
            </w:hyperlink>
            <w:r w:rsidR="00807CF7" w:rsidRPr="00807CF7">
              <w:rPr>
                <w:rFonts w:ascii="Arial" w:hAnsi="Arial" w:cs="Arial"/>
                <w:color w:val="333333"/>
                <w:sz w:val="22"/>
                <w:szCs w:val="22"/>
              </w:rPr>
              <w:t xml:space="preserve"> </w:t>
            </w:r>
          </w:p>
          <w:p w14:paraId="596319C6" w14:textId="77777777" w:rsidR="00807CF7" w:rsidRPr="00807CF7" w:rsidRDefault="00807CF7" w:rsidP="00807CF7">
            <w:pPr>
              <w:rPr>
                <w:rFonts w:ascii="Arial" w:eastAsia="MS Mincho" w:hAnsi="Arial" w:cs="Arial"/>
                <w:sz w:val="22"/>
                <w:szCs w:val="22"/>
                <w:lang w:val="en-US"/>
              </w:rPr>
            </w:pPr>
          </w:p>
        </w:tc>
        <w:tc>
          <w:tcPr>
            <w:tcW w:w="2835" w:type="dxa"/>
          </w:tcPr>
          <w:p w14:paraId="49E0A3C3" w14:textId="77777777" w:rsidR="00807CF7" w:rsidRPr="00807CF7" w:rsidRDefault="00807CF7" w:rsidP="00807CF7">
            <w:pPr>
              <w:shd w:val="clear" w:color="auto" w:fill="FFFFFF"/>
              <w:spacing w:before="100" w:beforeAutospacing="1" w:after="100" w:afterAutospacing="1"/>
              <w:rPr>
                <w:rFonts w:ascii="Arial" w:hAnsi="Arial" w:cs="Arial"/>
                <w:sz w:val="22"/>
                <w:szCs w:val="22"/>
                <w:lang w:val="en-US"/>
              </w:rPr>
            </w:pPr>
            <w:proofErr w:type="spellStart"/>
            <w:r w:rsidRPr="00807CF7">
              <w:rPr>
                <w:rFonts w:ascii="Arial" w:hAnsi="Arial" w:cs="Arial"/>
                <w:sz w:val="22"/>
                <w:szCs w:val="22"/>
                <w:lang w:val="en-US"/>
              </w:rPr>
              <w:t>Pesahala</w:t>
            </w:r>
            <w:proofErr w:type="spellEnd"/>
            <w:r w:rsidRPr="00807CF7">
              <w:rPr>
                <w:rFonts w:ascii="Arial" w:hAnsi="Arial" w:cs="Arial"/>
                <w:sz w:val="22"/>
                <w:szCs w:val="22"/>
                <w:lang w:val="en-US"/>
              </w:rPr>
              <w:t xml:space="preserve"> </w:t>
            </w:r>
            <w:proofErr w:type="spellStart"/>
            <w:r w:rsidRPr="00807CF7">
              <w:rPr>
                <w:rFonts w:ascii="Arial" w:hAnsi="Arial" w:cs="Arial"/>
                <w:sz w:val="22"/>
                <w:szCs w:val="22"/>
                <w:lang w:val="en-US"/>
              </w:rPr>
              <w:t>Ranmini</w:t>
            </w:r>
            <w:proofErr w:type="spellEnd"/>
            <w:r w:rsidRPr="00807CF7">
              <w:rPr>
                <w:rFonts w:ascii="Arial" w:hAnsi="Arial" w:cs="Arial"/>
                <w:sz w:val="22"/>
                <w:szCs w:val="22"/>
                <w:lang w:val="en-US"/>
              </w:rPr>
              <w:t xml:space="preserve"> (F)</w:t>
            </w:r>
          </w:p>
        </w:tc>
        <w:tc>
          <w:tcPr>
            <w:tcW w:w="1806" w:type="dxa"/>
          </w:tcPr>
          <w:p w14:paraId="49F739B8" w14:textId="77777777" w:rsidR="00807CF7" w:rsidRPr="00807CF7" w:rsidRDefault="00807CF7" w:rsidP="00807CF7">
            <w:pPr>
              <w:shd w:val="clear" w:color="auto" w:fill="FFFFFF"/>
              <w:spacing w:before="100" w:beforeAutospacing="1" w:after="100" w:afterAutospacing="1"/>
              <w:rPr>
                <w:rFonts w:ascii="Arial" w:hAnsi="Arial" w:cs="Arial"/>
                <w:sz w:val="22"/>
                <w:szCs w:val="22"/>
                <w:lang w:val="en-US"/>
              </w:rPr>
            </w:pPr>
            <w:r w:rsidRPr="00807CF7">
              <w:rPr>
                <w:rFonts w:ascii="Arial" w:hAnsi="Arial" w:cs="Arial"/>
                <w:sz w:val="22"/>
                <w:szCs w:val="22"/>
                <w:lang w:val="en-US"/>
              </w:rPr>
              <w:t>Sri Lanka</w:t>
            </w:r>
          </w:p>
        </w:tc>
      </w:tr>
    </w:tbl>
    <w:p w14:paraId="189EC1C8" w14:textId="77777777" w:rsidR="00807CF7" w:rsidRPr="00807CF7" w:rsidRDefault="00807CF7" w:rsidP="00807CF7">
      <w:pPr>
        <w:spacing w:line="276" w:lineRule="auto"/>
        <w:rPr>
          <w:rFonts w:ascii="Arial" w:eastAsia="Arial" w:hAnsi="Arial" w:cs="Arial"/>
          <w:sz w:val="22"/>
          <w:szCs w:val="22"/>
          <w:lang w:val="en-GB" w:eastAsia="en-GB"/>
        </w:rPr>
      </w:pPr>
      <w:r w:rsidRPr="00807CF7">
        <w:rPr>
          <w:rFonts w:ascii="Arial" w:eastAsia="Arial" w:hAnsi="Arial" w:cs="Arial"/>
          <w:color w:val="000000"/>
          <w:sz w:val="22"/>
          <w:szCs w:val="22"/>
          <w:lang w:val="en-GB" w:eastAsia="en-GB"/>
        </w:rPr>
        <w:br/>
      </w:r>
    </w:p>
    <w:p w14:paraId="1D7CE0D0" w14:textId="77777777" w:rsidR="00807CF7" w:rsidRPr="00807CF7" w:rsidRDefault="00807CF7" w:rsidP="00807CF7">
      <w:pPr>
        <w:rPr>
          <w:rFonts w:ascii="Arial" w:hAnsi="Arial" w:cs="Arial"/>
          <w:color w:val="000000"/>
          <w:sz w:val="22"/>
          <w:szCs w:val="22"/>
        </w:rPr>
      </w:pPr>
      <w:r w:rsidRPr="00807CF7">
        <w:rPr>
          <w:rFonts w:ascii="Arial" w:hAnsi="Arial" w:cs="Arial"/>
          <w:color w:val="212121"/>
          <w:sz w:val="22"/>
          <w:szCs w:val="22"/>
          <w:u w:val="single"/>
        </w:rPr>
        <w:t>Summary results of 2024 internships</w:t>
      </w:r>
      <w:r w:rsidRPr="00807CF7">
        <w:rPr>
          <w:rFonts w:ascii="Arial" w:hAnsi="Arial" w:cs="Arial"/>
          <w:color w:val="000000"/>
          <w:sz w:val="22"/>
          <w:szCs w:val="22"/>
        </w:rPr>
        <w:br/>
      </w:r>
    </w:p>
    <w:p w14:paraId="5AC94628" w14:textId="77777777" w:rsidR="00807CF7" w:rsidRPr="00807CF7" w:rsidRDefault="00807CF7" w:rsidP="00807CF7">
      <w:pPr>
        <w:rPr>
          <w:rFonts w:ascii="Arial" w:hAnsi="Arial" w:cs="Arial"/>
          <w:color w:val="000000"/>
          <w:sz w:val="22"/>
          <w:szCs w:val="22"/>
        </w:rPr>
      </w:pPr>
      <w:r w:rsidRPr="00807CF7">
        <w:rPr>
          <w:rFonts w:ascii="Arial" w:hAnsi="Arial" w:cs="Arial"/>
          <w:color w:val="212121"/>
          <w:sz w:val="22"/>
          <w:szCs w:val="22"/>
        </w:rPr>
        <w:t xml:space="preserve">The IOC Ocean Training Internships announced the start of the pilot phase of the </w:t>
      </w:r>
      <w:proofErr w:type="spellStart"/>
      <w:r w:rsidRPr="00807CF7">
        <w:rPr>
          <w:rFonts w:ascii="Arial" w:hAnsi="Arial" w:cs="Arial"/>
          <w:color w:val="212121"/>
          <w:sz w:val="22"/>
          <w:szCs w:val="22"/>
        </w:rPr>
        <w:t>programme</w:t>
      </w:r>
      <w:proofErr w:type="spellEnd"/>
      <w:r w:rsidRPr="00807CF7">
        <w:rPr>
          <w:rFonts w:ascii="Arial" w:hAnsi="Arial" w:cs="Arial"/>
          <w:color w:val="212121"/>
          <w:sz w:val="22"/>
          <w:szCs w:val="22"/>
        </w:rPr>
        <w:t xml:space="preserve"> in April 2024, inviting IOC </w:t>
      </w:r>
      <w:proofErr w:type="spellStart"/>
      <w:r w:rsidRPr="00807CF7">
        <w:rPr>
          <w:rFonts w:ascii="Arial" w:hAnsi="Arial" w:cs="Arial"/>
          <w:color w:val="212121"/>
          <w:sz w:val="22"/>
          <w:szCs w:val="22"/>
        </w:rPr>
        <w:t>Programmes</w:t>
      </w:r>
      <w:proofErr w:type="spellEnd"/>
      <w:r w:rsidRPr="00807CF7">
        <w:rPr>
          <w:rFonts w:ascii="Arial" w:hAnsi="Arial" w:cs="Arial"/>
          <w:color w:val="212121"/>
          <w:sz w:val="22"/>
          <w:szCs w:val="22"/>
        </w:rPr>
        <w:t xml:space="preserve"> and IOC Regional Sub-Commissions</w:t>
      </w:r>
    </w:p>
    <w:p w14:paraId="76954804" w14:textId="77777777" w:rsidR="00807CF7" w:rsidRPr="00807CF7" w:rsidRDefault="00807CF7" w:rsidP="00807CF7">
      <w:pPr>
        <w:rPr>
          <w:rFonts w:ascii="Arial" w:hAnsi="Arial" w:cs="Arial"/>
          <w:color w:val="000000"/>
          <w:sz w:val="22"/>
          <w:szCs w:val="22"/>
        </w:rPr>
      </w:pPr>
      <w:r w:rsidRPr="00807CF7">
        <w:rPr>
          <w:rFonts w:ascii="Arial" w:hAnsi="Arial" w:cs="Arial"/>
          <w:color w:val="212121"/>
          <w:sz w:val="22"/>
          <w:szCs w:val="22"/>
        </w:rPr>
        <w:t xml:space="preserve">to invite potential host institutions amongst IOC offices and/or associated networks. This ensured that the interns would be trained by a host institution actively working with one of IOC’s global </w:t>
      </w:r>
      <w:proofErr w:type="spellStart"/>
      <w:r w:rsidRPr="00807CF7">
        <w:rPr>
          <w:rFonts w:ascii="Arial" w:hAnsi="Arial" w:cs="Arial"/>
          <w:color w:val="212121"/>
          <w:sz w:val="22"/>
          <w:szCs w:val="22"/>
        </w:rPr>
        <w:t>programmes</w:t>
      </w:r>
      <w:proofErr w:type="spellEnd"/>
      <w:r w:rsidRPr="00807CF7">
        <w:rPr>
          <w:rFonts w:ascii="Arial" w:hAnsi="Arial" w:cs="Arial"/>
          <w:color w:val="212121"/>
          <w:sz w:val="22"/>
          <w:szCs w:val="22"/>
        </w:rPr>
        <w:t xml:space="preserve"> and would receive enough support and resources. Interested institutions were requested to submit complete requirements through an online application page (</w:t>
      </w:r>
      <w:hyperlink r:id="rId69" w:history="1">
        <w:r w:rsidRPr="00807CF7">
          <w:rPr>
            <w:rFonts w:ascii="Arial" w:hAnsi="Arial" w:cs="Arial"/>
            <w:color w:val="1155CC"/>
            <w:sz w:val="22"/>
            <w:szCs w:val="22"/>
            <w:u w:val="single"/>
          </w:rPr>
          <w:t>https://otga.wufoo.com/forms/zna3kxa0lhkrwn/</w:t>
        </w:r>
      </w:hyperlink>
      <w:r w:rsidRPr="00807CF7">
        <w:rPr>
          <w:rFonts w:ascii="Arial" w:hAnsi="Arial" w:cs="Arial"/>
          <w:color w:val="212121"/>
          <w:sz w:val="22"/>
          <w:szCs w:val="22"/>
        </w:rPr>
        <w:t>).</w:t>
      </w:r>
    </w:p>
    <w:p w14:paraId="57F8B956" w14:textId="77777777" w:rsidR="00807CF7" w:rsidRPr="00807CF7" w:rsidRDefault="00807CF7" w:rsidP="00807CF7">
      <w:pPr>
        <w:spacing w:line="276" w:lineRule="auto"/>
        <w:rPr>
          <w:rFonts w:ascii="Arial" w:eastAsia="Arial" w:hAnsi="Arial" w:cs="Arial"/>
          <w:sz w:val="22"/>
          <w:szCs w:val="22"/>
          <w:lang w:val="en-GB" w:eastAsia="en-GB"/>
        </w:rPr>
      </w:pPr>
    </w:p>
    <w:p w14:paraId="7BEB0A0E" w14:textId="77777777" w:rsidR="00807CF7" w:rsidRPr="00807CF7" w:rsidRDefault="00807CF7" w:rsidP="00807CF7">
      <w:pPr>
        <w:rPr>
          <w:rFonts w:ascii="Arial" w:hAnsi="Arial" w:cs="Arial"/>
          <w:color w:val="000000"/>
          <w:sz w:val="22"/>
          <w:szCs w:val="22"/>
        </w:rPr>
      </w:pPr>
      <w:r w:rsidRPr="00807CF7">
        <w:rPr>
          <w:rFonts w:ascii="Arial" w:hAnsi="Arial" w:cs="Arial"/>
          <w:color w:val="212121"/>
          <w:sz w:val="22"/>
          <w:szCs w:val="22"/>
        </w:rPr>
        <w:t xml:space="preserve">The IOC Ocean Training Internships received and approved applications from 6 host institutions, including two OBIS nodes (Australia and Deep-sea nodes), two OTGA Regional Training </w:t>
      </w:r>
      <w:proofErr w:type="spellStart"/>
      <w:r w:rsidRPr="00807CF7">
        <w:rPr>
          <w:rFonts w:ascii="Arial" w:hAnsi="Arial" w:cs="Arial"/>
          <w:color w:val="212121"/>
          <w:sz w:val="22"/>
          <w:szCs w:val="22"/>
        </w:rPr>
        <w:t>Centres</w:t>
      </w:r>
      <w:proofErr w:type="spellEnd"/>
      <w:r w:rsidRPr="00807CF7">
        <w:rPr>
          <w:rFonts w:ascii="Arial" w:hAnsi="Arial" w:cs="Arial"/>
          <w:color w:val="212121"/>
          <w:sz w:val="22"/>
          <w:szCs w:val="22"/>
        </w:rPr>
        <w:t xml:space="preserve"> (RTC ), one OTGA Specialized Training Centre and Tsunami data </w:t>
      </w:r>
      <w:proofErr w:type="spellStart"/>
      <w:r w:rsidRPr="00807CF7">
        <w:rPr>
          <w:rFonts w:ascii="Arial" w:hAnsi="Arial" w:cs="Arial"/>
          <w:color w:val="212121"/>
          <w:sz w:val="22"/>
          <w:szCs w:val="22"/>
        </w:rPr>
        <w:t>centre</w:t>
      </w:r>
      <w:proofErr w:type="spellEnd"/>
      <w:r w:rsidRPr="00807CF7">
        <w:rPr>
          <w:rFonts w:ascii="Arial" w:hAnsi="Arial" w:cs="Arial"/>
          <w:color w:val="212121"/>
          <w:sz w:val="22"/>
          <w:szCs w:val="22"/>
        </w:rPr>
        <w:t>,</w:t>
      </w:r>
    </w:p>
    <w:p w14:paraId="02EDB7EC" w14:textId="77777777" w:rsidR="00807CF7" w:rsidRPr="00807CF7" w:rsidRDefault="00807CF7" w:rsidP="00807CF7">
      <w:pPr>
        <w:rPr>
          <w:rFonts w:ascii="Arial" w:hAnsi="Arial" w:cs="Arial"/>
          <w:color w:val="000000"/>
          <w:sz w:val="22"/>
          <w:szCs w:val="22"/>
        </w:rPr>
      </w:pPr>
      <w:r w:rsidRPr="00807CF7">
        <w:rPr>
          <w:rFonts w:ascii="Arial" w:hAnsi="Arial" w:cs="Arial"/>
          <w:color w:val="212121"/>
          <w:sz w:val="22"/>
          <w:szCs w:val="22"/>
        </w:rPr>
        <w:t>and one NODC. The working plans submitted were ocean data management and tsunami resilience.</w:t>
      </w:r>
    </w:p>
    <w:p w14:paraId="719D5EA3" w14:textId="28F08D29" w:rsidR="00807CF7" w:rsidRPr="00807CF7" w:rsidRDefault="00807CF7" w:rsidP="00807CF7">
      <w:pPr>
        <w:spacing w:line="276" w:lineRule="auto"/>
        <w:rPr>
          <w:rFonts w:ascii="Arial" w:eastAsia="Arial" w:hAnsi="Arial" w:cs="Arial"/>
          <w:color w:val="212121"/>
          <w:sz w:val="22"/>
          <w:szCs w:val="22"/>
          <w:lang w:val="en-GB" w:eastAsia="en-GB"/>
        </w:rPr>
      </w:pPr>
      <w:r w:rsidRPr="00807CF7">
        <w:rPr>
          <w:rFonts w:ascii="Arial" w:eastAsia="Arial" w:hAnsi="Arial" w:cs="Arial"/>
          <w:color w:val="000000"/>
          <w:sz w:val="22"/>
          <w:szCs w:val="22"/>
          <w:lang w:val="en-GB" w:eastAsia="en-GB"/>
        </w:rPr>
        <w:br/>
      </w:r>
      <w:r w:rsidRPr="00807CF7">
        <w:rPr>
          <w:rFonts w:ascii="Arial" w:eastAsia="Arial" w:hAnsi="Arial" w:cs="Arial"/>
          <w:color w:val="212121"/>
          <w:sz w:val="22"/>
          <w:szCs w:val="22"/>
          <w:lang w:val="en-GB" w:eastAsia="en-GB"/>
        </w:rPr>
        <w:t>Seven interns were selected for the 2024 cohort. IOC provided financial support to cover the intern’s costs (airfare, travel and medical insurance, accommodation, and monthly allowance), allowing the project to sponsor a maximum of 6 interns. An additional intern was supported by the Tsunami programme to be hosted at ITIC Hawaii.</w:t>
      </w:r>
    </w:p>
    <w:p w14:paraId="3D4485C8" w14:textId="77777777" w:rsidR="00807CF7" w:rsidRPr="00807CF7" w:rsidRDefault="00807CF7" w:rsidP="00807CF7">
      <w:pPr>
        <w:spacing w:line="276" w:lineRule="auto"/>
        <w:rPr>
          <w:rFonts w:ascii="Arial" w:eastAsia="Arial" w:hAnsi="Arial" w:cs="Arial"/>
          <w:lang w:val="en-GB" w:eastAsia="en-GB"/>
        </w:rPr>
      </w:pPr>
    </w:p>
    <w:p w14:paraId="08CD1929" w14:textId="77777777" w:rsidR="00807CF7" w:rsidRPr="00807CF7" w:rsidRDefault="00807CF7" w:rsidP="00807CF7">
      <w:pPr>
        <w:spacing w:line="276" w:lineRule="auto"/>
        <w:rPr>
          <w:rFonts w:ascii="Arial" w:eastAsia="Arial" w:hAnsi="Arial" w:cs="Arial"/>
          <w:sz w:val="22"/>
          <w:szCs w:val="22"/>
          <w:u w:val="single"/>
          <w:lang w:val="en-GB" w:eastAsia="en-GB"/>
        </w:rPr>
      </w:pPr>
      <w:r w:rsidRPr="00807CF7">
        <w:rPr>
          <w:rFonts w:ascii="Arial" w:eastAsia="Arial" w:hAnsi="Arial" w:cs="Arial"/>
          <w:sz w:val="22"/>
          <w:szCs w:val="22"/>
          <w:u w:val="single"/>
          <w:lang w:val="en-GB" w:eastAsia="en-GB"/>
        </w:rPr>
        <w:t>2025 Cycle</w:t>
      </w:r>
    </w:p>
    <w:p w14:paraId="3F4AE2A8" w14:textId="77777777" w:rsidR="00807CF7" w:rsidRPr="00807CF7" w:rsidRDefault="00807CF7" w:rsidP="00807CF7">
      <w:pPr>
        <w:spacing w:line="276" w:lineRule="auto"/>
        <w:rPr>
          <w:rFonts w:ascii="Arial" w:eastAsia="Arial" w:hAnsi="Arial" w:cs="Arial"/>
          <w:sz w:val="22"/>
          <w:szCs w:val="22"/>
          <w:lang w:val="en-GB" w:eastAsia="en-GB"/>
        </w:rPr>
      </w:pPr>
    </w:p>
    <w:p w14:paraId="36E619AE" w14:textId="77777777" w:rsidR="00807CF7" w:rsidRPr="00807CF7" w:rsidRDefault="00807CF7" w:rsidP="00807CF7">
      <w:pPr>
        <w:spacing w:line="276" w:lineRule="auto"/>
        <w:rPr>
          <w:rFonts w:ascii="Arial" w:eastAsia="Arial" w:hAnsi="Arial" w:cs="Arial"/>
          <w:color w:val="343636"/>
          <w:sz w:val="22"/>
          <w:szCs w:val="22"/>
          <w:lang w:val="en-GB" w:eastAsia="en-GB"/>
        </w:rPr>
      </w:pPr>
      <w:bookmarkStart w:id="19" w:name="OLE_LINK1"/>
      <w:bookmarkStart w:id="20" w:name="OLE_LINK2"/>
      <w:r w:rsidRPr="00807CF7">
        <w:rPr>
          <w:rFonts w:ascii="Arial" w:eastAsia="Arial" w:hAnsi="Arial" w:cs="Arial"/>
          <w:color w:val="343636"/>
          <w:sz w:val="22"/>
          <w:szCs w:val="22"/>
          <w:lang w:val="en-GB" w:eastAsia="en-GB"/>
        </w:rPr>
        <w:t xml:space="preserve">The 2025 cycle will be launched in early 2025 with the proposed timeline below. </w:t>
      </w:r>
    </w:p>
    <w:p w14:paraId="3473E91A" w14:textId="77777777" w:rsidR="00807CF7" w:rsidRPr="00807CF7" w:rsidRDefault="00807CF7" w:rsidP="00807CF7">
      <w:pPr>
        <w:spacing w:line="276" w:lineRule="auto"/>
        <w:rPr>
          <w:rFonts w:ascii="Arial" w:eastAsia="Arial" w:hAnsi="Arial" w:cs="Arial"/>
          <w:color w:val="343636"/>
          <w:sz w:val="22"/>
          <w:szCs w:val="22"/>
          <w:lang w:val="en-GB" w:eastAsia="en-GB"/>
        </w:rPr>
      </w:pPr>
    </w:p>
    <w:p w14:paraId="5DC24975" w14:textId="77777777" w:rsidR="00807CF7" w:rsidRPr="00807CF7" w:rsidRDefault="00807CF7" w:rsidP="00807CF7">
      <w:pPr>
        <w:spacing w:line="276" w:lineRule="auto"/>
        <w:rPr>
          <w:rFonts w:ascii="Arial" w:eastAsia="Arial" w:hAnsi="Arial" w:cs="Arial"/>
          <w:color w:val="343636"/>
          <w:sz w:val="22"/>
          <w:szCs w:val="22"/>
          <w:lang w:val="en-GB" w:eastAsia="en-GB"/>
        </w:rPr>
      </w:pPr>
      <w:r w:rsidRPr="00807CF7">
        <w:rPr>
          <w:rFonts w:ascii="Arial" w:eastAsia="Arial" w:hAnsi="Arial" w:cs="Arial"/>
          <w:color w:val="343636"/>
          <w:sz w:val="22"/>
          <w:szCs w:val="22"/>
          <w:lang w:val="en-GB" w:eastAsia="en-GB"/>
        </w:rPr>
        <w:t xml:space="preserve">January – February 2025: </w:t>
      </w:r>
      <w:r w:rsidRPr="00807CF7">
        <w:rPr>
          <w:rFonts w:ascii="Arial" w:eastAsia="Arial" w:hAnsi="Arial" w:cs="Arial"/>
          <w:color w:val="343636"/>
          <w:sz w:val="22"/>
          <w:szCs w:val="22"/>
          <w:lang w:val="en-GB" w:eastAsia="en-GB"/>
        </w:rPr>
        <w:tab/>
      </w:r>
      <w:r w:rsidRPr="00807CF7">
        <w:rPr>
          <w:rFonts w:ascii="Arial" w:eastAsia="Arial" w:hAnsi="Arial" w:cs="Arial"/>
          <w:color w:val="343636"/>
          <w:sz w:val="22"/>
          <w:szCs w:val="22"/>
          <w:lang w:val="en-GB" w:eastAsia="en-GB"/>
        </w:rPr>
        <w:tab/>
        <w:t>Call for host institutions</w:t>
      </w:r>
    </w:p>
    <w:p w14:paraId="0189047F" w14:textId="77777777" w:rsidR="00807CF7" w:rsidRPr="00807CF7" w:rsidRDefault="00807CF7" w:rsidP="00807CF7">
      <w:pPr>
        <w:spacing w:line="276" w:lineRule="auto"/>
        <w:rPr>
          <w:rFonts w:ascii="Arial" w:eastAsia="Arial" w:hAnsi="Arial" w:cs="Arial"/>
          <w:color w:val="343636"/>
          <w:sz w:val="22"/>
          <w:szCs w:val="22"/>
          <w:lang w:val="en-GB" w:eastAsia="en-GB"/>
        </w:rPr>
      </w:pPr>
      <w:r w:rsidRPr="00807CF7">
        <w:rPr>
          <w:rFonts w:ascii="Arial" w:eastAsia="Arial" w:hAnsi="Arial" w:cs="Arial"/>
          <w:color w:val="343636"/>
          <w:sz w:val="22"/>
          <w:szCs w:val="22"/>
          <w:lang w:val="en-GB" w:eastAsia="en-GB"/>
        </w:rPr>
        <w:t xml:space="preserve">March 2025: </w:t>
      </w:r>
      <w:r w:rsidRPr="00807CF7">
        <w:rPr>
          <w:rFonts w:ascii="Arial" w:eastAsia="Arial" w:hAnsi="Arial" w:cs="Arial"/>
          <w:color w:val="343636"/>
          <w:sz w:val="22"/>
          <w:szCs w:val="22"/>
          <w:lang w:val="en-GB" w:eastAsia="en-GB"/>
        </w:rPr>
        <w:tab/>
      </w:r>
      <w:r w:rsidRPr="00807CF7">
        <w:rPr>
          <w:rFonts w:ascii="Arial" w:eastAsia="Arial" w:hAnsi="Arial" w:cs="Arial"/>
          <w:color w:val="343636"/>
          <w:sz w:val="22"/>
          <w:szCs w:val="22"/>
          <w:lang w:val="en-GB" w:eastAsia="en-GB"/>
        </w:rPr>
        <w:tab/>
      </w:r>
      <w:r w:rsidRPr="00807CF7">
        <w:rPr>
          <w:rFonts w:ascii="Arial" w:eastAsia="Arial" w:hAnsi="Arial" w:cs="Arial"/>
          <w:color w:val="343636"/>
          <w:sz w:val="22"/>
          <w:szCs w:val="22"/>
          <w:lang w:val="en-GB" w:eastAsia="en-GB"/>
        </w:rPr>
        <w:tab/>
      </w:r>
      <w:r w:rsidRPr="00807CF7">
        <w:rPr>
          <w:rFonts w:ascii="Arial" w:eastAsia="Arial" w:hAnsi="Arial" w:cs="Arial"/>
          <w:color w:val="343636"/>
          <w:sz w:val="22"/>
          <w:szCs w:val="22"/>
          <w:lang w:val="en-GB" w:eastAsia="en-GB"/>
        </w:rPr>
        <w:tab/>
        <w:t>Host institutions selected</w:t>
      </w:r>
    </w:p>
    <w:p w14:paraId="007E1A56" w14:textId="77777777" w:rsidR="00807CF7" w:rsidRPr="00807CF7" w:rsidRDefault="00807CF7" w:rsidP="00807CF7">
      <w:pPr>
        <w:spacing w:line="276" w:lineRule="auto"/>
        <w:rPr>
          <w:rFonts w:ascii="Arial" w:eastAsia="Arial" w:hAnsi="Arial" w:cs="Arial"/>
          <w:color w:val="343636"/>
          <w:sz w:val="22"/>
          <w:szCs w:val="22"/>
          <w:lang w:val="en-GB" w:eastAsia="en-GB"/>
        </w:rPr>
      </w:pPr>
      <w:r w:rsidRPr="00807CF7">
        <w:rPr>
          <w:rFonts w:ascii="Arial" w:eastAsia="Arial" w:hAnsi="Arial" w:cs="Arial"/>
          <w:color w:val="343636"/>
          <w:sz w:val="22"/>
          <w:szCs w:val="22"/>
          <w:lang w:val="en-GB" w:eastAsia="en-GB"/>
        </w:rPr>
        <w:lastRenderedPageBreak/>
        <w:t>April – May 2025:</w:t>
      </w:r>
      <w:r w:rsidRPr="00807CF7">
        <w:rPr>
          <w:rFonts w:ascii="Arial" w:eastAsia="Arial" w:hAnsi="Arial" w:cs="Arial"/>
          <w:color w:val="343636"/>
          <w:sz w:val="22"/>
          <w:szCs w:val="22"/>
          <w:lang w:val="en-GB" w:eastAsia="en-GB"/>
        </w:rPr>
        <w:tab/>
      </w:r>
      <w:r w:rsidRPr="00807CF7">
        <w:rPr>
          <w:rFonts w:ascii="Arial" w:eastAsia="Arial" w:hAnsi="Arial" w:cs="Arial"/>
          <w:color w:val="343636"/>
          <w:sz w:val="22"/>
          <w:szCs w:val="22"/>
          <w:lang w:val="en-GB" w:eastAsia="en-GB"/>
        </w:rPr>
        <w:tab/>
      </w:r>
      <w:r w:rsidRPr="00807CF7">
        <w:rPr>
          <w:rFonts w:ascii="Arial" w:eastAsia="Arial" w:hAnsi="Arial" w:cs="Arial"/>
          <w:color w:val="343636"/>
          <w:sz w:val="22"/>
          <w:szCs w:val="22"/>
          <w:lang w:val="en-GB" w:eastAsia="en-GB"/>
        </w:rPr>
        <w:tab/>
        <w:t>Call for internship applications</w:t>
      </w:r>
    </w:p>
    <w:p w14:paraId="00C51071" w14:textId="77777777" w:rsidR="00807CF7" w:rsidRPr="00807CF7" w:rsidRDefault="00807CF7" w:rsidP="00807CF7">
      <w:pPr>
        <w:spacing w:line="276" w:lineRule="auto"/>
        <w:rPr>
          <w:rFonts w:ascii="Arial" w:eastAsia="Arial" w:hAnsi="Arial" w:cs="Arial"/>
          <w:color w:val="343636"/>
          <w:sz w:val="22"/>
          <w:szCs w:val="22"/>
          <w:lang w:val="en-GB" w:eastAsia="en-GB"/>
        </w:rPr>
      </w:pPr>
      <w:r w:rsidRPr="00807CF7">
        <w:rPr>
          <w:rFonts w:ascii="Arial" w:eastAsia="Arial" w:hAnsi="Arial" w:cs="Arial"/>
          <w:color w:val="343636"/>
          <w:sz w:val="22"/>
          <w:szCs w:val="22"/>
          <w:lang w:val="en-GB" w:eastAsia="en-GB"/>
        </w:rPr>
        <w:t xml:space="preserve">June – August 2025: </w:t>
      </w:r>
      <w:r w:rsidRPr="00807CF7">
        <w:rPr>
          <w:rFonts w:ascii="Arial" w:eastAsia="Arial" w:hAnsi="Arial" w:cs="Arial"/>
          <w:color w:val="343636"/>
          <w:sz w:val="22"/>
          <w:szCs w:val="22"/>
          <w:lang w:val="en-GB" w:eastAsia="en-GB"/>
        </w:rPr>
        <w:tab/>
      </w:r>
      <w:r w:rsidRPr="00807CF7">
        <w:rPr>
          <w:rFonts w:ascii="Arial" w:eastAsia="Arial" w:hAnsi="Arial" w:cs="Arial"/>
          <w:color w:val="343636"/>
          <w:sz w:val="22"/>
          <w:szCs w:val="22"/>
          <w:lang w:val="en-GB" w:eastAsia="en-GB"/>
        </w:rPr>
        <w:tab/>
      </w:r>
      <w:r w:rsidRPr="00807CF7">
        <w:rPr>
          <w:rFonts w:ascii="Arial" w:eastAsia="Arial" w:hAnsi="Arial" w:cs="Arial"/>
          <w:color w:val="343636"/>
          <w:sz w:val="22"/>
          <w:szCs w:val="22"/>
          <w:lang w:val="en-GB" w:eastAsia="en-GB"/>
        </w:rPr>
        <w:tab/>
        <w:t>Placements and logistics</w:t>
      </w:r>
    </w:p>
    <w:p w14:paraId="43306A0B" w14:textId="23146AB2" w:rsidR="00807CF7" w:rsidRPr="00E20553" w:rsidRDefault="00807CF7" w:rsidP="00807CF7">
      <w:pPr>
        <w:rPr>
          <w:rFonts w:ascii="Arial" w:eastAsia="Aptos" w:hAnsi="Arial" w:cs="Arial"/>
          <w:kern w:val="2"/>
          <w:sz w:val="22"/>
          <w:szCs w:val="22"/>
          <w:lang w:val="en-AU" w:eastAsia="en-US"/>
          <w14:ligatures w14:val="standardContextual"/>
        </w:rPr>
      </w:pPr>
      <w:r w:rsidRPr="00E20553">
        <w:rPr>
          <w:rFonts w:ascii="Arial" w:eastAsia="Arial" w:hAnsi="Arial" w:cs="Arial"/>
          <w:color w:val="343636"/>
          <w:sz w:val="22"/>
          <w:szCs w:val="22"/>
          <w:lang w:val="en-GB" w:eastAsia="en-GB"/>
        </w:rPr>
        <w:t>September – December 2025:</w:t>
      </w:r>
      <w:r w:rsidRPr="00E20553">
        <w:rPr>
          <w:rFonts w:ascii="Arial" w:eastAsia="Arial" w:hAnsi="Arial" w:cs="Arial"/>
          <w:color w:val="343636"/>
          <w:sz w:val="22"/>
          <w:szCs w:val="22"/>
          <w:lang w:val="en-GB" w:eastAsia="en-GB"/>
        </w:rPr>
        <w:tab/>
        <w:t>Conduct of internships</w:t>
      </w:r>
    </w:p>
    <w:bookmarkEnd w:id="19"/>
    <w:bookmarkEnd w:id="20"/>
    <w:p w14:paraId="56AC3428" w14:textId="77777777" w:rsidR="0046493A" w:rsidRPr="00906B2B" w:rsidRDefault="0046493A" w:rsidP="0046493A">
      <w:pPr>
        <w:rPr>
          <w:rFonts w:ascii="Arial" w:hAnsi="Arial" w:cs="Arial"/>
          <w:lang w:val="en-AU"/>
        </w:rPr>
      </w:pPr>
    </w:p>
    <w:p w14:paraId="07DC351F" w14:textId="33F9C861" w:rsidR="00906B2B" w:rsidRPr="00484D35" w:rsidRDefault="00906B2B" w:rsidP="00906B2B">
      <w:pPr>
        <w:pStyle w:val="Heading3"/>
        <w:rPr>
          <w:lang w:val="en-PH"/>
        </w:rPr>
      </w:pPr>
      <w:r w:rsidRPr="00906B2B">
        <w:rPr>
          <w:lang w:val="en-PH"/>
        </w:rPr>
        <w:t>3.4.</w:t>
      </w:r>
      <w:r w:rsidR="00EA2B02">
        <w:rPr>
          <w:lang w:val="en-PH"/>
        </w:rPr>
        <w:t>2</w:t>
      </w:r>
      <w:r w:rsidRPr="00906B2B">
        <w:rPr>
          <w:lang w:val="en-PH"/>
        </w:rPr>
        <w:t xml:space="preserve"> </w:t>
      </w:r>
      <w:r w:rsidR="00D431F7" w:rsidRPr="00484D35">
        <w:rPr>
          <w:lang w:val="en-PH"/>
        </w:rPr>
        <w:t>Mentorships</w:t>
      </w:r>
    </w:p>
    <w:p w14:paraId="63C9155F" w14:textId="77777777" w:rsidR="0046493A" w:rsidRPr="00E20553" w:rsidRDefault="0046493A" w:rsidP="0046493A">
      <w:pPr>
        <w:rPr>
          <w:rFonts w:ascii="Arial" w:eastAsia="Aptos" w:hAnsi="Arial" w:cs="Arial"/>
          <w:kern w:val="2"/>
          <w:sz w:val="22"/>
          <w:szCs w:val="22"/>
          <w:lang w:val="en-AU" w:eastAsia="en-US"/>
          <w14:ligatures w14:val="standardContextual"/>
        </w:rPr>
      </w:pPr>
      <w:r w:rsidRPr="00E20553">
        <w:rPr>
          <w:rFonts w:ascii="Arial" w:eastAsia="Aptos" w:hAnsi="Arial" w:cs="Arial"/>
          <w:kern w:val="2"/>
          <w:sz w:val="22"/>
          <w:szCs w:val="22"/>
          <w:lang w:val="en-AU" w:eastAsia="en-US"/>
          <w14:ligatures w14:val="standardContextual"/>
        </w:rPr>
        <w:t xml:space="preserve">This agenda item was introduced by </w:t>
      </w:r>
      <w:r w:rsidRPr="00D431F7">
        <w:rPr>
          <w:rFonts w:ascii="Arial" w:eastAsia="Aptos" w:hAnsi="Arial" w:cs="Arial"/>
          <w:kern w:val="2"/>
          <w:sz w:val="22"/>
          <w:szCs w:val="22"/>
          <w:lang w:val="en-AU" w:eastAsia="en-US"/>
          <w14:ligatures w14:val="standardContextual"/>
        </w:rPr>
        <w:t xml:space="preserve">Ms. </w:t>
      </w:r>
      <w:r w:rsidRPr="00D431F7">
        <w:rPr>
          <w:rFonts w:ascii="Arial" w:eastAsia="Aptos" w:hAnsi="Arial" w:cs="Arial"/>
          <w:kern w:val="2"/>
          <w:sz w:val="22"/>
          <w:szCs w:val="22"/>
          <w:lang w:eastAsia="en-US"/>
          <w14:ligatures w14:val="standardContextual"/>
        </w:rPr>
        <w:t xml:space="preserve">Ana Carolina </w:t>
      </w:r>
      <w:proofErr w:type="spellStart"/>
      <w:r w:rsidRPr="00D431F7">
        <w:rPr>
          <w:rFonts w:ascii="Arial" w:eastAsia="Aptos" w:hAnsi="Arial" w:cs="Arial"/>
          <w:kern w:val="2"/>
          <w:sz w:val="22"/>
          <w:szCs w:val="22"/>
          <w:lang w:val="en-AU" w:eastAsia="en-US"/>
          <w14:ligatures w14:val="standardContextual"/>
        </w:rPr>
        <w:t>Mazzuco</w:t>
      </w:r>
      <w:proofErr w:type="spellEnd"/>
      <w:r w:rsidRPr="00E20553">
        <w:rPr>
          <w:rFonts w:ascii="Arial" w:eastAsia="Aptos" w:hAnsi="Arial" w:cs="Arial"/>
          <w:kern w:val="2"/>
          <w:sz w:val="22"/>
          <w:szCs w:val="22"/>
          <w:lang w:val="en-AU" w:eastAsia="en-US"/>
          <w14:ligatures w14:val="standardContextual"/>
        </w:rPr>
        <w:t>.</w:t>
      </w:r>
    </w:p>
    <w:p w14:paraId="730D788D" w14:textId="77777777" w:rsidR="0046493A" w:rsidRPr="00E20553" w:rsidRDefault="0046493A" w:rsidP="00D431F7">
      <w:pPr>
        <w:rPr>
          <w:rFonts w:ascii="Arial" w:eastAsia="Aptos" w:hAnsi="Arial" w:cs="Arial"/>
          <w:kern w:val="2"/>
          <w:sz w:val="22"/>
          <w:szCs w:val="22"/>
          <w:lang w:val="en-AU" w:eastAsia="en-US"/>
          <w14:ligatures w14:val="standardContextual"/>
        </w:rPr>
      </w:pPr>
    </w:p>
    <w:p w14:paraId="1BDC36B2" w14:textId="1FED2F0E" w:rsidR="00D431F7" w:rsidRPr="00D431F7" w:rsidRDefault="0046493A" w:rsidP="00D431F7">
      <w:pPr>
        <w:rPr>
          <w:rFonts w:ascii="Arial" w:eastAsia="Aptos" w:hAnsi="Arial" w:cs="Arial"/>
          <w:kern w:val="2"/>
          <w:sz w:val="22"/>
          <w:szCs w:val="22"/>
          <w:lang w:eastAsia="en-US"/>
          <w14:ligatures w14:val="standardContextual"/>
        </w:rPr>
      </w:pPr>
      <w:r w:rsidRPr="00E20553">
        <w:rPr>
          <w:rFonts w:ascii="Arial" w:eastAsia="Aptos" w:hAnsi="Arial" w:cs="Arial"/>
          <w:kern w:val="2"/>
          <w:sz w:val="22"/>
          <w:szCs w:val="22"/>
          <w:lang w:val="en-US" w:eastAsia="en-US"/>
          <w14:ligatures w14:val="standardContextual"/>
        </w:rPr>
        <w:t>She</w:t>
      </w:r>
      <w:r w:rsidR="00D431F7" w:rsidRPr="00D431F7">
        <w:rPr>
          <w:rFonts w:ascii="Arial" w:eastAsia="Aptos" w:hAnsi="Arial" w:cs="Arial"/>
          <w:kern w:val="2"/>
          <w:sz w:val="22"/>
          <w:szCs w:val="22"/>
          <w:lang w:eastAsia="en-US"/>
          <w14:ligatures w14:val="standardContextual"/>
        </w:rPr>
        <w:t xml:space="preserve"> highlighted that mentoring, mostly developed by IODE, aims to foster international collaboration among NODCs, ADUs, and AIUs to develop the capacity of IOC Member States to share ocean data globally complying with quality assurance procedures and standards (reference: IODE Quality Management Framework). This mentoring responds to the needs identified by the Committee to increase the number of accredited NODCs, ADUs, and AIUs, and to provide guidance to national data centres being established or seeking accreditation. Such assistance can consist of: answering questions on "how to"; undertaking a visit to the (candidate) NODC to meet with staff and to provide advice; hosting staff of the new NODC so they can acquire the necessary hands-on experience in ocean data management; and participating as lecturer in relevant (OTGA) courses.</w:t>
      </w:r>
    </w:p>
    <w:p w14:paraId="6A2B1956" w14:textId="77777777" w:rsidR="00D431F7" w:rsidRPr="00D431F7" w:rsidRDefault="00D431F7" w:rsidP="00D431F7">
      <w:pPr>
        <w:rPr>
          <w:rFonts w:ascii="Arial" w:eastAsia="Aptos" w:hAnsi="Arial" w:cs="Arial"/>
          <w:i/>
          <w:iCs/>
          <w:kern w:val="2"/>
          <w:sz w:val="22"/>
          <w:szCs w:val="22"/>
          <w:lang w:eastAsia="en-US"/>
          <w14:ligatures w14:val="standardContextual"/>
        </w:rPr>
      </w:pPr>
    </w:p>
    <w:p w14:paraId="1277EDCF" w14:textId="77777777" w:rsidR="00D431F7" w:rsidRPr="00D431F7" w:rsidRDefault="00D431F7" w:rsidP="00D431F7">
      <w:pPr>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eastAsia="en-US"/>
          <w14:ligatures w14:val="standardContextual"/>
        </w:rPr>
        <w:t>Ms. Mazzuco reports that in 2024, IODE actively engaged with NODCs and ADUs to develop mentoring activities, with results detailed below:</w:t>
      </w:r>
    </w:p>
    <w:p w14:paraId="54720BE8" w14:textId="77777777" w:rsidR="00D431F7" w:rsidRPr="00D431F7" w:rsidRDefault="00D431F7" w:rsidP="00D431F7">
      <w:pPr>
        <w:rPr>
          <w:rFonts w:ascii="Arial" w:eastAsia="Aptos" w:hAnsi="Arial" w:cs="Arial"/>
          <w:kern w:val="2"/>
          <w:sz w:val="22"/>
          <w:szCs w:val="22"/>
          <w:lang w:eastAsia="en-US"/>
          <w14:ligatures w14:val="standardContextual"/>
        </w:rPr>
      </w:pPr>
    </w:p>
    <w:p w14:paraId="363FA909" w14:textId="77777777" w:rsidR="00D431F7" w:rsidRPr="00D431F7" w:rsidRDefault="00D431F7" w:rsidP="00D431F7">
      <w:pPr>
        <w:numPr>
          <w:ilvl w:val="0"/>
          <w:numId w:val="22"/>
        </w:numPr>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eastAsia="en-US"/>
          <w14:ligatures w14:val="standardContextual"/>
        </w:rPr>
        <w:t xml:space="preserve">Call for </w:t>
      </w:r>
      <w:r w:rsidRPr="00D431F7">
        <w:rPr>
          <w:rFonts w:ascii="Arial" w:eastAsia="Aptos" w:hAnsi="Arial" w:cs="Arial"/>
          <w:i/>
          <w:iCs/>
          <w:kern w:val="2"/>
          <w:sz w:val="22"/>
          <w:szCs w:val="22"/>
          <w:lang w:eastAsia="en-US"/>
          <w14:ligatures w14:val="standardContextual"/>
        </w:rPr>
        <w:t>IODE NODC mentoring: Helping other member states with the establishment of an NODC or ADU</w:t>
      </w:r>
      <w:r w:rsidRPr="00D431F7">
        <w:rPr>
          <w:rFonts w:ascii="Arial" w:eastAsia="Aptos" w:hAnsi="Arial" w:cs="Arial"/>
          <w:kern w:val="2"/>
          <w:sz w:val="22"/>
          <w:szCs w:val="22"/>
          <w:lang w:eastAsia="en-US"/>
          <w14:ligatures w14:val="standardContextual"/>
        </w:rPr>
        <w:t>, sent to NODC Ireland, UK, Portugal, Colombia, Argentina, India, and Malaysia on 15 March 2024.</w:t>
      </w:r>
    </w:p>
    <w:p w14:paraId="43448B5F" w14:textId="77777777" w:rsidR="00D431F7" w:rsidRPr="00D431F7" w:rsidRDefault="00D431F7" w:rsidP="00D431F7">
      <w:pPr>
        <w:ind w:left="720"/>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eastAsia="en-US"/>
          <w14:ligatures w14:val="standardContextual"/>
        </w:rPr>
        <w:t>Replies were received from Mr. Mark Hebden NODC UK, Mr. Uday Bhaskar T V S NODC India, Mr. Telmo Geraldes Dias NODC Portuguese, Mr. Alvaro Santiago Scardilli NODC Argentina, and Mrs. Ruby Ortiz NODC Colombia.</w:t>
      </w:r>
    </w:p>
    <w:p w14:paraId="37A391D4" w14:textId="77777777" w:rsidR="00D431F7" w:rsidRPr="00D431F7" w:rsidRDefault="00D431F7" w:rsidP="00D431F7">
      <w:pPr>
        <w:rPr>
          <w:rFonts w:ascii="Arial" w:eastAsia="Aptos" w:hAnsi="Arial" w:cs="Arial"/>
          <w:kern w:val="2"/>
          <w:sz w:val="22"/>
          <w:szCs w:val="22"/>
          <w:lang w:eastAsia="en-US"/>
          <w14:ligatures w14:val="standardContextual"/>
        </w:rPr>
      </w:pPr>
    </w:p>
    <w:p w14:paraId="191E5573" w14:textId="77777777" w:rsidR="00D431F7" w:rsidRPr="00D431F7" w:rsidRDefault="00D431F7" w:rsidP="00D431F7">
      <w:pPr>
        <w:numPr>
          <w:ilvl w:val="0"/>
          <w:numId w:val="23"/>
        </w:numPr>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eastAsia="en-US"/>
          <w14:ligatures w14:val="standardContextual"/>
        </w:rPr>
        <w:t>NODCs hosting a staff of a new NODC:</w:t>
      </w:r>
    </w:p>
    <w:p w14:paraId="3BC0D1AD" w14:textId="77777777" w:rsidR="00D431F7" w:rsidRPr="00D431F7" w:rsidRDefault="00D431F7" w:rsidP="00D431F7">
      <w:pPr>
        <w:ind w:left="720"/>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eastAsia="en-US"/>
          <w14:ligatures w14:val="standardContextual"/>
        </w:rPr>
        <w:t>NODC Argentina hosted and mentored the data manager of Servicio de Oceanografía, Hidrografía y Meteorología de la Armada de Uruguay, which is undergoing the process of creating a national oceanographic data center. Mentorship was carried out between September and December 2024 and included guidance and training on quality control standards, database operation, GIS functions, and data management. This action was co-sponsored by OTGA RP funds (USD 8000,00). It is important to highlight that NODC India, ADU OBIS Australia, and ADU OBIS-Deep Sea also hosted staff from data centres, but not with the aim of mentoring to starting a new NODC. This will be reported in item 4.3 IOC Ocean Training Internship.</w:t>
      </w:r>
    </w:p>
    <w:p w14:paraId="6F38BCD3" w14:textId="77777777" w:rsidR="00D431F7" w:rsidRPr="00D431F7" w:rsidRDefault="00D431F7" w:rsidP="00D431F7">
      <w:pPr>
        <w:rPr>
          <w:rFonts w:ascii="Arial" w:eastAsia="Aptos" w:hAnsi="Arial" w:cs="Arial"/>
          <w:kern w:val="2"/>
          <w:sz w:val="22"/>
          <w:szCs w:val="22"/>
          <w:lang w:eastAsia="en-US"/>
          <w14:ligatures w14:val="standardContextual"/>
        </w:rPr>
      </w:pPr>
    </w:p>
    <w:p w14:paraId="6EB0E8D4" w14:textId="77777777" w:rsidR="00D431F7" w:rsidRPr="00D431F7" w:rsidRDefault="00D431F7" w:rsidP="00D431F7">
      <w:pPr>
        <w:numPr>
          <w:ilvl w:val="0"/>
          <w:numId w:val="24"/>
        </w:numPr>
        <w:rPr>
          <w:rFonts w:ascii="Arial" w:eastAsia="Aptos" w:hAnsi="Arial" w:cs="Arial"/>
          <w:kern w:val="2"/>
          <w:sz w:val="22"/>
          <w:szCs w:val="22"/>
          <w:lang w:eastAsia="en-US"/>
          <w14:ligatures w14:val="standardContextual"/>
        </w:rPr>
      </w:pPr>
      <w:r w:rsidRPr="00D431F7">
        <w:rPr>
          <w:rFonts w:ascii="Arial" w:eastAsia="Aptos" w:hAnsi="Arial" w:cs="Arial"/>
          <w:kern w:val="2"/>
          <w:sz w:val="22"/>
          <w:szCs w:val="22"/>
          <w:lang w:eastAsia="en-US"/>
          <w14:ligatures w14:val="standardContextual"/>
        </w:rPr>
        <w:t>NODCs participating as a lecturer in OTGA training courses:</w:t>
      </w:r>
    </w:p>
    <w:p w14:paraId="13E108BA" w14:textId="77777777" w:rsidR="00D431F7" w:rsidRPr="00D431F7" w:rsidRDefault="00D431F7" w:rsidP="00D431F7">
      <w:pPr>
        <w:rPr>
          <w:rFonts w:ascii="Arial" w:eastAsia="Aptos" w:hAnsi="Arial" w:cs="Arial"/>
          <w:kern w:val="2"/>
          <w:sz w:val="22"/>
          <w:szCs w:val="22"/>
          <w:lang w:eastAsia="en-US"/>
          <w14:ligatures w14:val="standardContextual"/>
        </w:rPr>
      </w:pPr>
    </w:p>
    <w:tbl>
      <w:tblPr>
        <w:tblW w:w="0" w:type="auto"/>
        <w:tblCellMar>
          <w:top w:w="15" w:type="dxa"/>
          <w:left w:w="15" w:type="dxa"/>
          <w:bottom w:w="15" w:type="dxa"/>
          <w:right w:w="15" w:type="dxa"/>
        </w:tblCellMar>
        <w:tblLook w:val="04A0" w:firstRow="1" w:lastRow="0" w:firstColumn="1" w:lastColumn="0" w:noHBand="0" w:noVBand="1"/>
      </w:tblPr>
      <w:tblGrid>
        <w:gridCol w:w="1512"/>
        <w:gridCol w:w="2241"/>
        <w:gridCol w:w="5256"/>
      </w:tblGrid>
      <w:tr w:rsidR="00D431F7" w:rsidRPr="00D953C4" w14:paraId="5FFB777A"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876DA"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b/>
                <w:bCs/>
                <w:kern w:val="2"/>
                <w:sz w:val="20"/>
                <w:szCs w:val="20"/>
                <w:lang w:eastAsia="en-US"/>
                <w14:ligatures w14:val="standardContextual"/>
              </w:rPr>
              <w:t>NODC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45446"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b/>
                <w:bCs/>
                <w:kern w:val="2"/>
                <w:sz w:val="20"/>
                <w:szCs w:val="20"/>
                <w:lang w:eastAsia="en-US"/>
                <w14:ligatures w14:val="standardContextual"/>
              </w:rPr>
              <w:t>Lecturer(s)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1DB6B"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b/>
                <w:bCs/>
                <w:kern w:val="2"/>
                <w:sz w:val="20"/>
                <w:szCs w:val="20"/>
                <w:lang w:eastAsia="en-US"/>
                <w14:ligatures w14:val="standardContextual"/>
              </w:rPr>
              <w:t>OTGA Course</w:t>
            </w:r>
          </w:p>
        </w:tc>
      </w:tr>
      <w:tr w:rsidR="00D431F7" w:rsidRPr="00D953C4" w14:paraId="7890CEE9" w14:textId="77777777" w:rsidTr="00530BE4">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37AD5"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Argentina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C0C5A"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Alvaro Scardilli</w:t>
            </w:r>
          </w:p>
          <w:p w14:paraId="65E2C3C4"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Lucía Cattana</w:t>
            </w:r>
          </w:p>
          <w:p w14:paraId="477D25B2"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María Eugenia Goya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C024B"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Introducción a la geología y minería de fondos marinos</w:t>
            </w:r>
          </w:p>
        </w:tc>
      </w:tr>
      <w:tr w:rsidR="00D431F7" w:rsidRPr="00D953C4" w14:paraId="57A46A49" w14:textId="77777777" w:rsidTr="00530BE4">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5EAE6A" w14:textId="77777777" w:rsidR="00D431F7" w:rsidRPr="00D953C4" w:rsidRDefault="00D431F7" w:rsidP="00D431F7">
            <w:pPr>
              <w:rPr>
                <w:rFonts w:ascii="Arial" w:eastAsia="Aptos" w:hAnsi="Arial" w:cs="Arial"/>
                <w:kern w:val="2"/>
                <w:sz w:val="20"/>
                <w:szCs w:val="20"/>
                <w:lang w:eastAsia="en-US"/>
                <w14:ligatures w14:val="standardContextu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5F664"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Alvaro Scardilli</w:t>
            </w:r>
          </w:p>
          <w:p w14:paraId="51DA4B05"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Soledad Tiranti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CDFD9"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Observador de Hielo Marino y Témpanos</w:t>
            </w:r>
          </w:p>
        </w:tc>
      </w:tr>
      <w:tr w:rsidR="00D431F7" w:rsidRPr="00D953C4" w14:paraId="71CD5088" w14:textId="77777777" w:rsidTr="00530BE4">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E6648"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lastRenderedPageBreak/>
              <w:t>Belgium (VLIZ)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6CA59"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Leen Vandepitte</w:t>
            </w:r>
          </w:p>
          <w:p w14:paraId="04BD8B48"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Katrina Exter </w:t>
            </w:r>
          </w:p>
          <w:p w14:paraId="7694FF8D"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Laurian Van Maldeghem</w:t>
            </w:r>
          </w:p>
          <w:p w14:paraId="4D1CBF7B"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Marie Robberecht</w:t>
            </w:r>
          </w:p>
          <w:p w14:paraId="62EAA3E1"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Charlotte Dhondt </w:t>
            </w:r>
          </w:p>
          <w:p w14:paraId="5E9DD28B"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Ruben Perez Perez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2F63C"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Ocean Data Management 2024</w:t>
            </w:r>
          </w:p>
        </w:tc>
      </w:tr>
      <w:tr w:rsidR="00D431F7" w:rsidRPr="00D953C4" w14:paraId="5D54A52A" w14:textId="77777777" w:rsidTr="00530BE4">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977175" w14:textId="77777777" w:rsidR="00D431F7" w:rsidRPr="00D953C4" w:rsidRDefault="00D431F7" w:rsidP="00D431F7">
            <w:pPr>
              <w:rPr>
                <w:rFonts w:ascii="Arial" w:eastAsia="Aptos" w:hAnsi="Arial" w:cs="Arial"/>
                <w:kern w:val="2"/>
                <w:sz w:val="20"/>
                <w:szCs w:val="20"/>
                <w:lang w:eastAsia="en-US"/>
                <w14:ligatures w14:val="standardContextu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87FAE"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Laura Marquez</w:t>
            </w:r>
          </w:p>
          <w:p w14:paraId="5A76F885"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Leen Vandepitte</w:t>
            </w:r>
          </w:p>
          <w:p w14:paraId="2128FD01"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Lynn Delgat</w:t>
            </w:r>
          </w:p>
          <w:p w14:paraId="3C7EDE6A"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Charlotte Dhondt</w:t>
            </w:r>
          </w:p>
          <w:p w14:paraId="6A27542F"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Patricia Cabrera</w:t>
            </w:r>
          </w:p>
          <w:p w14:paraId="01D57A73"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Carolien Knockaert</w:t>
            </w:r>
          </w:p>
          <w:p w14:paraId="75C74C6A"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Ruben Perez</w:t>
            </w:r>
          </w:p>
          <w:p w14:paraId="79CB7904"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Salvador Fernandez</w:t>
            </w:r>
          </w:p>
          <w:p w14:paraId="0DEE7EA0"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Stefanie Dekeyzer </w:t>
            </w:r>
          </w:p>
          <w:p w14:paraId="117C7075"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Wim Decock</w:t>
            </w:r>
          </w:p>
          <w:p w14:paraId="6DF2F20C"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Cyril Radermecker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CA362"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Biological Data Management</w:t>
            </w:r>
          </w:p>
        </w:tc>
      </w:tr>
      <w:tr w:rsidR="00D431F7" w:rsidRPr="00D953C4" w14:paraId="5DE0A7A3"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12FCD"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China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38266"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Wan Fangfang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E3C01"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Quality assurance of marine blue carbon and measurements inter-comparison</w:t>
            </w:r>
          </w:p>
        </w:tc>
      </w:tr>
      <w:tr w:rsidR="00D431F7" w:rsidRPr="00D953C4" w14:paraId="7DB503C9" w14:textId="77777777" w:rsidTr="00530BE4">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BF7AD"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India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96B0F"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R. S. Mahendra</w:t>
            </w:r>
          </w:p>
          <w:p w14:paraId="407CF5AB"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Prakash C Mohanty</w:t>
            </w:r>
          </w:p>
          <w:p w14:paraId="14E96516"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H. Shiva Kumar</w:t>
            </w:r>
          </w:p>
          <w:p w14:paraId="58D7A6CD"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V. Chandra Sekhar</w:t>
            </w:r>
          </w:p>
          <w:p w14:paraId="6426EDF2"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N. Kiran Kumar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35732"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Coastal Vulnerability Mapping and analysis using QGIS</w:t>
            </w:r>
          </w:p>
        </w:tc>
      </w:tr>
      <w:tr w:rsidR="00D431F7" w:rsidRPr="00D953C4" w14:paraId="6F61E08E" w14:textId="77777777" w:rsidTr="00530BE4">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5F2211" w14:textId="77777777" w:rsidR="00D431F7" w:rsidRPr="00D953C4" w:rsidRDefault="00D431F7" w:rsidP="00D431F7">
            <w:pPr>
              <w:rPr>
                <w:rFonts w:ascii="Arial" w:eastAsia="Aptos" w:hAnsi="Arial" w:cs="Arial"/>
                <w:kern w:val="2"/>
                <w:sz w:val="20"/>
                <w:szCs w:val="20"/>
                <w:lang w:eastAsia="en-US"/>
                <w14:ligatures w14:val="standardContextu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ABD51"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Alakes Samanta</w:t>
            </w:r>
          </w:p>
          <w:p w14:paraId="612DAFC7"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H. Shiva Kumar</w:t>
            </w:r>
          </w:p>
          <w:p w14:paraId="30BD601A"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Dr. Sanjiba Baliarsingh</w:t>
            </w:r>
          </w:p>
          <w:p w14:paraId="6C1C941E"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Dr. Aneesh Lotliker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B3877"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Ocean Colour Remote Sensing - Data, Processing and Analysis 2024</w:t>
            </w:r>
          </w:p>
        </w:tc>
      </w:tr>
      <w:tr w:rsidR="00D431F7" w:rsidRPr="00D953C4" w14:paraId="4C83E6BB"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091B0"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Ireland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1C834"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Rob Thomas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A66BB"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Quality Management System Essentials for NODCs and ADUs 2024</w:t>
            </w:r>
          </w:p>
        </w:tc>
      </w:tr>
      <w:tr w:rsidR="00D431F7" w:rsidRPr="00D953C4" w14:paraId="516A5625"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762C1"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Kenya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4899E"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Harrison Uganda</w:t>
            </w:r>
          </w:p>
          <w:p w14:paraId="72B01D7B"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Mary Ontomwa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7E287"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Training on the Implementation of FAIR Principles to African Marine and Coastal Data</w:t>
            </w:r>
          </w:p>
        </w:tc>
      </w:tr>
      <w:tr w:rsidR="00D431F7" w:rsidRPr="00D953C4" w14:paraId="5F5D386E"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7A201"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Mozambique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EF507"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Clousa Maueua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AE056"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Análise de dados para gestão costeira</w:t>
            </w:r>
          </w:p>
        </w:tc>
      </w:tr>
      <w:tr w:rsidR="00D431F7" w:rsidRPr="00D953C4" w14:paraId="5AFEB24C"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AB11A"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United Kingdom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8DD74"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Mrs. Lesley Rickards</w:t>
            </w:r>
          </w:p>
          <w:p w14:paraId="19D48F06"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Mr. Mark Hebden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F9188" w14:textId="77777777" w:rsidR="00D431F7" w:rsidRPr="00D953C4" w:rsidRDefault="00D431F7" w:rsidP="00D431F7">
            <w:pPr>
              <w:rPr>
                <w:rFonts w:ascii="Arial" w:eastAsia="Aptos" w:hAnsi="Arial" w:cs="Arial"/>
                <w:kern w:val="2"/>
                <w:sz w:val="20"/>
                <w:szCs w:val="20"/>
                <w:lang w:eastAsia="en-US"/>
                <w14:ligatures w14:val="standardContextual"/>
              </w:rPr>
            </w:pPr>
            <w:r w:rsidRPr="00D953C4">
              <w:rPr>
                <w:rFonts w:ascii="Arial" w:eastAsia="Aptos" w:hAnsi="Arial" w:cs="Arial"/>
                <w:kern w:val="2"/>
                <w:sz w:val="20"/>
                <w:szCs w:val="20"/>
                <w:lang w:eastAsia="en-US"/>
                <w14:ligatures w14:val="standardContextual"/>
              </w:rPr>
              <w:t>Quality Management System Essentials for NODCs and ADUs 2024</w:t>
            </w:r>
          </w:p>
        </w:tc>
      </w:tr>
    </w:tbl>
    <w:p w14:paraId="5FC53B04" w14:textId="62D3A529" w:rsidR="00D431F7" w:rsidRPr="00906B2B" w:rsidRDefault="00D431F7" w:rsidP="00D431F7">
      <w:pPr>
        <w:rPr>
          <w:rFonts w:ascii="Arial" w:eastAsia="Aptos" w:hAnsi="Arial" w:cs="Arial"/>
          <w:kern w:val="2"/>
          <w:sz w:val="22"/>
          <w:szCs w:val="22"/>
          <w:lang w:eastAsia="en-US"/>
          <w14:ligatures w14:val="standardContextual"/>
        </w:rPr>
      </w:pPr>
    </w:p>
    <w:p w14:paraId="14A6E828" w14:textId="77777777" w:rsidR="0046493A" w:rsidRPr="00E20553" w:rsidRDefault="0046493A" w:rsidP="0046493A">
      <w:pPr>
        <w:rPr>
          <w:rFonts w:ascii="Arial" w:hAnsi="Arial" w:cs="Arial"/>
          <w:sz w:val="22"/>
          <w:szCs w:val="22"/>
          <w:lang w:val="en-AU"/>
        </w:rPr>
      </w:pPr>
    </w:p>
    <w:p w14:paraId="4AABC531" w14:textId="77777777" w:rsidR="000567FD" w:rsidRPr="00484D35" w:rsidRDefault="000567FD" w:rsidP="000567FD">
      <w:pPr>
        <w:jc w:val="both"/>
        <w:rPr>
          <w:rFonts w:ascii="Arial" w:hAnsi="Arial" w:cs="Arial"/>
          <w:b/>
          <w:bCs/>
          <w:color w:val="000000" w:themeColor="text1"/>
          <w:sz w:val="22"/>
          <w:szCs w:val="22"/>
          <w:lang w:val="en-ZA"/>
        </w:rPr>
      </w:pPr>
      <w:r w:rsidRPr="00484D35">
        <w:rPr>
          <w:rFonts w:ascii="Arial" w:hAnsi="Arial" w:cs="Arial"/>
          <w:b/>
          <w:bCs/>
          <w:color w:val="000000" w:themeColor="text1"/>
          <w:sz w:val="22"/>
          <w:szCs w:val="22"/>
          <w:highlight w:val="yellow"/>
          <w:lang w:val="en-ZA"/>
        </w:rPr>
        <w:t>DISCUSSION/Q&amp;A</w:t>
      </w:r>
    </w:p>
    <w:p w14:paraId="3AB8CE1B" w14:textId="77777777" w:rsidR="000567FD" w:rsidRPr="00484D35" w:rsidRDefault="000567FD" w:rsidP="000567FD">
      <w:pPr>
        <w:jc w:val="both"/>
        <w:rPr>
          <w:rFonts w:ascii="Arial" w:hAnsi="Arial" w:cs="Arial"/>
          <w:b/>
          <w:bCs/>
          <w:color w:val="000000" w:themeColor="text1"/>
          <w:sz w:val="22"/>
          <w:szCs w:val="22"/>
          <w:lang w:val="en-ZA"/>
        </w:rPr>
      </w:pPr>
    </w:p>
    <w:p w14:paraId="2D09BCEA" w14:textId="77777777" w:rsidR="000567FD" w:rsidRDefault="000567FD" w:rsidP="000567FD">
      <w:pPr>
        <w:spacing w:before="120"/>
        <w:jc w:val="both"/>
        <w:rPr>
          <w:rFonts w:ascii="Arial" w:hAnsi="Arial" w:cs="Arial"/>
          <w:bCs/>
          <w:sz w:val="22"/>
          <w:szCs w:val="22"/>
          <w:highlight w:val="yellow"/>
        </w:rPr>
      </w:pPr>
      <w:r w:rsidRPr="00C41219">
        <w:rPr>
          <w:rFonts w:ascii="Arial" w:hAnsi="Arial" w:cs="Arial"/>
          <w:b/>
          <w:sz w:val="22"/>
          <w:szCs w:val="22"/>
          <w:highlight w:val="yellow"/>
        </w:rPr>
        <w:t xml:space="preserve">The Group </w:t>
      </w:r>
      <w:r>
        <w:rPr>
          <w:rFonts w:ascii="Arial" w:hAnsi="Arial" w:cs="Arial"/>
          <w:b/>
          <w:sz w:val="22"/>
          <w:szCs w:val="22"/>
          <w:highlight w:val="yellow"/>
        </w:rPr>
        <w:t xml:space="preserve">noted the need for </w:t>
      </w:r>
      <w:r>
        <w:rPr>
          <w:rFonts w:ascii="Arial" w:hAnsi="Arial" w:cs="Arial"/>
          <w:bCs/>
          <w:sz w:val="22"/>
          <w:szCs w:val="22"/>
          <w:highlight w:val="yellow"/>
        </w:rPr>
        <w:t>more active regional consultation and coordination with the regions, through the RSBs, for equitable delivery of IOC capacity development to address the unique capacity development needs of the regions.</w:t>
      </w:r>
    </w:p>
    <w:p w14:paraId="69A117D3" w14:textId="77777777" w:rsidR="000567FD" w:rsidRDefault="000567FD" w:rsidP="000567FD">
      <w:pPr>
        <w:rPr>
          <w:rFonts w:ascii="Arial" w:hAnsi="Arial" w:cs="Arial"/>
        </w:rPr>
      </w:pPr>
    </w:p>
    <w:p w14:paraId="641BEA0B" w14:textId="77777777" w:rsidR="000567FD" w:rsidRPr="007F6A59" w:rsidRDefault="000567FD" w:rsidP="000567FD">
      <w:pPr>
        <w:rPr>
          <w:rFonts w:ascii="Arial" w:hAnsi="Arial" w:cs="Arial"/>
        </w:rPr>
      </w:pPr>
      <w:r w:rsidRPr="00C41219">
        <w:rPr>
          <w:rFonts w:ascii="Arial" w:hAnsi="Arial" w:cs="Arial"/>
          <w:b/>
          <w:sz w:val="22"/>
          <w:szCs w:val="22"/>
          <w:highlight w:val="yellow"/>
        </w:rPr>
        <w:t xml:space="preserve">The Group </w:t>
      </w:r>
      <w:r>
        <w:rPr>
          <w:rFonts w:ascii="Arial" w:hAnsi="Arial" w:cs="Arial"/>
          <w:b/>
          <w:sz w:val="22"/>
          <w:szCs w:val="22"/>
        </w:rPr>
        <w:t>…</w:t>
      </w:r>
    </w:p>
    <w:p w14:paraId="0A256588" w14:textId="57B4B70C" w:rsidR="00906B2B" w:rsidRPr="00484D35" w:rsidRDefault="00906B2B" w:rsidP="006864D9">
      <w:pPr>
        <w:rPr>
          <w:rFonts w:ascii="Arial" w:hAnsi="Arial" w:cs="Arial"/>
          <w:sz w:val="22"/>
          <w:szCs w:val="22"/>
        </w:rPr>
      </w:pPr>
    </w:p>
    <w:p w14:paraId="6B8DA0DD" w14:textId="3361374C" w:rsidR="00906B2B" w:rsidRPr="00484D35" w:rsidRDefault="00906B2B" w:rsidP="006864D9">
      <w:pPr>
        <w:rPr>
          <w:rFonts w:ascii="Arial" w:hAnsi="Arial" w:cs="Arial"/>
          <w:sz w:val="22"/>
          <w:szCs w:val="22"/>
        </w:rPr>
      </w:pPr>
    </w:p>
    <w:p w14:paraId="29EBDCC7" w14:textId="3DA7A07C" w:rsidR="00906B2B" w:rsidRPr="00484D35" w:rsidRDefault="00906B2B" w:rsidP="00906B2B">
      <w:pPr>
        <w:pStyle w:val="ListParagraph"/>
        <w:ind w:left="0"/>
        <w:rPr>
          <w:u w:val="single"/>
        </w:rPr>
      </w:pPr>
      <w:r w:rsidRPr="00484D35">
        <w:rPr>
          <w:u w:val="single"/>
        </w:rPr>
        <w:t>1600 – 1630</w:t>
      </w:r>
      <w:r w:rsidRPr="00484D35">
        <w:rPr>
          <w:u w:val="single"/>
        </w:rPr>
        <w:tab/>
        <w:t>COFFEE BREAK</w:t>
      </w:r>
    </w:p>
    <w:p w14:paraId="1179D225" w14:textId="52EDD48A" w:rsidR="00906B2B" w:rsidRPr="00484D35" w:rsidRDefault="00906B2B" w:rsidP="00906B2B">
      <w:pPr>
        <w:pStyle w:val="ListParagraph"/>
        <w:ind w:left="0"/>
      </w:pPr>
    </w:p>
    <w:p w14:paraId="5F73FC9E" w14:textId="77777777" w:rsidR="00906B2B" w:rsidRPr="00484D35" w:rsidRDefault="00906B2B" w:rsidP="00906B2B">
      <w:pPr>
        <w:pStyle w:val="ListParagraph"/>
        <w:ind w:left="0"/>
      </w:pPr>
    </w:p>
    <w:p w14:paraId="299DA105" w14:textId="576016B6" w:rsidR="00A20F6D" w:rsidRPr="00484D35" w:rsidRDefault="00906B2B" w:rsidP="00906B2B">
      <w:pPr>
        <w:pStyle w:val="ListParagraph"/>
        <w:ind w:left="0"/>
      </w:pPr>
      <w:r w:rsidRPr="00484D35">
        <w:t xml:space="preserve">1630 </w:t>
      </w:r>
      <w:r w:rsidR="00A20F6D" w:rsidRPr="00484D35">
        <w:t>–</w:t>
      </w:r>
      <w:r w:rsidRPr="00484D35">
        <w:t xml:space="preserve"> 1700</w:t>
      </w:r>
    </w:p>
    <w:p w14:paraId="75629FCB" w14:textId="53067134" w:rsidR="00954D8A" w:rsidRPr="00484D35" w:rsidRDefault="00E47D49" w:rsidP="00314069">
      <w:pPr>
        <w:pStyle w:val="Heading1"/>
        <w:keepNext w:val="0"/>
        <w:keepLines w:val="0"/>
        <w:spacing w:before="480"/>
        <w:jc w:val="both"/>
        <w:rPr>
          <w:b/>
          <w:sz w:val="46"/>
          <w:szCs w:val="46"/>
          <w:lang w:val="en-US"/>
        </w:rPr>
      </w:pPr>
      <w:bookmarkStart w:id="21" w:name="_Toc180049936"/>
      <w:r w:rsidRPr="00484D35">
        <w:rPr>
          <w:b/>
          <w:sz w:val="46"/>
          <w:szCs w:val="46"/>
        </w:rPr>
        <w:t xml:space="preserve">4. </w:t>
      </w:r>
      <w:r w:rsidR="00906B2B" w:rsidRPr="00484D35">
        <w:rPr>
          <w:b/>
          <w:bCs/>
          <w:sz w:val="46"/>
          <w:szCs w:val="46"/>
          <w:lang w:val="en-US"/>
        </w:rPr>
        <w:t>ELECTION OF CO-CHAIR</w:t>
      </w:r>
      <w:r w:rsidR="00195651">
        <w:rPr>
          <w:b/>
          <w:bCs/>
          <w:sz w:val="46"/>
          <w:szCs w:val="46"/>
          <w:lang w:val="en-US"/>
        </w:rPr>
        <w:t>/</w:t>
      </w:r>
      <w:r w:rsidR="00906B2B" w:rsidRPr="00484D35">
        <w:rPr>
          <w:b/>
          <w:bCs/>
          <w:sz w:val="46"/>
          <w:szCs w:val="46"/>
          <w:lang w:val="en-US"/>
        </w:rPr>
        <w:t>S</w:t>
      </w:r>
      <w:bookmarkEnd w:id="21"/>
    </w:p>
    <w:p w14:paraId="4EAEBFD2" w14:textId="429D086C" w:rsidR="00906B2B" w:rsidRPr="00484D35" w:rsidRDefault="00AD299D" w:rsidP="00314069">
      <w:pPr>
        <w:spacing w:before="120"/>
        <w:jc w:val="both"/>
        <w:rPr>
          <w:rFonts w:ascii="Arial" w:hAnsi="Arial" w:cs="Arial"/>
          <w:sz w:val="22"/>
          <w:szCs w:val="22"/>
        </w:rPr>
      </w:pPr>
      <w:r w:rsidRPr="00484D35">
        <w:rPr>
          <w:rFonts w:ascii="Arial" w:hAnsi="Arial" w:cs="Arial"/>
          <w:sz w:val="22"/>
          <w:szCs w:val="22"/>
        </w:rPr>
        <w:t xml:space="preserve">This agenda item was introduced by </w:t>
      </w:r>
      <w:proofErr w:type="spellStart"/>
      <w:r w:rsidRPr="00484D35">
        <w:rPr>
          <w:rFonts w:ascii="Arial" w:hAnsi="Arial" w:cs="Arial"/>
          <w:sz w:val="22"/>
          <w:szCs w:val="22"/>
        </w:rPr>
        <w:t>Mr</w:t>
      </w:r>
      <w:proofErr w:type="spellEnd"/>
      <w:r w:rsidRPr="00484D35">
        <w:rPr>
          <w:rFonts w:ascii="Arial" w:hAnsi="Arial" w:cs="Arial"/>
          <w:sz w:val="22"/>
          <w:szCs w:val="22"/>
        </w:rPr>
        <w:t xml:space="preserve"> Alan Evans. </w:t>
      </w:r>
    </w:p>
    <w:p w14:paraId="50D0C48A" w14:textId="27B407D3" w:rsidR="00A7659B" w:rsidRDefault="00AD299D" w:rsidP="005D463B">
      <w:pPr>
        <w:spacing w:before="120"/>
        <w:jc w:val="both"/>
        <w:rPr>
          <w:rFonts w:ascii="Arial" w:hAnsi="Arial" w:cs="Arial"/>
          <w:sz w:val="22"/>
          <w:szCs w:val="22"/>
        </w:rPr>
      </w:pPr>
      <w:r w:rsidRPr="00484D35">
        <w:rPr>
          <w:rFonts w:ascii="Arial" w:hAnsi="Arial" w:cs="Arial"/>
          <w:sz w:val="22"/>
          <w:szCs w:val="22"/>
        </w:rPr>
        <w:t xml:space="preserve">He </w:t>
      </w:r>
      <w:r w:rsidR="00195651">
        <w:rPr>
          <w:rFonts w:ascii="Arial" w:hAnsi="Arial" w:cs="Arial"/>
          <w:sz w:val="22"/>
          <w:szCs w:val="22"/>
        </w:rPr>
        <w:t>noted that the renewed Group was expected to elect their own co-chair/s</w:t>
      </w:r>
      <w:r w:rsidR="00E20553">
        <w:rPr>
          <w:rFonts w:ascii="Arial" w:hAnsi="Arial" w:cs="Arial"/>
          <w:sz w:val="22"/>
          <w:szCs w:val="22"/>
        </w:rPr>
        <w:t xml:space="preserve"> at their first meeting</w:t>
      </w:r>
      <w:r w:rsidR="00195651">
        <w:rPr>
          <w:rFonts w:ascii="Arial" w:hAnsi="Arial" w:cs="Arial"/>
          <w:sz w:val="22"/>
          <w:szCs w:val="22"/>
        </w:rPr>
        <w:t>. As requested by the IOC CD Secretariat in September, nominations were sought from the Group based on the following Terms of Reference for the C0-Chair/s.</w:t>
      </w:r>
    </w:p>
    <w:p w14:paraId="29F8C840" w14:textId="749FA05C" w:rsidR="005D463B" w:rsidRPr="00D953C4" w:rsidRDefault="00CB5D4C" w:rsidP="00A7659B">
      <w:pPr>
        <w:spacing w:before="120"/>
        <w:rPr>
          <w:rFonts w:ascii="Arial" w:hAnsi="Arial" w:cs="Arial"/>
          <w:sz w:val="20"/>
          <w:szCs w:val="20"/>
        </w:rPr>
      </w:pPr>
      <w:r>
        <w:rPr>
          <w:rFonts w:ascii="Arial" w:hAnsi="Arial" w:cs="Arial"/>
          <w:color w:val="000000"/>
          <w:sz w:val="22"/>
          <w:szCs w:val="22"/>
        </w:rPr>
        <w:tab/>
      </w:r>
      <w:r w:rsidR="005D463B" w:rsidRPr="00D953C4">
        <w:rPr>
          <w:rFonts w:ascii="Arial" w:hAnsi="Arial" w:cs="Arial"/>
          <w:color w:val="000000"/>
          <w:sz w:val="20"/>
          <w:szCs w:val="20"/>
        </w:rPr>
        <w:t>(</w:t>
      </w:r>
      <w:proofErr w:type="spellStart"/>
      <w:r w:rsidR="005D463B" w:rsidRPr="00D953C4">
        <w:rPr>
          <w:rFonts w:ascii="Arial" w:hAnsi="Arial" w:cs="Arial"/>
          <w:color w:val="000000"/>
          <w:sz w:val="20"/>
          <w:szCs w:val="20"/>
        </w:rPr>
        <w:t>i</w:t>
      </w:r>
      <w:proofErr w:type="spellEnd"/>
      <w:r w:rsidR="005D463B" w:rsidRPr="00D953C4">
        <w:rPr>
          <w:rFonts w:ascii="Arial" w:hAnsi="Arial" w:cs="Arial"/>
          <w:color w:val="000000"/>
          <w:sz w:val="20"/>
          <w:szCs w:val="20"/>
        </w:rPr>
        <w:t>) have knowledge about IOC’s CD activities and Regional Subsidiary Bodies (RSBs);</w:t>
      </w:r>
      <w:r w:rsidR="005D463B" w:rsidRPr="00D953C4">
        <w:rPr>
          <w:rFonts w:ascii="Arial" w:hAnsi="Arial" w:cs="Arial"/>
          <w:color w:val="000000"/>
          <w:sz w:val="20"/>
          <w:szCs w:val="20"/>
        </w:rPr>
        <w:br/>
      </w:r>
      <w:r w:rsidR="005D463B" w:rsidRPr="00D953C4">
        <w:rPr>
          <w:rFonts w:ascii="Arial" w:hAnsi="Arial" w:cs="Arial"/>
          <w:color w:val="000000"/>
          <w:sz w:val="20"/>
          <w:szCs w:val="20"/>
        </w:rPr>
        <w:br/>
      </w:r>
      <w:r w:rsidRPr="00D953C4">
        <w:rPr>
          <w:rFonts w:ascii="Arial" w:hAnsi="Arial" w:cs="Arial"/>
          <w:color w:val="000000"/>
          <w:sz w:val="20"/>
          <w:szCs w:val="20"/>
        </w:rPr>
        <w:tab/>
      </w:r>
      <w:r w:rsidR="005D463B" w:rsidRPr="00D953C4">
        <w:rPr>
          <w:rFonts w:ascii="Arial" w:hAnsi="Arial" w:cs="Arial"/>
          <w:color w:val="000000"/>
          <w:sz w:val="20"/>
          <w:szCs w:val="20"/>
        </w:rPr>
        <w:t xml:space="preserve">(ii) have the necessary time to carry out Chair duties (i.e. Chairing 1 in-person and between 1 </w:t>
      </w:r>
      <w:r w:rsidR="00D953C4">
        <w:rPr>
          <w:rFonts w:ascii="Arial" w:hAnsi="Arial" w:cs="Arial"/>
          <w:color w:val="000000"/>
          <w:sz w:val="20"/>
          <w:szCs w:val="20"/>
        </w:rPr>
        <w:tab/>
      </w:r>
      <w:r w:rsidR="005D463B" w:rsidRPr="00D953C4">
        <w:rPr>
          <w:rFonts w:ascii="Arial" w:hAnsi="Arial" w:cs="Arial"/>
          <w:color w:val="000000"/>
          <w:sz w:val="20"/>
          <w:szCs w:val="20"/>
        </w:rPr>
        <w:t>and 3 online meetings/year;</w:t>
      </w:r>
      <w:r w:rsidR="005D463B" w:rsidRPr="00D953C4">
        <w:rPr>
          <w:rFonts w:ascii="Arial" w:hAnsi="Arial" w:cs="Arial"/>
          <w:color w:val="000000"/>
          <w:sz w:val="20"/>
          <w:szCs w:val="20"/>
        </w:rPr>
        <w:br/>
      </w:r>
    </w:p>
    <w:p w14:paraId="220062C4" w14:textId="4F08D140" w:rsidR="005D463B" w:rsidRPr="00D953C4" w:rsidRDefault="00CB5D4C" w:rsidP="00A7659B">
      <w:pPr>
        <w:rPr>
          <w:rFonts w:ascii="Arial" w:hAnsi="Arial" w:cs="Arial"/>
          <w:color w:val="000000"/>
          <w:sz w:val="20"/>
          <w:szCs w:val="20"/>
        </w:rPr>
      </w:pPr>
      <w:r w:rsidRPr="00D953C4">
        <w:rPr>
          <w:rFonts w:ascii="Arial" w:hAnsi="Arial" w:cs="Arial"/>
          <w:color w:val="000000"/>
          <w:sz w:val="20"/>
          <w:szCs w:val="20"/>
        </w:rPr>
        <w:tab/>
      </w:r>
      <w:r w:rsidR="005D463B" w:rsidRPr="00D953C4">
        <w:rPr>
          <w:rFonts w:ascii="Arial" w:hAnsi="Arial" w:cs="Arial"/>
          <w:color w:val="000000"/>
          <w:sz w:val="20"/>
          <w:szCs w:val="20"/>
        </w:rPr>
        <w:t>(iii) consult with the IOC CD secretariat on CD work plan implementation;</w:t>
      </w:r>
      <w:r w:rsidR="005D463B" w:rsidRPr="00D953C4">
        <w:rPr>
          <w:rFonts w:ascii="Arial" w:hAnsi="Arial" w:cs="Arial"/>
          <w:color w:val="000000"/>
          <w:sz w:val="20"/>
          <w:szCs w:val="20"/>
        </w:rPr>
        <w:br/>
      </w:r>
    </w:p>
    <w:p w14:paraId="25C4CA15" w14:textId="0747726B" w:rsidR="005D463B" w:rsidRPr="00D953C4" w:rsidRDefault="00CB5D4C" w:rsidP="00A7659B">
      <w:pPr>
        <w:rPr>
          <w:rFonts w:ascii="Arial" w:hAnsi="Arial" w:cs="Arial"/>
          <w:b/>
          <w:bCs/>
          <w:sz w:val="20"/>
          <w:szCs w:val="20"/>
          <w:u w:val="single"/>
        </w:rPr>
      </w:pPr>
      <w:r w:rsidRPr="00D953C4">
        <w:rPr>
          <w:rFonts w:ascii="Arial" w:hAnsi="Arial" w:cs="Arial"/>
          <w:color w:val="000000"/>
          <w:sz w:val="20"/>
          <w:szCs w:val="20"/>
        </w:rPr>
        <w:tab/>
      </w:r>
      <w:r w:rsidR="005D463B" w:rsidRPr="00D953C4">
        <w:rPr>
          <w:rFonts w:ascii="Arial" w:hAnsi="Arial" w:cs="Arial"/>
          <w:color w:val="000000"/>
          <w:sz w:val="20"/>
          <w:szCs w:val="20"/>
        </w:rPr>
        <w:t>(iv) contribute to the development and preparation of  working documents;</w:t>
      </w:r>
      <w:r w:rsidR="005D463B" w:rsidRPr="00D953C4">
        <w:rPr>
          <w:rFonts w:ascii="Arial" w:hAnsi="Arial" w:cs="Arial"/>
          <w:color w:val="000000"/>
          <w:sz w:val="20"/>
          <w:szCs w:val="20"/>
        </w:rPr>
        <w:br/>
      </w:r>
      <w:r w:rsidRPr="00D953C4">
        <w:rPr>
          <w:rFonts w:ascii="Arial" w:hAnsi="Arial" w:cs="Arial"/>
          <w:color w:val="000000"/>
          <w:sz w:val="20"/>
          <w:szCs w:val="20"/>
        </w:rPr>
        <w:tab/>
      </w:r>
      <w:r w:rsidR="005D463B" w:rsidRPr="00D953C4">
        <w:rPr>
          <w:rFonts w:ascii="Arial" w:hAnsi="Arial" w:cs="Arial"/>
          <w:color w:val="000000"/>
          <w:sz w:val="20"/>
          <w:szCs w:val="20"/>
        </w:rPr>
        <w:br/>
      </w:r>
      <w:r w:rsidRPr="00D953C4">
        <w:rPr>
          <w:rFonts w:ascii="Arial" w:hAnsi="Arial" w:cs="Arial"/>
          <w:color w:val="000000"/>
          <w:sz w:val="20"/>
          <w:szCs w:val="20"/>
        </w:rPr>
        <w:tab/>
      </w:r>
      <w:r w:rsidR="005D463B" w:rsidRPr="00D953C4">
        <w:rPr>
          <w:rFonts w:ascii="Arial" w:hAnsi="Arial" w:cs="Arial"/>
          <w:color w:val="000000"/>
          <w:sz w:val="20"/>
          <w:szCs w:val="20"/>
        </w:rPr>
        <w:t>(v)  participate in IOC governing body meetings (June) to report on progress of the GE-CD.</w:t>
      </w:r>
    </w:p>
    <w:p w14:paraId="3929545A" w14:textId="77777777" w:rsidR="00E20553" w:rsidRDefault="00E20553" w:rsidP="00A7659B">
      <w:pPr>
        <w:rPr>
          <w:rFonts w:ascii="Arial" w:hAnsi="Arial" w:cs="Arial"/>
          <w:sz w:val="22"/>
          <w:szCs w:val="22"/>
        </w:rPr>
      </w:pPr>
    </w:p>
    <w:p w14:paraId="1558E9AD" w14:textId="49ACBE8C" w:rsidR="00D953C4" w:rsidRDefault="005D463B" w:rsidP="00A7659B">
      <w:pPr>
        <w:rPr>
          <w:rFonts w:ascii="Arial" w:hAnsi="Arial" w:cs="Arial"/>
          <w:sz w:val="22"/>
          <w:szCs w:val="22"/>
        </w:rPr>
      </w:pPr>
      <w:proofErr w:type="spellStart"/>
      <w:r>
        <w:rPr>
          <w:rFonts w:ascii="Arial" w:hAnsi="Arial" w:cs="Arial"/>
          <w:sz w:val="22"/>
          <w:szCs w:val="22"/>
        </w:rPr>
        <w:t>Mr</w:t>
      </w:r>
      <w:proofErr w:type="spellEnd"/>
      <w:r>
        <w:rPr>
          <w:rFonts w:ascii="Arial" w:hAnsi="Arial" w:cs="Arial"/>
          <w:sz w:val="22"/>
          <w:szCs w:val="22"/>
        </w:rPr>
        <w:t xml:space="preserve"> Evans </w:t>
      </w:r>
      <w:r w:rsidR="00D953C4">
        <w:rPr>
          <w:rFonts w:ascii="Arial" w:hAnsi="Arial" w:cs="Arial"/>
          <w:sz w:val="22"/>
          <w:szCs w:val="22"/>
        </w:rPr>
        <w:t>presented the candidacies for the Co-Chair/s of the Group based on nominations submitted to the IOC CD Secretariat.</w:t>
      </w:r>
      <w:r w:rsidR="0093789E">
        <w:rPr>
          <w:rFonts w:ascii="Arial" w:hAnsi="Arial" w:cs="Arial"/>
          <w:sz w:val="22"/>
          <w:szCs w:val="22"/>
        </w:rPr>
        <w:t xml:space="preserve"> He then opened the floor for paper-based voting.</w:t>
      </w:r>
    </w:p>
    <w:p w14:paraId="7BB5C4E8" w14:textId="77777777" w:rsidR="00D953C4" w:rsidRDefault="00D953C4" w:rsidP="00A7659B">
      <w:pPr>
        <w:rPr>
          <w:rFonts w:ascii="Arial" w:hAnsi="Arial" w:cs="Arial"/>
          <w:sz w:val="22"/>
          <w:szCs w:val="22"/>
        </w:rPr>
      </w:pPr>
    </w:p>
    <w:p w14:paraId="2EB4D739" w14:textId="6FAECD4E" w:rsidR="005D463B" w:rsidRDefault="005D463B" w:rsidP="00A7659B">
      <w:pPr>
        <w:rPr>
          <w:rFonts w:ascii="Arial" w:hAnsi="Arial" w:cs="Arial"/>
          <w:sz w:val="22"/>
          <w:szCs w:val="22"/>
        </w:rPr>
      </w:pPr>
      <w:r w:rsidRPr="005D463B">
        <w:rPr>
          <w:rFonts w:ascii="Arial" w:hAnsi="Arial" w:cs="Arial"/>
          <w:sz w:val="22"/>
          <w:szCs w:val="22"/>
          <w:highlight w:val="yellow"/>
        </w:rPr>
        <w:t>XX</w:t>
      </w:r>
      <w:r>
        <w:rPr>
          <w:rFonts w:ascii="Arial" w:hAnsi="Arial" w:cs="Arial"/>
          <w:sz w:val="22"/>
          <w:szCs w:val="22"/>
        </w:rPr>
        <w:t xml:space="preserve"> and </w:t>
      </w:r>
      <w:r w:rsidRPr="005D463B">
        <w:rPr>
          <w:rFonts w:ascii="Arial" w:hAnsi="Arial" w:cs="Arial"/>
          <w:sz w:val="22"/>
          <w:szCs w:val="22"/>
          <w:highlight w:val="yellow"/>
        </w:rPr>
        <w:t>XX</w:t>
      </w:r>
      <w:r>
        <w:rPr>
          <w:rFonts w:ascii="Arial" w:hAnsi="Arial" w:cs="Arial"/>
          <w:sz w:val="22"/>
          <w:szCs w:val="22"/>
        </w:rPr>
        <w:t xml:space="preserve"> were elected Co-Chair/s of the Group. </w:t>
      </w:r>
      <w:r w:rsidR="00D953C4">
        <w:rPr>
          <w:rFonts w:ascii="Arial" w:hAnsi="Arial" w:cs="Arial"/>
          <w:sz w:val="22"/>
          <w:szCs w:val="22"/>
        </w:rPr>
        <w:t>The Co-Chair/s addressed the Group.</w:t>
      </w:r>
    </w:p>
    <w:p w14:paraId="71CCCE46" w14:textId="77777777" w:rsidR="00EB7A21" w:rsidRDefault="00EB7A21" w:rsidP="00E20553">
      <w:pPr>
        <w:spacing w:before="120"/>
        <w:jc w:val="both"/>
        <w:rPr>
          <w:rFonts w:ascii="Arial" w:hAnsi="Arial" w:cs="Arial"/>
          <w:b/>
          <w:sz w:val="22"/>
          <w:szCs w:val="22"/>
          <w:highlight w:val="yellow"/>
        </w:rPr>
      </w:pPr>
    </w:p>
    <w:p w14:paraId="039CA25A" w14:textId="77777777" w:rsidR="00EB7A21" w:rsidRDefault="00E20553" w:rsidP="00E20553">
      <w:pPr>
        <w:spacing w:before="120"/>
        <w:jc w:val="both"/>
        <w:rPr>
          <w:rFonts w:ascii="Arial" w:hAnsi="Arial" w:cs="Arial"/>
          <w:b/>
          <w:sz w:val="22"/>
          <w:szCs w:val="22"/>
          <w:highlight w:val="yellow"/>
        </w:rPr>
      </w:pPr>
      <w:r>
        <w:rPr>
          <w:rFonts w:ascii="Arial" w:hAnsi="Arial" w:cs="Arial"/>
          <w:b/>
          <w:sz w:val="22"/>
          <w:szCs w:val="22"/>
          <w:highlight w:val="yellow"/>
        </w:rPr>
        <w:t>The</w:t>
      </w:r>
      <w:r w:rsidRPr="00314069">
        <w:rPr>
          <w:rFonts w:ascii="Arial" w:hAnsi="Arial" w:cs="Arial"/>
          <w:b/>
          <w:sz w:val="22"/>
          <w:szCs w:val="22"/>
          <w:highlight w:val="yellow"/>
        </w:rPr>
        <w:t xml:space="preserve"> Group </w:t>
      </w:r>
      <w:r w:rsidR="00EB7A21">
        <w:rPr>
          <w:rFonts w:ascii="Arial" w:hAnsi="Arial" w:cs="Arial"/>
          <w:b/>
          <w:sz w:val="22"/>
          <w:szCs w:val="22"/>
          <w:highlight w:val="yellow"/>
        </w:rPr>
        <w:t>elected XX and XX as Co-Chair/s of GE-CD.</w:t>
      </w:r>
    </w:p>
    <w:p w14:paraId="68DEDD3B" w14:textId="77777777" w:rsidR="00EB7A21" w:rsidRDefault="00EB7A21" w:rsidP="00E20553">
      <w:pPr>
        <w:spacing w:before="120"/>
        <w:jc w:val="both"/>
        <w:rPr>
          <w:rFonts w:ascii="Arial" w:hAnsi="Arial" w:cs="Arial"/>
          <w:b/>
          <w:sz w:val="22"/>
          <w:szCs w:val="22"/>
          <w:highlight w:val="yellow"/>
        </w:rPr>
      </w:pPr>
    </w:p>
    <w:p w14:paraId="56F797CE" w14:textId="5626E3F6" w:rsidR="00906B2B" w:rsidRDefault="00E20553" w:rsidP="00E20553">
      <w:pPr>
        <w:rPr>
          <w:rFonts w:ascii="Arial" w:hAnsi="Arial" w:cs="Arial"/>
          <w:bCs/>
          <w:sz w:val="22"/>
          <w:szCs w:val="22"/>
        </w:rPr>
      </w:pPr>
      <w:r>
        <w:rPr>
          <w:rFonts w:ascii="Arial" w:hAnsi="Arial" w:cs="Arial"/>
          <w:b/>
          <w:sz w:val="22"/>
          <w:szCs w:val="22"/>
          <w:highlight w:val="yellow"/>
        </w:rPr>
        <w:t xml:space="preserve">The Group expressed their </w:t>
      </w:r>
      <w:r w:rsidR="00C97312">
        <w:rPr>
          <w:rFonts w:ascii="Arial" w:hAnsi="Arial" w:cs="Arial"/>
          <w:b/>
          <w:sz w:val="22"/>
          <w:szCs w:val="22"/>
          <w:highlight w:val="yellow"/>
        </w:rPr>
        <w:t xml:space="preserve">heartfelt </w:t>
      </w:r>
      <w:r>
        <w:rPr>
          <w:rFonts w:ascii="Arial" w:hAnsi="Arial" w:cs="Arial"/>
          <w:b/>
          <w:sz w:val="22"/>
          <w:szCs w:val="22"/>
          <w:highlight w:val="yellow"/>
        </w:rPr>
        <w:t xml:space="preserve">thanks </w:t>
      </w:r>
      <w:r w:rsidRPr="00191D4E">
        <w:rPr>
          <w:rFonts w:ascii="Arial" w:hAnsi="Arial" w:cs="Arial"/>
          <w:bCs/>
          <w:sz w:val="22"/>
          <w:szCs w:val="22"/>
          <w:highlight w:val="yellow"/>
        </w:rPr>
        <w:t xml:space="preserve">to </w:t>
      </w:r>
      <w:proofErr w:type="spellStart"/>
      <w:r w:rsidRPr="00191D4E">
        <w:rPr>
          <w:rFonts w:ascii="Arial" w:hAnsi="Arial" w:cs="Arial"/>
          <w:bCs/>
          <w:sz w:val="22"/>
          <w:szCs w:val="22"/>
          <w:highlight w:val="yellow"/>
        </w:rPr>
        <w:t>Mr</w:t>
      </w:r>
      <w:proofErr w:type="spellEnd"/>
      <w:r w:rsidRPr="00191D4E">
        <w:rPr>
          <w:rFonts w:ascii="Arial" w:hAnsi="Arial" w:cs="Arial"/>
          <w:bCs/>
          <w:sz w:val="22"/>
          <w:szCs w:val="22"/>
          <w:highlight w:val="yellow"/>
        </w:rPr>
        <w:t xml:space="preserve"> Alan Evans</w:t>
      </w:r>
      <w:r>
        <w:rPr>
          <w:rFonts w:ascii="Arial" w:hAnsi="Arial" w:cs="Arial"/>
          <w:b/>
          <w:sz w:val="22"/>
          <w:szCs w:val="22"/>
          <w:highlight w:val="yellow"/>
        </w:rPr>
        <w:t xml:space="preserve"> </w:t>
      </w:r>
      <w:r w:rsidRPr="00C93567">
        <w:rPr>
          <w:rFonts w:ascii="Arial" w:hAnsi="Arial" w:cs="Arial"/>
          <w:bCs/>
          <w:sz w:val="22"/>
          <w:szCs w:val="22"/>
          <w:highlight w:val="yellow"/>
        </w:rPr>
        <w:t>for his leadership in the past GE-CD sessions</w:t>
      </w:r>
      <w:r w:rsidR="00EB7A21">
        <w:rPr>
          <w:rFonts w:ascii="Arial" w:hAnsi="Arial" w:cs="Arial"/>
          <w:bCs/>
          <w:sz w:val="22"/>
          <w:szCs w:val="22"/>
        </w:rPr>
        <w:t>.</w:t>
      </w:r>
    </w:p>
    <w:p w14:paraId="2D044AFB" w14:textId="18BD4744" w:rsidR="00CB5D4C" w:rsidRDefault="00CB5D4C" w:rsidP="00E20553">
      <w:pPr>
        <w:rPr>
          <w:rFonts w:ascii="Arial" w:hAnsi="Arial" w:cs="Arial"/>
          <w:bCs/>
          <w:sz w:val="22"/>
          <w:szCs w:val="22"/>
        </w:rPr>
      </w:pPr>
    </w:p>
    <w:p w14:paraId="3063CB81" w14:textId="77777777" w:rsidR="00CB5D4C" w:rsidRDefault="00CB5D4C" w:rsidP="00E20553">
      <w:pPr>
        <w:rPr>
          <w:rFonts w:ascii="Arial" w:hAnsi="Arial" w:cs="Arial"/>
          <w:b/>
          <w:bCs/>
          <w:sz w:val="22"/>
          <w:szCs w:val="22"/>
          <w:u w:val="single"/>
        </w:rPr>
      </w:pPr>
    </w:p>
    <w:p w14:paraId="58AE385B" w14:textId="77777777" w:rsidR="005D463B" w:rsidRPr="005D463B" w:rsidRDefault="005D463B" w:rsidP="00906B2B">
      <w:pPr>
        <w:rPr>
          <w:rFonts w:ascii="Arial" w:hAnsi="Arial" w:cs="Arial"/>
          <w:b/>
          <w:bCs/>
          <w:sz w:val="22"/>
          <w:szCs w:val="22"/>
          <w:u w:val="single"/>
        </w:rPr>
      </w:pPr>
    </w:p>
    <w:p w14:paraId="3F15A37B" w14:textId="77777777" w:rsidR="005E3D20" w:rsidRDefault="005E3D20">
      <w:pPr>
        <w:rPr>
          <w:rFonts w:ascii="Arial" w:hAnsi="Arial" w:cs="Arial"/>
          <w:b/>
          <w:bCs/>
          <w:sz w:val="22"/>
          <w:szCs w:val="22"/>
          <w:u w:val="single"/>
        </w:rPr>
      </w:pPr>
      <w:r>
        <w:rPr>
          <w:rFonts w:ascii="Arial" w:hAnsi="Arial" w:cs="Arial"/>
          <w:b/>
          <w:bCs/>
          <w:sz w:val="22"/>
          <w:szCs w:val="22"/>
          <w:u w:val="single"/>
        </w:rPr>
        <w:br w:type="page"/>
      </w:r>
    </w:p>
    <w:p w14:paraId="247BE8A5" w14:textId="51798CA6" w:rsidR="00906B2B" w:rsidRPr="00484D35" w:rsidRDefault="00906B2B" w:rsidP="00906B2B">
      <w:pPr>
        <w:rPr>
          <w:rFonts w:ascii="Arial" w:hAnsi="Arial" w:cs="Arial"/>
          <w:b/>
          <w:bCs/>
          <w:sz w:val="22"/>
          <w:szCs w:val="22"/>
          <w:u w:val="single"/>
        </w:rPr>
      </w:pPr>
      <w:r w:rsidRPr="00484D35">
        <w:rPr>
          <w:rFonts w:ascii="Arial" w:hAnsi="Arial" w:cs="Arial"/>
          <w:b/>
          <w:bCs/>
          <w:sz w:val="22"/>
          <w:szCs w:val="22"/>
          <w:u w:val="single"/>
        </w:rPr>
        <w:lastRenderedPageBreak/>
        <w:t xml:space="preserve">DAY 2, 23 October, WEDNESDAY </w:t>
      </w:r>
    </w:p>
    <w:p w14:paraId="4098CBBF" w14:textId="77777777" w:rsidR="00906B2B" w:rsidRPr="00484D35" w:rsidRDefault="00906B2B" w:rsidP="00906B2B">
      <w:pPr>
        <w:pStyle w:val="ListParagraph"/>
        <w:ind w:left="0"/>
      </w:pPr>
    </w:p>
    <w:p w14:paraId="40CD3501" w14:textId="21A6FCE0" w:rsidR="00906B2B" w:rsidRPr="00484D35" w:rsidRDefault="00906B2B" w:rsidP="00906B2B">
      <w:pPr>
        <w:pStyle w:val="ListParagraph"/>
        <w:ind w:left="0"/>
      </w:pPr>
      <w:r w:rsidRPr="00484D35">
        <w:t xml:space="preserve">0930 </w:t>
      </w:r>
      <w:r w:rsidR="00A20F6D" w:rsidRPr="00484D35">
        <w:t>–</w:t>
      </w:r>
      <w:r w:rsidRPr="00484D35">
        <w:t xml:space="preserve"> 1100</w:t>
      </w:r>
    </w:p>
    <w:p w14:paraId="27F06BA1" w14:textId="77777777" w:rsidR="00A20F6D" w:rsidRPr="00484D35" w:rsidRDefault="00A20F6D" w:rsidP="00906B2B">
      <w:pPr>
        <w:pStyle w:val="ListParagraph"/>
        <w:ind w:left="0"/>
      </w:pPr>
    </w:p>
    <w:p w14:paraId="1D57EF06" w14:textId="77777777" w:rsidR="005E3D20" w:rsidRPr="00484D35" w:rsidRDefault="005E3D20" w:rsidP="005E3D20">
      <w:pPr>
        <w:pStyle w:val="Heading2"/>
        <w:keepNext w:val="0"/>
        <w:keepLines w:val="0"/>
        <w:spacing w:after="80"/>
        <w:jc w:val="both"/>
        <w:rPr>
          <w:b/>
          <w:sz w:val="34"/>
          <w:szCs w:val="34"/>
          <w:lang w:val="en-PH"/>
        </w:rPr>
      </w:pPr>
      <w:bookmarkStart w:id="22" w:name="_Toc180049935"/>
      <w:r w:rsidRPr="00484D35">
        <w:rPr>
          <w:b/>
          <w:sz w:val="34"/>
          <w:szCs w:val="34"/>
        </w:rPr>
        <w:t>3.5</w:t>
      </w:r>
      <w:r w:rsidRPr="00484D35">
        <w:rPr>
          <w:b/>
          <w:sz w:val="34"/>
          <w:szCs w:val="34"/>
        </w:rPr>
        <w:tab/>
      </w:r>
      <w:r w:rsidRPr="00484D35">
        <w:rPr>
          <w:b/>
          <w:sz w:val="34"/>
          <w:szCs w:val="34"/>
          <w:lang w:val="en-PH"/>
        </w:rPr>
        <w:t xml:space="preserve"> </w:t>
      </w:r>
      <w:r>
        <w:rPr>
          <w:b/>
          <w:sz w:val="34"/>
          <w:szCs w:val="34"/>
          <w:lang w:val="en-PH"/>
        </w:rPr>
        <w:t>CD PRIORITIES</w:t>
      </w:r>
      <w:r w:rsidRPr="00484D35">
        <w:rPr>
          <w:b/>
          <w:sz w:val="34"/>
          <w:szCs w:val="34"/>
          <w:lang w:val="en-PH"/>
        </w:rPr>
        <w:t xml:space="preserve"> AND FUTURE INITIATIVES (Day 2)</w:t>
      </w:r>
      <w:bookmarkEnd w:id="22"/>
      <w:r w:rsidRPr="00484D35">
        <w:rPr>
          <w:b/>
          <w:sz w:val="34"/>
          <w:szCs w:val="34"/>
          <w:lang w:val="en-PH"/>
        </w:rPr>
        <w:t xml:space="preserve"> </w:t>
      </w:r>
    </w:p>
    <w:p w14:paraId="70192C03" w14:textId="353B1051" w:rsidR="00906B2B" w:rsidRDefault="00906B2B" w:rsidP="00906B2B">
      <w:pPr>
        <w:pStyle w:val="Heading3"/>
      </w:pPr>
      <w:r w:rsidRPr="00484D35">
        <w:t>3.5.1 IOC-LED</w:t>
      </w:r>
    </w:p>
    <w:p w14:paraId="5013E36B" w14:textId="4E58E3FE" w:rsidR="009E58A2" w:rsidRPr="000D5CA0" w:rsidRDefault="00382B0C" w:rsidP="009E58A2">
      <w:pPr>
        <w:rPr>
          <w:rFonts w:ascii="Arial" w:eastAsia="Aptos" w:hAnsi="Arial" w:cs="Arial"/>
          <w:kern w:val="2"/>
          <w:sz w:val="22"/>
          <w:szCs w:val="22"/>
          <w:lang w:val="en-AU" w:eastAsia="en-US"/>
          <w14:ligatures w14:val="standardContextual"/>
        </w:rPr>
      </w:pPr>
      <w:r w:rsidRPr="000D5CA0">
        <w:rPr>
          <w:rFonts w:ascii="Arial" w:eastAsia="Aptos" w:hAnsi="Arial" w:cs="Arial"/>
          <w:kern w:val="2"/>
          <w:sz w:val="22"/>
          <w:szCs w:val="22"/>
          <w:lang w:val="en-AU" w:eastAsia="en-US"/>
          <w14:ligatures w14:val="standardContextual"/>
        </w:rPr>
        <w:t xml:space="preserve">This agenda item was introduced by </w:t>
      </w:r>
      <w:r w:rsidRPr="00D431F7">
        <w:rPr>
          <w:rFonts w:ascii="Arial" w:eastAsia="Aptos" w:hAnsi="Arial" w:cs="Arial"/>
          <w:kern w:val="2"/>
          <w:sz w:val="22"/>
          <w:szCs w:val="22"/>
          <w:lang w:val="en-AU" w:eastAsia="en-US"/>
          <w14:ligatures w14:val="standardContextual"/>
        </w:rPr>
        <w:t xml:space="preserve">Ms. </w:t>
      </w:r>
      <w:r w:rsidRPr="000D5CA0">
        <w:rPr>
          <w:rFonts w:ascii="Arial" w:eastAsia="Aptos" w:hAnsi="Arial" w:cs="Arial"/>
          <w:kern w:val="2"/>
          <w:sz w:val="22"/>
          <w:szCs w:val="22"/>
          <w:lang w:val="en-US" w:eastAsia="en-US"/>
          <w14:ligatures w14:val="standardContextual"/>
        </w:rPr>
        <w:t xml:space="preserve">Johanna </w:t>
      </w:r>
      <w:proofErr w:type="spellStart"/>
      <w:r w:rsidRPr="000D5CA0">
        <w:rPr>
          <w:rFonts w:ascii="Arial" w:eastAsia="Aptos" w:hAnsi="Arial" w:cs="Arial"/>
          <w:kern w:val="2"/>
          <w:sz w:val="22"/>
          <w:szCs w:val="22"/>
          <w:lang w:val="en-US" w:eastAsia="en-US"/>
          <w14:ligatures w14:val="standardContextual"/>
        </w:rPr>
        <w:t>Diwa</w:t>
      </w:r>
      <w:proofErr w:type="spellEnd"/>
      <w:r w:rsidRPr="000D5CA0">
        <w:rPr>
          <w:rFonts w:ascii="Arial" w:eastAsia="Aptos" w:hAnsi="Arial" w:cs="Arial"/>
          <w:kern w:val="2"/>
          <w:sz w:val="22"/>
          <w:szCs w:val="22"/>
          <w:lang w:val="en-AU" w:eastAsia="en-US"/>
          <w14:ligatures w14:val="standardContextual"/>
        </w:rPr>
        <w:t>.</w:t>
      </w:r>
    </w:p>
    <w:p w14:paraId="2C014EC9" w14:textId="77777777" w:rsidR="009E58A2" w:rsidRPr="000D5CA0" w:rsidRDefault="009E58A2" w:rsidP="009E58A2">
      <w:pPr>
        <w:rPr>
          <w:rFonts w:ascii="Arial" w:eastAsia="Aptos" w:hAnsi="Arial" w:cs="Arial"/>
          <w:kern w:val="2"/>
          <w:sz w:val="22"/>
          <w:szCs w:val="22"/>
          <w:lang w:val="en-AU" w:eastAsia="en-US"/>
          <w14:ligatures w14:val="standardContextual"/>
        </w:rPr>
      </w:pPr>
    </w:p>
    <w:p w14:paraId="04A0FE44" w14:textId="77777777" w:rsidR="00AB2E77" w:rsidRDefault="009E58A2" w:rsidP="00E11F90">
      <w:pPr>
        <w:rPr>
          <w:rFonts w:ascii="Arial" w:eastAsia="Aptos" w:hAnsi="Arial" w:cs="Arial"/>
          <w:bCs/>
          <w:kern w:val="2"/>
          <w:sz w:val="22"/>
          <w:szCs w:val="22"/>
          <w:lang w:eastAsia="en-US"/>
          <w14:ligatures w14:val="standardContextual"/>
        </w:rPr>
      </w:pPr>
      <w:r w:rsidRPr="009E58A2">
        <w:rPr>
          <w:rFonts w:ascii="Arial" w:eastAsia="Aptos" w:hAnsi="Arial" w:cs="Arial"/>
          <w:kern w:val="2"/>
          <w:sz w:val="22"/>
          <w:szCs w:val="22"/>
          <w:lang w:val="en-US" w:eastAsia="en-US"/>
          <w14:ligatures w14:val="standardContextual"/>
        </w:rPr>
        <w:t>At the fifth meeting of the Group of Experts on Capacity Development</w:t>
      </w:r>
      <w:r w:rsidRPr="000D5CA0">
        <w:rPr>
          <w:rFonts w:ascii="Arial" w:eastAsia="Aptos" w:hAnsi="Arial" w:cs="Arial"/>
          <w:kern w:val="2"/>
          <w:sz w:val="22"/>
          <w:szCs w:val="22"/>
          <w:lang w:val="en-US" w:eastAsia="en-US"/>
          <w14:ligatures w14:val="standardContextual"/>
        </w:rPr>
        <w:t xml:space="preserve"> (GE-CD-V)</w:t>
      </w:r>
      <w:r w:rsidRPr="009E58A2">
        <w:rPr>
          <w:rFonts w:ascii="Arial" w:eastAsia="Aptos" w:hAnsi="Arial" w:cs="Arial"/>
          <w:kern w:val="2"/>
          <w:sz w:val="22"/>
          <w:szCs w:val="22"/>
          <w:lang w:val="en-US" w:eastAsia="en-US"/>
          <w14:ligatures w14:val="standardContextual"/>
        </w:rPr>
        <w:t xml:space="preserve">, all global </w:t>
      </w:r>
      <w:proofErr w:type="spellStart"/>
      <w:r w:rsidRPr="009E58A2">
        <w:rPr>
          <w:rFonts w:ascii="Arial" w:eastAsia="Aptos" w:hAnsi="Arial" w:cs="Arial"/>
          <w:kern w:val="2"/>
          <w:sz w:val="22"/>
          <w:szCs w:val="22"/>
          <w:lang w:val="en-US" w:eastAsia="en-US"/>
          <w14:ligatures w14:val="standardContextual"/>
        </w:rPr>
        <w:t>programmes</w:t>
      </w:r>
      <w:proofErr w:type="spellEnd"/>
      <w:r w:rsidRPr="009E58A2">
        <w:rPr>
          <w:rFonts w:ascii="Arial" w:eastAsia="Aptos" w:hAnsi="Arial" w:cs="Arial"/>
          <w:kern w:val="2"/>
          <w:sz w:val="22"/>
          <w:szCs w:val="22"/>
          <w:lang w:val="en-US" w:eastAsia="en-US"/>
          <w14:ligatures w14:val="standardContextual"/>
        </w:rPr>
        <w:t xml:space="preserve"> and regional sub-commissions were </w:t>
      </w:r>
      <w:r w:rsidRPr="000D5CA0">
        <w:rPr>
          <w:rFonts w:ascii="Arial" w:eastAsia="Aptos" w:hAnsi="Arial" w:cs="Arial"/>
          <w:kern w:val="2"/>
          <w:sz w:val="22"/>
          <w:szCs w:val="22"/>
          <w:lang w:val="en-US" w:eastAsia="en-US"/>
          <w14:ligatures w14:val="standardContextual"/>
        </w:rPr>
        <w:t>invited</w:t>
      </w:r>
      <w:r w:rsidRPr="009E58A2">
        <w:rPr>
          <w:rFonts w:ascii="Arial" w:eastAsia="Aptos" w:hAnsi="Arial" w:cs="Arial"/>
          <w:kern w:val="2"/>
          <w:sz w:val="22"/>
          <w:szCs w:val="22"/>
          <w:lang w:val="en-US" w:eastAsia="en-US"/>
          <w14:ligatures w14:val="standardContextual"/>
        </w:rPr>
        <w:t xml:space="preserve"> to </w:t>
      </w:r>
      <w:r w:rsidRPr="000D5CA0">
        <w:rPr>
          <w:rFonts w:ascii="Arial" w:eastAsia="Aptos" w:hAnsi="Arial" w:cs="Arial"/>
          <w:kern w:val="2"/>
          <w:sz w:val="22"/>
          <w:szCs w:val="22"/>
          <w:lang w:val="en-US" w:eastAsia="en-US"/>
          <w14:ligatures w14:val="standardContextual"/>
        </w:rPr>
        <w:t>share</w:t>
      </w:r>
      <w:r w:rsidRPr="009E58A2">
        <w:rPr>
          <w:rFonts w:ascii="Arial" w:eastAsia="Aptos" w:hAnsi="Arial" w:cs="Arial"/>
          <w:kern w:val="2"/>
          <w:sz w:val="22"/>
          <w:szCs w:val="22"/>
          <w:lang w:val="en-US" w:eastAsia="en-US"/>
          <w14:ligatures w14:val="standardContextual"/>
        </w:rPr>
        <w:t xml:space="preserve"> information on how they plan to address the six outputs of the IOC CD Strategy according to their specific regional needs and priorities.</w:t>
      </w:r>
      <w:r w:rsidRPr="009E58A2">
        <w:rPr>
          <w:rFonts w:ascii="Arial" w:eastAsia="Aptos" w:hAnsi="Arial" w:cs="Arial"/>
          <w:bCs/>
          <w:kern w:val="2"/>
          <w:sz w:val="22"/>
          <w:szCs w:val="22"/>
          <w:lang w:eastAsia="en-US"/>
          <w14:ligatures w14:val="standardContextual"/>
        </w:rPr>
        <w:t xml:space="preserve"> The Group recommended that global and regional </w:t>
      </w:r>
      <w:proofErr w:type="spellStart"/>
      <w:r w:rsidRPr="009E58A2">
        <w:rPr>
          <w:rFonts w:ascii="Arial" w:eastAsia="Aptos" w:hAnsi="Arial" w:cs="Arial"/>
          <w:bCs/>
          <w:kern w:val="2"/>
          <w:sz w:val="22"/>
          <w:szCs w:val="22"/>
          <w:lang w:eastAsia="en-US"/>
          <w14:ligatures w14:val="standardContextual"/>
        </w:rPr>
        <w:t>programmes</w:t>
      </w:r>
      <w:proofErr w:type="spellEnd"/>
      <w:r w:rsidRPr="009E58A2">
        <w:rPr>
          <w:rFonts w:ascii="Arial" w:eastAsia="Aptos" w:hAnsi="Arial" w:cs="Arial"/>
          <w:bCs/>
          <w:kern w:val="2"/>
          <w:sz w:val="22"/>
          <w:szCs w:val="22"/>
          <w:lang w:eastAsia="en-US"/>
          <w14:ligatures w14:val="standardContextual"/>
        </w:rPr>
        <w:t xml:space="preserve"> consider a mapping exercise to prepare regional CD workplans for discussion at the next meeting of the GE-C</w:t>
      </w:r>
      <w:r w:rsidRPr="000D5CA0">
        <w:rPr>
          <w:rFonts w:ascii="Arial" w:eastAsia="Aptos" w:hAnsi="Arial" w:cs="Arial"/>
          <w:bCs/>
          <w:kern w:val="2"/>
          <w:sz w:val="22"/>
          <w:szCs w:val="22"/>
          <w:lang w:eastAsia="en-US"/>
          <w14:ligatures w14:val="standardContextual"/>
        </w:rPr>
        <w:t>D</w:t>
      </w:r>
      <w:r w:rsidRPr="009E58A2">
        <w:rPr>
          <w:rFonts w:ascii="Arial" w:eastAsia="Aptos" w:hAnsi="Arial" w:cs="Arial"/>
          <w:bCs/>
          <w:kern w:val="2"/>
          <w:sz w:val="22"/>
          <w:szCs w:val="22"/>
          <w:lang w:eastAsia="en-US"/>
          <w14:ligatures w14:val="standardContextual"/>
        </w:rPr>
        <w:t>.</w:t>
      </w:r>
      <w:r w:rsidRPr="000D5CA0">
        <w:rPr>
          <w:rFonts w:ascii="Arial" w:eastAsia="Aptos" w:hAnsi="Arial" w:cs="Arial"/>
          <w:bCs/>
          <w:kern w:val="2"/>
          <w:sz w:val="22"/>
          <w:szCs w:val="22"/>
          <w:lang w:eastAsia="en-US"/>
          <w14:ligatures w14:val="standardContextual"/>
        </w:rPr>
        <w:t xml:space="preserve"> IOCAFRICA and IOCARIBE participated in this mapping exercise in close collaboration with the IOC CD Secretariat</w:t>
      </w:r>
      <w:r w:rsidR="00355D50" w:rsidRPr="000D5CA0">
        <w:rPr>
          <w:rFonts w:ascii="Arial" w:eastAsia="Aptos" w:hAnsi="Arial" w:cs="Arial"/>
          <w:bCs/>
          <w:kern w:val="2"/>
          <w:sz w:val="22"/>
          <w:szCs w:val="22"/>
          <w:lang w:eastAsia="en-US"/>
          <w14:ligatures w14:val="standardContextual"/>
        </w:rPr>
        <w:t>. All RSBs were invited to present the outputs of the matchmaking exercise at this meeting (see agenda item 3.3)</w:t>
      </w:r>
      <w:r w:rsidR="00AB2E77">
        <w:rPr>
          <w:rFonts w:ascii="Arial" w:eastAsia="Aptos" w:hAnsi="Arial" w:cs="Arial"/>
          <w:bCs/>
          <w:kern w:val="2"/>
          <w:sz w:val="22"/>
          <w:szCs w:val="22"/>
          <w:lang w:eastAsia="en-US"/>
          <w14:ligatures w14:val="standardContextual"/>
        </w:rPr>
        <w:t xml:space="preserve"> </w:t>
      </w:r>
    </w:p>
    <w:p w14:paraId="55D9D306" w14:textId="77777777" w:rsidR="00AB2E77" w:rsidRDefault="00AB2E77" w:rsidP="00E11F90">
      <w:pPr>
        <w:rPr>
          <w:rFonts w:ascii="Arial" w:eastAsia="Aptos" w:hAnsi="Arial" w:cs="Arial"/>
          <w:bCs/>
          <w:kern w:val="2"/>
          <w:sz w:val="22"/>
          <w:szCs w:val="22"/>
          <w:lang w:eastAsia="en-US"/>
          <w14:ligatures w14:val="standardContextual"/>
        </w:rPr>
      </w:pPr>
    </w:p>
    <w:p w14:paraId="2441FFCB" w14:textId="2F224B95" w:rsidR="00E11F90" w:rsidRPr="00AB2E77" w:rsidRDefault="00AB2E77" w:rsidP="00E11F90">
      <w:pPr>
        <w:rPr>
          <w:rFonts w:ascii="Arial" w:eastAsia="Aptos" w:hAnsi="Arial" w:cs="Arial"/>
          <w:bCs/>
          <w:kern w:val="2"/>
          <w:sz w:val="22"/>
          <w:szCs w:val="22"/>
          <w:lang w:eastAsia="en-US"/>
          <w14:ligatures w14:val="standardContextual"/>
        </w:rPr>
      </w:pPr>
      <w:r>
        <w:rPr>
          <w:rFonts w:ascii="Arial" w:eastAsia="Aptos" w:hAnsi="Arial" w:cs="Arial"/>
          <w:kern w:val="2"/>
          <w:sz w:val="22"/>
          <w:szCs w:val="22"/>
          <w:lang w:val="en-US" w:eastAsia="en-US"/>
          <w14:ligatures w14:val="standardContextual"/>
        </w:rPr>
        <w:t xml:space="preserve">The </w:t>
      </w:r>
      <w:r w:rsidR="009E58A2" w:rsidRPr="009E58A2">
        <w:rPr>
          <w:rFonts w:ascii="Arial" w:eastAsia="Aptos" w:hAnsi="Arial" w:cs="Arial"/>
          <w:kern w:val="2"/>
          <w:sz w:val="22"/>
          <w:szCs w:val="22"/>
          <w:lang w:val="en-US" w:eastAsia="en-US"/>
          <w14:ligatures w14:val="standardContextual"/>
        </w:rPr>
        <w:t xml:space="preserve">exercise </w:t>
      </w:r>
      <w:r>
        <w:rPr>
          <w:rFonts w:ascii="Arial" w:eastAsia="Aptos" w:hAnsi="Arial" w:cs="Arial"/>
          <w:kern w:val="2"/>
          <w:sz w:val="22"/>
          <w:szCs w:val="22"/>
          <w:lang w:val="en-US" w:eastAsia="en-US"/>
          <w14:ligatures w14:val="standardContextual"/>
        </w:rPr>
        <w:t>aims</w:t>
      </w:r>
      <w:r w:rsidR="00355D50" w:rsidRPr="000D5CA0">
        <w:rPr>
          <w:rFonts w:ascii="Arial" w:eastAsia="Aptos" w:hAnsi="Arial" w:cs="Arial"/>
          <w:kern w:val="2"/>
          <w:sz w:val="22"/>
          <w:szCs w:val="22"/>
          <w:lang w:val="en-US" w:eastAsia="en-US"/>
          <w14:ligatures w14:val="standardContextual"/>
        </w:rPr>
        <w:t xml:space="preserve"> to</w:t>
      </w:r>
      <w:r w:rsidR="009E58A2" w:rsidRPr="009E58A2">
        <w:rPr>
          <w:rFonts w:ascii="Arial" w:eastAsia="Aptos" w:hAnsi="Arial" w:cs="Arial"/>
          <w:kern w:val="2"/>
          <w:sz w:val="22"/>
          <w:szCs w:val="22"/>
          <w:lang w:val="en-US" w:eastAsia="en-US"/>
          <w14:ligatures w14:val="standardContextual"/>
        </w:rPr>
        <w:t xml:space="preserve"> help identify </w:t>
      </w:r>
      <w:r w:rsidR="00E11F90">
        <w:rPr>
          <w:rFonts w:ascii="Arial" w:eastAsia="Aptos" w:hAnsi="Arial" w:cs="Arial"/>
          <w:kern w:val="2"/>
          <w:sz w:val="22"/>
          <w:szCs w:val="22"/>
          <w:lang w:eastAsia="en-US"/>
          <w14:ligatures w14:val="standardContextual"/>
        </w:rPr>
        <w:t>regional</w:t>
      </w:r>
      <w:r w:rsidR="00E11F90" w:rsidRPr="00E11F90">
        <w:rPr>
          <w:rFonts w:ascii="Arial" w:eastAsia="Aptos" w:hAnsi="Arial" w:cs="Arial"/>
          <w:kern w:val="2"/>
          <w:sz w:val="22"/>
          <w:szCs w:val="22"/>
          <w:lang w:eastAsia="en-US"/>
          <w14:ligatures w14:val="standardContextual"/>
        </w:rPr>
        <w:t xml:space="preserve"> priority CD action</w:t>
      </w:r>
      <w:r w:rsidR="00E11F90">
        <w:rPr>
          <w:rFonts w:ascii="Arial" w:eastAsia="Aptos" w:hAnsi="Arial" w:cs="Arial"/>
          <w:kern w:val="2"/>
          <w:sz w:val="22"/>
          <w:szCs w:val="22"/>
          <w:lang w:eastAsia="en-US"/>
          <w14:ligatures w14:val="standardContextual"/>
        </w:rPr>
        <w:t xml:space="preserve">s where the IOC assistance </w:t>
      </w:r>
      <w:r w:rsidR="00E11F90" w:rsidRPr="009E58A2">
        <w:rPr>
          <w:rFonts w:ascii="Arial" w:eastAsia="Aptos" w:hAnsi="Arial" w:cs="Arial"/>
          <w:kern w:val="2"/>
          <w:sz w:val="22"/>
          <w:szCs w:val="22"/>
          <w:lang w:val="en-US" w:eastAsia="en-US"/>
          <w14:ligatures w14:val="standardContextual"/>
        </w:rPr>
        <w:t xml:space="preserve">and guidance will be most needed and </w:t>
      </w:r>
      <w:proofErr w:type="gramStart"/>
      <w:r w:rsidR="00E11F90" w:rsidRPr="009E58A2">
        <w:rPr>
          <w:rFonts w:ascii="Arial" w:eastAsia="Aptos" w:hAnsi="Arial" w:cs="Arial"/>
          <w:kern w:val="2"/>
          <w:sz w:val="22"/>
          <w:szCs w:val="22"/>
          <w:lang w:val="en-US" w:eastAsia="en-US"/>
          <w14:ligatures w14:val="standardContextual"/>
        </w:rPr>
        <w:t xml:space="preserve">useful, </w:t>
      </w:r>
      <w:r w:rsidR="00E11F90">
        <w:rPr>
          <w:rFonts w:ascii="Arial" w:eastAsia="Aptos" w:hAnsi="Arial" w:cs="Arial"/>
          <w:kern w:val="2"/>
          <w:sz w:val="22"/>
          <w:szCs w:val="22"/>
          <w:lang w:val="en-US" w:eastAsia="en-US"/>
          <w14:ligatures w14:val="standardContextual"/>
        </w:rPr>
        <w:t>and</w:t>
      </w:r>
      <w:proofErr w:type="gramEnd"/>
      <w:r w:rsidR="00E11F90" w:rsidRPr="009E58A2">
        <w:rPr>
          <w:rFonts w:ascii="Arial" w:eastAsia="Aptos" w:hAnsi="Arial" w:cs="Arial"/>
          <w:kern w:val="2"/>
          <w:sz w:val="22"/>
          <w:szCs w:val="22"/>
          <w:lang w:val="en-US" w:eastAsia="en-US"/>
          <w14:ligatures w14:val="standardContextual"/>
        </w:rPr>
        <w:t xml:space="preserve"> can </w:t>
      </w:r>
      <w:r w:rsidR="00E11F90">
        <w:rPr>
          <w:rFonts w:ascii="Arial" w:eastAsia="Aptos" w:hAnsi="Arial" w:cs="Arial"/>
          <w:kern w:val="2"/>
          <w:sz w:val="22"/>
          <w:szCs w:val="22"/>
          <w:lang w:val="en-US" w:eastAsia="en-US"/>
          <w14:ligatures w14:val="standardContextual"/>
        </w:rPr>
        <w:t>also</w:t>
      </w:r>
      <w:r w:rsidR="00E11F90" w:rsidRPr="009E58A2">
        <w:rPr>
          <w:rFonts w:ascii="Arial" w:eastAsia="Aptos" w:hAnsi="Arial" w:cs="Arial"/>
          <w:kern w:val="2"/>
          <w:sz w:val="22"/>
          <w:szCs w:val="22"/>
          <w:lang w:val="en-US" w:eastAsia="en-US"/>
          <w14:ligatures w14:val="standardContextual"/>
        </w:rPr>
        <w:t xml:space="preserve"> guide the development of project proposals and other new initiatives with the assistance of the IOC CD Secretariat for submission to interested donors.</w:t>
      </w:r>
      <w:r>
        <w:rPr>
          <w:rFonts w:ascii="Arial" w:eastAsia="Aptos" w:hAnsi="Arial" w:cs="Arial"/>
          <w:kern w:val="2"/>
          <w:sz w:val="22"/>
          <w:szCs w:val="22"/>
          <w:lang w:val="en-US" w:eastAsia="en-US"/>
          <w14:ligatures w14:val="standardContextual"/>
        </w:rPr>
        <w:t xml:space="preserve"> The RSBs were invited to propose new activities that could be </w:t>
      </w:r>
      <w:r w:rsidRPr="00AB2E77">
        <w:rPr>
          <w:rFonts w:ascii="Arial" w:eastAsia="Aptos" w:hAnsi="Arial" w:cs="Arial"/>
          <w:kern w:val="2"/>
          <w:sz w:val="22"/>
          <w:szCs w:val="22"/>
          <w:lang w:eastAsia="en-US"/>
          <w14:ligatures w14:val="standardContextual"/>
        </w:rPr>
        <w:t>(co-)funded by IOC-CD to the extent that they contribute to the implementation of the CD strategy.</w:t>
      </w:r>
    </w:p>
    <w:p w14:paraId="10BA5F30" w14:textId="13A7E7BF" w:rsidR="00906B2B" w:rsidRDefault="00906B2B" w:rsidP="00906B2B">
      <w:pPr>
        <w:pStyle w:val="Heading3"/>
      </w:pPr>
      <w:r w:rsidRPr="00484D35">
        <w:t>3.5.2 JOINT COLLABORATION</w:t>
      </w:r>
      <w:r w:rsidR="00432A61">
        <w:t>S</w:t>
      </w:r>
    </w:p>
    <w:p w14:paraId="716180CF" w14:textId="259210FA" w:rsidR="001D026B" w:rsidRPr="000D5CA0" w:rsidRDefault="001D026B" w:rsidP="001D026B">
      <w:pPr>
        <w:rPr>
          <w:rFonts w:ascii="Arial" w:eastAsia="Aptos" w:hAnsi="Arial" w:cs="Arial"/>
          <w:kern w:val="2"/>
          <w:sz w:val="22"/>
          <w:szCs w:val="22"/>
          <w:lang w:val="en-AU" w:eastAsia="en-US"/>
          <w14:ligatures w14:val="standardContextual"/>
        </w:rPr>
      </w:pPr>
      <w:r w:rsidRPr="000D5CA0">
        <w:rPr>
          <w:rFonts w:ascii="Arial" w:eastAsia="Aptos" w:hAnsi="Arial" w:cs="Arial"/>
          <w:kern w:val="2"/>
          <w:sz w:val="22"/>
          <w:szCs w:val="22"/>
          <w:lang w:val="en-AU" w:eastAsia="en-US"/>
          <w14:ligatures w14:val="standardContextual"/>
        </w:rPr>
        <w:t xml:space="preserve">This agenda item was introduced by </w:t>
      </w:r>
      <w:r w:rsidR="000567FD">
        <w:rPr>
          <w:rFonts w:ascii="Arial" w:eastAsia="Aptos" w:hAnsi="Arial" w:cs="Arial"/>
          <w:kern w:val="2"/>
          <w:sz w:val="22"/>
          <w:szCs w:val="22"/>
          <w:lang w:val="en-AU" w:eastAsia="en-US"/>
          <w14:ligatures w14:val="standardContextual"/>
        </w:rPr>
        <w:t xml:space="preserve">Ms </w:t>
      </w:r>
      <w:proofErr w:type="spellStart"/>
      <w:r w:rsidR="000567FD" w:rsidRPr="000567FD">
        <w:rPr>
          <w:rFonts w:ascii="Arial" w:eastAsia="Aptos" w:hAnsi="Arial" w:cs="Arial"/>
          <w:kern w:val="2"/>
          <w:sz w:val="22"/>
          <w:szCs w:val="22"/>
          <w:lang w:val="en-AU" w:eastAsia="en-US"/>
          <w14:ligatures w14:val="standardContextual"/>
        </w:rPr>
        <w:t>Mazzuco</w:t>
      </w:r>
      <w:proofErr w:type="spellEnd"/>
      <w:r w:rsidR="000567FD">
        <w:rPr>
          <w:rFonts w:ascii="Arial" w:eastAsia="Aptos" w:hAnsi="Arial" w:cs="Arial"/>
          <w:kern w:val="2"/>
          <w:sz w:val="22"/>
          <w:szCs w:val="22"/>
          <w:lang w:val="en-AU" w:eastAsia="en-US"/>
          <w14:ligatures w14:val="standardContextual"/>
        </w:rPr>
        <w:t>.</w:t>
      </w:r>
    </w:p>
    <w:p w14:paraId="15DD9E58" w14:textId="72105521" w:rsidR="00355D50" w:rsidRPr="000D5CA0" w:rsidRDefault="00355D50" w:rsidP="001D026B">
      <w:pPr>
        <w:rPr>
          <w:rFonts w:ascii="Arial" w:eastAsia="Aptos" w:hAnsi="Arial" w:cs="Arial"/>
          <w:kern w:val="2"/>
          <w:sz w:val="22"/>
          <w:szCs w:val="22"/>
          <w:lang w:val="en-AU" w:eastAsia="en-US"/>
          <w14:ligatures w14:val="standardContextual"/>
        </w:rPr>
      </w:pPr>
    </w:p>
    <w:p w14:paraId="53627AC2" w14:textId="1117B7E6" w:rsidR="0078767E" w:rsidRDefault="000567FD" w:rsidP="001D026B">
      <w:pPr>
        <w:rPr>
          <w:rFonts w:ascii="Arial" w:eastAsia="Aptos" w:hAnsi="Arial" w:cs="Arial"/>
          <w:kern w:val="2"/>
          <w:sz w:val="22"/>
          <w:szCs w:val="22"/>
          <w:lang w:val="en-AU" w:eastAsia="en-US"/>
          <w14:ligatures w14:val="standardContextual"/>
        </w:rPr>
      </w:pPr>
      <w:r>
        <w:rPr>
          <w:rFonts w:ascii="Arial" w:eastAsia="Aptos" w:hAnsi="Arial" w:cs="Arial"/>
          <w:kern w:val="2"/>
          <w:sz w:val="22"/>
          <w:szCs w:val="22"/>
          <w:lang w:val="en-AU" w:eastAsia="en-US"/>
          <w14:ligatures w14:val="standardContextual"/>
        </w:rPr>
        <w:t>She</w:t>
      </w:r>
      <w:r w:rsidR="00355D50" w:rsidRPr="000D5CA0">
        <w:rPr>
          <w:rFonts w:ascii="Arial" w:eastAsia="Aptos" w:hAnsi="Arial" w:cs="Arial"/>
          <w:kern w:val="2"/>
          <w:sz w:val="22"/>
          <w:szCs w:val="22"/>
          <w:lang w:val="en-AU" w:eastAsia="en-US"/>
          <w14:ligatures w14:val="standardContextual"/>
        </w:rPr>
        <w:t xml:space="preserve"> </w:t>
      </w:r>
      <w:r w:rsidR="0078767E">
        <w:rPr>
          <w:rFonts w:ascii="Arial" w:eastAsia="Aptos" w:hAnsi="Arial" w:cs="Arial"/>
          <w:kern w:val="2"/>
          <w:sz w:val="22"/>
          <w:szCs w:val="22"/>
          <w:lang w:val="en-AU" w:eastAsia="en-US"/>
          <w14:ligatures w14:val="standardContextual"/>
        </w:rPr>
        <w:t>recalled</w:t>
      </w:r>
      <w:r w:rsidR="00355D50" w:rsidRPr="000D5CA0">
        <w:rPr>
          <w:rFonts w:ascii="Arial" w:eastAsia="Aptos" w:hAnsi="Arial" w:cs="Arial"/>
          <w:kern w:val="2"/>
          <w:sz w:val="22"/>
          <w:szCs w:val="22"/>
          <w:lang w:val="en-AU" w:eastAsia="en-US"/>
          <w14:ligatures w14:val="standardContextual"/>
        </w:rPr>
        <w:t xml:space="preserve"> the recent JCB-WMO meeting</w:t>
      </w:r>
      <w:r w:rsidR="0078767E">
        <w:rPr>
          <w:rFonts w:ascii="Arial" w:eastAsia="Aptos" w:hAnsi="Arial" w:cs="Arial"/>
          <w:kern w:val="2"/>
          <w:sz w:val="22"/>
          <w:szCs w:val="22"/>
          <w:lang w:val="en-AU" w:eastAsia="en-US"/>
          <w14:ligatures w14:val="standardContextual"/>
        </w:rPr>
        <w:t xml:space="preserve"> discussed the need to explore future collaboration </w:t>
      </w:r>
      <w:r w:rsidR="00355D50" w:rsidRPr="000D5CA0">
        <w:rPr>
          <w:rFonts w:ascii="Arial" w:eastAsia="Aptos" w:hAnsi="Arial" w:cs="Arial"/>
          <w:kern w:val="2"/>
          <w:sz w:val="22"/>
          <w:szCs w:val="22"/>
          <w:lang w:val="en-AU" w:eastAsia="en-US"/>
          <w14:ligatures w14:val="standardContextual"/>
        </w:rPr>
        <w:t xml:space="preserve">between </w:t>
      </w:r>
      <w:r w:rsidR="0078767E">
        <w:rPr>
          <w:rFonts w:ascii="Arial" w:eastAsia="Aptos" w:hAnsi="Arial" w:cs="Arial"/>
          <w:kern w:val="2"/>
          <w:sz w:val="22"/>
          <w:szCs w:val="22"/>
          <w:lang w:val="en-AU" w:eastAsia="en-US"/>
          <w14:ligatures w14:val="standardContextual"/>
        </w:rPr>
        <w:t>capacity development activities of the World Meteorological Organization</w:t>
      </w:r>
      <w:r w:rsidR="00355D50" w:rsidRPr="000D5CA0">
        <w:rPr>
          <w:rFonts w:ascii="Arial" w:eastAsia="Aptos" w:hAnsi="Arial" w:cs="Arial"/>
          <w:kern w:val="2"/>
          <w:sz w:val="22"/>
          <w:szCs w:val="22"/>
          <w:lang w:val="en-AU" w:eastAsia="en-US"/>
          <w14:ligatures w14:val="standardContextual"/>
        </w:rPr>
        <w:t xml:space="preserve"> </w:t>
      </w:r>
      <w:r w:rsidR="0078767E">
        <w:rPr>
          <w:rFonts w:ascii="Arial" w:eastAsia="Aptos" w:hAnsi="Arial" w:cs="Arial"/>
          <w:kern w:val="2"/>
          <w:sz w:val="22"/>
          <w:szCs w:val="22"/>
          <w:lang w:val="en-AU" w:eastAsia="en-US"/>
          <w14:ligatures w14:val="standardContextual"/>
        </w:rPr>
        <w:t xml:space="preserve">(WMO) </w:t>
      </w:r>
      <w:r w:rsidR="00355D50" w:rsidRPr="000D5CA0">
        <w:rPr>
          <w:rFonts w:ascii="Arial" w:eastAsia="Aptos" w:hAnsi="Arial" w:cs="Arial"/>
          <w:kern w:val="2"/>
          <w:sz w:val="22"/>
          <w:szCs w:val="22"/>
          <w:lang w:val="en-AU" w:eastAsia="en-US"/>
          <w14:ligatures w14:val="standardContextual"/>
        </w:rPr>
        <w:t xml:space="preserve">and </w:t>
      </w:r>
      <w:r w:rsidR="0078767E">
        <w:rPr>
          <w:rFonts w:ascii="Arial" w:eastAsia="Aptos" w:hAnsi="Arial" w:cs="Arial"/>
          <w:kern w:val="2"/>
          <w:sz w:val="22"/>
          <w:szCs w:val="22"/>
          <w:lang w:val="en-AU" w:eastAsia="en-US"/>
          <w14:ligatures w14:val="standardContextual"/>
        </w:rPr>
        <w:t xml:space="preserve">the </w:t>
      </w:r>
      <w:r w:rsidR="00355D50" w:rsidRPr="000D5CA0">
        <w:rPr>
          <w:rFonts w:ascii="Arial" w:eastAsia="Aptos" w:hAnsi="Arial" w:cs="Arial"/>
          <w:kern w:val="2"/>
          <w:sz w:val="22"/>
          <w:szCs w:val="22"/>
          <w:lang w:val="en-AU" w:eastAsia="en-US"/>
          <w14:ligatures w14:val="standardContextual"/>
        </w:rPr>
        <w:t>IOC</w:t>
      </w:r>
      <w:r w:rsidR="0078767E">
        <w:rPr>
          <w:rFonts w:ascii="Arial" w:eastAsia="Aptos" w:hAnsi="Arial" w:cs="Arial"/>
          <w:kern w:val="2"/>
          <w:sz w:val="22"/>
          <w:szCs w:val="22"/>
          <w:lang w:val="en-AU" w:eastAsia="en-US"/>
          <w14:ligatures w14:val="standardContextual"/>
        </w:rPr>
        <w:t xml:space="preserve">. It was proposed to start potential test cases with the </w:t>
      </w:r>
      <w:r w:rsidR="0078767E" w:rsidRPr="0078767E">
        <w:rPr>
          <w:rFonts w:ascii="Arial" w:eastAsia="Aptos" w:hAnsi="Arial" w:cs="Arial"/>
          <w:kern w:val="2"/>
          <w:sz w:val="22"/>
          <w:szCs w:val="22"/>
          <w:lang w:eastAsia="en-US"/>
          <w14:ligatures w14:val="standardContextual"/>
        </w:rPr>
        <w:t>Meteorology, Climatology, and Geophysical Agency</w:t>
      </w:r>
      <w:r w:rsidR="0078767E">
        <w:rPr>
          <w:rFonts w:ascii="Arial" w:eastAsia="Aptos" w:hAnsi="Arial" w:cs="Arial"/>
          <w:kern w:val="2"/>
          <w:sz w:val="22"/>
          <w:szCs w:val="22"/>
          <w:lang w:eastAsia="en-US"/>
          <w14:ligatures w14:val="standardContextual"/>
        </w:rPr>
        <w:t xml:space="preserve"> of Indonesia (</w:t>
      </w:r>
      <w:r w:rsidR="0078767E">
        <w:rPr>
          <w:rFonts w:ascii="Arial" w:eastAsia="Aptos" w:hAnsi="Arial" w:cs="Arial"/>
          <w:kern w:val="2"/>
          <w:sz w:val="22"/>
          <w:szCs w:val="22"/>
          <w:lang w:val="en-AU" w:eastAsia="en-US"/>
          <w14:ligatures w14:val="standardContextual"/>
        </w:rPr>
        <w:t xml:space="preserve">BMKG), </w:t>
      </w:r>
      <w:r w:rsidR="0078767E" w:rsidRPr="00807CF7">
        <w:rPr>
          <w:rFonts w:ascii="Arial" w:eastAsia="Aptos" w:hAnsi="Arial" w:cs="Arial"/>
          <w:kern w:val="2"/>
          <w:sz w:val="22"/>
          <w:szCs w:val="22"/>
          <w:lang w:eastAsia="en-US"/>
          <w14:ligatures w14:val="standardContextual"/>
        </w:rPr>
        <w:t>Indian National Centre for Ocean Information Services</w:t>
      </w:r>
      <w:r w:rsidR="0078767E" w:rsidRPr="000D5CA0">
        <w:rPr>
          <w:rFonts w:ascii="Arial" w:eastAsia="Aptos" w:hAnsi="Arial" w:cs="Arial"/>
          <w:kern w:val="2"/>
          <w:sz w:val="22"/>
          <w:szCs w:val="22"/>
          <w:lang w:eastAsia="en-US"/>
          <w14:ligatures w14:val="standardContextual"/>
        </w:rPr>
        <w:t xml:space="preserve"> </w:t>
      </w:r>
      <w:r w:rsidR="0078767E" w:rsidRPr="000D5CA0">
        <w:rPr>
          <w:rFonts w:ascii="Arial" w:eastAsia="Aptos" w:hAnsi="Arial" w:cs="Arial"/>
          <w:kern w:val="2"/>
          <w:sz w:val="22"/>
          <w:szCs w:val="22"/>
          <w:lang w:val="en-AU" w:eastAsia="en-US"/>
          <w14:ligatures w14:val="standardContextual"/>
        </w:rPr>
        <w:t>(INCOIS)</w:t>
      </w:r>
      <w:r w:rsidR="0078767E">
        <w:rPr>
          <w:rFonts w:ascii="Arial" w:eastAsia="Aptos" w:hAnsi="Arial" w:cs="Arial"/>
          <w:kern w:val="2"/>
          <w:sz w:val="22"/>
          <w:szCs w:val="22"/>
          <w:lang w:val="en-AU" w:eastAsia="en-US"/>
          <w14:ligatures w14:val="standardContextual"/>
        </w:rPr>
        <w:t xml:space="preserve"> for OTGA and </w:t>
      </w:r>
      <w:r w:rsidR="0078767E" w:rsidRPr="0078767E">
        <w:rPr>
          <w:rFonts w:ascii="Arial" w:eastAsia="Aptos" w:hAnsi="Arial" w:cs="Arial"/>
          <w:kern w:val="2"/>
          <w:sz w:val="22"/>
          <w:szCs w:val="22"/>
          <w:lang w:eastAsia="en-US"/>
          <w14:ligatures w14:val="standardContextual"/>
        </w:rPr>
        <w:t>India Meteorological Department</w:t>
      </w:r>
      <w:r w:rsidR="0078767E">
        <w:rPr>
          <w:rFonts w:ascii="Arial" w:eastAsia="Aptos" w:hAnsi="Arial" w:cs="Arial"/>
          <w:kern w:val="2"/>
          <w:sz w:val="22"/>
          <w:szCs w:val="22"/>
          <w:lang w:eastAsia="en-US"/>
          <w14:ligatures w14:val="standardContextual"/>
        </w:rPr>
        <w:t>,</w:t>
      </w:r>
      <w:r w:rsidR="0078767E">
        <w:rPr>
          <w:rFonts w:ascii="Arial" w:eastAsia="Aptos" w:hAnsi="Arial" w:cs="Arial"/>
          <w:kern w:val="2"/>
          <w:sz w:val="22"/>
          <w:szCs w:val="22"/>
          <w:lang w:val="en-AU" w:eastAsia="en-US"/>
          <w14:ligatures w14:val="standardContextual"/>
        </w:rPr>
        <w:t xml:space="preserve"> </w:t>
      </w:r>
    </w:p>
    <w:p w14:paraId="58E25DB9" w14:textId="772AAEA6" w:rsidR="00906B2B" w:rsidRDefault="00906B2B" w:rsidP="00906B2B">
      <w:pPr>
        <w:pStyle w:val="Heading3"/>
        <w:rPr>
          <w:lang w:val="en-US"/>
        </w:rPr>
      </w:pPr>
      <w:r w:rsidRPr="00484D35">
        <w:t xml:space="preserve">3.5.3 </w:t>
      </w:r>
      <w:r w:rsidRPr="00484D35">
        <w:rPr>
          <w:lang w:val="en-US"/>
        </w:rPr>
        <w:t>Other Potential Partners</w:t>
      </w:r>
    </w:p>
    <w:p w14:paraId="1D6BC36B" w14:textId="4D38A95A" w:rsidR="00C7493A" w:rsidRDefault="00C7493A" w:rsidP="00C7493A">
      <w:pPr>
        <w:rPr>
          <w:rFonts w:ascii="Arial" w:eastAsia="Aptos" w:hAnsi="Arial" w:cs="Arial"/>
          <w:kern w:val="2"/>
          <w:sz w:val="22"/>
          <w:szCs w:val="22"/>
          <w:lang w:val="en-AU" w:eastAsia="en-US"/>
          <w14:ligatures w14:val="standardContextual"/>
        </w:rPr>
      </w:pPr>
      <w:r w:rsidRPr="000D5CA0">
        <w:rPr>
          <w:rFonts w:ascii="Arial" w:eastAsia="Aptos" w:hAnsi="Arial" w:cs="Arial"/>
          <w:kern w:val="2"/>
          <w:sz w:val="22"/>
          <w:szCs w:val="22"/>
          <w:lang w:val="en-AU" w:eastAsia="en-US"/>
          <w14:ligatures w14:val="standardContextual"/>
        </w:rPr>
        <w:t xml:space="preserve">This agenda item was introduced by </w:t>
      </w:r>
      <w:r w:rsidR="00351539">
        <w:rPr>
          <w:rFonts w:ascii="Arial" w:eastAsia="Aptos" w:hAnsi="Arial" w:cs="Arial"/>
          <w:kern w:val="2"/>
          <w:sz w:val="22"/>
          <w:szCs w:val="22"/>
          <w:lang w:val="en-AU" w:eastAsia="en-US"/>
          <w14:ligatures w14:val="standardContextual"/>
        </w:rPr>
        <w:t>the Co-Chair/s. The Group was requested to share information on other potential partners that the IOC might work within the delivery of capacity development initiatives.</w:t>
      </w:r>
    </w:p>
    <w:p w14:paraId="1AE1D9CB" w14:textId="77777777" w:rsidR="001A52EA" w:rsidRDefault="001A52EA" w:rsidP="00C7493A">
      <w:pPr>
        <w:rPr>
          <w:rFonts w:ascii="Arial" w:eastAsia="Aptos" w:hAnsi="Arial" w:cs="Arial"/>
          <w:kern w:val="2"/>
          <w:sz w:val="22"/>
          <w:szCs w:val="22"/>
          <w:lang w:val="en-AU" w:eastAsia="en-US"/>
          <w14:ligatures w14:val="standardContextual"/>
        </w:rPr>
      </w:pPr>
    </w:p>
    <w:p w14:paraId="2932DE1E" w14:textId="12A8AFC2" w:rsidR="001A52EA" w:rsidRPr="001A52EA" w:rsidRDefault="001A52EA" w:rsidP="001A52EA">
      <w:pPr>
        <w:rPr>
          <w:rFonts w:ascii="Arial" w:eastAsia="Aptos" w:hAnsi="Arial" w:cs="Arial"/>
          <w:kern w:val="2"/>
          <w:sz w:val="22"/>
          <w:szCs w:val="22"/>
          <w:lang w:val="en-GB" w:eastAsia="en-US"/>
          <w14:ligatures w14:val="standardContextual"/>
        </w:rPr>
      </w:pPr>
      <w:r w:rsidRPr="001A52EA">
        <w:rPr>
          <w:rFonts w:ascii="Arial" w:eastAsia="Aptos" w:hAnsi="Arial" w:cs="Arial"/>
          <w:b/>
          <w:bCs/>
          <w:kern w:val="2"/>
          <w:sz w:val="22"/>
          <w:szCs w:val="22"/>
          <w:highlight w:val="yellow"/>
          <w:lang w:val="en-GB" w:eastAsia="en-US"/>
          <w14:ligatures w14:val="standardContextual"/>
        </w:rPr>
        <w:t xml:space="preserve">The Group </w:t>
      </w:r>
      <w:r w:rsidR="00127354" w:rsidRPr="00127354">
        <w:rPr>
          <w:rFonts w:ascii="Arial" w:eastAsia="Aptos" w:hAnsi="Arial" w:cs="Arial"/>
          <w:b/>
          <w:bCs/>
          <w:kern w:val="2"/>
          <w:sz w:val="22"/>
          <w:szCs w:val="22"/>
          <w:highlight w:val="yellow"/>
          <w:lang w:val="en-GB" w:eastAsia="en-US"/>
          <w14:ligatures w14:val="standardContextual"/>
        </w:rPr>
        <w:t>urged</w:t>
      </w:r>
      <w:r w:rsidRPr="00127354">
        <w:rPr>
          <w:rFonts w:ascii="Arial" w:eastAsia="Aptos" w:hAnsi="Arial" w:cs="Arial"/>
          <w:b/>
          <w:bCs/>
          <w:kern w:val="2"/>
          <w:sz w:val="22"/>
          <w:szCs w:val="22"/>
          <w:highlight w:val="yellow"/>
          <w:lang w:val="en-GB" w:eastAsia="en-US"/>
          <w14:ligatures w14:val="standardContextual"/>
        </w:rPr>
        <w:t xml:space="preserve"> </w:t>
      </w:r>
      <w:r w:rsidR="00127354" w:rsidRPr="00127354">
        <w:rPr>
          <w:rFonts w:ascii="Arial" w:eastAsia="Aptos" w:hAnsi="Arial" w:cs="Arial"/>
          <w:kern w:val="2"/>
          <w:sz w:val="22"/>
          <w:szCs w:val="22"/>
          <w:highlight w:val="yellow"/>
          <w:lang w:val="en-GB" w:eastAsia="en-US"/>
          <w14:ligatures w14:val="standardContextual"/>
        </w:rPr>
        <w:t>the RSB Secretariats</w:t>
      </w:r>
      <w:r w:rsidR="00127354" w:rsidRPr="00127354">
        <w:rPr>
          <w:rFonts w:ascii="Arial" w:eastAsia="Aptos" w:hAnsi="Arial" w:cs="Arial"/>
          <w:b/>
          <w:bCs/>
          <w:kern w:val="2"/>
          <w:sz w:val="22"/>
          <w:szCs w:val="22"/>
          <w:highlight w:val="yellow"/>
          <w:lang w:val="en-GB" w:eastAsia="en-US"/>
          <w14:ligatures w14:val="standardContextual"/>
        </w:rPr>
        <w:t xml:space="preserve"> </w:t>
      </w:r>
      <w:r w:rsidR="00127354" w:rsidRPr="00127354">
        <w:rPr>
          <w:rFonts w:ascii="Arial" w:eastAsia="Aptos" w:hAnsi="Arial" w:cs="Arial"/>
          <w:kern w:val="2"/>
          <w:sz w:val="22"/>
          <w:szCs w:val="22"/>
          <w:highlight w:val="yellow"/>
          <w:lang w:val="en-GB" w:eastAsia="en-US"/>
          <w14:ligatures w14:val="standardContextual"/>
        </w:rPr>
        <w:t xml:space="preserve">to study the report of this meeting and continue discussing with the IOC CD </w:t>
      </w:r>
      <w:r w:rsidR="005E3D20">
        <w:rPr>
          <w:rFonts w:ascii="Arial" w:eastAsia="Aptos" w:hAnsi="Arial" w:cs="Arial"/>
          <w:kern w:val="2"/>
          <w:sz w:val="22"/>
          <w:szCs w:val="22"/>
          <w:highlight w:val="yellow"/>
          <w:lang w:val="en-GB" w:eastAsia="en-US"/>
          <w14:ligatures w14:val="standardContextual"/>
        </w:rPr>
        <w:t>Secretariat the</w:t>
      </w:r>
      <w:r w:rsidR="00127354" w:rsidRPr="00127354">
        <w:rPr>
          <w:rFonts w:ascii="Arial" w:eastAsia="Aptos" w:hAnsi="Arial" w:cs="Arial"/>
          <w:kern w:val="2"/>
          <w:sz w:val="22"/>
          <w:szCs w:val="22"/>
          <w:highlight w:val="yellow"/>
          <w:lang w:val="en-GB" w:eastAsia="en-US"/>
          <w14:ligatures w14:val="standardContextual"/>
        </w:rPr>
        <w:t xml:space="preserve"> potential joint CD activities </w:t>
      </w:r>
      <w:r w:rsidR="00AB2E77">
        <w:rPr>
          <w:rFonts w:ascii="Arial" w:eastAsia="Aptos" w:hAnsi="Arial" w:cs="Arial"/>
          <w:kern w:val="2"/>
          <w:sz w:val="22"/>
          <w:szCs w:val="22"/>
          <w:highlight w:val="yellow"/>
          <w:lang w:val="en-GB" w:eastAsia="en-US"/>
          <w14:ligatures w14:val="standardContextual"/>
        </w:rPr>
        <w:t xml:space="preserve">that can be co-funded by the IOC CD </w:t>
      </w:r>
      <w:r w:rsidR="00127354" w:rsidRPr="00127354">
        <w:rPr>
          <w:rFonts w:ascii="Arial" w:eastAsia="Aptos" w:hAnsi="Arial" w:cs="Arial"/>
          <w:kern w:val="2"/>
          <w:sz w:val="22"/>
          <w:szCs w:val="22"/>
          <w:highlight w:val="yellow"/>
          <w:lang w:val="en-GB" w:eastAsia="en-US"/>
          <w14:ligatures w14:val="standardContextual"/>
        </w:rPr>
        <w:t>based on the</w:t>
      </w:r>
      <w:r w:rsidR="00127354">
        <w:rPr>
          <w:rFonts w:ascii="Arial" w:eastAsia="Aptos" w:hAnsi="Arial" w:cs="Arial"/>
          <w:kern w:val="2"/>
          <w:sz w:val="22"/>
          <w:szCs w:val="22"/>
          <w:highlight w:val="yellow"/>
          <w:lang w:val="en-GB" w:eastAsia="en-US"/>
          <w14:ligatures w14:val="standardContextual"/>
        </w:rPr>
        <w:t xml:space="preserve"> needs identified in the</w:t>
      </w:r>
      <w:r w:rsidR="00127354" w:rsidRPr="00127354">
        <w:rPr>
          <w:rFonts w:ascii="Arial" w:eastAsia="Aptos" w:hAnsi="Arial" w:cs="Arial"/>
          <w:kern w:val="2"/>
          <w:sz w:val="22"/>
          <w:szCs w:val="22"/>
          <w:highlight w:val="yellow"/>
          <w:lang w:val="en-GB" w:eastAsia="en-US"/>
          <w14:ligatures w14:val="standardContextual"/>
        </w:rPr>
        <w:t xml:space="preserve"> </w:t>
      </w:r>
      <w:r w:rsidR="00127354">
        <w:rPr>
          <w:rFonts w:ascii="Arial" w:eastAsia="Aptos" w:hAnsi="Arial" w:cs="Arial"/>
          <w:kern w:val="2"/>
          <w:sz w:val="22"/>
          <w:szCs w:val="22"/>
          <w:highlight w:val="yellow"/>
          <w:lang w:val="en-GB" w:eastAsia="en-US"/>
          <w14:ligatures w14:val="standardContextual"/>
        </w:rPr>
        <w:t xml:space="preserve">mapping </w:t>
      </w:r>
      <w:r w:rsidR="00127354" w:rsidRPr="00AB2E77">
        <w:rPr>
          <w:rFonts w:ascii="Arial" w:eastAsia="Aptos" w:hAnsi="Arial" w:cs="Arial"/>
          <w:kern w:val="2"/>
          <w:sz w:val="22"/>
          <w:szCs w:val="22"/>
          <w:highlight w:val="yellow"/>
          <w:lang w:val="en-GB" w:eastAsia="en-US"/>
          <w14:ligatures w14:val="standardContextual"/>
        </w:rPr>
        <w:t>exercis</w:t>
      </w:r>
      <w:r w:rsidR="00AB2E77" w:rsidRPr="00AB2E77">
        <w:rPr>
          <w:rFonts w:ascii="Arial" w:eastAsia="Aptos" w:hAnsi="Arial" w:cs="Arial"/>
          <w:kern w:val="2"/>
          <w:sz w:val="22"/>
          <w:szCs w:val="22"/>
          <w:highlight w:val="yellow"/>
          <w:lang w:val="en-GB" w:eastAsia="en-US"/>
          <w14:ligatures w14:val="standardContextual"/>
        </w:rPr>
        <w:t xml:space="preserve">e </w:t>
      </w:r>
      <w:r w:rsidR="005E3D20">
        <w:rPr>
          <w:rFonts w:ascii="Arial" w:eastAsia="Aptos" w:hAnsi="Arial" w:cs="Arial"/>
          <w:kern w:val="2"/>
          <w:sz w:val="22"/>
          <w:szCs w:val="22"/>
          <w:highlight w:val="yellow"/>
          <w:lang w:val="en-GB" w:eastAsia="en-US"/>
          <w14:ligatures w14:val="standardContextual"/>
        </w:rPr>
        <w:t>while also</w:t>
      </w:r>
      <w:r w:rsidR="00AB2E77" w:rsidRPr="00AB2E77">
        <w:rPr>
          <w:rFonts w:ascii="Arial" w:eastAsia="Aptos" w:hAnsi="Arial" w:cs="Arial"/>
          <w:kern w:val="2"/>
          <w:sz w:val="22"/>
          <w:szCs w:val="22"/>
          <w:highlight w:val="yellow"/>
          <w:lang w:val="en-GB" w:eastAsia="en-US"/>
          <w14:ligatures w14:val="standardContextual"/>
        </w:rPr>
        <w:t xml:space="preserve"> support</w:t>
      </w:r>
      <w:r w:rsidR="005E3D20">
        <w:rPr>
          <w:rFonts w:ascii="Arial" w:eastAsia="Aptos" w:hAnsi="Arial" w:cs="Arial"/>
          <w:kern w:val="2"/>
          <w:sz w:val="22"/>
          <w:szCs w:val="22"/>
          <w:highlight w:val="yellow"/>
          <w:lang w:val="en-GB" w:eastAsia="en-US"/>
          <w14:ligatures w14:val="standardContextual"/>
        </w:rPr>
        <w:t>ing</w:t>
      </w:r>
      <w:r w:rsidR="00AB2E77" w:rsidRPr="00AB2E77">
        <w:rPr>
          <w:rFonts w:ascii="Arial" w:eastAsia="Aptos" w:hAnsi="Arial" w:cs="Arial"/>
          <w:kern w:val="2"/>
          <w:sz w:val="22"/>
          <w:szCs w:val="22"/>
          <w:highlight w:val="yellow"/>
          <w:lang w:val="en-GB" w:eastAsia="en-US"/>
          <w14:ligatures w14:val="standardContextual"/>
        </w:rPr>
        <w:t xml:space="preserve"> the implementation of the strategy.</w:t>
      </w:r>
    </w:p>
    <w:p w14:paraId="369884F7" w14:textId="77777777" w:rsidR="001A52EA" w:rsidRDefault="001A52EA" w:rsidP="001A52EA">
      <w:pPr>
        <w:rPr>
          <w:rFonts w:ascii="Arial" w:eastAsia="Aptos" w:hAnsi="Arial" w:cs="Arial"/>
          <w:b/>
          <w:bCs/>
          <w:kern w:val="2"/>
          <w:sz w:val="22"/>
          <w:szCs w:val="22"/>
          <w:highlight w:val="yellow"/>
          <w:lang w:val="en-GB" w:eastAsia="en-US"/>
          <w14:ligatures w14:val="standardContextual"/>
        </w:rPr>
      </w:pPr>
    </w:p>
    <w:p w14:paraId="455D5EED" w14:textId="64ED695D" w:rsidR="001A52EA" w:rsidRPr="001A52EA" w:rsidRDefault="001A52EA" w:rsidP="001A52EA">
      <w:pPr>
        <w:rPr>
          <w:rFonts w:ascii="Arial" w:eastAsia="Aptos" w:hAnsi="Arial" w:cs="Arial"/>
          <w:kern w:val="2"/>
          <w:sz w:val="22"/>
          <w:szCs w:val="22"/>
          <w:lang w:val="en-GB" w:eastAsia="en-US"/>
          <w14:ligatures w14:val="standardContextual"/>
        </w:rPr>
      </w:pPr>
      <w:r w:rsidRPr="001A52EA">
        <w:rPr>
          <w:rFonts w:ascii="Arial" w:eastAsia="Aptos" w:hAnsi="Arial" w:cs="Arial"/>
          <w:b/>
          <w:bCs/>
          <w:kern w:val="2"/>
          <w:sz w:val="22"/>
          <w:szCs w:val="22"/>
          <w:highlight w:val="yellow"/>
          <w:lang w:val="en-GB" w:eastAsia="en-US"/>
          <w14:ligatures w14:val="standardContextual"/>
        </w:rPr>
        <w:t>The Group decided</w:t>
      </w:r>
      <w:r w:rsidRPr="001A52EA">
        <w:rPr>
          <w:rFonts w:ascii="Arial" w:eastAsia="Aptos" w:hAnsi="Arial" w:cs="Arial"/>
          <w:kern w:val="2"/>
          <w:sz w:val="22"/>
          <w:szCs w:val="22"/>
          <w:highlight w:val="yellow"/>
          <w:lang w:val="en-GB" w:eastAsia="en-US"/>
          <w14:ligatures w14:val="standardContextual"/>
        </w:rPr>
        <w:t xml:space="preserve"> to share information </w:t>
      </w:r>
      <w:r w:rsidR="00BB3A8F">
        <w:rPr>
          <w:rFonts w:ascii="Arial" w:eastAsia="Aptos" w:hAnsi="Arial" w:cs="Arial"/>
          <w:kern w:val="2"/>
          <w:sz w:val="22"/>
          <w:szCs w:val="22"/>
          <w:highlight w:val="yellow"/>
          <w:lang w:val="en-GB" w:eastAsia="en-US"/>
          <w14:ligatures w14:val="standardContextual"/>
        </w:rPr>
        <w:t xml:space="preserve">and advice </w:t>
      </w:r>
      <w:r w:rsidRPr="001A52EA">
        <w:rPr>
          <w:rFonts w:ascii="Arial" w:eastAsia="Aptos" w:hAnsi="Arial" w:cs="Arial"/>
          <w:kern w:val="2"/>
          <w:sz w:val="22"/>
          <w:szCs w:val="22"/>
          <w:highlight w:val="yellow"/>
          <w:lang w:val="en-GB" w:eastAsia="en-US"/>
          <w14:ligatures w14:val="standardContextual"/>
        </w:rPr>
        <w:t xml:space="preserve">on how to approach potential </w:t>
      </w:r>
      <w:r>
        <w:rPr>
          <w:rFonts w:ascii="Arial" w:eastAsia="Aptos" w:hAnsi="Arial" w:cs="Arial"/>
          <w:kern w:val="2"/>
          <w:sz w:val="22"/>
          <w:szCs w:val="22"/>
          <w:highlight w:val="yellow"/>
          <w:lang w:val="en-GB" w:eastAsia="en-US"/>
          <w14:ligatures w14:val="standardContextual"/>
        </w:rPr>
        <w:t>partners or donors</w:t>
      </w:r>
      <w:r w:rsidR="00BB3A8F">
        <w:rPr>
          <w:rFonts w:ascii="Arial" w:eastAsia="Aptos" w:hAnsi="Arial" w:cs="Arial"/>
          <w:kern w:val="2"/>
          <w:sz w:val="22"/>
          <w:szCs w:val="22"/>
          <w:highlight w:val="yellow"/>
          <w:lang w:val="en-GB" w:eastAsia="en-US"/>
          <w14:ligatures w14:val="standardContextual"/>
        </w:rPr>
        <w:t xml:space="preserve"> in support of the implementation of the IOC CD Strategy</w:t>
      </w:r>
      <w:r w:rsidRPr="001A52EA">
        <w:rPr>
          <w:rFonts w:ascii="Arial" w:eastAsia="Aptos" w:hAnsi="Arial" w:cs="Arial"/>
          <w:kern w:val="2"/>
          <w:sz w:val="22"/>
          <w:szCs w:val="22"/>
          <w:highlight w:val="yellow"/>
          <w:lang w:val="en-GB" w:eastAsia="en-US"/>
          <w14:ligatures w14:val="standardContextual"/>
        </w:rPr>
        <w:t>.</w:t>
      </w:r>
    </w:p>
    <w:p w14:paraId="53E2AC39" w14:textId="77777777" w:rsidR="001A52EA" w:rsidRPr="001A52EA" w:rsidRDefault="001A52EA" w:rsidP="00C7493A">
      <w:pPr>
        <w:rPr>
          <w:rFonts w:ascii="Arial" w:eastAsia="Aptos" w:hAnsi="Arial" w:cs="Arial"/>
          <w:kern w:val="2"/>
          <w:sz w:val="22"/>
          <w:szCs w:val="22"/>
          <w:lang w:val="en-GB" w:eastAsia="en-US"/>
          <w14:ligatures w14:val="standardContextual"/>
        </w:rPr>
      </w:pPr>
    </w:p>
    <w:p w14:paraId="3B7B178E" w14:textId="77777777" w:rsidR="00C7493A" w:rsidRPr="00C7493A" w:rsidRDefault="00C7493A" w:rsidP="00C7493A">
      <w:pPr>
        <w:rPr>
          <w:lang w:val="en-AU"/>
        </w:rPr>
      </w:pPr>
    </w:p>
    <w:p w14:paraId="7F325F44" w14:textId="77777777" w:rsidR="00906B2B" w:rsidRPr="00484D35" w:rsidRDefault="00906B2B" w:rsidP="00906B2B">
      <w:pPr>
        <w:rPr>
          <w:rFonts w:ascii="Arial" w:hAnsi="Arial" w:cs="Arial"/>
          <w:lang w:val="en-US"/>
        </w:rPr>
      </w:pPr>
    </w:p>
    <w:p w14:paraId="4A7DA478" w14:textId="77777777" w:rsidR="00906B2B" w:rsidRPr="00484D35" w:rsidRDefault="00906B2B" w:rsidP="00906B2B">
      <w:pPr>
        <w:rPr>
          <w:rFonts w:ascii="Arial" w:hAnsi="Arial" w:cs="Arial"/>
          <w:sz w:val="22"/>
          <w:szCs w:val="22"/>
        </w:rPr>
      </w:pPr>
      <w:r w:rsidRPr="00484D35">
        <w:rPr>
          <w:rFonts w:ascii="Arial" w:hAnsi="Arial" w:cs="Arial"/>
          <w:sz w:val="22"/>
          <w:szCs w:val="22"/>
        </w:rPr>
        <w:t>DISCUSSION/Q&amp;A</w:t>
      </w:r>
      <w:r w:rsidRPr="00484D35">
        <w:rPr>
          <w:rFonts w:ascii="Arial" w:hAnsi="Arial" w:cs="Arial"/>
          <w:sz w:val="22"/>
          <w:szCs w:val="22"/>
        </w:rPr>
        <w:tab/>
      </w:r>
    </w:p>
    <w:p w14:paraId="511B77AB" w14:textId="77777777" w:rsidR="00906B2B" w:rsidRPr="00484D35" w:rsidRDefault="00906B2B" w:rsidP="00906B2B">
      <w:pPr>
        <w:rPr>
          <w:rFonts w:ascii="Arial" w:hAnsi="Arial" w:cs="Arial"/>
          <w:sz w:val="22"/>
          <w:szCs w:val="22"/>
        </w:rPr>
      </w:pPr>
    </w:p>
    <w:p w14:paraId="25CAC06D" w14:textId="77777777" w:rsidR="00906B2B" w:rsidRPr="00484D35" w:rsidRDefault="00906B2B" w:rsidP="00906B2B">
      <w:pPr>
        <w:rPr>
          <w:rFonts w:ascii="Arial" w:hAnsi="Arial" w:cs="Arial"/>
          <w:sz w:val="22"/>
          <w:szCs w:val="22"/>
        </w:rPr>
      </w:pPr>
    </w:p>
    <w:p w14:paraId="6E44DF40" w14:textId="08498975" w:rsidR="00906B2B" w:rsidRPr="00484D35" w:rsidRDefault="00906B2B" w:rsidP="00906B2B">
      <w:pPr>
        <w:rPr>
          <w:rFonts w:ascii="Arial" w:hAnsi="Arial" w:cs="Arial"/>
          <w:sz w:val="22"/>
          <w:szCs w:val="22"/>
          <w:u w:val="single"/>
        </w:rPr>
      </w:pPr>
      <w:r w:rsidRPr="00484D35">
        <w:rPr>
          <w:rFonts w:ascii="Arial" w:hAnsi="Arial" w:cs="Arial"/>
          <w:sz w:val="22"/>
          <w:szCs w:val="22"/>
          <w:u w:val="single"/>
        </w:rPr>
        <w:t>1100 – 1130</w:t>
      </w:r>
      <w:r w:rsidRPr="00484D35">
        <w:rPr>
          <w:rFonts w:ascii="Arial" w:hAnsi="Arial" w:cs="Arial"/>
          <w:sz w:val="22"/>
          <w:szCs w:val="22"/>
          <w:u w:val="single"/>
        </w:rPr>
        <w:tab/>
        <w:t>COFFEE BREAK</w:t>
      </w:r>
    </w:p>
    <w:p w14:paraId="6335894B" w14:textId="77777777" w:rsidR="00906B2B" w:rsidRPr="00484D35" w:rsidRDefault="00906B2B" w:rsidP="00906B2B">
      <w:pPr>
        <w:rPr>
          <w:rFonts w:ascii="Arial" w:hAnsi="Arial" w:cs="Arial"/>
          <w:sz w:val="22"/>
          <w:szCs w:val="22"/>
        </w:rPr>
      </w:pPr>
    </w:p>
    <w:p w14:paraId="17E0E395" w14:textId="77777777" w:rsidR="00906B2B" w:rsidRPr="00484D35" w:rsidRDefault="00906B2B" w:rsidP="00906B2B">
      <w:pPr>
        <w:rPr>
          <w:rFonts w:ascii="Arial" w:hAnsi="Arial" w:cs="Arial"/>
          <w:sz w:val="22"/>
          <w:szCs w:val="22"/>
        </w:rPr>
      </w:pPr>
    </w:p>
    <w:p w14:paraId="079016EE" w14:textId="394D602C" w:rsidR="008F4F11" w:rsidRPr="00484D35" w:rsidRDefault="00906B2B" w:rsidP="00344B48">
      <w:pPr>
        <w:rPr>
          <w:rFonts w:ascii="Arial" w:hAnsi="Arial" w:cs="Arial"/>
          <w:sz w:val="22"/>
          <w:szCs w:val="22"/>
        </w:rPr>
      </w:pPr>
      <w:r w:rsidRPr="00484D35">
        <w:rPr>
          <w:rFonts w:ascii="Arial" w:hAnsi="Arial" w:cs="Arial"/>
          <w:sz w:val="22"/>
          <w:szCs w:val="22"/>
        </w:rPr>
        <w:t>1130 – 1300</w:t>
      </w:r>
    </w:p>
    <w:p w14:paraId="54F8F12D" w14:textId="55F6B683" w:rsidR="00E47D49" w:rsidRPr="00484D35" w:rsidRDefault="00E47D49" w:rsidP="00314069">
      <w:pPr>
        <w:pStyle w:val="Heading1"/>
        <w:keepNext w:val="0"/>
        <w:keepLines w:val="0"/>
        <w:spacing w:before="480"/>
        <w:jc w:val="both"/>
        <w:rPr>
          <w:b/>
          <w:sz w:val="46"/>
          <w:szCs w:val="46"/>
        </w:rPr>
      </w:pPr>
      <w:bookmarkStart w:id="23" w:name="_Toc180049937"/>
      <w:r w:rsidRPr="00484D35">
        <w:rPr>
          <w:b/>
          <w:sz w:val="46"/>
          <w:szCs w:val="46"/>
        </w:rPr>
        <w:t xml:space="preserve">5.    </w:t>
      </w:r>
      <w:r w:rsidR="00054599" w:rsidRPr="00484D35">
        <w:rPr>
          <w:b/>
          <w:bCs/>
          <w:sz w:val="46"/>
          <w:szCs w:val="46"/>
          <w:lang w:val="en-US"/>
        </w:rPr>
        <w:t>ESTABLISHMENT AND DISCUSSION OF WORKING GROUPS</w:t>
      </w:r>
      <w:r w:rsidR="001D026B">
        <w:rPr>
          <w:b/>
          <w:bCs/>
          <w:sz w:val="46"/>
          <w:szCs w:val="46"/>
          <w:lang w:val="en-US"/>
        </w:rPr>
        <w:t xml:space="preserve"> (WG)</w:t>
      </w:r>
      <w:r w:rsidR="00054599" w:rsidRPr="00484D35">
        <w:rPr>
          <w:b/>
          <w:bCs/>
          <w:sz w:val="46"/>
          <w:szCs w:val="46"/>
          <w:lang w:val="en-US"/>
        </w:rPr>
        <w:t>/TASK TEAM</w:t>
      </w:r>
      <w:r w:rsidR="001D026B">
        <w:rPr>
          <w:b/>
          <w:bCs/>
          <w:sz w:val="46"/>
          <w:szCs w:val="46"/>
          <w:lang w:val="en-US"/>
        </w:rPr>
        <w:t xml:space="preserve"> (TT)</w:t>
      </w:r>
      <w:bookmarkEnd w:id="23"/>
    </w:p>
    <w:p w14:paraId="2A2FF398" w14:textId="43E1A671" w:rsidR="00E47D49" w:rsidRDefault="00C0512D" w:rsidP="00314069">
      <w:pPr>
        <w:pStyle w:val="Heading2"/>
        <w:keepNext w:val="0"/>
        <w:keepLines w:val="0"/>
        <w:spacing w:after="80"/>
        <w:jc w:val="both"/>
        <w:rPr>
          <w:b/>
          <w:sz w:val="34"/>
          <w:szCs w:val="34"/>
          <w:lang w:val="en-US"/>
        </w:rPr>
      </w:pPr>
      <w:bookmarkStart w:id="24" w:name="_Toc180049938"/>
      <w:r w:rsidRPr="00484D35">
        <w:rPr>
          <w:b/>
          <w:sz w:val="34"/>
          <w:szCs w:val="34"/>
          <w:lang w:val="en-PH"/>
        </w:rPr>
        <w:t>5</w:t>
      </w:r>
      <w:r w:rsidRPr="00484D35">
        <w:rPr>
          <w:b/>
          <w:sz w:val="34"/>
          <w:szCs w:val="34"/>
        </w:rPr>
        <w:t>.1</w:t>
      </w:r>
      <w:r w:rsidRPr="00484D35">
        <w:rPr>
          <w:b/>
          <w:sz w:val="34"/>
          <w:szCs w:val="34"/>
        </w:rPr>
        <w:tab/>
      </w:r>
      <w:r w:rsidRPr="00484D35">
        <w:rPr>
          <w:b/>
          <w:sz w:val="34"/>
          <w:szCs w:val="34"/>
          <w:lang w:val="en-PH"/>
        </w:rPr>
        <w:t xml:space="preserve"> </w:t>
      </w:r>
      <w:r w:rsidRPr="00484D35">
        <w:rPr>
          <w:b/>
          <w:sz w:val="34"/>
          <w:szCs w:val="34"/>
          <w:lang w:val="en-US"/>
        </w:rPr>
        <w:t>ESTABLISHMENT OF WG</w:t>
      </w:r>
      <w:r w:rsidR="000567FD">
        <w:rPr>
          <w:b/>
          <w:sz w:val="34"/>
          <w:szCs w:val="34"/>
          <w:lang w:val="en-US"/>
        </w:rPr>
        <w:t>s</w:t>
      </w:r>
      <w:r w:rsidRPr="00484D35">
        <w:rPr>
          <w:b/>
          <w:sz w:val="34"/>
          <w:szCs w:val="34"/>
          <w:lang w:val="en-US"/>
        </w:rPr>
        <w:t xml:space="preserve"> AND TT</w:t>
      </w:r>
      <w:bookmarkEnd w:id="24"/>
    </w:p>
    <w:p w14:paraId="13D5A238" w14:textId="60386884" w:rsidR="00FB0FBD" w:rsidRDefault="00FB0FBD" w:rsidP="00FB0FBD">
      <w:pPr>
        <w:rPr>
          <w:lang w:val="en-US"/>
        </w:rPr>
      </w:pPr>
    </w:p>
    <w:p w14:paraId="05EBCD28" w14:textId="0DE3ADBC" w:rsidR="00347A74" w:rsidRPr="00FD4B3F" w:rsidRDefault="001D026B" w:rsidP="001D026B">
      <w:pPr>
        <w:rPr>
          <w:rFonts w:ascii="Arial" w:eastAsia="Aptos" w:hAnsi="Arial" w:cs="Arial"/>
          <w:kern w:val="2"/>
          <w:sz w:val="22"/>
          <w:szCs w:val="22"/>
          <w:lang w:val="en-AU" w:eastAsia="en-US"/>
          <w14:ligatures w14:val="standardContextual"/>
        </w:rPr>
      </w:pPr>
      <w:r w:rsidRPr="00FD4B3F">
        <w:rPr>
          <w:rFonts w:ascii="Arial" w:eastAsia="Aptos" w:hAnsi="Arial" w:cs="Arial"/>
          <w:kern w:val="2"/>
          <w:sz w:val="22"/>
          <w:szCs w:val="22"/>
          <w:lang w:val="en-AU" w:eastAsia="en-US"/>
          <w14:ligatures w14:val="standardContextual"/>
        </w:rPr>
        <w:t xml:space="preserve">This agenda item was introduced by </w:t>
      </w:r>
      <w:r w:rsidRPr="00D431F7">
        <w:rPr>
          <w:rFonts w:ascii="Arial" w:eastAsia="Aptos" w:hAnsi="Arial" w:cs="Arial"/>
          <w:kern w:val="2"/>
          <w:sz w:val="22"/>
          <w:szCs w:val="22"/>
          <w:lang w:val="en-AU" w:eastAsia="en-US"/>
          <w14:ligatures w14:val="standardContextual"/>
        </w:rPr>
        <w:t xml:space="preserve">Ms. </w:t>
      </w:r>
      <w:r w:rsidRPr="00FD4B3F">
        <w:rPr>
          <w:rFonts w:ascii="Arial" w:eastAsia="Aptos" w:hAnsi="Arial" w:cs="Arial"/>
          <w:kern w:val="2"/>
          <w:sz w:val="22"/>
          <w:szCs w:val="22"/>
          <w:lang w:val="en-US" w:eastAsia="en-US"/>
          <w14:ligatures w14:val="standardContextual"/>
        </w:rPr>
        <w:t xml:space="preserve">Johanna </w:t>
      </w:r>
      <w:proofErr w:type="spellStart"/>
      <w:r w:rsidRPr="00FD4B3F">
        <w:rPr>
          <w:rFonts w:ascii="Arial" w:eastAsia="Aptos" w:hAnsi="Arial" w:cs="Arial"/>
          <w:kern w:val="2"/>
          <w:sz w:val="22"/>
          <w:szCs w:val="22"/>
          <w:lang w:val="en-US" w:eastAsia="en-US"/>
          <w14:ligatures w14:val="standardContextual"/>
        </w:rPr>
        <w:t>Diwa</w:t>
      </w:r>
      <w:proofErr w:type="spellEnd"/>
      <w:r w:rsidRPr="00FD4B3F">
        <w:rPr>
          <w:rFonts w:ascii="Arial" w:eastAsia="Aptos" w:hAnsi="Arial" w:cs="Arial"/>
          <w:kern w:val="2"/>
          <w:sz w:val="22"/>
          <w:szCs w:val="22"/>
          <w:lang w:val="en-AU" w:eastAsia="en-US"/>
          <w14:ligatures w14:val="standardContextual"/>
        </w:rPr>
        <w:t>.</w:t>
      </w:r>
    </w:p>
    <w:p w14:paraId="2DDD737E" w14:textId="23A46851" w:rsidR="001D026B" w:rsidRPr="00FD4B3F" w:rsidRDefault="001D026B" w:rsidP="001D026B">
      <w:pPr>
        <w:rPr>
          <w:rFonts w:ascii="Arial" w:eastAsia="Aptos" w:hAnsi="Arial" w:cs="Arial"/>
          <w:kern w:val="2"/>
          <w:sz w:val="22"/>
          <w:szCs w:val="22"/>
          <w:lang w:val="en-AU" w:eastAsia="en-US"/>
          <w14:ligatures w14:val="standardContextual"/>
        </w:rPr>
      </w:pPr>
    </w:p>
    <w:p w14:paraId="6FE6D9AC" w14:textId="3A2AAA45" w:rsidR="00BB3A8F" w:rsidRDefault="001D026B" w:rsidP="001D026B">
      <w:pPr>
        <w:rPr>
          <w:rFonts w:ascii="Arial" w:eastAsia="Aptos" w:hAnsi="Arial" w:cs="Arial"/>
          <w:bCs/>
          <w:kern w:val="2"/>
          <w:sz w:val="22"/>
          <w:szCs w:val="22"/>
          <w:lang w:eastAsia="en-US"/>
          <w14:ligatures w14:val="standardContextual"/>
        </w:rPr>
      </w:pPr>
      <w:r w:rsidRPr="00FD4B3F">
        <w:rPr>
          <w:rFonts w:ascii="Arial" w:eastAsia="Aptos" w:hAnsi="Arial" w:cs="Arial"/>
          <w:kern w:val="2"/>
          <w:sz w:val="22"/>
          <w:szCs w:val="22"/>
          <w:lang w:val="en-AU" w:eastAsia="en-US"/>
          <w14:ligatures w14:val="standardContextual"/>
        </w:rPr>
        <w:t>She re</w:t>
      </w:r>
      <w:r w:rsidR="00347A74">
        <w:rPr>
          <w:rFonts w:ascii="Arial" w:eastAsia="Aptos" w:hAnsi="Arial" w:cs="Arial"/>
          <w:kern w:val="2"/>
          <w:sz w:val="22"/>
          <w:szCs w:val="22"/>
          <w:lang w:val="en-AU" w:eastAsia="en-US"/>
          <w14:ligatures w14:val="standardContextual"/>
        </w:rPr>
        <w:t xml:space="preserve">called that the fifth session of the GE-CD </w:t>
      </w:r>
      <w:r w:rsidR="00C7493A">
        <w:rPr>
          <w:rFonts w:ascii="Arial" w:eastAsia="Aptos" w:hAnsi="Arial" w:cs="Arial"/>
          <w:kern w:val="2"/>
          <w:sz w:val="22"/>
          <w:szCs w:val="22"/>
          <w:lang w:val="en-AU" w:eastAsia="en-US"/>
          <w14:ligatures w14:val="standardContextual"/>
        </w:rPr>
        <w:t xml:space="preserve">proposed the establishment of </w:t>
      </w:r>
      <w:r w:rsidR="002C4C51">
        <w:rPr>
          <w:rFonts w:ascii="Arial" w:eastAsia="Aptos" w:hAnsi="Arial" w:cs="Arial"/>
          <w:kern w:val="2"/>
          <w:sz w:val="22"/>
          <w:szCs w:val="22"/>
          <w:lang w:val="en-AU" w:eastAsia="en-US"/>
          <w14:ligatures w14:val="standardContextual"/>
        </w:rPr>
        <w:t xml:space="preserve">Working Group </w:t>
      </w:r>
      <w:r w:rsidR="00C7493A" w:rsidRPr="00C7493A">
        <w:rPr>
          <w:rFonts w:ascii="Arial" w:eastAsia="Aptos" w:hAnsi="Arial" w:cs="Arial"/>
          <w:bCs/>
          <w:kern w:val="2"/>
          <w:sz w:val="22"/>
          <w:szCs w:val="22"/>
          <w:lang w:eastAsia="en-US"/>
          <w14:ligatures w14:val="standardContextual"/>
        </w:rPr>
        <w:t xml:space="preserve">on </w:t>
      </w:r>
      <w:r w:rsidR="002C4C51">
        <w:rPr>
          <w:rFonts w:ascii="Arial" w:eastAsia="Aptos" w:hAnsi="Arial" w:cs="Arial"/>
          <w:bCs/>
          <w:kern w:val="2"/>
          <w:sz w:val="22"/>
          <w:szCs w:val="22"/>
          <w:lang w:eastAsia="en-US"/>
          <w14:ligatures w14:val="standardContextual"/>
        </w:rPr>
        <w:t xml:space="preserve">Implementation Plan and </w:t>
      </w:r>
      <w:r w:rsidR="00C06D2E">
        <w:rPr>
          <w:rFonts w:ascii="Arial" w:eastAsia="Aptos" w:hAnsi="Arial" w:cs="Arial"/>
          <w:bCs/>
          <w:kern w:val="2"/>
          <w:sz w:val="22"/>
          <w:szCs w:val="22"/>
          <w:lang w:eastAsia="en-US"/>
          <w14:ligatures w14:val="standardContextual"/>
        </w:rPr>
        <w:t xml:space="preserve">a Working Group on </w:t>
      </w:r>
      <w:r w:rsidR="00C7493A" w:rsidRPr="00C7493A">
        <w:rPr>
          <w:rFonts w:ascii="Arial" w:eastAsia="Aptos" w:hAnsi="Arial" w:cs="Arial"/>
          <w:bCs/>
          <w:kern w:val="2"/>
          <w:sz w:val="22"/>
          <w:szCs w:val="22"/>
          <w:lang w:eastAsia="en-US"/>
          <w14:ligatures w14:val="standardContextual"/>
        </w:rPr>
        <w:t xml:space="preserve">promotion and outreach which will guide the </w:t>
      </w:r>
      <w:r w:rsidR="002C4C51">
        <w:rPr>
          <w:rFonts w:ascii="Arial" w:eastAsia="Aptos" w:hAnsi="Arial" w:cs="Arial"/>
          <w:bCs/>
          <w:kern w:val="2"/>
          <w:sz w:val="22"/>
          <w:szCs w:val="22"/>
          <w:lang w:eastAsia="en-US"/>
          <w14:ligatures w14:val="standardContextual"/>
        </w:rPr>
        <w:t xml:space="preserve">development and drafting of an </w:t>
      </w:r>
      <w:r w:rsidR="00C7493A" w:rsidRPr="00C7493A">
        <w:rPr>
          <w:rFonts w:ascii="Arial" w:eastAsia="Aptos" w:hAnsi="Arial" w:cs="Arial"/>
          <w:bCs/>
          <w:kern w:val="2"/>
          <w:sz w:val="22"/>
          <w:szCs w:val="22"/>
          <w:lang w:eastAsia="en-US"/>
          <w14:ligatures w14:val="standardContextual"/>
        </w:rPr>
        <w:t xml:space="preserve">implementation </w:t>
      </w:r>
      <w:r w:rsidR="002C4C51">
        <w:rPr>
          <w:rFonts w:ascii="Arial" w:eastAsia="Aptos" w:hAnsi="Arial" w:cs="Arial"/>
          <w:bCs/>
          <w:kern w:val="2"/>
          <w:sz w:val="22"/>
          <w:szCs w:val="22"/>
          <w:lang w:eastAsia="en-US"/>
          <w14:ligatures w14:val="standardContextual"/>
        </w:rPr>
        <w:t xml:space="preserve">plan </w:t>
      </w:r>
      <w:r w:rsidR="00BB3A8F">
        <w:rPr>
          <w:rFonts w:ascii="Arial" w:eastAsia="Aptos" w:hAnsi="Arial" w:cs="Arial"/>
          <w:bCs/>
          <w:kern w:val="2"/>
          <w:sz w:val="22"/>
          <w:szCs w:val="22"/>
          <w:lang w:eastAsia="en-US"/>
          <w14:ligatures w14:val="standardContextual"/>
        </w:rPr>
        <w:t xml:space="preserve">of the IOC CD Strategy. A </w:t>
      </w:r>
    </w:p>
    <w:p w14:paraId="393D27F6" w14:textId="2230E4C9" w:rsidR="00C06D2E" w:rsidRDefault="009650CB" w:rsidP="001D026B">
      <w:pPr>
        <w:rPr>
          <w:rFonts w:ascii="Arial" w:eastAsia="Aptos" w:hAnsi="Arial" w:cs="Arial"/>
          <w:bCs/>
          <w:kern w:val="2"/>
          <w:sz w:val="22"/>
          <w:szCs w:val="22"/>
          <w:lang w:eastAsia="en-US"/>
          <w14:ligatures w14:val="standardContextual"/>
        </w:rPr>
      </w:pPr>
      <w:r>
        <w:rPr>
          <w:rFonts w:ascii="Arial" w:eastAsia="Aptos" w:hAnsi="Arial" w:cs="Arial"/>
          <w:bCs/>
          <w:kern w:val="2"/>
          <w:sz w:val="22"/>
          <w:szCs w:val="22"/>
          <w:lang w:eastAsia="en-US"/>
          <w14:ligatures w14:val="standardContextual"/>
        </w:rPr>
        <w:t>communication/</w:t>
      </w:r>
      <w:r w:rsidR="00C7493A" w:rsidRPr="00C7493A">
        <w:rPr>
          <w:rFonts w:ascii="Arial" w:eastAsia="Aptos" w:hAnsi="Arial" w:cs="Arial"/>
          <w:bCs/>
          <w:kern w:val="2"/>
          <w:sz w:val="22"/>
          <w:szCs w:val="22"/>
          <w:lang w:eastAsia="en-US"/>
          <w14:ligatures w14:val="standardContextual"/>
        </w:rPr>
        <w:t>outreach plan</w:t>
      </w:r>
      <w:r w:rsidR="002C4C51">
        <w:rPr>
          <w:rFonts w:ascii="Arial" w:eastAsia="Aptos" w:hAnsi="Arial" w:cs="Arial"/>
          <w:bCs/>
          <w:kern w:val="2"/>
          <w:sz w:val="22"/>
          <w:szCs w:val="22"/>
          <w:lang w:eastAsia="en-US"/>
          <w14:ligatures w14:val="standardContextual"/>
        </w:rPr>
        <w:t xml:space="preserve"> </w:t>
      </w:r>
      <w:r w:rsidR="00BB3A8F">
        <w:rPr>
          <w:rFonts w:ascii="Arial" w:eastAsia="Aptos" w:hAnsi="Arial" w:cs="Arial"/>
          <w:bCs/>
          <w:kern w:val="2"/>
          <w:sz w:val="22"/>
          <w:szCs w:val="22"/>
          <w:lang w:eastAsia="en-US"/>
          <w14:ligatures w14:val="standardContextual"/>
        </w:rPr>
        <w:t>has already been approved by the 32</w:t>
      </w:r>
      <w:r w:rsidR="00BB3A8F" w:rsidRPr="00BB3A8F">
        <w:rPr>
          <w:rFonts w:ascii="Arial" w:eastAsia="Aptos" w:hAnsi="Arial" w:cs="Arial"/>
          <w:bCs/>
          <w:kern w:val="2"/>
          <w:sz w:val="22"/>
          <w:szCs w:val="22"/>
          <w:vertAlign w:val="superscript"/>
          <w:lang w:eastAsia="en-US"/>
          <w14:ligatures w14:val="standardContextual"/>
        </w:rPr>
        <w:t>nd</w:t>
      </w:r>
      <w:r w:rsidR="00BB3A8F">
        <w:rPr>
          <w:rFonts w:ascii="Arial" w:eastAsia="Aptos" w:hAnsi="Arial" w:cs="Arial"/>
          <w:bCs/>
          <w:kern w:val="2"/>
          <w:sz w:val="22"/>
          <w:szCs w:val="22"/>
          <w:lang w:eastAsia="en-US"/>
          <w14:ligatures w14:val="standardContextual"/>
        </w:rPr>
        <w:t xml:space="preserve"> Assembly of the IOC but once the Implementation Plan of the IOC CD Strategy is developed and adopted by the 33</w:t>
      </w:r>
      <w:r w:rsidR="00BB3A8F" w:rsidRPr="00BB3A8F">
        <w:rPr>
          <w:rFonts w:ascii="Arial" w:eastAsia="Aptos" w:hAnsi="Arial" w:cs="Arial"/>
          <w:bCs/>
          <w:kern w:val="2"/>
          <w:sz w:val="22"/>
          <w:szCs w:val="22"/>
          <w:vertAlign w:val="superscript"/>
          <w:lang w:eastAsia="en-US"/>
          <w14:ligatures w14:val="standardContextual"/>
        </w:rPr>
        <w:t>rd</w:t>
      </w:r>
      <w:r w:rsidR="00BB3A8F">
        <w:rPr>
          <w:rFonts w:ascii="Arial" w:eastAsia="Aptos" w:hAnsi="Arial" w:cs="Arial"/>
          <w:bCs/>
          <w:kern w:val="2"/>
          <w:sz w:val="22"/>
          <w:szCs w:val="22"/>
          <w:lang w:eastAsia="en-US"/>
          <w14:ligatures w14:val="standardContextual"/>
        </w:rPr>
        <w:t xml:space="preserve"> Assembly of the IOC June next year, another Working Group on the implementation of the communications and outreach plan needs to be established</w:t>
      </w:r>
      <w:r w:rsidR="002C4C51">
        <w:rPr>
          <w:rFonts w:ascii="Arial" w:eastAsia="Aptos" w:hAnsi="Arial" w:cs="Arial"/>
          <w:bCs/>
          <w:kern w:val="2"/>
          <w:sz w:val="22"/>
          <w:szCs w:val="22"/>
          <w:lang w:eastAsia="en-US"/>
          <w14:ligatures w14:val="standardContextual"/>
        </w:rPr>
        <w:t xml:space="preserve">. </w:t>
      </w:r>
      <w:r w:rsidR="00C06D2E">
        <w:rPr>
          <w:rFonts w:ascii="Arial" w:eastAsia="Aptos" w:hAnsi="Arial" w:cs="Arial"/>
          <w:bCs/>
          <w:kern w:val="2"/>
          <w:sz w:val="22"/>
          <w:szCs w:val="22"/>
          <w:lang w:eastAsia="en-US"/>
          <w14:ligatures w14:val="standardContextual"/>
        </w:rPr>
        <w:t xml:space="preserve">To deliver </w:t>
      </w:r>
      <w:r w:rsidR="0068371F">
        <w:rPr>
          <w:rFonts w:ascii="Arial" w:eastAsia="Aptos" w:hAnsi="Arial" w:cs="Arial"/>
          <w:bCs/>
          <w:kern w:val="2"/>
          <w:sz w:val="22"/>
          <w:szCs w:val="22"/>
          <w:lang w:eastAsia="en-US"/>
          <w14:ligatures w14:val="standardContextual"/>
        </w:rPr>
        <w:t>the</w:t>
      </w:r>
      <w:r w:rsidR="00C06D2E">
        <w:rPr>
          <w:rFonts w:ascii="Arial" w:eastAsia="Aptos" w:hAnsi="Arial" w:cs="Arial"/>
          <w:bCs/>
          <w:kern w:val="2"/>
          <w:sz w:val="22"/>
          <w:szCs w:val="22"/>
          <w:lang w:eastAsia="en-US"/>
          <w14:ligatures w14:val="standardContextual"/>
        </w:rPr>
        <w:t xml:space="preserve"> tasks under the new TOR of the Group</w:t>
      </w:r>
      <w:r w:rsidR="004B7598">
        <w:rPr>
          <w:rFonts w:ascii="Arial" w:eastAsia="Aptos" w:hAnsi="Arial" w:cs="Arial"/>
          <w:bCs/>
          <w:kern w:val="2"/>
          <w:sz w:val="22"/>
          <w:szCs w:val="22"/>
          <w:lang w:eastAsia="en-US"/>
          <w14:ligatures w14:val="standardContextual"/>
        </w:rPr>
        <w:t xml:space="preserve"> </w:t>
      </w:r>
      <w:r w:rsidR="004B7598" w:rsidRPr="004B7598">
        <w:rPr>
          <w:rFonts w:ascii="Arial" w:eastAsia="Aptos" w:hAnsi="Arial" w:cs="Arial"/>
          <w:kern w:val="2"/>
          <w:sz w:val="22"/>
          <w:szCs w:val="22"/>
          <w:lang w:eastAsia="en-US"/>
          <w14:ligatures w14:val="standardContextual"/>
        </w:rPr>
        <w:t>(Annex Decision EC57/4.6)</w:t>
      </w:r>
      <w:r w:rsidR="00C06D2E" w:rsidRPr="004B7598">
        <w:rPr>
          <w:rFonts w:ascii="Arial" w:eastAsia="Aptos" w:hAnsi="Arial" w:cs="Arial"/>
          <w:kern w:val="2"/>
          <w:sz w:val="22"/>
          <w:szCs w:val="22"/>
          <w:lang w:eastAsia="en-US"/>
          <w14:ligatures w14:val="standardContextual"/>
        </w:rPr>
        <w:t>,</w:t>
      </w:r>
      <w:r w:rsidR="00C06D2E">
        <w:rPr>
          <w:rFonts w:ascii="Arial" w:eastAsia="Aptos" w:hAnsi="Arial" w:cs="Arial"/>
          <w:bCs/>
          <w:kern w:val="2"/>
          <w:sz w:val="22"/>
          <w:szCs w:val="22"/>
          <w:lang w:eastAsia="en-US"/>
          <w14:ligatures w14:val="standardContextual"/>
        </w:rPr>
        <w:t xml:space="preserve"> it was </w:t>
      </w:r>
      <w:r w:rsidR="0068371F">
        <w:rPr>
          <w:rFonts w:ascii="Arial" w:eastAsia="Aptos" w:hAnsi="Arial" w:cs="Arial"/>
          <w:bCs/>
          <w:kern w:val="2"/>
          <w:sz w:val="22"/>
          <w:szCs w:val="22"/>
          <w:lang w:eastAsia="en-US"/>
          <w14:ligatures w14:val="standardContextual"/>
        </w:rPr>
        <w:t xml:space="preserve">also </w:t>
      </w:r>
      <w:r w:rsidR="00C06D2E">
        <w:rPr>
          <w:rFonts w:ascii="Arial" w:eastAsia="Aptos" w:hAnsi="Arial" w:cs="Arial"/>
          <w:bCs/>
          <w:kern w:val="2"/>
          <w:sz w:val="22"/>
          <w:szCs w:val="22"/>
          <w:lang w:eastAsia="en-US"/>
          <w14:ligatures w14:val="standardContextual"/>
        </w:rPr>
        <w:t xml:space="preserve">proposed to </w:t>
      </w:r>
      <w:r w:rsidR="0068371F">
        <w:rPr>
          <w:rFonts w:ascii="Arial" w:eastAsia="Aptos" w:hAnsi="Arial" w:cs="Arial"/>
          <w:bCs/>
          <w:kern w:val="2"/>
          <w:sz w:val="22"/>
          <w:szCs w:val="22"/>
          <w:lang w:eastAsia="en-US"/>
          <w14:ligatures w14:val="standardContextual"/>
        </w:rPr>
        <w:t xml:space="preserve">establish a Task Team </w:t>
      </w:r>
      <w:r w:rsidR="004B7598">
        <w:rPr>
          <w:rFonts w:ascii="Arial" w:eastAsia="Aptos" w:hAnsi="Arial" w:cs="Arial"/>
          <w:bCs/>
          <w:kern w:val="2"/>
          <w:sz w:val="22"/>
          <w:szCs w:val="22"/>
          <w:lang w:eastAsia="en-US"/>
          <w14:ligatures w14:val="standardContextual"/>
        </w:rPr>
        <w:t xml:space="preserve">on needs assessment as required in the </w:t>
      </w:r>
      <w:r w:rsidR="004A740B">
        <w:rPr>
          <w:rFonts w:ascii="Arial" w:eastAsia="Aptos" w:hAnsi="Arial" w:cs="Arial"/>
          <w:bCs/>
          <w:kern w:val="2"/>
          <w:sz w:val="22"/>
          <w:szCs w:val="22"/>
          <w:lang w:eastAsia="en-US"/>
          <w14:ligatures w14:val="standardContextual"/>
        </w:rPr>
        <w:t xml:space="preserve">deliverables </w:t>
      </w:r>
      <w:r w:rsidR="003545BA">
        <w:rPr>
          <w:rFonts w:ascii="Arial" w:eastAsia="Aptos" w:hAnsi="Arial" w:cs="Arial"/>
          <w:bCs/>
          <w:kern w:val="2"/>
          <w:sz w:val="22"/>
          <w:szCs w:val="22"/>
          <w:lang w:eastAsia="en-US"/>
          <w14:ligatures w14:val="standardContextual"/>
        </w:rPr>
        <w:t>in view of</w:t>
      </w:r>
      <w:r w:rsidR="00591F35">
        <w:rPr>
          <w:rFonts w:ascii="Arial" w:eastAsia="Aptos" w:hAnsi="Arial" w:cs="Arial"/>
          <w:bCs/>
          <w:kern w:val="2"/>
          <w:sz w:val="22"/>
          <w:szCs w:val="22"/>
          <w:lang w:eastAsia="en-US"/>
          <w14:ligatures w14:val="standardContextual"/>
        </w:rPr>
        <w:t xml:space="preserve"> </w:t>
      </w:r>
      <w:r w:rsidR="004A740B">
        <w:rPr>
          <w:rFonts w:ascii="Arial" w:eastAsia="Aptos" w:hAnsi="Arial" w:cs="Arial"/>
          <w:bCs/>
          <w:kern w:val="2"/>
          <w:sz w:val="22"/>
          <w:szCs w:val="22"/>
          <w:lang w:eastAsia="en-US"/>
          <w14:ligatures w14:val="standardContextual"/>
        </w:rPr>
        <w:t>below.</w:t>
      </w:r>
      <w:r w:rsidR="00B83433">
        <w:rPr>
          <w:rFonts w:ascii="Arial" w:eastAsia="Aptos" w:hAnsi="Arial" w:cs="Arial"/>
          <w:bCs/>
          <w:kern w:val="2"/>
          <w:sz w:val="22"/>
          <w:szCs w:val="22"/>
          <w:lang w:eastAsia="en-US"/>
          <w14:ligatures w14:val="standardContextual"/>
        </w:rPr>
        <w:t xml:space="preserve"> Since the most urgent needs are related to the needs assessment and the implementation plan, only the WG on the Implementation Plan and Task Team on needs assessment will need to be established at this point. </w:t>
      </w:r>
      <w:r w:rsidR="00BB3A8F">
        <w:rPr>
          <w:rFonts w:ascii="Arial" w:eastAsia="Aptos" w:hAnsi="Arial" w:cs="Arial"/>
          <w:bCs/>
          <w:kern w:val="2"/>
          <w:sz w:val="22"/>
          <w:szCs w:val="22"/>
          <w:lang w:eastAsia="en-US"/>
          <w14:ligatures w14:val="standardContextual"/>
        </w:rPr>
        <w:t xml:space="preserve"> </w:t>
      </w:r>
    </w:p>
    <w:p w14:paraId="0C312789" w14:textId="461D98A6" w:rsidR="00C06D2E" w:rsidRDefault="00C06D2E" w:rsidP="001D026B">
      <w:pPr>
        <w:rPr>
          <w:rFonts w:ascii="Arial" w:eastAsia="Aptos" w:hAnsi="Arial" w:cs="Arial"/>
          <w:bCs/>
          <w:kern w:val="2"/>
          <w:sz w:val="22"/>
          <w:szCs w:val="22"/>
          <w:lang w:eastAsia="en-US"/>
          <w14:ligatures w14:val="standardContextual"/>
        </w:rPr>
      </w:pPr>
    </w:p>
    <w:tbl>
      <w:tblPr>
        <w:tblStyle w:val="TableGrid"/>
        <w:tblW w:w="0" w:type="auto"/>
        <w:tblLook w:val="04A0" w:firstRow="1" w:lastRow="0" w:firstColumn="1" w:lastColumn="0" w:noHBand="0" w:noVBand="1"/>
      </w:tblPr>
      <w:tblGrid>
        <w:gridCol w:w="4815"/>
        <w:gridCol w:w="4204"/>
      </w:tblGrid>
      <w:tr w:rsidR="00C06D2E" w:rsidRPr="00C06D2E" w14:paraId="73DE6669" w14:textId="77777777" w:rsidTr="006F0400">
        <w:tc>
          <w:tcPr>
            <w:tcW w:w="4815" w:type="dxa"/>
          </w:tcPr>
          <w:p w14:paraId="0DD31CF6" w14:textId="0C42547E" w:rsidR="00C06D2E" w:rsidRPr="00CD4882" w:rsidRDefault="00CF4A9B" w:rsidP="00CD4882">
            <w:pPr>
              <w:jc w:val="center"/>
              <w:rPr>
                <w:rFonts w:ascii="Arial" w:eastAsia="Aptos" w:hAnsi="Arial" w:cs="Arial"/>
                <w:b/>
                <w:kern w:val="2"/>
                <w:sz w:val="22"/>
                <w:szCs w:val="22"/>
                <w:lang w:eastAsia="en-US"/>
                <w14:ligatures w14:val="standardContextual"/>
              </w:rPr>
            </w:pPr>
            <w:r>
              <w:rPr>
                <w:rFonts w:ascii="Arial" w:eastAsia="Aptos" w:hAnsi="Arial" w:cs="Arial"/>
                <w:b/>
                <w:kern w:val="2"/>
                <w:sz w:val="22"/>
                <w:szCs w:val="22"/>
                <w:lang w:eastAsia="en-US"/>
                <w14:ligatures w14:val="standardContextual"/>
              </w:rPr>
              <w:t xml:space="preserve">GE-CD </w:t>
            </w:r>
            <w:r w:rsidR="00CD4882" w:rsidRPr="00CD4882">
              <w:rPr>
                <w:rFonts w:ascii="Arial" w:eastAsia="Aptos" w:hAnsi="Arial" w:cs="Arial"/>
                <w:b/>
                <w:kern w:val="2"/>
                <w:sz w:val="22"/>
                <w:szCs w:val="22"/>
                <w:lang w:eastAsia="en-US"/>
                <w14:ligatures w14:val="standardContextual"/>
              </w:rPr>
              <w:t>TASKS</w:t>
            </w:r>
            <w:r>
              <w:rPr>
                <w:rFonts w:ascii="Arial" w:eastAsia="Aptos" w:hAnsi="Arial" w:cs="Arial"/>
                <w:b/>
                <w:kern w:val="2"/>
                <w:sz w:val="22"/>
                <w:szCs w:val="22"/>
                <w:lang w:eastAsia="en-US"/>
                <w14:ligatures w14:val="standardContextual"/>
              </w:rPr>
              <w:t xml:space="preserve"> (Annex Decision EC57/4.6)</w:t>
            </w:r>
          </w:p>
        </w:tc>
        <w:tc>
          <w:tcPr>
            <w:tcW w:w="4204" w:type="dxa"/>
          </w:tcPr>
          <w:p w14:paraId="770AC96E" w14:textId="6E951005" w:rsidR="00C06D2E" w:rsidRPr="00CD4882" w:rsidRDefault="00CD4882" w:rsidP="00CD4882">
            <w:pPr>
              <w:jc w:val="center"/>
              <w:rPr>
                <w:rFonts w:ascii="Arial" w:eastAsia="Aptos" w:hAnsi="Arial" w:cs="Arial"/>
                <w:b/>
                <w:kern w:val="2"/>
                <w:sz w:val="22"/>
                <w:szCs w:val="22"/>
                <w:lang w:eastAsia="en-US"/>
                <w14:ligatures w14:val="standardContextual"/>
              </w:rPr>
            </w:pPr>
            <w:r w:rsidRPr="00CD4882">
              <w:rPr>
                <w:rFonts w:ascii="Arial" w:eastAsia="Aptos" w:hAnsi="Arial" w:cs="Arial"/>
                <w:b/>
                <w:kern w:val="2"/>
                <w:sz w:val="22"/>
                <w:szCs w:val="22"/>
                <w:lang w:eastAsia="en-US"/>
                <w14:ligatures w14:val="standardContextual"/>
              </w:rPr>
              <w:t>WG/TT</w:t>
            </w:r>
          </w:p>
        </w:tc>
      </w:tr>
      <w:tr w:rsidR="00C06D2E" w:rsidRPr="00C06D2E" w14:paraId="2900E446" w14:textId="77777777" w:rsidTr="006F0400">
        <w:tc>
          <w:tcPr>
            <w:tcW w:w="4815" w:type="dxa"/>
          </w:tcPr>
          <w:p w14:paraId="5B0DF1E8" w14:textId="176A9307" w:rsidR="00C06D2E" w:rsidRPr="00C06D2E" w:rsidRDefault="00C06D2E" w:rsidP="00C06D2E">
            <w:pPr>
              <w:rPr>
                <w:rFonts w:ascii="Arial" w:hAnsi="Arial" w:cs="Arial"/>
                <w:bCs/>
                <w:iCs/>
                <w:sz w:val="20"/>
                <w:szCs w:val="20"/>
                <w:lang w:val="en-GB"/>
              </w:rPr>
            </w:pPr>
            <w:r w:rsidRPr="00C06D2E">
              <w:rPr>
                <w:rFonts w:ascii="Arial" w:hAnsi="Arial" w:cs="Arial"/>
                <w:bCs/>
                <w:iCs/>
                <w:sz w:val="20"/>
                <w:szCs w:val="20"/>
                <w:lang w:val="en-GB"/>
              </w:rPr>
              <w:t>1. assist global and regional programmes with the implementation of capacity development needs assessments in a consistent manner;</w:t>
            </w:r>
          </w:p>
        </w:tc>
        <w:tc>
          <w:tcPr>
            <w:tcW w:w="4204" w:type="dxa"/>
          </w:tcPr>
          <w:p w14:paraId="410647E5" w14:textId="752F01AD" w:rsidR="00C06D2E" w:rsidRPr="00C06D2E" w:rsidRDefault="00CF4A9B" w:rsidP="00C06D2E">
            <w:pPr>
              <w:rPr>
                <w:rFonts w:ascii="Arial" w:eastAsia="Aptos" w:hAnsi="Arial" w:cs="Arial"/>
                <w:bCs/>
                <w:kern w:val="2"/>
                <w:sz w:val="22"/>
                <w:szCs w:val="22"/>
                <w:lang w:eastAsia="en-US"/>
                <w14:ligatures w14:val="standardContextual"/>
              </w:rPr>
            </w:pPr>
            <w:r>
              <w:rPr>
                <w:rFonts w:ascii="Arial" w:eastAsia="Aptos" w:hAnsi="Arial" w:cs="Arial"/>
                <w:bCs/>
                <w:kern w:val="2"/>
                <w:sz w:val="22"/>
                <w:szCs w:val="22"/>
                <w:lang w:eastAsia="en-US"/>
                <w14:ligatures w14:val="standardContextual"/>
              </w:rPr>
              <w:t xml:space="preserve">Task Team </w:t>
            </w:r>
            <w:r w:rsidR="00C06D2E">
              <w:rPr>
                <w:rFonts w:ascii="Arial" w:eastAsia="Aptos" w:hAnsi="Arial" w:cs="Arial"/>
                <w:bCs/>
                <w:kern w:val="2"/>
                <w:sz w:val="22"/>
                <w:szCs w:val="22"/>
                <w:lang w:eastAsia="en-US"/>
                <w14:ligatures w14:val="standardContextual"/>
              </w:rPr>
              <w:t>to develop a “template” needs assessment methods for the use of the RSBs prior to their next sessions in spring 2025</w:t>
            </w:r>
          </w:p>
        </w:tc>
      </w:tr>
      <w:tr w:rsidR="00C06D2E" w:rsidRPr="00C06D2E" w14:paraId="1F306CB0" w14:textId="77777777" w:rsidTr="006F0400">
        <w:tc>
          <w:tcPr>
            <w:tcW w:w="4815" w:type="dxa"/>
          </w:tcPr>
          <w:p w14:paraId="360BC840" w14:textId="6BCA61D0" w:rsidR="00C06D2E" w:rsidRPr="00C06D2E" w:rsidRDefault="00C06D2E" w:rsidP="00C06D2E">
            <w:pPr>
              <w:rPr>
                <w:rFonts w:ascii="Arial" w:eastAsia="Aptos" w:hAnsi="Arial" w:cs="Arial"/>
                <w:bCs/>
                <w:kern w:val="2"/>
                <w:sz w:val="22"/>
                <w:szCs w:val="22"/>
                <w:lang w:eastAsia="en-US"/>
                <w14:ligatures w14:val="standardContextual"/>
              </w:rPr>
            </w:pPr>
            <w:r w:rsidRPr="00C06D2E">
              <w:rPr>
                <w:rFonts w:ascii="Arial" w:hAnsi="Arial" w:cs="Arial"/>
                <w:bCs/>
                <w:iCs/>
                <w:sz w:val="20"/>
                <w:szCs w:val="20"/>
                <w:lang w:val="en-GB"/>
              </w:rPr>
              <w:t xml:space="preserve">2. also assist global and regional programmes with the development of programmatic and regionally relevant capacity development work plans based on the IOC CD strategy and related needs assessments, building on ongoing </w:t>
            </w:r>
            <w:proofErr w:type="gramStart"/>
            <w:r w:rsidRPr="00C06D2E">
              <w:rPr>
                <w:rFonts w:ascii="Arial" w:hAnsi="Arial" w:cs="Arial"/>
                <w:bCs/>
                <w:iCs/>
                <w:sz w:val="20"/>
                <w:szCs w:val="20"/>
                <w:lang w:val="en-GB"/>
              </w:rPr>
              <w:t>activities</w:t>
            </w:r>
            <w:proofErr w:type="gramEnd"/>
            <w:r w:rsidRPr="00C06D2E">
              <w:rPr>
                <w:rFonts w:ascii="Arial" w:hAnsi="Arial" w:cs="Arial"/>
                <w:bCs/>
                <w:iCs/>
                <w:sz w:val="20"/>
                <w:szCs w:val="20"/>
                <w:lang w:val="en-GB"/>
              </w:rPr>
              <w:t xml:space="preserve"> and making use of existing training and education facilities;</w:t>
            </w:r>
          </w:p>
        </w:tc>
        <w:tc>
          <w:tcPr>
            <w:tcW w:w="4204" w:type="dxa"/>
          </w:tcPr>
          <w:p w14:paraId="7D0E0DB2" w14:textId="646E43E1" w:rsidR="00C06D2E" w:rsidRPr="00C06D2E" w:rsidRDefault="00CF4A9B" w:rsidP="00C06D2E">
            <w:pPr>
              <w:rPr>
                <w:rFonts w:ascii="Arial" w:eastAsia="Aptos" w:hAnsi="Arial" w:cs="Arial"/>
                <w:bCs/>
                <w:kern w:val="2"/>
                <w:sz w:val="22"/>
                <w:szCs w:val="22"/>
                <w:lang w:eastAsia="en-US"/>
                <w14:ligatures w14:val="standardContextual"/>
              </w:rPr>
            </w:pPr>
            <w:r>
              <w:rPr>
                <w:rFonts w:ascii="Arial" w:eastAsia="Aptos" w:hAnsi="Arial" w:cs="Arial"/>
                <w:bCs/>
                <w:kern w:val="2"/>
                <w:sz w:val="22"/>
                <w:szCs w:val="22"/>
                <w:lang w:eastAsia="en-US"/>
                <w14:ligatures w14:val="standardContextual"/>
              </w:rPr>
              <w:t>Task Team to share n</w:t>
            </w:r>
            <w:r w:rsidR="0068371F">
              <w:rPr>
                <w:rFonts w:ascii="Arial" w:eastAsia="Aptos" w:hAnsi="Arial" w:cs="Arial"/>
                <w:bCs/>
                <w:kern w:val="2"/>
                <w:sz w:val="22"/>
                <w:szCs w:val="22"/>
                <w:lang w:eastAsia="en-US"/>
                <w14:ligatures w14:val="standardContextual"/>
              </w:rPr>
              <w:t xml:space="preserve">eeds assessment results from RSBs shared with global </w:t>
            </w:r>
            <w:proofErr w:type="spellStart"/>
            <w:r w:rsidR="0068371F">
              <w:rPr>
                <w:rFonts w:ascii="Arial" w:eastAsia="Aptos" w:hAnsi="Arial" w:cs="Arial"/>
                <w:bCs/>
                <w:kern w:val="2"/>
                <w:sz w:val="22"/>
                <w:szCs w:val="22"/>
                <w:lang w:eastAsia="en-US"/>
                <w14:ligatures w14:val="standardContextual"/>
              </w:rPr>
              <w:t>programmes</w:t>
            </w:r>
            <w:proofErr w:type="spellEnd"/>
            <w:r w:rsidR="0068371F">
              <w:rPr>
                <w:rFonts w:ascii="Arial" w:eastAsia="Aptos" w:hAnsi="Arial" w:cs="Arial"/>
                <w:bCs/>
                <w:kern w:val="2"/>
                <w:sz w:val="22"/>
                <w:szCs w:val="22"/>
                <w:lang w:eastAsia="en-US"/>
                <w14:ligatures w14:val="standardContextual"/>
              </w:rPr>
              <w:t xml:space="preserve"> to 1) identify actions that can assist the RSBs and 2) inform IOC CD </w:t>
            </w:r>
            <w:r>
              <w:rPr>
                <w:rFonts w:ascii="Arial" w:eastAsia="Aptos" w:hAnsi="Arial" w:cs="Arial"/>
                <w:bCs/>
                <w:kern w:val="2"/>
                <w:sz w:val="22"/>
                <w:szCs w:val="22"/>
                <w:lang w:eastAsia="en-US"/>
                <w14:ligatures w14:val="standardContextual"/>
              </w:rPr>
              <w:t xml:space="preserve">Secretariat to </w:t>
            </w:r>
            <w:r w:rsidR="0068371F">
              <w:rPr>
                <w:rFonts w:ascii="Arial" w:eastAsia="Aptos" w:hAnsi="Arial" w:cs="Arial"/>
                <w:bCs/>
                <w:kern w:val="2"/>
                <w:sz w:val="22"/>
                <w:szCs w:val="22"/>
                <w:lang w:eastAsia="en-US"/>
                <w14:ligatures w14:val="standardContextual"/>
              </w:rPr>
              <w:t>build a workplan or new initiatives to respond to the needs, and 3) identify areas where RSBs can work together</w:t>
            </w:r>
          </w:p>
        </w:tc>
      </w:tr>
      <w:tr w:rsidR="00C06D2E" w:rsidRPr="00C06D2E" w14:paraId="285BFF2C" w14:textId="77777777" w:rsidTr="006F0400">
        <w:tc>
          <w:tcPr>
            <w:tcW w:w="4815" w:type="dxa"/>
          </w:tcPr>
          <w:p w14:paraId="1FC65BB4" w14:textId="77C02141" w:rsidR="00C06D2E" w:rsidRPr="00C06D2E" w:rsidRDefault="00C06D2E" w:rsidP="00C06D2E">
            <w:pPr>
              <w:rPr>
                <w:rFonts w:ascii="Arial" w:eastAsia="Aptos" w:hAnsi="Arial" w:cs="Arial"/>
                <w:bCs/>
                <w:kern w:val="2"/>
                <w:sz w:val="22"/>
                <w:szCs w:val="22"/>
                <w:lang w:eastAsia="en-US"/>
                <w14:ligatures w14:val="standardContextual"/>
              </w:rPr>
            </w:pPr>
            <w:r w:rsidRPr="00C06D2E">
              <w:rPr>
                <w:rFonts w:ascii="Arial" w:hAnsi="Arial" w:cs="Arial"/>
                <w:bCs/>
                <w:iCs/>
                <w:sz w:val="20"/>
                <w:szCs w:val="20"/>
                <w:lang w:val="en-GB"/>
              </w:rPr>
              <w:lastRenderedPageBreak/>
              <w:t>3. develop an implementation plan for the current IOC CD Strategy 2023-2030 for submission to the IOC Assembly at its 33rd session in June 2025;</w:t>
            </w:r>
          </w:p>
        </w:tc>
        <w:tc>
          <w:tcPr>
            <w:tcW w:w="4204" w:type="dxa"/>
          </w:tcPr>
          <w:p w14:paraId="17B8D1F9" w14:textId="069ABC29" w:rsidR="00C06D2E" w:rsidRPr="00C06D2E" w:rsidRDefault="00EE5AF6" w:rsidP="00C06D2E">
            <w:pPr>
              <w:rPr>
                <w:rFonts w:ascii="Arial" w:eastAsia="Aptos" w:hAnsi="Arial" w:cs="Arial"/>
                <w:bCs/>
                <w:kern w:val="2"/>
                <w:sz w:val="22"/>
                <w:szCs w:val="22"/>
                <w:lang w:eastAsia="en-US"/>
                <w14:ligatures w14:val="standardContextual"/>
              </w:rPr>
            </w:pPr>
            <w:r>
              <w:rPr>
                <w:rFonts w:ascii="Arial" w:eastAsia="Aptos" w:hAnsi="Arial" w:cs="Arial"/>
                <w:bCs/>
                <w:kern w:val="2"/>
                <w:sz w:val="22"/>
                <w:szCs w:val="22"/>
                <w:lang w:eastAsia="en-US"/>
                <w14:ligatures w14:val="standardContextual"/>
              </w:rPr>
              <w:t>Working Group on Implementation Plan</w:t>
            </w:r>
            <w:r w:rsidR="0068371F">
              <w:rPr>
                <w:rFonts w:ascii="Arial" w:eastAsia="Aptos" w:hAnsi="Arial" w:cs="Arial"/>
                <w:bCs/>
                <w:kern w:val="2"/>
                <w:sz w:val="22"/>
                <w:szCs w:val="22"/>
                <w:lang w:eastAsia="en-US"/>
                <w14:ligatures w14:val="standardContextual"/>
              </w:rPr>
              <w:t xml:space="preserve"> (also making use of 1 &amp; 2 above)</w:t>
            </w:r>
          </w:p>
        </w:tc>
      </w:tr>
      <w:tr w:rsidR="00C06D2E" w:rsidRPr="00C06D2E" w14:paraId="2FD42EDF" w14:textId="77777777" w:rsidTr="006F0400">
        <w:tc>
          <w:tcPr>
            <w:tcW w:w="4815" w:type="dxa"/>
          </w:tcPr>
          <w:p w14:paraId="6C58F9EC" w14:textId="3346A47E" w:rsidR="00C06D2E" w:rsidRPr="00C06D2E" w:rsidRDefault="00C06D2E" w:rsidP="00C06D2E">
            <w:pPr>
              <w:rPr>
                <w:rFonts w:ascii="Arial" w:eastAsia="Aptos" w:hAnsi="Arial" w:cs="Arial"/>
                <w:bCs/>
                <w:kern w:val="2"/>
                <w:sz w:val="22"/>
                <w:szCs w:val="22"/>
                <w:lang w:eastAsia="en-US"/>
                <w14:ligatures w14:val="standardContextual"/>
              </w:rPr>
            </w:pPr>
            <w:r w:rsidRPr="00C06D2E">
              <w:rPr>
                <w:rFonts w:ascii="Arial" w:hAnsi="Arial" w:cs="Arial"/>
                <w:bCs/>
                <w:iCs/>
                <w:sz w:val="20"/>
                <w:szCs w:val="20"/>
                <w:lang w:val="en-GB"/>
              </w:rPr>
              <w:t>4. provide advice to global and regional programmes on the implementation of the IOC Capacity Development Strategy 2023–2030 and on relevant methods and tools to improve the quality and impact of CD efforts;</w:t>
            </w:r>
          </w:p>
        </w:tc>
        <w:tc>
          <w:tcPr>
            <w:tcW w:w="4204" w:type="dxa"/>
          </w:tcPr>
          <w:p w14:paraId="31EEFE86" w14:textId="627A2C54" w:rsidR="00C06D2E" w:rsidRDefault="0068371F" w:rsidP="00C06D2E">
            <w:pPr>
              <w:rPr>
                <w:rFonts w:ascii="Arial" w:eastAsia="Aptos" w:hAnsi="Arial" w:cs="Arial"/>
                <w:bCs/>
                <w:kern w:val="2"/>
                <w:sz w:val="22"/>
                <w:szCs w:val="22"/>
                <w:lang w:eastAsia="en-US"/>
                <w14:ligatures w14:val="standardContextual"/>
              </w:rPr>
            </w:pPr>
            <w:r>
              <w:rPr>
                <w:rFonts w:ascii="Arial" w:eastAsia="Aptos" w:hAnsi="Arial" w:cs="Arial"/>
                <w:bCs/>
                <w:kern w:val="2"/>
                <w:sz w:val="22"/>
                <w:szCs w:val="22"/>
                <w:lang w:eastAsia="en-US"/>
                <w14:ligatures w14:val="standardContextual"/>
              </w:rPr>
              <w:t>Working Group on Implementation Plan</w:t>
            </w:r>
            <w:r w:rsidR="00CF4A9B">
              <w:rPr>
                <w:rFonts w:ascii="Arial" w:eastAsia="Aptos" w:hAnsi="Arial" w:cs="Arial"/>
                <w:bCs/>
                <w:kern w:val="2"/>
                <w:sz w:val="22"/>
                <w:szCs w:val="22"/>
                <w:lang w:eastAsia="en-US"/>
                <w14:ligatures w14:val="standardContextual"/>
              </w:rPr>
              <w:t>;</w:t>
            </w:r>
          </w:p>
          <w:p w14:paraId="2C78C2C1" w14:textId="519BD654" w:rsidR="00CF4A9B" w:rsidRPr="00C06D2E" w:rsidRDefault="00CF4A9B" w:rsidP="00C06D2E">
            <w:pPr>
              <w:rPr>
                <w:rFonts w:ascii="Arial" w:eastAsia="Aptos" w:hAnsi="Arial" w:cs="Arial"/>
                <w:bCs/>
                <w:kern w:val="2"/>
                <w:sz w:val="22"/>
                <w:szCs w:val="22"/>
                <w:lang w:eastAsia="en-US"/>
                <w14:ligatures w14:val="standardContextual"/>
              </w:rPr>
            </w:pPr>
            <w:r>
              <w:rPr>
                <w:rFonts w:ascii="Arial" w:eastAsia="Aptos" w:hAnsi="Arial" w:cs="Arial"/>
                <w:bCs/>
                <w:kern w:val="2"/>
                <w:sz w:val="22"/>
                <w:szCs w:val="22"/>
                <w:lang w:eastAsia="en-US"/>
                <w14:ligatures w14:val="standardContextual"/>
              </w:rPr>
              <w:t>IOC CD Secretariat/OTGA</w:t>
            </w:r>
          </w:p>
        </w:tc>
      </w:tr>
      <w:tr w:rsidR="00C06D2E" w:rsidRPr="00C06D2E" w14:paraId="4D6DAD36" w14:textId="77777777" w:rsidTr="006F0400">
        <w:tc>
          <w:tcPr>
            <w:tcW w:w="4815" w:type="dxa"/>
          </w:tcPr>
          <w:p w14:paraId="7A16E2CC" w14:textId="11C19B39" w:rsidR="00C06D2E" w:rsidRPr="00C06D2E" w:rsidRDefault="00C06D2E" w:rsidP="00C06D2E">
            <w:pPr>
              <w:rPr>
                <w:rFonts w:ascii="Arial" w:eastAsia="Aptos" w:hAnsi="Arial" w:cs="Arial"/>
                <w:bCs/>
                <w:kern w:val="2"/>
                <w:sz w:val="22"/>
                <w:szCs w:val="22"/>
                <w:lang w:eastAsia="en-US"/>
                <w14:ligatures w14:val="standardContextual"/>
              </w:rPr>
            </w:pPr>
            <w:r w:rsidRPr="00C06D2E">
              <w:rPr>
                <w:rFonts w:ascii="Arial" w:hAnsi="Arial" w:cs="Arial"/>
                <w:bCs/>
                <w:iCs/>
                <w:sz w:val="20"/>
                <w:szCs w:val="20"/>
                <w:lang w:val="en-GB"/>
              </w:rPr>
              <w:t xml:space="preserve">5. advise the IOC CD Secretariat on the design and implementation of the biennial CD survey in close collaboration with the regions, possibly including CD implementation impact monitoring/metrics, also </w:t>
            </w:r>
            <w:proofErr w:type="gramStart"/>
            <w:r w:rsidRPr="00C06D2E">
              <w:rPr>
                <w:rFonts w:ascii="Arial" w:hAnsi="Arial" w:cs="Arial"/>
                <w:bCs/>
                <w:iCs/>
                <w:sz w:val="20"/>
                <w:szCs w:val="20"/>
                <w:lang w:val="en-GB"/>
              </w:rPr>
              <w:t>taking into account</w:t>
            </w:r>
            <w:proofErr w:type="gramEnd"/>
            <w:r w:rsidRPr="00C06D2E">
              <w:rPr>
                <w:rFonts w:ascii="Arial" w:hAnsi="Arial" w:cs="Arial"/>
                <w:bCs/>
                <w:iCs/>
                <w:sz w:val="20"/>
                <w:szCs w:val="20"/>
                <w:lang w:val="en-GB"/>
              </w:rPr>
              <w:t xml:space="preserve"> other methods such as regional reviews, science conferences, etc.;</w:t>
            </w:r>
          </w:p>
        </w:tc>
        <w:tc>
          <w:tcPr>
            <w:tcW w:w="4204" w:type="dxa"/>
          </w:tcPr>
          <w:p w14:paraId="5B079861" w14:textId="21DE774B" w:rsidR="00C06D2E" w:rsidRPr="00C06D2E" w:rsidRDefault="0068371F" w:rsidP="00C06D2E">
            <w:pPr>
              <w:rPr>
                <w:rFonts w:ascii="Arial" w:eastAsia="Aptos" w:hAnsi="Arial" w:cs="Arial"/>
                <w:bCs/>
                <w:kern w:val="2"/>
                <w:sz w:val="22"/>
                <w:szCs w:val="22"/>
                <w:lang w:eastAsia="en-US"/>
                <w14:ligatures w14:val="standardContextual"/>
              </w:rPr>
            </w:pPr>
            <w:r>
              <w:rPr>
                <w:rFonts w:ascii="Arial" w:eastAsia="Aptos" w:hAnsi="Arial" w:cs="Arial"/>
                <w:bCs/>
                <w:kern w:val="2"/>
                <w:sz w:val="22"/>
                <w:szCs w:val="22"/>
                <w:lang w:eastAsia="en-US"/>
                <w14:ligatures w14:val="standardContextual"/>
              </w:rPr>
              <w:t>Task Team on needs assessment/survey to help redesign the CD survey base</w:t>
            </w:r>
            <w:r w:rsidR="00CF4A9B">
              <w:rPr>
                <w:rFonts w:ascii="Arial" w:eastAsia="Aptos" w:hAnsi="Arial" w:cs="Arial"/>
                <w:bCs/>
                <w:kern w:val="2"/>
                <w:sz w:val="22"/>
                <w:szCs w:val="22"/>
                <w:lang w:eastAsia="en-US"/>
                <w14:ligatures w14:val="standardContextual"/>
              </w:rPr>
              <w:t xml:space="preserve">d </w:t>
            </w:r>
            <w:r>
              <w:rPr>
                <w:rFonts w:ascii="Arial" w:eastAsia="Aptos" w:hAnsi="Arial" w:cs="Arial"/>
                <w:bCs/>
                <w:kern w:val="2"/>
                <w:sz w:val="22"/>
                <w:szCs w:val="22"/>
                <w:lang w:eastAsia="en-US"/>
                <w14:ligatures w14:val="standardContextual"/>
              </w:rPr>
              <w:t>on 1-4 above</w:t>
            </w:r>
            <w:r w:rsidR="00CF4A9B">
              <w:rPr>
                <w:rFonts w:ascii="Arial" w:eastAsia="Aptos" w:hAnsi="Arial" w:cs="Arial"/>
                <w:bCs/>
                <w:kern w:val="2"/>
                <w:sz w:val="22"/>
                <w:szCs w:val="22"/>
                <w:lang w:eastAsia="en-US"/>
                <w14:ligatures w14:val="standardContextual"/>
              </w:rPr>
              <w:t>; IOC CD Secretariat</w:t>
            </w:r>
          </w:p>
        </w:tc>
      </w:tr>
      <w:tr w:rsidR="00C06D2E" w:rsidRPr="00C06D2E" w14:paraId="5A18B40F" w14:textId="77777777" w:rsidTr="006F0400">
        <w:tc>
          <w:tcPr>
            <w:tcW w:w="4815" w:type="dxa"/>
          </w:tcPr>
          <w:p w14:paraId="039AC0A5" w14:textId="21226B60" w:rsidR="00C06D2E" w:rsidRPr="00C06D2E" w:rsidRDefault="00C06D2E" w:rsidP="00C06D2E">
            <w:pPr>
              <w:rPr>
                <w:rFonts w:ascii="Arial" w:eastAsia="Aptos" w:hAnsi="Arial" w:cs="Arial"/>
                <w:bCs/>
                <w:kern w:val="2"/>
                <w:sz w:val="22"/>
                <w:szCs w:val="22"/>
                <w:lang w:eastAsia="en-US"/>
                <w14:ligatures w14:val="standardContextual"/>
              </w:rPr>
            </w:pPr>
            <w:r w:rsidRPr="00C06D2E">
              <w:rPr>
                <w:rFonts w:ascii="Arial" w:hAnsi="Arial" w:cs="Arial"/>
                <w:bCs/>
                <w:iCs/>
                <w:sz w:val="20"/>
                <w:szCs w:val="20"/>
                <w:lang w:val="en-GB"/>
              </w:rPr>
              <w:t>6. ensure coordination of the work of the Group of Experts and its Task Teams with GOSR and CD aspects of the United Nations Decade of Ocean Science for Sustainable Development, including the Capacity Development Facility and Working Group 9 of the Vision 2030;</w:t>
            </w:r>
          </w:p>
        </w:tc>
        <w:tc>
          <w:tcPr>
            <w:tcW w:w="4204" w:type="dxa"/>
          </w:tcPr>
          <w:p w14:paraId="62DD2D1E" w14:textId="11272449" w:rsidR="00C06D2E" w:rsidRPr="00C06D2E" w:rsidRDefault="00AB2E77" w:rsidP="00C06D2E">
            <w:pPr>
              <w:rPr>
                <w:rFonts w:ascii="Arial" w:eastAsia="Aptos" w:hAnsi="Arial" w:cs="Arial"/>
                <w:bCs/>
                <w:kern w:val="2"/>
                <w:sz w:val="22"/>
                <w:szCs w:val="22"/>
                <w:lang w:eastAsia="en-US"/>
                <w14:ligatures w14:val="standardContextual"/>
              </w:rPr>
            </w:pPr>
            <w:r>
              <w:rPr>
                <w:rFonts w:ascii="Arial" w:eastAsia="Aptos" w:hAnsi="Arial" w:cs="Arial"/>
                <w:bCs/>
                <w:kern w:val="2"/>
                <w:sz w:val="22"/>
                <w:szCs w:val="22"/>
                <w:lang w:eastAsia="en-US"/>
                <w14:ligatures w14:val="standardContextual"/>
              </w:rPr>
              <w:t>GE-CD</w:t>
            </w:r>
          </w:p>
        </w:tc>
      </w:tr>
      <w:tr w:rsidR="00C06D2E" w:rsidRPr="00C06D2E" w14:paraId="24891295" w14:textId="77777777" w:rsidTr="006F0400">
        <w:tc>
          <w:tcPr>
            <w:tcW w:w="4815" w:type="dxa"/>
          </w:tcPr>
          <w:p w14:paraId="00C08D54" w14:textId="382EF396" w:rsidR="00C06D2E" w:rsidRPr="00C06D2E" w:rsidRDefault="00C06D2E" w:rsidP="00C06D2E">
            <w:pPr>
              <w:rPr>
                <w:rFonts w:ascii="Arial" w:eastAsia="Aptos" w:hAnsi="Arial" w:cs="Arial"/>
                <w:bCs/>
                <w:kern w:val="2"/>
                <w:sz w:val="22"/>
                <w:szCs w:val="22"/>
                <w:lang w:eastAsia="en-US"/>
                <w14:ligatures w14:val="standardContextual"/>
              </w:rPr>
            </w:pPr>
            <w:r w:rsidRPr="00C06D2E">
              <w:rPr>
                <w:rFonts w:ascii="Arial" w:hAnsi="Arial" w:cs="Arial"/>
                <w:bCs/>
                <w:iCs/>
                <w:sz w:val="20"/>
                <w:szCs w:val="20"/>
                <w:lang w:val="en-GB"/>
              </w:rPr>
              <w:t xml:space="preserve">7. guide the further development and promotion of the Ocean CD-Hub by highlighting linkages of CD activities and collaboration opportunities between users and providers and among other global, </w:t>
            </w:r>
            <w:proofErr w:type="gramStart"/>
            <w:r w:rsidRPr="00C06D2E">
              <w:rPr>
                <w:rFonts w:ascii="Arial" w:hAnsi="Arial" w:cs="Arial"/>
                <w:bCs/>
                <w:iCs/>
                <w:sz w:val="20"/>
                <w:szCs w:val="20"/>
                <w:lang w:val="en-GB"/>
              </w:rPr>
              <w:t>regional</w:t>
            </w:r>
            <w:proofErr w:type="gramEnd"/>
            <w:r w:rsidRPr="00C06D2E">
              <w:rPr>
                <w:rFonts w:ascii="Arial" w:hAnsi="Arial" w:cs="Arial"/>
                <w:bCs/>
                <w:iCs/>
                <w:sz w:val="20"/>
                <w:szCs w:val="20"/>
                <w:lang w:val="en-GB"/>
              </w:rPr>
              <w:t xml:space="preserve"> and national organizations;</w:t>
            </w:r>
          </w:p>
        </w:tc>
        <w:tc>
          <w:tcPr>
            <w:tcW w:w="4204" w:type="dxa"/>
          </w:tcPr>
          <w:p w14:paraId="75FA75E0" w14:textId="114C032E" w:rsidR="00C06D2E" w:rsidRPr="00C06D2E" w:rsidRDefault="00AB2E77" w:rsidP="00C06D2E">
            <w:pPr>
              <w:rPr>
                <w:rFonts w:ascii="Arial" w:eastAsia="Aptos" w:hAnsi="Arial" w:cs="Arial"/>
                <w:bCs/>
                <w:kern w:val="2"/>
                <w:sz w:val="22"/>
                <w:szCs w:val="22"/>
                <w:lang w:eastAsia="en-US"/>
                <w14:ligatures w14:val="standardContextual"/>
              </w:rPr>
            </w:pPr>
            <w:r>
              <w:rPr>
                <w:rFonts w:ascii="Arial" w:eastAsia="Aptos" w:hAnsi="Arial" w:cs="Arial"/>
                <w:bCs/>
                <w:kern w:val="2"/>
                <w:sz w:val="22"/>
                <w:szCs w:val="22"/>
                <w:lang w:eastAsia="en-US"/>
                <w14:ligatures w14:val="standardContextual"/>
              </w:rPr>
              <w:t>GE-CD</w:t>
            </w:r>
          </w:p>
        </w:tc>
      </w:tr>
      <w:tr w:rsidR="00C06D2E" w:rsidRPr="00C06D2E" w14:paraId="27FC558C" w14:textId="77777777" w:rsidTr="006F0400">
        <w:tc>
          <w:tcPr>
            <w:tcW w:w="4815" w:type="dxa"/>
          </w:tcPr>
          <w:p w14:paraId="399A950D" w14:textId="75241569" w:rsidR="00C06D2E" w:rsidRPr="00C06D2E" w:rsidRDefault="00C06D2E" w:rsidP="00C06D2E">
            <w:pPr>
              <w:rPr>
                <w:rFonts w:ascii="Arial" w:eastAsia="Aptos" w:hAnsi="Arial" w:cs="Arial"/>
                <w:bCs/>
                <w:kern w:val="2"/>
                <w:sz w:val="22"/>
                <w:szCs w:val="22"/>
                <w:lang w:eastAsia="en-US"/>
                <w14:ligatures w14:val="standardContextual"/>
              </w:rPr>
            </w:pPr>
            <w:r w:rsidRPr="00C06D2E">
              <w:rPr>
                <w:rFonts w:ascii="Arial" w:hAnsi="Arial" w:cs="Arial"/>
                <w:bCs/>
                <w:iCs/>
                <w:sz w:val="20"/>
                <w:szCs w:val="20"/>
                <w:lang w:val="en-GB"/>
              </w:rPr>
              <w:t>8. provide advice to Member States on the promotion of visibility and reach of the IOC Capacity Development Strategy 2023-2030 to assist with the planning and implementation of their capacity development efforts;</w:t>
            </w:r>
          </w:p>
        </w:tc>
        <w:tc>
          <w:tcPr>
            <w:tcW w:w="4204" w:type="dxa"/>
          </w:tcPr>
          <w:p w14:paraId="7A54F307" w14:textId="63F71520" w:rsidR="00C06D2E" w:rsidRPr="00C06D2E" w:rsidRDefault="0009222F" w:rsidP="00C06D2E">
            <w:pPr>
              <w:rPr>
                <w:rFonts w:ascii="Arial" w:eastAsia="Aptos" w:hAnsi="Arial" w:cs="Arial"/>
                <w:bCs/>
                <w:kern w:val="2"/>
                <w:sz w:val="22"/>
                <w:szCs w:val="22"/>
                <w:lang w:eastAsia="en-US"/>
                <w14:ligatures w14:val="standardContextual"/>
              </w:rPr>
            </w:pPr>
            <w:r>
              <w:rPr>
                <w:rFonts w:ascii="Arial" w:eastAsia="Aptos" w:hAnsi="Arial" w:cs="Arial"/>
                <w:bCs/>
                <w:kern w:val="2"/>
                <w:sz w:val="22"/>
                <w:szCs w:val="22"/>
                <w:lang w:eastAsia="en-US"/>
                <w14:ligatures w14:val="standardContextual"/>
              </w:rPr>
              <w:t>Working Group on Promotion/Outreach</w:t>
            </w:r>
          </w:p>
        </w:tc>
      </w:tr>
      <w:tr w:rsidR="00C06D2E" w:rsidRPr="00C06D2E" w14:paraId="77630516" w14:textId="77777777" w:rsidTr="006F0400">
        <w:tc>
          <w:tcPr>
            <w:tcW w:w="4815" w:type="dxa"/>
          </w:tcPr>
          <w:p w14:paraId="166A9508" w14:textId="257A504E" w:rsidR="00C06D2E" w:rsidRPr="00C06D2E" w:rsidRDefault="00C06D2E" w:rsidP="00C06D2E">
            <w:pPr>
              <w:rPr>
                <w:rFonts w:ascii="Arial" w:eastAsia="Aptos" w:hAnsi="Arial" w:cs="Arial"/>
                <w:bCs/>
                <w:kern w:val="2"/>
                <w:sz w:val="22"/>
                <w:szCs w:val="22"/>
                <w:lang w:eastAsia="en-US"/>
                <w14:ligatures w14:val="standardContextual"/>
              </w:rPr>
            </w:pPr>
            <w:r w:rsidRPr="00C06D2E">
              <w:rPr>
                <w:rFonts w:ascii="Arial" w:hAnsi="Arial" w:cs="Arial"/>
                <w:bCs/>
                <w:sz w:val="20"/>
                <w:szCs w:val="20"/>
                <w:lang w:val="en-GB"/>
              </w:rPr>
              <w:t>9. report results to the Assembly at its 33rd session.</w:t>
            </w:r>
          </w:p>
        </w:tc>
        <w:tc>
          <w:tcPr>
            <w:tcW w:w="4204" w:type="dxa"/>
          </w:tcPr>
          <w:p w14:paraId="11E41E17" w14:textId="77777777" w:rsidR="00C06D2E" w:rsidRPr="00C06D2E" w:rsidRDefault="00C06D2E" w:rsidP="00C06D2E">
            <w:pPr>
              <w:rPr>
                <w:rFonts w:ascii="Arial" w:eastAsia="Aptos" w:hAnsi="Arial" w:cs="Arial"/>
                <w:bCs/>
                <w:kern w:val="2"/>
                <w:sz w:val="22"/>
                <w:szCs w:val="22"/>
                <w:lang w:eastAsia="en-US"/>
                <w14:ligatures w14:val="standardContextual"/>
              </w:rPr>
            </w:pPr>
          </w:p>
        </w:tc>
      </w:tr>
    </w:tbl>
    <w:p w14:paraId="76E0DF04" w14:textId="62A25A27" w:rsidR="001D026B" w:rsidRPr="00C06D2E" w:rsidRDefault="001D026B" w:rsidP="001D026B">
      <w:pPr>
        <w:jc w:val="both"/>
        <w:rPr>
          <w:rFonts w:ascii="Arial" w:hAnsi="Arial" w:cs="Arial"/>
          <w:b/>
          <w:bCs/>
          <w:color w:val="000000" w:themeColor="text1"/>
          <w:sz w:val="22"/>
          <w:szCs w:val="22"/>
          <w:highlight w:val="yellow"/>
          <w:lang w:val="en-GB"/>
        </w:rPr>
      </w:pPr>
    </w:p>
    <w:p w14:paraId="578147E5" w14:textId="0F98F403" w:rsidR="004B7598" w:rsidRPr="004B7598" w:rsidRDefault="004B7598" w:rsidP="004B7598">
      <w:pPr>
        <w:pStyle w:val="Heading3"/>
        <w:rPr>
          <w:sz w:val="22"/>
          <w:szCs w:val="22"/>
        </w:rPr>
      </w:pPr>
      <w:bookmarkStart w:id="25" w:name="_Toc180049939"/>
      <w:r w:rsidRPr="004B7598">
        <w:rPr>
          <w:sz w:val="22"/>
          <w:szCs w:val="22"/>
        </w:rPr>
        <w:t xml:space="preserve">Ms </w:t>
      </w:r>
      <w:proofErr w:type="spellStart"/>
      <w:r w:rsidRPr="004B7598">
        <w:rPr>
          <w:sz w:val="22"/>
          <w:szCs w:val="22"/>
        </w:rPr>
        <w:t>Diwa</w:t>
      </w:r>
      <w:proofErr w:type="spellEnd"/>
      <w:r w:rsidRPr="004B7598">
        <w:rPr>
          <w:sz w:val="22"/>
          <w:szCs w:val="22"/>
        </w:rPr>
        <w:t xml:space="preserve"> presented the expected deliverables and timeline related to the instructions for the IOC33 </w:t>
      </w:r>
      <w:r>
        <w:rPr>
          <w:sz w:val="22"/>
          <w:szCs w:val="22"/>
        </w:rPr>
        <w:t>for the reference of the</w:t>
      </w:r>
      <w:r w:rsidRPr="004B7598">
        <w:rPr>
          <w:sz w:val="22"/>
          <w:szCs w:val="22"/>
        </w:rPr>
        <w:t xml:space="preserve"> WG</w:t>
      </w:r>
      <w:r>
        <w:rPr>
          <w:sz w:val="22"/>
          <w:szCs w:val="22"/>
        </w:rPr>
        <w:t xml:space="preserve"> on IP and </w:t>
      </w:r>
      <w:r w:rsidRPr="004B7598">
        <w:rPr>
          <w:sz w:val="22"/>
          <w:szCs w:val="22"/>
        </w:rPr>
        <w:t>TT.</w:t>
      </w:r>
      <w:r>
        <w:rPr>
          <w:sz w:val="22"/>
          <w:szCs w:val="22"/>
        </w:rPr>
        <w:t xml:space="preserve"> She then asked the participants to join the WG or TT that they want to be a part of.</w:t>
      </w:r>
    </w:p>
    <w:p w14:paraId="3FF2EEF4" w14:textId="3D67F07A" w:rsidR="00054599" w:rsidRPr="00484D35" w:rsidRDefault="00C0512D" w:rsidP="00054599">
      <w:pPr>
        <w:pStyle w:val="Heading2"/>
        <w:rPr>
          <w:b/>
          <w:bCs/>
          <w:lang w:val="en-US"/>
        </w:rPr>
      </w:pPr>
      <w:r w:rsidRPr="00484D35">
        <w:rPr>
          <w:b/>
          <w:bCs/>
        </w:rPr>
        <w:t xml:space="preserve">5.2 </w:t>
      </w:r>
      <w:r w:rsidRPr="00484D35">
        <w:rPr>
          <w:b/>
          <w:bCs/>
        </w:rPr>
        <w:tab/>
      </w:r>
      <w:r w:rsidRPr="00484D35">
        <w:rPr>
          <w:b/>
          <w:bCs/>
          <w:lang w:val="en-US"/>
        </w:rPr>
        <w:t>WG</w:t>
      </w:r>
      <w:r w:rsidR="000567FD">
        <w:rPr>
          <w:b/>
          <w:bCs/>
          <w:lang w:val="en-US"/>
        </w:rPr>
        <w:t>s/TT</w:t>
      </w:r>
      <w:r w:rsidRPr="00484D35">
        <w:rPr>
          <w:b/>
          <w:bCs/>
          <w:lang w:val="en-US"/>
        </w:rPr>
        <w:t xml:space="preserve"> BREAKOUT DISCUSSIONS</w:t>
      </w:r>
      <w:bookmarkEnd w:id="25"/>
      <w:r w:rsidRPr="00484D35">
        <w:rPr>
          <w:b/>
          <w:bCs/>
          <w:lang w:val="en-US"/>
        </w:rPr>
        <w:t xml:space="preserve"> </w:t>
      </w:r>
    </w:p>
    <w:p w14:paraId="6D0E09E3" w14:textId="10738095" w:rsidR="00054599" w:rsidRDefault="00B351CF" w:rsidP="00B351CF">
      <w:pPr>
        <w:pStyle w:val="Heading3"/>
        <w:rPr>
          <w:sz w:val="22"/>
          <w:szCs w:val="22"/>
        </w:rPr>
      </w:pPr>
      <w:r>
        <w:rPr>
          <w:sz w:val="22"/>
          <w:szCs w:val="22"/>
        </w:rPr>
        <w:t>The</w:t>
      </w:r>
      <w:r w:rsidR="004B3E96" w:rsidRPr="00E37106">
        <w:rPr>
          <w:sz w:val="22"/>
          <w:szCs w:val="22"/>
        </w:rPr>
        <w:t xml:space="preserve"> WG</w:t>
      </w:r>
      <w:r>
        <w:rPr>
          <w:sz w:val="22"/>
          <w:szCs w:val="22"/>
        </w:rPr>
        <w:t xml:space="preserve"> and </w:t>
      </w:r>
      <w:r w:rsidR="004B3E96" w:rsidRPr="00E37106">
        <w:rPr>
          <w:sz w:val="22"/>
          <w:szCs w:val="22"/>
        </w:rPr>
        <w:t xml:space="preserve">TT </w:t>
      </w:r>
      <w:r>
        <w:rPr>
          <w:sz w:val="22"/>
          <w:szCs w:val="22"/>
        </w:rPr>
        <w:t>had their</w:t>
      </w:r>
      <w:r w:rsidR="004B3E96">
        <w:rPr>
          <w:sz w:val="22"/>
          <w:szCs w:val="22"/>
        </w:rPr>
        <w:t xml:space="preserve"> break</w:t>
      </w:r>
      <w:r>
        <w:rPr>
          <w:sz w:val="22"/>
          <w:szCs w:val="22"/>
        </w:rPr>
        <w:t>-</w:t>
      </w:r>
      <w:r w:rsidR="004B3E96">
        <w:rPr>
          <w:sz w:val="22"/>
          <w:szCs w:val="22"/>
        </w:rPr>
        <w:t xml:space="preserve">out </w:t>
      </w:r>
      <w:r>
        <w:rPr>
          <w:sz w:val="22"/>
          <w:szCs w:val="22"/>
        </w:rPr>
        <w:t>groups and discussed the following:</w:t>
      </w:r>
    </w:p>
    <w:p w14:paraId="64DB810F" w14:textId="77777777" w:rsidR="00B351CF" w:rsidRDefault="00B351CF" w:rsidP="00B351CF">
      <w:pPr>
        <w:rPr>
          <w:rFonts w:ascii="Arial" w:eastAsia="Arial" w:hAnsi="Arial" w:cs="Arial"/>
          <w:sz w:val="22"/>
          <w:szCs w:val="22"/>
          <w:lang w:val="en-GB"/>
        </w:rPr>
      </w:pPr>
    </w:p>
    <w:p w14:paraId="3A1882CF" w14:textId="53F3087F" w:rsidR="00B351CF" w:rsidRPr="00275D03" w:rsidRDefault="00B351CF" w:rsidP="00B351CF">
      <w:pPr>
        <w:rPr>
          <w:rFonts w:ascii="Arial" w:eastAsia="Arial" w:hAnsi="Arial" w:cs="Arial"/>
          <w:sz w:val="22"/>
          <w:szCs w:val="22"/>
          <w:u w:val="single"/>
          <w:lang w:val="en-GB"/>
        </w:rPr>
      </w:pPr>
      <w:r w:rsidRPr="00275D03">
        <w:rPr>
          <w:rFonts w:ascii="Arial" w:eastAsia="Arial" w:hAnsi="Arial" w:cs="Arial"/>
          <w:sz w:val="22"/>
          <w:szCs w:val="22"/>
          <w:u w:val="single"/>
          <w:lang w:val="en-GB"/>
        </w:rPr>
        <w:t>Task Team:</w:t>
      </w:r>
    </w:p>
    <w:p w14:paraId="3486FC41" w14:textId="77777777" w:rsidR="00B351CF" w:rsidRDefault="00B351CF" w:rsidP="00B351CF">
      <w:pPr>
        <w:rPr>
          <w:rFonts w:ascii="Arial" w:eastAsia="Arial" w:hAnsi="Arial" w:cs="Arial"/>
          <w:sz w:val="22"/>
          <w:szCs w:val="22"/>
          <w:lang w:val="en-GB"/>
        </w:rPr>
      </w:pPr>
      <w:r>
        <w:rPr>
          <w:rFonts w:ascii="Arial" w:eastAsia="Arial" w:hAnsi="Arial" w:cs="Arial"/>
          <w:sz w:val="22"/>
          <w:szCs w:val="22"/>
          <w:lang w:val="en-GB"/>
        </w:rPr>
        <w:t>1. Elect a chair.</w:t>
      </w:r>
    </w:p>
    <w:p w14:paraId="2D99DE22" w14:textId="5E347CDB" w:rsidR="00B351CF" w:rsidRDefault="00B351CF" w:rsidP="00B351CF">
      <w:pPr>
        <w:rPr>
          <w:rFonts w:ascii="Arial" w:eastAsia="Arial" w:hAnsi="Arial" w:cs="Arial"/>
          <w:sz w:val="22"/>
          <w:szCs w:val="22"/>
          <w:lang w:val="en-GB"/>
        </w:rPr>
      </w:pPr>
      <w:r>
        <w:rPr>
          <w:rFonts w:ascii="Arial" w:eastAsia="Arial" w:hAnsi="Arial" w:cs="Arial"/>
          <w:sz w:val="22"/>
          <w:szCs w:val="22"/>
          <w:lang w:val="en-GB"/>
        </w:rPr>
        <w:t>2. Review timeline and tasks</w:t>
      </w:r>
    </w:p>
    <w:p w14:paraId="03101CEA" w14:textId="30E0C866" w:rsidR="00B351CF" w:rsidRDefault="00B351CF" w:rsidP="00B351CF">
      <w:pPr>
        <w:rPr>
          <w:rFonts w:ascii="Arial" w:eastAsia="Arial" w:hAnsi="Arial" w:cs="Arial"/>
          <w:sz w:val="22"/>
          <w:szCs w:val="22"/>
          <w:lang w:val="en-GB"/>
        </w:rPr>
      </w:pPr>
      <w:r>
        <w:rPr>
          <w:rFonts w:ascii="Arial" w:eastAsia="Arial" w:hAnsi="Arial" w:cs="Arial"/>
          <w:sz w:val="22"/>
          <w:szCs w:val="22"/>
          <w:lang w:val="en-GB"/>
        </w:rPr>
        <w:t>3. Agree on who does what and when</w:t>
      </w:r>
    </w:p>
    <w:p w14:paraId="5F3DB7C0" w14:textId="26266361" w:rsidR="00275D03" w:rsidRDefault="00B351CF" w:rsidP="00B351CF">
      <w:pPr>
        <w:rPr>
          <w:rFonts w:ascii="Arial" w:eastAsia="Arial" w:hAnsi="Arial" w:cs="Arial"/>
          <w:sz w:val="22"/>
          <w:szCs w:val="22"/>
          <w:lang w:val="en-GB"/>
        </w:rPr>
      </w:pPr>
      <w:r>
        <w:rPr>
          <w:rFonts w:ascii="Arial" w:eastAsia="Arial" w:hAnsi="Arial" w:cs="Arial"/>
          <w:sz w:val="22"/>
          <w:szCs w:val="22"/>
          <w:lang w:val="en-GB"/>
        </w:rPr>
        <w:t>4. When and how to organize succeeding meetings</w:t>
      </w:r>
    </w:p>
    <w:p w14:paraId="29BF3750" w14:textId="49C46F66" w:rsidR="00275D03" w:rsidRDefault="00275D03" w:rsidP="00B351CF">
      <w:pPr>
        <w:rPr>
          <w:rFonts w:ascii="Arial" w:eastAsia="Arial" w:hAnsi="Arial" w:cs="Arial"/>
          <w:sz w:val="22"/>
          <w:szCs w:val="22"/>
          <w:lang w:val="en-GB"/>
        </w:rPr>
      </w:pPr>
      <w:r>
        <w:rPr>
          <w:rFonts w:ascii="Arial" w:eastAsia="Arial" w:hAnsi="Arial" w:cs="Arial"/>
          <w:sz w:val="22"/>
          <w:szCs w:val="22"/>
          <w:lang w:val="en-GB"/>
        </w:rPr>
        <w:t>5. Existing tools on needs assessment, model template?</w:t>
      </w:r>
    </w:p>
    <w:p w14:paraId="2D481F7D" w14:textId="42ECCF08" w:rsidR="00B351CF" w:rsidRDefault="00B351CF" w:rsidP="00B351CF">
      <w:pPr>
        <w:rPr>
          <w:rFonts w:ascii="Arial" w:eastAsia="Arial" w:hAnsi="Arial" w:cs="Arial"/>
          <w:sz w:val="22"/>
          <w:szCs w:val="22"/>
          <w:lang w:val="en-GB"/>
        </w:rPr>
      </w:pPr>
    </w:p>
    <w:p w14:paraId="11CF50D5" w14:textId="5EB1EFA2" w:rsidR="00B351CF" w:rsidRPr="00275D03" w:rsidRDefault="00B351CF" w:rsidP="00B351CF">
      <w:pPr>
        <w:rPr>
          <w:rFonts w:ascii="Arial" w:eastAsia="Arial" w:hAnsi="Arial" w:cs="Arial"/>
          <w:sz w:val="22"/>
          <w:szCs w:val="22"/>
          <w:u w:val="single"/>
          <w:lang w:val="en-GB"/>
        </w:rPr>
      </w:pPr>
      <w:r w:rsidRPr="00275D03">
        <w:rPr>
          <w:rFonts w:ascii="Arial" w:eastAsia="Arial" w:hAnsi="Arial" w:cs="Arial"/>
          <w:sz w:val="22"/>
          <w:szCs w:val="22"/>
          <w:u w:val="single"/>
          <w:lang w:val="en-GB"/>
        </w:rPr>
        <w:t>Working Group on Implementation Plan:</w:t>
      </w:r>
    </w:p>
    <w:p w14:paraId="0F728CE0" w14:textId="77777777" w:rsidR="00B351CF" w:rsidRDefault="00B351CF" w:rsidP="00B351CF">
      <w:pPr>
        <w:rPr>
          <w:rFonts w:ascii="Arial" w:eastAsia="Arial" w:hAnsi="Arial" w:cs="Arial"/>
          <w:sz w:val="22"/>
          <w:szCs w:val="22"/>
          <w:lang w:val="en-GB"/>
        </w:rPr>
      </w:pPr>
      <w:r>
        <w:rPr>
          <w:rFonts w:ascii="Arial" w:eastAsia="Arial" w:hAnsi="Arial" w:cs="Arial"/>
          <w:sz w:val="22"/>
          <w:szCs w:val="22"/>
          <w:lang w:val="en-GB"/>
        </w:rPr>
        <w:t>1. Elect a chair.</w:t>
      </w:r>
    </w:p>
    <w:p w14:paraId="389326B2" w14:textId="77777777" w:rsidR="00B351CF" w:rsidRDefault="00B351CF" w:rsidP="00B351CF">
      <w:pPr>
        <w:rPr>
          <w:rFonts w:ascii="Arial" w:eastAsia="Arial" w:hAnsi="Arial" w:cs="Arial"/>
          <w:sz w:val="22"/>
          <w:szCs w:val="22"/>
          <w:lang w:val="en-GB"/>
        </w:rPr>
      </w:pPr>
      <w:r>
        <w:rPr>
          <w:rFonts w:ascii="Arial" w:eastAsia="Arial" w:hAnsi="Arial" w:cs="Arial"/>
          <w:sz w:val="22"/>
          <w:szCs w:val="22"/>
          <w:lang w:val="en-GB"/>
        </w:rPr>
        <w:t>2. Review timeline and tasks</w:t>
      </w:r>
    </w:p>
    <w:p w14:paraId="004052C9" w14:textId="77777777" w:rsidR="00B351CF" w:rsidRDefault="00B351CF" w:rsidP="00B351CF">
      <w:pPr>
        <w:rPr>
          <w:rFonts w:ascii="Arial" w:eastAsia="Arial" w:hAnsi="Arial" w:cs="Arial"/>
          <w:sz w:val="22"/>
          <w:szCs w:val="22"/>
          <w:lang w:val="en-GB"/>
        </w:rPr>
      </w:pPr>
      <w:r>
        <w:rPr>
          <w:rFonts w:ascii="Arial" w:eastAsia="Arial" w:hAnsi="Arial" w:cs="Arial"/>
          <w:sz w:val="22"/>
          <w:szCs w:val="22"/>
          <w:lang w:val="en-GB"/>
        </w:rPr>
        <w:t>3. Agree on who does what and when</w:t>
      </w:r>
    </w:p>
    <w:p w14:paraId="00A17A18" w14:textId="46E4B87E" w:rsidR="00B351CF" w:rsidRDefault="00B351CF" w:rsidP="00054599">
      <w:pPr>
        <w:rPr>
          <w:rFonts w:ascii="Arial" w:eastAsia="Arial" w:hAnsi="Arial" w:cs="Arial"/>
          <w:sz w:val="22"/>
          <w:szCs w:val="22"/>
          <w:lang w:val="en-GB"/>
        </w:rPr>
      </w:pPr>
      <w:r>
        <w:rPr>
          <w:rFonts w:ascii="Arial" w:eastAsia="Arial" w:hAnsi="Arial" w:cs="Arial"/>
          <w:sz w:val="22"/>
          <w:szCs w:val="22"/>
          <w:lang w:val="en-GB"/>
        </w:rPr>
        <w:lastRenderedPageBreak/>
        <w:t>4. When and how to organize succeeding meetings</w:t>
      </w:r>
    </w:p>
    <w:p w14:paraId="084DA7AE" w14:textId="77777777" w:rsidR="00275D03" w:rsidRDefault="00275D03" w:rsidP="00054599">
      <w:pPr>
        <w:rPr>
          <w:rFonts w:ascii="Arial" w:eastAsia="Arial" w:hAnsi="Arial" w:cs="Arial"/>
          <w:sz w:val="22"/>
          <w:szCs w:val="22"/>
          <w:lang w:val="en-GB"/>
        </w:rPr>
      </w:pPr>
      <w:r>
        <w:rPr>
          <w:rFonts w:ascii="Arial" w:eastAsia="Arial" w:hAnsi="Arial" w:cs="Arial"/>
          <w:sz w:val="22"/>
          <w:szCs w:val="22"/>
          <w:lang w:val="en-GB"/>
        </w:rPr>
        <w:t>5. What is in the IP? Table of contents, structure, etc.</w:t>
      </w:r>
    </w:p>
    <w:p w14:paraId="4F868946" w14:textId="085D8F43" w:rsidR="00275D03" w:rsidRDefault="00275D03" w:rsidP="00054599">
      <w:pPr>
        <w:rPr>
          <w:rFonts w:ascii="Arial" w:eastAsia="Arial" w:hAnsi="Arial" w:cs="Arial"/>
          <w:sz w:val="22"/>
          <w:szCs w:val="22"/>
          <w:lang w:val="en-GB"/>
        </w:rPr>
      </w:pPr>
      <w:r>
        <w:rPr>
          <w:rFonts w:ascii="Arial" w:eastAsia="Arial" w:hAnsi="Arial" w:cs="Arial"/>
          <w:sz w:val="22"/>
          <w:szCs w:val="22"/>
          <w:lang w:val="en-GB"/>
        </w:rPr>
        <w:t xml:space="preserve"> </w:t>
      </w:r>
    </w:p>
    <w:p w14:paraId="1A05C3D3" w14:textId="77777777" w:rsidR="00275D03" w:rsidRPr="00275D03" w:rsidRDefault="00275D03" w:rsidP="00054599">
      <w:pPr>
        <w:rPr>
          <w:rFonts w:ascii="Arial" w:eastAsia="Arial" w:hAnsi="Arial" w:cs="Arial"/>
          <w:sz w:val="22"/>
          <w:szCs w:val="22"/>
          <w:lang w:val="en-GB"/>
        </w:rPr>
      </w:pPr>
    </w:p>
    <w:p w14:paraId="194ED758" w14:textId="00F06F5F" w:rsidR="00344B48" w:rsidRPr="00484D35" w:rsidRDefault="00344B48" w:rsidP="00344B48">
      <w:pPr>
        <w:rPr>
          <w:rFonts w:ascii="Arial" w:hAnsi="Arial" w:cs="Arial"/>
          <w:sz w:val="22"/>
          <w:szCs w:val="22"/>
        </w:rPr>
      </w:pPr>
      <w:r w:rsidRPr="00484D35">
        <w:rPr>
          <w:rFonts w:ascii="Arial" w:hAnsi="Arial" w:cs="Arial"/>
          <w:sz w:val="22"/>
          <w:szCs w:val="22"/>
        </w:rPr>
        <w:t xml:space="preserve">1300 – 1400 </w:t>
      </w:r>
      <w:r w:rsidRPr="00484D35">
        <w:rPr>
          <w:rFonts w:ascii="Arial" w:hAnsi="Arial" w:cs="Arial"/>
          <w:sz w:val="22"/>
          <w:szCs w:val="22"/>
        </w:rPr>
        <w:tab/>
        <w:t>LUNCH BREAK</w:t>
      </w:r>
    </w:p>
    <w:p w14:paraId="4332B20B" w14:textId="77777777" w:rsidR="000D2F40" w:rsidRPr="00484D35" w:rsidRDefault="000D2F40" w:rsidP="000D2F40">
      <w:pPr>
        <w:rPr>
          <w:rFonts w:ascii="Arial" w:hAnsi="Arial" w:cs="Arial"/>
        </w:rPr>
      </w:pPr>
    </w:p>
    <w:p w14:paraId="12BEB70C" w14:textId="48BC234C" w:rsidR="00344B48" w:rsidRPr="00484D35" w:rsidRDefault="00344B48" w:rsidP="00344B48">
      <w:pPr>
        <w:spacing w:before="120"/>
        <w:jc w:val="both"/>
        <w:rPr>
          <w:rFonts w:ascii="Arial" w:hAnsi="Arial" w:cs="Arial"/>
          <w:sz w:val="22"/>
          <w:szCs w:val="22"/>
        </w:rPr>
      </w:pPr>
      <w:r w:rsidRPr="00484D35">
        <w:rPr>
          <w:rFonts w:ascii="Arial" w:hAnsi="Arial" w:cs="Arial"/>
          <w:sz w:val="22"/>
          <w:szCs w:val="22"/>
        </w:rPr>
        <w:t>1400 – 15</w:t>
      </w:r>
      <w:r w:rsidR="000567FD">
        <w:rPr>
          <w:rFonts w:ascii="Arial" w:hAnsi="Arial" w:cs="Arial"/>
          <w:sz w:val="22"/>
          <w:szCs w:val="22"/>
        </w:rPr>
        <w:t>3</w:t>
      </w:r>
      <w:r w:rsidRPr="00484D35">
        <w:rPr>
          <w:rFonts w:ascii="Arial" w:hAnsi="Arial" w:cs="Arial"/>
          <w:sz w:val="22"/>
          <w:szCs w:val="22"/>
        </w:rPr>
        <w:t>0</w:t>
      </w:r>
    </w:p>
    <w:p w14:paraId="09CF87D1" w14:textId="77777777" w:rsidR="00344B48" w:rsidRPr="00054599" w:rsidRDefault="00344B48" w:rsidP="00344B48">
      <w:pPr>
        <w:spacing w:before="120"/>
        <w:jc w:val="both"/>
        <w:rPr>
          <w:rFonts w:ascii="Arial" w:hAnsi="Arial" w:cs="Arial"/>
          <w:sz w:val="28"/>
          <w:szCs w:val="28"/>
          <w:lang w:val="en-US"/>
        </w:rPr>
      </w:pPr>
    </w:p>
    <w:p w14:paraId="39810075" w14:textId="687C5BFD" w:rsidR="00344B48" w:rsidRPr="00484D35" w:rsidRDefault="00C0512D" w:rsidP="00C0512D">
      <w:pPr>
        <w:pStyle w:val="Heading2"/>
        <w:rPr>
          <w:b/>
          <w:bCs/>
        </w:rPr>
      </w:pPr>
      <w:bookmarkStart w:id="26" w:name="_Toc180049940"/>
      <w:r w:rsidRPr="00484D35">
        <w:rPr>
          <w:b/>
          <w:bCs/>
          <w:lang w:val="en-US"/>
        </w:rPr>
        <w:t xml:space="preserve">5.3 </w:t>
      </w:r>
      <w:r w:rsidR="00975CBB">
        <w:rPr>
          <w:b/>
          <w:bCs/>
          <w:lang w:val="en-US"/>
        </w:rPr>
        <w:tab/>
      </w:r>
      <w:r w:rsidRPr="00484D35">
        <w:rPr>
          <w:b/>
          <w:bCs/>
        </w:rPr>
        <w:t>PLENARY REPORT FROM WG</w:t>
      </w:r>
      <w:r w:rsidR="00A96A65">
        <w:rPr>
          <w:b/>
          <w:bCs/>
        </w:rPr>
        <w:t>s</w:t>
      </w:r>
      <w:r w:rsidRPr="00484D35">
        <w:rPr>
          <w:b/>
          <w:bCs/>
        </w:rPr>
        <w:t>/TT</w:t>
      </w:r>
      <w:bookmarkEnd w:id="26"/>
    </w:p>
    <w:p w14:paraId="1366E619" w14:textId="0702EC7B" w:rsidR="00B11B8C" w:rsidRDefault="00B11B8C" w:rsidP="00B11B8C">
      <w:pPr>
        <w:pStyle w:val="Heading3"/>
        <w:rPr>
          <w:sz w:val="22"/>
          <w:szCs w:val="22"/>
        </w:rPr>
      </w:pPr>
      <w:r w:rsidRPr="00E37106">
        <w:rPr>
          <w:sz w:val="22"/>
          <w:szCs w:val="22"/>
        </w:rPr>
        <w:t xml:space="preserve">Each WG/TT </w:t>
      </w:r>
      <w:r w:rsidR="00275D03">
        <w:rPr>
          <w:sz w:val="22"/>
          <w:szCs w:val="22"/>
        </w:rPr>
        <w:t>reported the highlights of their discussions</w:t>
      </w:r>
      <w:r w:rsidRPr="00E37106">
        <w:rPr>
          <w:sz w:val="22"/>
          <w:szCs w:val="22"/>
        </w:rPr>
        <w:t xml:space="preserve"> in the plenary.</w:t>
      </w:r>
    </w:p>
    <w:p w14:paraId="3B082216" w14:textId="3EF5C221" w:rsidR="004B3E96" w:rsidRDefault="004B3E96" w:rsidP="004B3E96">
      <w:pPr>
        <w:pStyle w:val="Heading3"/>
      </w:pPr>
      <w:r>
        <w:tab/>
      </w:r>
      <w:r w:rsidRPr="00484D35">
        <w:t>5.</w:t>
      </w:r>
      <w:r>
        <w:t>3</w:t>
      </w:r>
      <w:r w:rsidRPr="00484D35">
        <w:t xml:space="preserve">.1 </w:t>
      </w:r>
      <w:r w:rsidR="00492F7E">
        <w:t>Ta</w:t>
      </w:r>
      <w:r w:rsidR="00492F7E" w:rsidRPr="00484D35">
        <w:t>sk Team on Needs Assessments/Survey</w:t>
      </w:r>
      <w:r w:rsidR="00492F7E">
        <w:t xml:space="preserve"> </w:t>
      </w:r>
    </w:p>
    <w:p w14:paraId="4EF8F5F0" w14:textId="77777777" w:rsidR="00492F7E" w:rsidRDefault="00492F7E" w:rsidP="00492F7E">
      <w:pPr>
        <w:spacing w:before="120"/>
        <w:jc w:val="both"/>
        <w:rPr>
          <w:rFonts w:ascii="Arial" w:hAnsi="Arial" w:cs="Arial"/>
          <w:b/>
          <w:sz w:val="22"/>
          <w:szCs w:val="22"/>
          <w:highlight w:val="yellow"/>
        </w:rPr>
      </w:pPr>
      <w:r w:rsidRPr="00484D35">
        <w:rPr>
          <w:rFonts w:ascii="Arial" w:hAnsi="Arial" w:cs="Arial"/>
          <w:b/>
          <w:sz w:val="22"/>
          <w:szCs w:val="22"/>
          <w:highlight w:val="yellow"/>
        </w:rPr>
        <w:t xml:space="preserve">The </w:t>
      </w:r>
      <w:r>
        <w:rPr>
          <w:rFonts w:ascii="Arial" w:hAnsi="Arial" w:cs="Arial"/>
          <w:b/>
          <w:sz w:val="22"/>
          <w:szCs w:val="22"/>
          <w:highlight w:val="yellow"/>
        </w:rPr>
        <w:t>members of the Task Team on Needs Assessment/Surveys are as follows:</w:t>
      </w:r>
    </w:p>
    <w:p w14:paraId="573B86DD" w14:textId="11C7F701" w:rsidR="000567FD" w:rsidRDefault="00492F7E" w:rsidP="00492F7E">
      <w:pPr>
        <w:spacing w:before="120"/>
        <w:jc w:val="both"/>
        <w:rPr>
          <w:rFonts w:ascii="Arial" w:hAnsi="Arial" w:cs="Arial"/>
          <w:b/>
          <w:sz w:val="22"/>
          <w:szCs w:val="22"/>
          <w:highlight w:val="yellow"/>
        </w:rPr>
      </w:pPr>
      <w:r>
        <w:rPr>
          <w:rFonts w:ascii="Arial" w:hAnsi="Arial" w:cs="Arial"/>
          <w:b/>
          <w:sz w:val="22"/>
          <w:szCs w:val="22"/>
          <w:highlight w:val="yellow"/>
        </w:rPr>
        <w:t>The TT Chair is…</w:t>
      </w:r>
    </w:p>
    <w:p w14:paraId="03B574A0" w14:textId="394CB80D" w:rsidR="004B3E96" w:rsidRPr="00813287" w:rsidRDefault="004B3E96" w:rsidP="004B3E96">
      <w:pPr>
        <w:pStyle w:val="Heading3"/>
        <w:rPr>
          <w:rStyle w:val="None"/>
        </w:rPr>
      </w:pPr>
      <w:r w:rsidRPr="00484D35">
        <w:tab/>
        <w:t>5.</w:t>
      </w:r>
      <w:r>
        <w:t>3</w:t>
      </w:r>
      <w:r w:rsidRPr="00484D35">
        <w:t>.</w:t>
      </w:r>
      <w:r w:rsidR="00492F7E">
        <w:t>2</w:t>
      </w:r>
      <w:r w:rsidRPr="00484D35">
        <w:t xml:space="preserve"> </w:t>
      </w:r>
      <w:r w:rsidR="00492F7E" w:rsidRPr="00484D35">
        <w:t>Working Group</w:t>
      </w:r>
      <w:r w:rsidR="00492F7E">
        <w:t xml:space="preserve"> on Implementation Plan</w:t>
      </w:r>
    </w:p>
    <w:p w14:paraId="6B43F295" w14:textId="331CBA5E" w:rsidR="00492F7E" w:rsidRDefault="00492F7E" w:rsidP="00492F7E">
      <w:pPr>
        <w:spacing w:before="120"/>
        <w:jc w:val="both"/>
        <w:rPr>
          <w:rFonts w:ascii="Arial" w:hAnsi="Arial" w:cs="Arial"/>
          <w:b/>
          <w:sz w:val="22"/>
          <w:szCs w:val="22"/>
          <w:highlight w:val="yellow"/>
        </w:rPr>
      </w:pPr>
      <w:r w:rsidRPr="00484D35">
        <w:rPr>
          <w:rFonts w:ascii="Arial" w:hAnsi="Arial" w:cs="Arial"/>
          <w:b/>
          <w:sz w:val="22"/>
          <w:szCs w:val="22"/>
          <w:highlight w:val="yellow"/>
        </w:rPr>
        <w:t xml:space="preserve">The </w:t>
      </w:r>
      <w:r>
        <w:rPr>
          <w:rFonts w:ascii="Arial" w:hAnsi="Arial" w:cs="Arial"/>
          <w:b/>
          <w:sz w:val="22"/>
          <w:szCs w:val="22"/>
          <w:highlight w:val="yellow"/>
        </w:rPr>
        <w:t>members of the Implem</w:t>
      </w:r>
      <w:r w:rsidR="00B83433">
        <w:rPr>
          <w:rFonts w:ascii="Arial" w:hAnsi="Arial" w:cs="Arial"/>
          <w:b/>
          <w:sz w:val="22"/>
          <w:szCs w:val="22"/>
          <w:highlight w:val="yellow"/>
        </w:rPr>
        <w:t>e</w:t>
      </w:r>
      <w:r>
        <w:rPr>
          <w:rFonts w:ascii="Arial" w:hAnsi="Arial" w:cs="Arial"/>
          <w:b/>
          <w:sz w:val="22"/>
          <w:szCs w:val="22"/>
          <w:highlight w:val="yellow"/>
        </w:rPr>
        <w:t>ntation Plan Working Group are as follows:</w:t>
      </w:r>
    </w:p>
    <w:p w14:paraId="28BE254F" w14:textId="77777777" w:rsidR="00492F7E" w:rsidRDefault="00492F7E" w:rsidP="00492F7E">
      <w:pPr>
        <w:spacing w:before="120"/>
        <w:jc w:val="both"/>
        <w:rPr>
          <w:rFonts w:ascii="Arial" w:hAnsi="Arial" w:cs="Arial"/>
          <w:b/>
          <w:sz w:val="22"/>
          <w:szCs w:val="22"/>
          <w:highlight w:val="yellow"/>
        </w:rPr>
      </w:pPr>
      <w:r>
        <w:rPr>
          <w:rFonts w:ascii="Arial" w:hAnsi="Arial" w:cs="Arial"/>
          <w:b/>
          <w:sz w:val="22"/>
          <w:szCs w:val="22"/>
          <w:highlight w:val="yellow"/>
        </w:rPr>
        <w:t>The WG Chair is…</w:t>
      </w:r>
    </w:p>
    <w:p w14:paraId="3E5E9BE1" w14:textId="77777777" w:rsidR="00852C40" w:rsidRDefault="00852C40" w:rsidP="000567FD">
      <w:pPr>
        <w:spacing w:before="120"/>
        <w:jc w:val="both"/>
        <w:rPr>
          <w:rFonts w:ascii="Arial" w:hAnsi="Arial" w:cs="Arial"/>
          <w:b/>
          <w:sz w:val="22"/>
          <w:szCs w:val="22"/>
          <w:highlight w:val="yellow"/>
        </w:rPr>
      </w:pPr>
    </w:p>
    <w:p w14:paraId="3E6FC553" w14:textId="60F1CE8D" w:rsidR="004A111C" w:rsidRPr="00484D35" w:rsidRDefault="004A111C" w:rsidP="004A111C">
      <w:pPr>
        <w:rPr>
          <w:rFonts w:ascii="Arial" w:hAnsi="Arial" w:cs="Arial"/>
        </w:rPr>
      </w:pPr>
    </w:p>
    <w:p w14:paraId="5B2D5E0C" w14:textId="5E1AC44C" w:rsidR="00344B48" w:rsidRPr="00484D35" w:rsidRDefault="00344B48" w:rsidP="00344B48">
      <w:pPr>
        <w:rPr>
          <w:rFonts w:ascii="Arial" w:hAnsi="Arial" w:cs="Arial"/>
          <w:sz w:val="22"/>
          <w:szCs w:val="22"/>
        </w:rPr>
      </w:pPr>
      <w:r w:rsidRPr="00484D35">
        <w:rPr>
          <w:rFonts w:ascii="Arial" w:hAnsi="Arial" w:cs="Arial"/>
          <w:sz w:val="22"/>
          <w:szCs w:val="22"/>
        </w:rPr>
        <w:t>15</w:t>
      </w:r>
      <w:r w:rsidR="000567FD">
        <w:rPr>
          <w:rFonts w:ascii="Arial" w:hAnsi="Arial" w:cs="Arial"/>
          <w:sz w:val="22"/>
          <w:szCs w:val="22"/>
        </w:rPr>
        <w:t>3</w:t>
      </w:r>
      <w:r w:rsidRPr="00484D35">
        <w:rPr>
          <w:rFonts w:ascii="Arial" w:hAnsi="Arial" w:cs="Arial"/>
          <w:sz w:val="22"/>
          <w:szCs w:val="22"/>
        </w:rPr>
        <w:t>0 – 1</w:t>
      </w:r>
      <w:r w:rsidR="000567FD">
        <w:rPr>
          <w:rFonts w:ascii="Arial" w:hAnsi="Arial" w:cs="Arial"/>
          <w:sz w:val="22"/>
          <w:szCs w:val="22"/>
        </w:rPr>
        <w:t>60</w:t>
      </w:r>
      <w:r w:rsidRPr="00484D35">
        <w:rPr>
          <w:rFonts w:ascii="Arial" w:hAnsi="Arial" w:cs="Arial"/>
          <w:sz w:val="22"/>
          <w:szCs w:val="22"/>
        </w:rPr>
        <w:t xml:space="preserve">0 </w:t>
      </w:r>
      <w:r w:rsidRPr="00484D35">
        <w:rPr>
          <w:rFonts w:ascii="Arial" w:hAnsi="Arial" w:cs="Arial"/>
          <w:sz w:val="22"/>
          <w:szCs w:val="22"/>
        </w:rPr>
        <w:tab/>
        <w:t>COFFEE BREAK</w:t>
      </w:r>
    </w:p>
    <w:p w14:paraId="767DDA22" w14:textId="77777777" w:rsidR="00344B48" w:rsidRPr="00484D35" w:rsidRDefault="00344B48" w:rsidP="00344B48">
      <w:pPr>
        <w:rPr>
          <w:rFonts w:ascii="Arial" w:hAnsi="Arial" w:cs="Arial"/>
        </w:rPr>
      </w:pPr>
    </w:p>
    <w:p w14:paraId="05A55651" w14:textId="6434B304" w:rsidR="00344B48" w:rsidRPr="00004010" w:rsidRDefault="00852C40" w:rsidP="00004010">
      <w:pPr>
        <w:spacing w:before="120"/>
        <w:jc w:val="both"/>
        <w:rPr>
          <w:rFonts w:ascii="Arial" w:hAnsi="Arial" w:cs="Arial"/>
          <w:sz w:val="22"/>
          <w:szCs w:val="22"/>
        </w:rPr>
      </w:pPr>
      <w:r>
        <w:rPr>
          <w:rFonts w:ascii="Arial" w:hAnsi="Arial" w:cs="Arial"/>
          <w:sz w:val="22"/>
          <w:szCs w:val="22"/>
        </w:rPr>
        <w:t>1600</w:t>
      </w:r>
      <w:r w:rsidR="00344B48" w:rsidRPr="00484D35">
        <w:rPr>
          <w:rFonts w:ascii="Arial" w:hAnsi="Arial" w:cs="Arial"/>
          <w:sz w:val="22"/>
          <w:szCs w:val="22"/>
        </w:rPr>
        <w:t xml:space="preserve"> – 1700</w:t>
      </w:r>
    </w:p>
    <w:p w14:paraId="0B6A90FA" w14:textId="77777777" w:rsidR="00344B48" w:rsidRPr="00484D35" w:rsidRDefault="00344B48" w:rsidP="00344B48">
      <w:pPr>
        <w:pStyle w:val="Heading1"/>
        <w:keepNext w:val="0"/>
        <w:keepLines w:val="0"/>
        <w:spacing w:before="480"/>
        <w:jc w:val="both"/>
        <w:rPr>
          <w:b/>
          <w:bCs/>
          <w:sz w:val="46"/>
          <w:szCs w:val="46"/>
          <w:lang w:val="en-US"/>
        </w:rPr>
      </w:pPr>
      <w:bookmarkStart w:id="27" w:name="_Toc180049941"/>
      <w:r w:rsidRPr="00484D35">
        <w:rPr>
          <w:b/>
          <w:sz w:val="46"/>
          <w:szCs w:val="46"/>
        </w:rPr>
        <w:t xml:space="preserve">6.    </w:t>
      </w:r>
      <w:r w:rsidRPr="00484D35">
        <w:rPr>
          <w:b/>
          <w:sz w:val="46"/>
          <w:szCs w:val="46"/>
        </w:rPr>
        <w:tab/>
      </w:r>
      <w:r w:rsidRPr="00484D35">
        <w:rPr>
          <w:b/>
          <w:bCs/>
          <w:sz w:val="46"/>
          <w:szCs w:val="46"/>
          <w:lang w:val="en-US"/>
        </w:rPr>
        <w:t>OTHER ITEMS/INITIATIVES</w:t>
      </w:r>
      <w:bookmarkEnd w:id="27"/>
    </w:p>
    <w:p w14:paraId="2140A397" w14:textId="5DC5ED46" w:rsidR="00E05538" w:rsidRPr="00BF00BC" w:rsidRDefault="00C0512D" w:rsidP="00BF00BC">
      <w:pPr>
        <w:pStyle w:val="Heading2"/>
        <w:jc w:val="both"/>
        <w:rPr>
          <w:b/>
          <w:bCs/>
          <w:sz w:val="34"/>
          <w:szCs w:val="34"/>
          <w:lang w:val="en-US"/>
        </w:rPr>
      </w:pPr>
      <w:bookmarkStart w:id="28" w:name="_Toc180049942"/>
      <w:r w:rsidRPr="00484D35">
        <w:rPr>
          <w:b/>
          <w:bCs/>
          <w:sz w:val="34"/>
          <w:szCs w:val="34"/>
          <w:lang w:val="en-US"/>
        </w:rPr>
        <w:t xml:space="preserve">6.1 </w:t>
      </w:r>
      <w:r w:rsidRPr="00484D35">
        <w:rPr>
          <w:b/>
          <w:bCs/>
          <w:sz w:val="34"/>
          <w:szCs w:val="34"/>
          <w:lang w:val="en-US"/>
        </w:rPr>
        <w:tab/>
        <w:t>CD BIENNIAL SURVEY</w:t>
      </w:r>
      <w:bookmarkEnd w:id="28"/>
    </w:p>
    <w:p w14:paraId="717D7AFB" w14:textId="77777777" w:rsidR="00E05538" w:rsidRPr="00314069" w:rsidRDefault="00E05538" w:rsidP="00E05538">
      <w:pPr>
        <w:jc w:val="both"/>
        <w:rPr>
          <w:rFonts w:ascii="Arial" w:hAnsi="Arial" w:cs="Arial"/>
          <w:sz w:val="22"/>
          <w:szCs w:val="22"/>
        </w:rPr>
      </w:pPr>
      <w:r w:rsidRPr="00314069">
        <w:rPr>
          <w:rFonts w:ascii="Arial" w:hAnsi="Arial" w:cs="Arial"/>
          <w:sz w:val="22"/>
          <w:szCs w:val="22"/>
        </w:rPr>
        <w:t xml:space="preserve">This agenda item was introduced by </w:t>
      </w:r>
      <w:proofErr w:type="spellStart"/>
      <w:r w:rsidRPr="00314069">
        <w:rPr>
          <w:rFonts w:ascii="Arial" w:hAnsi="Arial" w:cs="Arial"/>
          <w:sz w:val="22"/>
          <w:szCs w:val="22"/>
        </w:rPr>
        <w:t>Ms</w:t>
      </w:r>
      <w:proofErr w:type="spellEnd"/>
      <w:r w:rsidRPr="00314069">
        <w:rPr>
          <w:rFonts w:ascii="Arial" w:hAnsi="Arial" w:cs="Arial"/>
          <w:sz w:val="22"/>
          <w:szCs w:val="22"/>
        </w:rPr>
        <w:t xml:space="preserve"> Johanna </w:t>
      </w:r>
      <w:proofErr w:type="spellStart"/>
      <w:r w:rsidRPr="00314069">
        <w:rPr>
          <w:rFonts w:ascii="Arial" w:hAnsi="Arial" w:cs="Arial"/>
          <w:sz w:val="22"/>
          <w:szCs w:val="22"/>
        </w:rPr>
        <w:t>Diwa</w:t>
      </w:r>
      <w:proofErr w:type="spellEnd"/>
      <w:r w:rsidRPr="00314069">
        <w:rPr>
          <w:rFonts w:ascii="Arial" w:hAnsi="Arial" w:cs="Arial"/>
          <w:sz w:val="22"/>
          <w:szCs w:val="22"/>
        </w:rPr>
        <w:t xml:space="preserve">. </w:t>
      </w:r>
    </w:p>
    <w:p w14:paraId="75E3E917" w14:textId="77777777" w:rsidR="00E05538" w:rsidRPr="00314069" w:rsidRDefault="00E05538" w:rsidP="00E05538">
      <w:pPr>
        <w:jc w:val="both"/>
        <w:rPr>
          <w:rFonts w:ascii="Arial" w:hAnsi="Arial" w:cs="Arial"/>
          <w:sz w:val="22"/>
          <w:szCs w:val="22"/>
        </w:rPr>
      </w:pPr>
    </w:p>
    <w:p w14:paraId="43720593" w14:textId="748FAD7A" w:rsidR="00E05538" w:rsidRDefault="00E05538" w:rsidP="00E05538">
      <w:pPr>
        <w:jc w:val="both"/>
        <w:rPr>
          <w:rFonts w:ascii="Arial" w:hAnsi="Arial" w:cs="Arial"/>
          <w:color w:val="000000"/>
          <w:sz w:val="22"/>
          <w:szCs w:val="22"/>
        </w:rPr>
      </w:pPr>
      <w:r w:rsidRPr="00314069">
        <w:rPr>
          <w:rFonts w:ascii="Arial" w:hAnsi="Arial" w:cs="Arial"/>
          <w:sz w:val="22"/>
          <w:szCs w:val="22"/>
        </w:rPr>
        <w:t xml:space="preserve">She </w:t>
      </w:r>
      <w:r w:rsidRPr="00314069">
        <w:rPr>
          <w:rFonts w:ascii="Arial" w:hAnsi="Arial" w:cs="Arial"/>
          <w:color w:val="000000"/>
          <w:sz w:val="22"/>
          <w:szCs w:val="22"/>
          <w:lang w:val="en-US"/>
        </w:rPr>
        <w:t xml:space="preserve">recalled that the </w:t>
      </w:r>
      <w:r w:rsidRPr="00314069">
        <w:rPr>
          <w:rFonts w:ascii="Arial" w:hAnsi="Arial" w:cs="Arial"/>
          <w:color w:val="000000"/>
          <w:sz w:val="22"/>
          <w:szCs w:val="22"/>
        </w:rPr>
        <w:t>IOC Capacity Development Needs Assessment Survey </w:t>
      </w:r>
      <w:r>
        <w:rPr>
          <w:rFonts w:ascii="Arial" w:hAnsi="Arial" w:cs="Arial"/>
          <w:color w:val="000000"/>
          <w:sz w:val="22"/>
          <w:szCs w:val="22"/>
        </w:rPr>
        <w:t xml:space="preserve">had three reiterations since </w:t>
      </w:r>
      <w:r w:rsidRPr="00314069">
        <w:rPr>
          <w:rFonts w:ascii="Arial" w:hAnsi="Arial" w:cs="Arial"/>
          <w:color w:val="000000"/>
          <w:sz w:val="22"/>
          <w:szCs w:val="22"/>
        </w:rPr>
        <w:t>2018 (</w:t>
      </w:r>
      <w:hyperlink r:id="rId70" w:history="1">
        <w:r w:rsidRPr="00314069">
          <w:rPr>
            <w:rStyle w:val="Hyperlink"/>
            <w:rFonts w:ascii="Arial" w:hAnsi="Arial" w:cs="Arial"/>
            <w:sz w:val="22"/>
            <w:szCs w:val="22"/>
          </w:rPr>
          <w:t>Annex VI of IOC/GE-CD-TT-I/3</w:t>
        </w:r>
      </w:hyperlink>
      <w:r w:rsidRPr="00314069">
        <w:rPr>
          <w:rFonts w:ascii="Arial" w:hAnsi="Arial" w:cs="Arial"/>
          <w:color w:val="000000"/>
          <w:sz w:val="22"/>
          <w:szCs w:val="22"/>
        </w:rPr>
        <w:t>) followed by the 2020 survey (</w:t>
      </w:r>
      <w:hyperlink r:id="rId71" w:history="1">
        <w:r w:rsidRPr="00314069">
          <w:rPr>
            <w:rStyle w:val="Hyperlink"/>
            <w:rFonts w:ascii="Arial" w:hAnsi="Arial" w:cs="Arial"/>
            <w:sz w:val="22"/>
            <w:szCs w:val="22"/>
          </w:rPr>
          <w:t>https://surveys.ioc-cd.org/index.php/2020-survey</w:t>
        </w:r>
      </w:hyperlink>
      <w:r w:rsidRPr="00314069">
        <w:rPr>
          <w:rFonts w:ascii="Arial" w:hAnsi="Arial" w:cs="Arial"/>
          <w:color w:val="000000"/>
          <w:sz w:val="22"/>
          <w:szCs w:val="22"/>
        </w:rPr>
        <w:t>)</w:t>
      </w:r>
      <w:r>
        <w:rPr>
          <w:rFonts w:ascii="Arial" w:hAnsi="Arial" w:cs="Arial"/>
          <w:color w:val="000000"/>
          <w:sz w:val="22"/>
          <w:szCs w:val="22"/>
        </w:rPr>
        <w:t xml:space="preserve"> and the </w:t>
      </w:r>
      <w:r w:rsidR="00FD07CE">
        <w:rPr>
          <w:rFonts w:ascii="Arial" w:hAnsi="Arial" w:cs="Arial"/>
          <w:color w:val="000000"/>
          <w:sz w:val="22"/>
          <w:szCs w:val="22"/>
        </w:rPr>
        <w:t xml:space="preserve">most recent 2022-2023 edition. All detailed responses of the survey can be found at </w:t>
      </w:r>
      <w:hyperlink r:id="rId72" w:history="1">
        <w:r w:rsidR="00FD07CE" w:rsidRPr="0031287E">
          <w:rPr>
            <w:rStyle w:val="Hyperlink"/>
            <w:rFonts w:ascii="Arial" w:hAnsi="Arial" w:cs="Arial"/>
            <w:sz w:val="22"/>
            <w:szCs w:val="22"/>
          </w:rPr>
          <w:t>https://surveys.ioc-cd.org</w:t>
        </w:r>
      </w:hyperlink>
      <w:r w:rsidR="00FD07CE">
        <w:rPr>
          <w:rFonts w:ascii="Arial" w:hAnsi="Arial" w:cs="Arial"/>
          <w:color w:val="333333"/>
          <w:sz w:val="22"/>
          <w:szCs w:val="22"/>
        </w:rPr>
        <w:t xml:space="preserve">. </w:t>
      </w:r>
      <w:r w:rsidR="00FD07CE">
        <w:rPr>
          <w:rFonts w:ascii="Arial" w:hAnsi="Arial" w:cs="Arial"/>
          <w:color w:val="000000"/>
          <w:sz w:val="22"/>
          <w:szCs w:val="22"/>
        </w:rPr>
        <w:t xml:space="preserve"> </w:t>
      </w:r>
    </w:p>
    <w:p w14:paraId="46FF29FD" w14:textId="77777777" w:rsidR="00E56389" w:rsidRPr="00314069" w:rsidRDefault="00E56389" w:rsidP="00E05538">
      <w:pPr>
        <w:jc w:val="both"/>
        <w:rPr>
          <w:rFonts w:ascii="Arial" w:hAnsi="Arial" w:cs="Arial"/>
          <w:color w:val="000000"/>
          <w:sz w:val="22"/>
          <w:szCs w:val="22"/>
        </w:rPr>
      </w:pPr>
    </w:p>
    <w:p w14:paraId="70409981" w14:textId="3DF48ABB" w:rsidR="00E56389" w:rsidRDefault="00E56389" w:rsidP="00E05538">
      <w:pPr>
        <w:jc w:val="both"/>
        <w:rPr>
          <w:rFonts w:ascii="Arial" w:hAnsi="Arial" w:cs="Arial"/>
          <w:color w:val="000000"/>
          <w:sz w:val="22"/>
          <w:szCs w:val="22"/>
        </w:rPr>
      </w:pPr>
      <w:r w:rsidRPr="0049155C">
        <w:rPr>
          <w:rFonts w:ascii="Arial" w:hAnsi="Arial" w:cs="Arial"/>
          <w:color w:val="333333"/>
          <w:sz w:val="22"/>
          <w:szCs w:val="22"/>
        </w:rPr>
        <w:t>Based  on the earlier version of the questionnaire used in 2018, the 2020 survey expanded overall the scope of CD stakeholder groups while the third survey sought contributions from Member States through their IOC national focal points. The online survey was opened on 4 January 2023 at </w:t>
      </w:r>
      <w:hyperlink r:id="rId73" w:history="1">
        <w:r w:rsidRPr="0049155C">
          <w:rPr>
            <w:rStyle w:val="Hyperlink"/>
            <w:rFonts w:ascii="Arial" w:hAnsi="Arial" w:cs="Arial"/>
            <w:color w:val="333333"/>
            <w:sz w:val="22"/>
            <w:szCs w:val="22"/>
          </w:rPr>
          <w:t>https://www.surveymonkey.com/r/JQLDQK8</w:t>
        </w:r>
      </w:hyperlink>
      <w:r w:rsidRPr="0049155C">
        <w:rPr>
          <w:rFonts w:ascii="Arial" w:hAnsi="Arial" w:cs="Arial"/>
          <w:color w:val="333333"/>
          <w:sz w:val="22"/>
          <w:szCs w:val="22"/>
        </w:rPr>
        <w:t> and closed on 10 March 2023.</w:t>
      </w:r>
    </w:p>
    <w:p w14:paraId="697AFA21" w14:textId="2DDAA7CB" w:rsidR="00E56389" w:rsidRDefault="00E56389" w:rsidP="00E05538">
      <w:pPr>
        <w:jc w:val="both"/>
        <w:rPr>
          <w:rFonts w:ascii="Arial" w:hAnsi="Arial" w:cs="Arial"/>
          <w:color w:val="000000"/>
          <w:sz w:val="22"/>
          <w:szCs w:val="22"/>
        </w:rPr>
      </w:pPr>
    </w:p>
    <w:p w14:paraId="1178AEFC" w14:textId="6BCFA884" w:rsidR="00E2670D" w:rsidRDefault="00E05538" w:rsidP="00842184">
      <w:pPr>
        <w:pStyle w:val="NormalWeb"/>
        <w:shd w:val="clear" w:color="auto" w:fill="FFFFFF"/>
        <w:spacing w:before="0" w:beforeAutospacing="0" w:after="150" w:afterAutospacing="0"/>
        <w:jc w:val="both"/>
        <w:rPr>
          <w:rFonts w:ascii="Arial" w:hAnsi="Arial" w:cs="Arial"/>
          <w:color w:val="333333"/>
          <w:sz w:val="22"/>
          <w:szCs w:val="22"/>
        </w:rPr>
      </w:pPr>
      <w:r w:rsidRPr="0049155C">
        <w:rPr>
          <w:rFonts w:ascii="Arial" w:hAnsi="Arial" w:cs="Arial"/>
          <w:color w:val="333333"/>
          <w:sz w:val="22"/>
          <w:szCs w:val="22"/>
        </w:rPr>
        <w:lastRenderedPageBreak/>
        <w:t>The information gathered by this survey were expected to contribute to assessing the capacity development needs in ocean science related issues and will also contribute to addressing capacity needs related to the UN Decade of Ocean Science for Sustainable Development 2021-2030.</w:t>
      </w:r>
    </w:p>
    <w:p w14:paraId="765BF5D8" w14:textId="46F69307" w:rsidR="00873A32" w:rsidRDefault="00033B69" w:rsidP="00347A74">
      <w:pPr>
        <w:jc w:val="both"/>
        <w:rPr>
          <w:rFonts w:ascii="Arial" w:hAnsi="Arial" w:cs="Arial"/>
          <w:sz w:val="22"/>
          <w:szCs w:val="22"/>
        </w:rPr>
      </w:pPr>
      <w:r>
        <w:rPr>
          <w:rFonts w:ascii="Arial" w:hAnsi="Arial" w:cs="Arial"/>
          <w:color w:val="333333"/>
          <w:sz w:val="22"/>
          <w:szCs w:val="22"/>
        </w:rPr>
        <w:t>At the GE-CD-V, the Group provided some recommendations for the next iteration of the IOC CD needs assessment survey for 2024-2025</w:t>
      </w:r>
      <w:r w:rsidR="0072319E">
        <w:rPr>
          <w:rFonts w:ascii="Arial" w:hAnsi="Arial" w:cs="Arial"/>
          <w:color w:val="333333"/>
          <w:sz w:val="22"/>
          <w:szCs w:val="22"/>
        </w:rPr>
        <w:t>. Given the low response rate, the close</w:t>
      </w:r>
      <w:r w:rsidR="00842184">
        <w:rPr>
          <w:rFonts w:ascii="Arial" w:hAnsi="Arial" w:cs="Arial"/>
          <w:color w:val="333333"/>
          <w:sz w:val="22"/>
          <w:szCs w:val="22"/>
        </w:rPr>
        <w:t xml:space="preserve"> </w:t>
      </w:r>
      <w:r w:rsidR="0072319E">
        <w:rPr>
          <w:rFonts w:ascii="Arial" w:hAnsi="Arial" w:cs="Arial"/>
          <w:color w:val="333333"/>
          <w:sz w:val="22"/>
          <w:szCs w:val="22"/>
        </w:rPr>
        <w:t>engagement and involvement of the regional secretariats in the design and conduct of the survey was underlined to capture specific CD nee</w:t>
      </w:r>
      <w:r w:rsidR="007B3C7B">
        <w:rPr>
          <w:rFonts w:ascii="Arial" w:hAnsi="Arial" w:cs="Arial"/>
          <w:color w:val="333333"/>
          <w:sz w:val="22"/>
          <w:szCs w:val="22"/>
        </w:rPr>
        <w:t>d</w:t>
      </w:r>
      <w:r w:rsidR="0072319E">
        <w:rPr>
          <w:rFonts w:ascii="Arial" w:hAnsi="Arial" w:cs="Arial"/>
          <w:color w:val="333333"/>
          <w:sz w:val="22"/>
          <w:szCs w:val="22"/>
        </w:rPr>
        <w:t>s in their respective regions.</w:t>
      </w:r>
      <w:r w:rsidR="00E56389">
        <w:rPr>
          <w:rFonts w:ascii="Arial" w:hAnsi="Arial" w:cs="Arial"/>
          <w:color w:val="333333"/>
          <w:sz w:val="22"/>
          <w:szCs w:val="22"/>
        </w:rPr>
        <w:t xml:space="preserve"> It </w:t>
      </w:r>
      <w:r w:rsidR="00842184">
        <w:rPr>
          <w:rFonts w:ascii="Arial" w:hAnsi="Arial" w:cs="Arial"/>
          <w:color w:val="333333"/>
          <w:sz w:val="22"/>
          <w:szCs w:val="22"/>
        </w:rPr>
        <w:t>was</w:t>
      </w:r>
      <w:r w:rsidR="00E56389">
        <w:rPr>
          <w:rFonts w:ascii="Arial" w:hAnsi="Arial" w:cs="Arial"/>
          <w:color w:val="333333"/>
          <w:sz w:val="22"/>
          <w:szCs w:val="22"/>
        </w:rPr>
        <w:t xml:space="preserve"> also</w:t>
      </w:r>
      <w:r w:rsidR="00842184">
        <w:rPr>
          <w:rFonts w:ascii="Arial" w:hAnsi="Arial" w:cs="Arial"/>
          <w:color w:val="333333"/>
          <w:sz w:val="22"/>
          <w:szCs w:val="22"/>
        </w:rPr>
        <w:t xml:space="preserve"> proposed to</w:t>
      </w:r>
      <w:r w:rsidR="00F2070A">
        <w:rPr>
          <w:rFonts w:ascii="Arial" w:hAnsi="Arial" w:cs="Arial"/>
          <w:color w:val="333333"/>
          <w:sz w:val="22"/>
          <w:szCs w:val="22"/>
        </w:rPr>
        <w:t xml:space="preserve"> seek inputs from the global and regional </w:t>
      </w:r>
      <w:proofErr w:type="spellStart"/>
      <w:r w:rsidR="00F2070A">
        <w:rPr>
          <w:rFonts w:ascii="Arial" w:hAnsi="Arial" w:cs="Arial"/>
          <w:color w:val="333333"/>
          <w:sz w:val="22"/>
          <w:szCs w:val="22"/>
        </w:rPr>
        <w:t>programmes</w:t>
      </w:r>
      <w:proofErr w:type="spellEnd"/>
      <w:r w:rsidR="00842184">
        <w:rPr>
          <w:rFonts w:ascii="Arial" w:hAnsi="Arial" w:cs="Arial"/>
          <w:color w:val="333333"/>
          <w:sz w:val="22"/>
          <w:szCs w:val="22"/>
        </w:rPr>
        <w:t xml:space="preserve"> </w:t>
      </w:r>
      <w:r w:rsidR="00F2070A">
        <w:rPr>
          <w:rFonts w:ascii="Arial" w:hAnsi="Arial" w:cs="Arial"/>
          <w:color w:val="333333"/>
          <w:sz w:val="22"/>
          <w:szCs w:val="22"/>
        </w:rPr>
        <w:t>on a list of</w:t>
      </w:r>
      <w:r w:rsidR="00842184">
        <w:rPr>
          <w:rFonts w:ascii="Arial" w:hAnsi="Arial" w:cs="Arial"/>
          <w:color w:val="333333"/>
          <w:sz w:val="22"/>
          <w:szCs w:val="22"/>
        </w:rPr>
        <w:t xml:space="preserve"> stakeholder groups tha</w:t>
      </w:r>
      <w:r w:rsidR="007B3C7B">
        <w:rPr>
          <w:rFonts w:ascii="Arial" w:hAnsi="Arial" w:cs="Arial"/>
          <w:color w:val="333333"/>
          <w:sz w:val="22"/>
          <w:szCs w:val="22"/>
        </w:rPr>
        <w:t xml:space="preserve">t will be </w:t>
      </w:r>
      <w:r w:rsidR="00F2070A">
        <w:rPr>
          <w:rFonts w:ascii="Arial" w:hAnsi="Arial" w:cs="Arial"/>
          <w:color w:val="333333"/>
          <w:sz w:val="22"/>
          <w:szCs w:val="22"/>
        </w:rPr>
        <w:t xml:space="preserve">ideal respondents in the survey. Finally, the Group proposed collaboration with other survey requirements of other </w:t>
      </w:r>
      <w:proofErr w:type="spellStart"/>
      <w:r w:rsidR="00F2070A">
        <w:rPr>
          <w:rFonts w:ascii="Arial" w:hAnsi="Arial" w:cs="Arial"/>
          <w:color w:val="333333"/>
          <w:sz w:val="22"/>
          <w:szCs w:val="22"/>
        </w:rPr>
        <w:t>programmes</w:t>
      </w:r>
      <w:proofErr w:type="spellEnd"/>
      <w:r w:rsidR="00F2070A">
        <w:rPr>
          <w:rFonts w:ascii="Arial" w:hAnsi="Arial" w:cs="Arial"/>
          <w:color w:val="333333"/>
          <w:sz w:val="22"/>
          <w:szCs w:val="22"/>
        </w:rPr>
        <w:t xml:space="preserve"> such as </w:t>
      </w:r>
      <w:r w:rsidR="007B3C7B">
        <w:rPr>
          <w:rFonts w:ascii="Arial" w:hAnsi="Arial" w:cs="Arial"/>
          <w:color w:val="333333"/>
          <w:sz w:val="22"/>
          <w:szCs w:val="22"/>
        </w:rPr>
        <w:t xml:space="preserve"> </w:t>
      </w:r>
      <w:r w:rsidR="00F2070A">
        <w:rPr>
          <w:rFonts w:ascii="Arial" w:hAnsi="Arial" w:cs="Arial"/>
          <w:sz w:val="22"/>
          <w:szCs w:val="22"/>
        </w:rPr>
        <w:t xml:space="preserve">e.g. GEBCO, CD Facility, Ocean Policies, GOSR, </w:t>
      </w:r>
      <w:r w:rsidR="007452FA">
        <w:rPr>
          <w:rFonts w:ascii="Arial" w:hAnsi="Arial" w:cs="Arial"/>
          <w:sz w:val="22"/>
          <w:szCs w:val="22"/>
        </w:rPr>
        <w:t xml:space="preserve">SOPM, etc., that can be integrated in the survey. </w:t>
      </w:r>
      <w:r w:rsidR="00F2070A">
        <w:rPr>
          <w:rFonts w:ascii="Arial" w:hAnsi="Arial" w:cs="Arial"/>
          <w:sz w:val="22"/>
          <w:szCs w:val="22"/>
        </w:rPr>
        <w:t>etc.</w:t>
      </w:r>
    </w:p>
    <w:p w14:paraId="7C73589E" w14:textId="701BA6DF" w:rsidR="0051322B" w:rsidRDefault="0051322B" w:rsidP="00347A74">
      <w:pPr>
        <w:jc w:val="both"/>
        <w:rPr>
          <w:rFonts w:ascii="Arial" w:hAnsi="Arial" w:cs="Arial"/>
          <w:sz w:val="22"/>
          <w:szCs w:val="22"/>
        </w:rPr>
      </w:pPr>
    </w:p>
    <w:p w14:paraId="6FDDB46B" w14:textId="001C44CF" w:rsidR="0051322B" w:rsidRPr="00873A32" w:rsidRDefault="0051322B" w:rsidP="00347A74">
      <w:pPr>
        <w:jc w:val="both"/>
        <w:rPr>
          <w:rFonts w:ascii="Arial" w:hAnsi="Arial" w:cs="Arial"/>
          <w:sz w:val="22"/>
          <w:szCs w:val="22"/>
        </w:rPr>
      </w:pPr>
      <w:r>
        <w:rPr>
          <w:rFonts w:ascii="Arial" w:hAnsi="Arial" w:cs="Arial"/>
          <w:sz w:val="22"/>
          <w:szCs w:val="22"/>
        </w:rPr>
        <w:t xml:space="preserve">A small Task Team on needs assessment/survey (See 5) is expected to help in the redesign of the IOC CD biennial needs assessment survey based on the outcomes of their work with the RSBs. </w:t>
      </w:r>
    </w:p>
    <w:p w14:paraId="25D599DB" w14:textId="43F784DF" w:rsidR="00344B48" w:rsidRDefault="00C0512D" w:rsidP="00344B48">
      <w:pPr>
        <w:pStyle w:val="Heading2"/>
        <w:jc w:val="both"/>
        <w:rPr>
          <w:b/>
          <w:bCs/>
          <w:sz w:val="34"/>
          <w:szCs w:val="34"/>
          <w:lang w:val="en-US"/>
        </w:rPr>
      </w:pPr>
      <w:bookmarkStart w:id="29" w:name="_Toc180049943"/>
      <w:r w:rsidRPr="00484D35">
        <w:rPr>
          <w:b/>
          <w:bCs/>
          <w:sz w:val="34"/>
          <w:szCs w:val="34"/>
          <w:lang w:val="en-US"/>
        </w:rPr>
        <w:t>6.2</w:t>
      </w:r>
      <w:r w:rsidRPr="00484D35">
        <w:rPr>
          <w:b/>
          <w:bCs/>
          <w:sz w:val="34"/>
          <w:szCs w:val="34"/>
          <w:lang w:val="en-US"/>
        </w:rPr>
        <w:tab/>
        <w:t>S</w:t>
      </w:r>
      <w:r w:rsidR="00395C5A">
        <w:rPr>
          <w:b/>
          <w:bCs/>
          <w:sz w:val="34"/>
          <w:szCs w:val="34"/>
          <w:lang w:val="en-US"/>
        </w:rPr>
        <w:t xml:space="preserve">ustainable </w:t>
      </w:r>
      <w:r w:rsidRPr="00484D35">
        <w:rPr>
          <w:b/>
          <w:bCs/>
          <w:sz w:val="34"/>
          <w:szCs w:val="34"/>
          <w:lang w:val="en-US"/>
        </w:rPr>
        <w:t>O</w:t>
      </w:r>
      <w:r w:rsidR="00395C5A">
        <w:rPr>
          <w:b/>
          <w:bCs/>
          <w:sz w:val="34"/>
          <w:szCs w:val="34"/>
          <w:lang w:val="en-US"/>
        </w:rPr>
        <w:t xml:space="preserve">cean </w:t>
      </w:r>
      <w:r w:rsidRPr="00484D35">
        <w:rPr>
          <w:b/>
          <w:bCs/>
          <w:sz w:val="34"/>
          <w:szCs w:val="34"/>
          <w:lang w:val="en-US"/>
        </w:rPr>
        <w:t>P</w:t>
      </w:r>
      <w:r w:rsidR="00395C5A">
        <w:rPr>
          <w:b/>
          <w:bCs/>
          <w:sz w:val="34"/>
          <w:szCs w:val="34"/>
          <w:lang w:val="en-US"/>
        </w:rPr>
        <w:t xml:space="preserve">lanning and </w:t>
      </w:r>
      <w:r w:rsidRPr="00484D35">
        <w:rPr>
          <w:b/>
          <w:bCs/>
          <w:sz w:val="34"/>
          <w:szCs w:val="34"/>
          <w:lang w:val="en-US"/>
        </w:rPr>
        <w:t>M</w:t>
      </w:r>
      <w:r w:rsidR="00395C5A">
        <w:rPr>
          <w:b/>
          <w:bCs/>
          <w:sz w:val="34"/>
          <w:szCs w:val="34"/>
          <w:lang w:val="en-US"/>
        </w:rPr>
        <w:t>anagement (SOPM)</w:t>
      </w:r>
      <w:bookmarkEnd w:id="29"/>
    </w:p>
    <w:p w14:paraId="1F10D32C" w14:textId="56E22D62" w:rsidR="00E2670D" w:rsidRPr="00344B48" w:rsidRDefault="00E2670D" w:rsidP="00E2670D">
      <w:pPr>
        <w:rPr>
          <w:rFonts w:ascii="Arial" w:hAnsi="Arial" w:cs="Arial"/>
          <w:sz w:val="22"/>
          <w:szCs w:val="22"/>
          <w:lang w:val="en-US"/>
        </w:rPr>
      </w:pPr>
      <w:r w:rsidRPr="007452FA">
        <w:rPr>
          <w:rFonts w:ascii="Arial" w:hAnsi="Arial" w:cs="Arial"/>
          <w:sz w:val="22"/>
          <w:szCs w:val="22"/>
          <w:lang w:val="en-US"/>
        </w:rPr>
        <w:t xml:space="preserve">Discussed under 3.2.2. </w:t>
      </w:r>
    </w:p>
    <w:p w14:paraId="0E7C1D42" w14:textId="297CA0E6" w:rsidR="00344B48" w:rsidRPr="00344B48" w:rsidRDefault="00C0512D" w:rsidP="00344B48">
      <w:pPr>
        <w:pStyle w:val="Heading2"/>
        <w:jc w:val="both"/>
        <w:rPr>
          <w:b/>
          <w:bCs/>
          <w:sz w:val="34"/>
          <w:szCs w:val="34"/>
          <w:lang w:val="en-US"/>
        </w:rPr>
      </w:pPr>
      <w:bookmarkStart w:id="30" w:name="_Toc180049944"/>
      <w:r w:rsidRPr="00484D35">
        <w:rPr>
          <w:b/>
          <w:bCs/>
          <w:sz w:val="34"/>
          <w:szCs w:val="34"/>
          <w:lang w:val="en-US"/>
        </w:rPr>
        <w:t xml:space="preserve">6.3 </w:t>
      </w:r>
      <w:r w:rsidRPr="00484D35">
        <w:rPr>
          <w:b/>
          <w:bCs/>
          <w:sz w:val="34"/>
          <w:szCs w:val="34"/>
          <w:lang w:val="en-US"/>
        </w:rPr>
        <w:tab/>
        <w:t>B</w:t>
      </w:r>
      <w:r w:rsidR="00395C5A">
        <w:rPr>
          <w:b/>
          <w:bCs/>
          <w:sz w:val="34"/>
          <w:szCs w:val="34"/>
          <w:lang w:val="en-US"/>
        </w:rPr>
        <w:t xml:space="preserve">iodiversity </w:t>
      </w:r>
      <w:r w:rsidRPr="00484D35">
        <w:rPr>
          <w:b/>
          <w:bCs/>
          <w:sz w:val="34"/>
          <w:szCs w:val="34"/>
          <w:lang w:val="en-US"/>
        </w:rPr>
        <w:t>B</w:t>
      </w:r>
      <w:r w:rsidR="00395C5A">
        <w:rPr>
          <w:b/>
          <w:bCs/>
          <w:sz w:val="34"/>
          <w:szCs w:val="34"/>
          <w:lang w:val="en-US"/>
        </w:rPr>
        <w:t xml:space="preserve">eyond </w:t>
      </w:r>
      <w:r w:rsidRPr="00484D35">
        <w:rPr>
          <w:b/>
          <w:bCs/>
          <w:sz w:val="34"/>
          <w:szCs w:val="34"/>
          <w:lang w:val="en-US"/>
        </w:rPr>
        <w:t>N</w:t>
      </w:r>
      <w:r w:rsidR="00395C5A">
        <w:rPr>
          <w:b/>
          <w:bCs/>
          <w:sz w:val="34"/>
          <w:szCs w:val="34"/>
          <w:lang w:val="en-US"/>
        </w:rPr>
        <w:t xml:space="preserve">ational </w:t>
      </w:r>
      <w:r w:rsidRPr="00484D35">
        <w:rPr>
          <w:b/>
          <w:bCs/>
          <w:sz w:val="34"/>
          <w:szCs w:val="34"/>
          <w:lang w:val="en-US"/>
        </w:rPr>
        <w:t>J</w:t>
      </w:r>
      <w:r w:rsidR="00395C5A">
        <w:rPr>
          <w:b/>
          <w:bCs/>
          <w:sz w:val="34"/>
          <w:szCs w:val="34"/>
          <w:lang w:val="en-US"/>
        </w:rPr>
        <w:t>urisdiction (BBNJ)</w:t>
      </w:r>
      <w:r w:rsidR="00852C40">
        <w:rPr>
          <w:b/>
          <w:bCs/>
          <w:sz w:val="34"/>
          <w:szCs w:val="34"/>
          <w:lang w:val="en-US"/>
        </w:rPr>
        <w:t xml:space="preserve"> Agreement</w:t>
      </w:r>
      <w:bookmarkEnd w:id="30"/>
    </w:p>
    <w:p w14:paraId="485B64EB" w14:textId="395B6F26" w:rsidR="005115B0" w:rsidRPr="00220950" w:rsidRDefault="00E80A2D" w:rsidP="002E19C1">
      <w:pPr>
        <w:jc w:val="both"/>
        <w:rPr>
          <w:rFonts w:ascii="Arial" w:hAnsi="Arial" w:cs="Arial"/>
          <w:sz w:val="22"/>
          <w:szCs w:val="22"/>
        </w:rPr>
      </w:pPr>
      <w:r w:rsidRPr="00314069">
        <w:rPr>
          <w:rFonts w:ascii="Arial" w:hAnsi="Arial" w:cs="Arial"/>
          <w:sz w:val="22"/>
          <w:szCs w:val="22"/>
        </w:rPr>
        <w:t xml:space="preserve">This agenda item was introduced by </w:t>
      </w:r>
      <w:proofErr w:type="spellStart"/>
      <w:r w:rsidRPr="00314069">
        <w:rPr>
          <w:rFonts w:ascii="Arial" w:hAnsi="Arial" w:cs="Arial"/>
          <w:sz w:val="22"/>
          <w:szCs w:val="22"/>
        </w:rPr>
        <w:t>Ms</w:t>
      </w:r>
      <w:proofErr w:type="spellEnd"/>
      <w:r w:rsidRPr="00314069">
        <w:rPr>
          <w:rFonts w:ascii="Arial" w:hAnsi="Arial" w:cs="Arial"/>
          <w:sz w:val="22"/>
          <w:szCs w:val="22"/>
        </w:rPr>
        <w:t xml:space="preserve"> Johanna </w:t>
      </w:r>
      <w:proofErr w:type="spellStart"/>
      <w:r w:rsidRPr="00314069">
        <w:rPr>
          <w:rFonts w:ascii="Arial" w:hAnsi="Arial" w:cs="Arial"/>
          <w:sz w:val="22"/>
          <w:szCs w:val="22"/>
        </w:rPr>
        <w:t>Diwa</w:t>
      </w:r>
      <w:proofErr w:type="spellEnd"/>
      <w:r w:rsidR="00852C40">
        <w:rPr>
          <w:rFonts w:ascii="Arial" w:hAnsi="Arial" w:cs="Arial"/>
          <w:sz w:val="22"/>
          <w:szCs w:val="22"/>
        </w:rPr>
        <w:t>.</w:t>
      </w:r>
    </w:p>
    <w:p w14:paraId="65A2B8D3" w14:textId="243EE066" w:rsidR="00220950" w:rsidRDefault="00B2523D" w:rsidP="00B2523D">
      <w:pPr>
        <w:spacing w:before="120"/>
        <w:jc w:val="both"/>
        <w:rPr>
          <w:rFonts w:ascii="Arial" w:hAnsi="Arial" w:cs="Arial"/>
          <w:sz w:val="22"/>
          <w:szCs w:val="22"/>
          <w:lang w:val="en"/>
        </w:rPr>
      </w:pPr>
      <w:proofErr w:type="spellStart"/>
      <w:r w:rsidRPr="00161AE9">
        <w:rPr>
          <w:rFonts w:ascii="Arial" w:hAnsi="Arial" w:cs="Arial"/>
          <w:sz w:val="22"/>
          <w:szCs w:val="22"/>
        </w:rPr>
        <w:t>Ms</w:t>
      </w:r>
      <w:proofErr w:type="spellEnd"/>
      <w:r w:rsidRPr="00161AE9">
        <w:rPr>
          <w:rFonts w:ascii="Arial" w:hAnsi="Arial" w:cs="Arial"/>
          <w:sz w:val="22"/>
          <w:szCs w:val="22"/>
        </w:rPr>
        <w:t xml:space="preserve"> </w:t>
      </w:r>
      <w:proofErr w:type="spellStart"/>
      <w:r w:rsidR="00852C40">
        <w:rPr>
          <w:rFonts w:ascii="Arial" w:hAnsi="Arial" w:cs="Arial"/>
          <w:sz w:val="22"/>
          <w:szCs w:val="22"/>
        </w:rPr>
        <w:t>Diwa</w:t>
      </w:r>
      <w:proofErr w:type="spellEnd"/>
      <w:r w:rsidR="00220950">
        <w:rPr>
          <w:rFonts w:ascii="Arial" w:hAnsi="Arial" w:cs="Arial"/>
          <w:sz w:val="22"/>
          <w:szCs w:val="22"/>
        </w:rPr>
        <w:t xml:space="preserve"> </w:t>
      </w:r>
      <w:r w:rsidRPr="00161AE9">
        <w:rPr>
          <w:rFonts w:ascii="Arial" w:hAnsi="Arial" w:cs="Arial"/>
          <w:sz w:val="22"/>
          <w:szCs w:val="22"/>
        </w:rPr>
        <w:t>recalled that o</w:t>
      </w:r>
      <w:r w:rsidRPr="00161AE9">
        <w:rPr>
          <w:rFonts w:ascii="Arial" w:hAnsi="Arial" w:cs="Arial"/>
          <w:sz w:val="22"/>
          <w:szCs w:val="22"/>
          <w:lang w:val="en"/>
        </w:rPr>
        <w:t xml:space="preserve">n </w:t>
      </w:r>
      <w:r w:rsidRPr="00D35B75">
        <w:rPr>
          <w:rFonts w:ascii="Arial" w:hAnsi="Arial" w:cs="Arial"/>
          <w:sz w:val="22"/>
          <w:szCs w:val="22"/>
          <w:lang w:val="en"/>
        </w:rPr>
        <w:t>19 June 2023, the Conference adopted, by consensus, the Agreement under the United Nations Convention on the Law of the Sea on the conservation and sustainable use of marine biological diversity of areas beyond national jurisdiction (</w:t>
      </w:r>
      <w:hyperlink r:id="rId74">
        <w:r w:rsidRPr="00D35B75">
          <w:rPr>
            <w:rStyle w:val="Hyperlink"/>
            <w:rFonts w:ascii="Arial" w:hAnsi="Arial" w:cs="Arial"/>
            <w:sz w:val="22"/>
            <w:szCs w:val="22"/>
            <w:lang w:val="en"/>
          </w:rPr>
          <w:t>A/CONF.232/2023/4</w:t>
        </w:r>
      </w:hyperlink>
      <w:r w:rsidRPr="00D35B75">
        <w:rPr>
          <w:rFonts w:ascii="Arial" w:hAnsi="Arial" w:cs="Arial"/>
          <w:sz w:val="22"/>
          <w:szCs w:val="22"/>
          <w:lang w:val="en"/>
        </w:rPr>
        <w:t>) (</w:t>
      </w:r>
      <w:hyperlink r:id="rId75">
        <w:r w:rsidRPr="00D35B75">
          <w:rPr>
            <w:rStyle w:val="Hyperlink"/>
            <w:rFonts w:ascii="Arial" w:hAnsi="Arial" w:cs="Arial"/>
            <w:sz w:val="22"/>
            <w:szCs w:val="22"/>
            <w:lang w:val="en"/>
          </w:rPr>
          <w:t>https://www.un.org/bbnj/</w:t>
        </w:r>
      </w:hyperlink>
      <w:r w:rsidRPr="00D35B75">
        <w:rPr>
          <w:rFonts w:ascii="Arial" w:hAnsi="Arial" w:cs="Arial"/>
          <w:sz w:val="22"/>
          <w:szCs w:val="22"/>
          <w:lang w:val="en"/>
        </w:rPr>
        <w:t xml:space="preserve">). </w:t>
      </w:r>
    </w:p>
    <w:p w14:paraId="559AFD6D" w14:textId="1CD111FF" w:rsidR="00C055A0" w:rsidRDefault="00C055A0" w:rsidP="00C055A0">
      <w:pPr>
        <w:spacing w:before="120"/>
        <w:jc w:val="both"/>
        <w:rPr>
          <w:rFonts w:ascii="Arial" w:hAnsi="Arial" w:cs="Arial"/>
          <w:sz w:val="22"/>
          <w:szCs w:val="22"/>
          <w:lang w:val="en"/>
        </w:rPr>
      </w:pPr>
      <w:r>
        <w:rPr>
          <w:rFonts w:ascii="Arial" w:hAnsi="Arial" w:cs="Arial"/>
          <w:sz w:val="22"/>
          <w:szCs w:val="22"/>
          <w:lang w:val="en"/>
        </w:rPr>
        <w:t>She referred to the potential IOC services related to the BBNJ Agreement in the following areas:</w:t>
      </w:r>
    </w:p>
    <w:p w14:paraId="35F90F85" w14:textId="77777777" w:rsidR="00C055A0" w:rsidRPr="00E843D3" w:rsidRDefault="00C055A0" w:rsidP="00C055A0">
      <w:pPr>
        <w:spacing w:before="120"/>
        <w:jc w:val="both"/>
        <w:rPr>
          <w:rFonts w:ascii="Arial" w:hAnsi="Arial" w:cs="Arial"/>
          <w:sz w:val="22"/>
          <w:szCs w:val="22"/>
        </w:rPr>
      </w:pPr>
      <w:r>
        <w:rPr>
          <w:rFonts w:ascii="Arial" w:hAnsi="Arial" w:cs="Arial"/>
          <w:b/>
          <w:bCs/>
          <w:sz w:val="22"/>
          <w:szCs w:val="22"/>
          <w:lang w:val="en-CA"/>
        </w:rPr>
        <w:tab/>
      </w:r>
      <w:r w:rsidRPr="00E843D3">
        <w:rPr>
          <w:rFonts w:ascii="Arial" w:hAnsi="Arial" w:cs="Arial"/>
          <w:b/>
          <w:bCs/>
          <w:sz w:val="22"/>
          <w:szCs w:val="22"/>
          <w:lang w:val="en-CA"/>
        </w:rPr>
        <w:t>Marine genetic resources</w:t>
      </w:r>
    </w:p>
    <w:p w14:paraId="2ED541C0" w14:textId="77777777" w:rsidR="00C055A0" w:rsidRPr="00E843D3" w:rsidRDefault="00C055A0" w:rsidP="00C055A0">
      <w:pPr>
        <w:pStyle w:val="ListParagraph"/>
        <w:numPr>
          <w:ilvl w:val="1"/>
          <w:numId w:val="32"/>
        </w:numPr>
        <w:spacing w:before="120"/>
        <w:jc w:val="both"/>
        <w:rPr>
          <w:lang w:val="en-PH"/>
        </w:rPr>
      </w:pPr>
      <w:r w:rsidRPr="00E843D3">
        <w:rPr>
          <w:lang w:val="en-CA"/>
        </w:rPr>
        <w:t>Access to MGR-related data and information (OBIS)</w:t>
      </w:r>
    </w:p>
    <w:p w14:paraId="464833D3" w14:textId="77777777" w:rsidR="00C055A0" w:rsidRPr="00E843D3" w:rsidRDefault="00C055A0" w:rsidP="00C055A0">
      <w:pPr>
        <w:pStyle w:val="ListParagraph"/>
        <w:numPr>
          <w:ilvl w:val="1"/>
          <w:numId w:val="32"/>
        </w:numPr>
        <w:spacing w:before="120"/>
        <w:jc w:val="both"/>
        <w:rPr>
          <w:lang w:val="en-PH"/>
        </w:rPr>
      </w:pPr>
      <w:r w:rsidRPr="00E843D3">
        <w:t xml:space="preserve">Pacific Islands Marine </w:t>
      </w:r>
      <w:proofErr w:type="spellStart"/>
      <w:r w:rsidRPr="00E843D3">
        <w:t>Bioinvasions</w:t>
      </w:r>
      <w:proofErr w:type="spellEnd"/>
      <w:r w:rsidRPr="00E843D3">
        <w:t xml:space="preserve"> Alert Network (</w:t>
      </w:r>
      <w:proofErr w:type="spellStart"/>
      <w:r w:rsidRPr="00E843D3">
        <w:t>PacMAN</w:t>
      </w:r>
      <w:proofErr w:type="spellEnd"/>
      <w:r w:rsidRPr="00E843D3">
        <w:t xml:space="preserve">): </w:t>
      </w:r>
      <w:r w:rsidRPr="00E843D3">
        <w:rPr>
          <w:i/>
          <w:iCs/>
          <w:lang w:val="en-CA"/>
        </w:rPr>
        <w:t xml:space="preserve">Build capacity on MGR-related technologies related to </w:t>
      </w:r>
      <w:proofErr w:type="spellStart"/>
      <w:r w:rsidRPr="00E843D3">
        <w:rPr>
          <w:i/>
          <w:iCs/>
          <w:lang w:val="en-CA"/>
        </w:rPr>
        <w:t>bioinvasions</w:t>
      </w:r>
      <w:proofErr w:type="spellEnd"/>
    </w:p>
    <w:p w14:paraId="5AF8EDA8" w14:textId="77777777" w:rsidR="00C055A0" w:rsidRDefault="00C055A0" w:rsidP="00C055A0">
      <w:pPr>
        <w:spacing w:before="120"/>
        <w:jc w:val="both"/>
        <w:rPr>
          <w:rFonts w:ascii="Arial" w:hAnsi="Arial" w:cs="Arial"/>
          <w:sz w:val="22"/>
          <w:szCs w:val="22"/>
        </w:rPr>
      </w:pPr>
      <w:r>
        <w:rPr>
          <w:rFonts w:ascii="Arial" w:hAnsi="Arial" w:cs="Arial"/>
          <w:b/>
          <w:bCs/>
          <w:sz w:val="22"/>
          <w:szCs w:val="22"/>
          <w:lang w:val="en-CA"/>
        </w:rPr>
        <w:tab/>
      </w:r>
      <w:r w:rsidRPr="00E843D3">
        <w:rPr>
          <w:rFonts w:ascii="Arial" w:hAnsi="Arial" w:cs="Arial"/>
          <w:b/>
          <w:bCs/>
          <w:sz w:val="22"/>
          <w:szCs w:val="22"/>
          <w:lang w:val="en-CA"/>
        </w:rPr>
        <w:t>Area-based management tools</w:t>
      </w:r>
    </w:p>
    <w:p w14:paraId="1AC2353A" w14:textId="77777777" w:rsidR="00C055A0" w:rsidRPr="00352C5E" w:rsidRDefault="00C055A0" w:rsidP="00C055A0">
      <w:pPr>
        <w:pStyle w:val="ListParagraph"/>
        <w:numPr>
          <w:ilvl w:val="1"/>
          <w:numId w:val="33"/>
        </w:numPr>
        <w:spacing w:before="120"/>
        <w:jc w:val="both"/>
      </w:pPr>
      <w:r w:rsidRPr="00352C5E">
        <w:rPr>
          <w:lang w:val="en-CA"/>
        </w:rPr>
        <w:t>Marine spatial planning: MSP Global Initiative, includes transboundary MSP</w:t>
      </w:r>
    </w:p>
    <w:p w14:paraId="2780BAD4" w14:textId="77777777" w:rsidR="00C055A0" w:rsidRPr="00352C5E" w:rsidRDefault="00C055A0" w:rsidP="00C055A0">
      <w:pPr>
        <w:pStyle w:val="ListParagraph"/>
        <w:numPr>
          <w:ilvl w:val="1"/>
          <w:numId w:val="33"/>
        </w:numPr>
        <w:spacing w:before="120"/>
        <w:jc w:val="both"/>
        <w:rPr>
          <w:lang w:val="en-PH"/>
        </w:rPr>
      </w:pPr>
      <w:r w:rsidRPr="00352C5E">
        <w:t xml:space="preserve">GEF funded </w:t>
      </w:r>
      <w:proofErr w:type="gramStart"/>
      <w:r w:rsidRPr="00352C5E">
        <w:t>IW:LEARN</w:t>
      </w:r>
      <w:proofErr w:type="gramEnd"/>
      <w:r w:rsidRPr="00352C5E">
        <w:t xml:space="preserve"> program working with Large Marine Ecosystem (LME) projects: </w:t>
      </w:r>
      <w:r w:rsidRPr="00352C5E">
        <w:rPr>
          <w:i/>
          <w:iCs/>
        </w:rPr>
        <w:t>Possibility for transboundary pilot projects, as LMEs can extend into ABNJ</w:t>
      </w:r>
    </w:p>
    <w:p w14:paraId="108C18CE" w14:textId="77777777" w:rsidR="00C055A0" w:rsidRPr="00E843D3" w:rsidRDefault="00C055A0" w:rsidP="00C055A0">
      <w:pPr>
        <w:spacing w:before="120"/>
        <w:jc w:val="both"/>
        <w:rPr>
          <w:rFonts w:ascii="Arial" w:hAnsi="Arial" w:cs="Arial"/>
          <w:sz w:val="22"/>
          <w:szCs w:val="22"/>
        </w:rPr>
      </w:pPr>
      <w:r>
        <w:rPr>
          <w:rFonts w:ascii="Arial" w:hAnsi="Arial" w:cs="Arial"/>
          <w:b/>
          <w:bCs/>
          <w:sz w:val="22"/>
          <w:szCs w:val="22"/>
          <w:lang w:val="en-GB"/>
        </w:rPr>
        <w:tab/>
      </w:r>
      <w:r w:rsidRPr="00E843D3">
        <w:rPr>
          <w:rFonts w:ascii="Arial" w:hAnsi="Arial" w:cs="Arial"/>
          <w:b/>
          <w:bCs/>
          <w:sz w:val="22"/>
          <w:szCs w:val="22"/>
          <w:lang w:val="en-GB"/>
        </w:rPr>
        <w:t>Environmental impact assessments (EIA)</w:t>
      </w:r>
    </w:p>
    <w:p w14:paraId="69A05CBE" w14:textId="77777777" w:rsidR="00C055A0" w:rsidRPr="00352C5E" w:rsidRDefault="00C055A0" w:rsidP="00C055A0">
      <w:pPr>
        <w:pStyle w:val="ListParagraph"/>
        <w:numPr>
          <w:ilvl w:val="1"/>
          <w:numId w:val="37"/>
        </w:numPr>
        <w:spacing w:before="120"/>
        <w:ind w:left="1560" w:hanging="426"/>
        <w:jc w:val="both"/>
        <w:rPr>
          <w:lang w:val="en-PH"/>
        </w:rPr>
      </w:pPr>
      <w:r w:rsidRPr="00352C5E">
        <w:t>Scientific observation data IODE systems are used for EIAs and environmental assessments</w:t>
      </w:r>
    </w:p>
    <w:p w14:paraId="5F2DBD56" w14:textId="1B376B98" w:rsidR="00C055A0" w:rsidRPr="00C055A0" w:rsidRDefault="00C055A0" w:rsidP="00B2523D">
      <w:pPr>
        <w:pStyle w:val="ListParagraph"/>
        <w:numPr>
          <w:ilvl w:val="1"/>
          <w:numId w:val="37"/>
        </w:numPr>
        <w:spacing w:before="120"/>
        <w:ind w:left="1560" w:hanging="426"/>
        <w:jc w:val="both"/>
        <w:rPr>
          <w:lang w:val="en-PH"/>
        </w:rPr>
      </w:pPr>
      <w:r w:rsidRPr="00352C5E">
        <w:lastRenderedPageBreak/>
        <w:t xml:space="preserve">Data from OBIS, the World Ocean Database, and the IODE network </w:t>
      </w:r>
      <w:r w:rsidRPr="00352C5E">
        <w:rPr>
          <w:i/>
          <w:iCs/>
        </w:rPr>
        <w:t>provide a source of data for EIAs, including in ABNJ</w:t>
      </w:r>
    </w:p>
    <w:p w14:paraId="72B894F1" w14:textId="77777777" w:rsidR="00C055A0" w:rsidRDefault="00C055A0" w:rsidP="00B2523D">
      <w:pPr>
        <w:spacing w:before="120"/>
        <w:jc w:val="both"/>
        <w:rPr>
          <w:rFonts w:ascii="Arial" w:hAnsi="Arial" w:cs="Arial"/>
          <w:sz w:val="22"/>
          <w:szCs w:val="22"/>
          <w:lang w:val="en"/>
        </w:rPr>
      </w:pPr>
    </w:p>
    <w:p w14:paraId="25CB258C" w14:textId="24D3F707" w:rsidR="00B2523D" w:rsidRPr="00D35B75" w:rsidRDefault="00A100DF" w:rsidP="00B2523D">
      <w:pPr>
        <w:spacing w:before="120"/>
        <w:jc w:val="both"/>
        <w:rPr>
          <w:rFonts w:ascii="Arial" w:hAnsi="Arial" w:cs="Arial"/>
          <w:sz w:val="22"/>
          <w:szCs w:val="22"/>
          <w:lang w:val="en"/>
        </w:rPr>
      </w:pPr>
      <w:r>
        <w:rPr>
          <w:rFonts w:ascii="Arial" w:hAnsi="Arial" w:cs="Arial"/>
          <w:sz w:val="22"/>
          <w:szCs w:val="22"/>
          <w:lang w:val="en"/>
        </w:rPr>
        <w:t xml:space="preserve">She shared that the </w:t>
      </w:r>
      <w:r w:rsidR="00B2523D" w:rsidRPr="00D35B75">
        <w:rPr>
          <w:rFonts w:ascii="Arial" w:hAnsi="Arial" w:cs="Arial"/>
          <w:sz w:val="22"/>
          <w:szCs w:val="22"/>
          <w:lang w:val="en"/>
        </w:rPr>
        <w:t>new UN Treaty will require a data and information system, or clearing-house mechanism to manage and access data and information related to the various elements of the agreement including:</w:t>
      </w:r>
    </w:p>
    <w:p w14:paraId="7D6C24BA" w14:textId="77777777" w:rsidR="00B2523D" w:rsidRPr="00D35B75" w:rsidRDefault="00B2523D" w:rsidP="00B2523D">
      <w:pPr>
        <w:numPr>
          <w:ilvl w:val="0"/>
          <w:numId w:val="17"/>
        </w:numPr>
        <w:spacing w:before="120"/>
        <w:jc w:val="both"/>
        <w:rPr>
          <w:rFonts w:ascii="Arial" w:hAnsi="Arial" w:cs="Arial"/>
          <w:sz w:val="22"/>
          <w:szCs w:val="22"/>
          <w:lang w:val="en"/>
        </w:rPr>
      </w:pPr>
      <w:r w:rsidRPr="00D35B75">
        <w:rPr>
          <w:rFonts w:ascii="Arial" w:hAnsi="Arial" w:cs="Arial"/>
          <w:sz w:val="22"/>
          <w:szCs w:val="22"/>
          <w:lang w:val="en"/>
        </w:rPr>
        <w:t>Capacity building and transfer of marine technology (CBTMT)</w:t>
      </w:r>
    </w:p>
    <w:p w14:paraId="38C9EE9A" w14:textId="77777777" w:rsidR="00B2523D" w:rsidRPr="00D35B75" w:rsidRDefault="00B2523D" w:rsidP="00B2523D">
      <w:pPr>
        <w:numPr>
          <w:ilvl w:val="0"/>
          <w:numId w:val="17"/>
        </w:numPr>
        <w:spacing w:before="120"/>
        <w:jc w:val="both"/>
        <w:rPr>
          <w:rFonts w:ascii="Arial" w:hAnsi="Arial" w:cs="Arial"/>
          <w:sz w:val="22"/>
          <w:szCs w:val="22"/>
          <w:lang w:val="en"/>
        </w:rPr>
      </w:pPr>
      <w:r w:rsidRPr="00D35B75">
        <w:rPr>
          <w:rFonts w:ascii="Arial" w:hAnsi="Arial" w:cs="Arial"/>
          <w:sz w:val="22"/>
          <w:szCs w:val="22"/>
          <w:lang w:val="en"/>
        </w:rPr>
        <w:t>Area-based management tools including marine protected areas</w:t>
      </w:r>
    </w:p>
    <w:p w14:paraId="35D36DAD" w14:textId="77777777" w:rsidR="00B2523D" w:rsidRPr="00D35B75" w:rsidRDefault="00B2523D" w:rsidP="00B2523D">
      <w:pPr>
        <w:numPr>
          <w:ilvl w:val="0"/>
          <w:numId w:val="17"/>
        </w:numPr>
        <w:spacing w:before="120"/>
        <w:jc w:val="both"/>
        <w:rPr>
          <w:rFonts w:ascii="Arial" w:hAnsi="Arial" w:cs="Arial"/>
          <w:sz w:val="22"/>
          <w:szCs w:val="22"/>
          <w:lang w:val="en"/>
        </w:rPr>
      </w:pPr>
      <w:r w:rsidRPr="00D35B75">
        <w:rPr>
          <w:rFonts w:ascii="Arial" w:hAnsi="Arial" w:cs="Arial"/>
          <w:sz w:val="22"/>
          <w:szCs w:val="22"/>
          <w:lang w:val="en"/>
        </w:rPr>
        <w:t>Environmental impact assessments</w:t>
      </w:r>
    </w:p>
    <w:p w14:paraId="0B2356A0" w14:textId="77777777" w:rsidR="00B2523D" w:rsidRPr="00D35B75" w:rsidRDefault="00B2523D" w:rsidP="00B2523D">
      <w:pPr>
        <w:numPr>
          <w:ilvl w:val="0"/>
          <w:numId w:val="17"/>
        </w:numPr>
        <w:spacing w:before="120"/>
        <w:jc w:val="both"/>
        <w:rPr>
          <w:rFonts w:ascii="Arial" w:hAnsi="Arial" w:cs="Arial"/>
          <w:sz w:val="22"/>
          <w:szCs w:val="22"/>
          <w:lang w:val="en"/>
        </w:rPr>
      </w:pPr>
      <w:r w:rsidRPr="00D35B75">
        <w:rPr>
          <w:rFonts w:ascii="Arial" w:hAnsi="Arial" w:cs="Arial"/>
          <w:sz w:val="22"/>
          <w:szCs w:val="22"/>
          <w:lang w:val="en"/>
        </w:rPr>
        <w:t>Marine genetic resources.</w:t>
      </w:r>
    </w:p>
    <w:p w14:paraId="65BEE441" w14:textId="77777777" w:rsidR="00B2523D" w:rsidRPr="00D35B75" w:rsidRDefault="00B2523D" w:rsidP="00B2523D">
      <w:pPr>
        <w:spacing w:before="120"/>
        <w:jc w:val="both"/>
        <w:rPr>
          <w:rFonts w:ascii="Arial" w:hAnsi="Arial" w:cs="Arial"/>
          <w:sz w:val="22"/>
          <w:szCs w:val="22"/>
          <w:lang w:val="en"/>
        </w:rPr>
      </w:pPr>
      <w:r w:rsidRPr="00D35B75">
        <w:rPr>
          <w:rFonts w:ascii="Arial" w:hAnsi="Arial" w:cs="Arial"/>
          <w:sz w:val="22"/>
          <w:szCs w:val="22"/>
          <w:lang w:val="en"/>
        </w:rPr>
        <w:t>To produce the basis for delivering meaningful and integrated information at global scale, the BBNJ CBTMT system would need to address access to existing bodies of data, as well as facilitate coordinated entry of new in-situ and other data relevant to the treaty.</w:t>
      </w:r>
    </w:p>
    <w:p w14:paraId="6747914A" w14:textId="77777777" w:rsidR="00B2523D" w:rsidRPr="00D35B75" w:rsidRDefault="00B2523D" w:rsidP="00B2523D">
      <w:pPr>
        <w:spacing w:before="120"/>
        <w:jc w:val="both"/>
        <w:rPr>
          <w:rFonts w:ascii="Arial" w:hAnsi="Arial" w:cs="Arial"/>
          <w:sz w:val="22"/>
          <w:szCs w:val="22"/>
          <w:lang w:val="en"/>
        </w:rPr>
      </w:pPr>
      <w:r w:rsidRPr="00D35B75">
        <w:rPr>
          <w:rFonts w:ascii="Arial" w:hAnsi="Arial" w:cs="Arial"/>
          <w:sz w:val="22"/>
          <w:szCs w:val="22"/>
          <w:lang w:val="en"/>
        </w:rPr>
        <w:t>Over the past decades, IOC/UNESCO has successfully designed, operated, and connected a network of data and information systems to assist the global community to discover, understand, and manage life in the sea. IOC Ocean data infrastructure interoperates with existing data bodies to provide free and open access to marine biodiversity data through the Ocean Biodiversity Information System (</w:t>
      </w:r>
      <w:hyperlink r:id="rId76">
        <w:r w:rsidRPr="00D35B75">
          <w:rPr>
            <w:rStyle w:val="Hyperlink"/>
            <w:rFonts w:ascii="Arial" w:hAnsi="Arial" w:cs="Arial"/>
            <w:sz w:val="22"/>
            <w:szCs w:val="22"/>
            <w:lang w:val="en"/>
          </w:rPr>
          <w:t>OBIS</w:t>
        </w:r>
      </w:hyperlink>
      <w:r w:rsidRPr="00D35B75">
        <w:rPr>
          <w:rFonts w:ascii="Arial" w:hAnsi="Arial" w:cs="Arial"/>
          <w:sz w:val="22"/>
          <w:szCs w:val="22"/>
          <w:lang w:val="en"/>
        </w:rPr>
        <w:t>), the largest clearinghouse of its kind, also facilitating the connection with other spatial ocean data hubs through the Ocean Data and Information System (</w:t>
      </w:r>
      <w:hyperlink r:id="rId77">
        <w:r w:rsidRPr="00D35B75">
          <w:rPr>
            <w:rStyle w:val="Hyperlink"/>
            <w:rFonts w:ascii="Arial" w:hAnsi="Arial" w:cs="Arial"/>
            <w:sz w:val="22"/>
            <w:szCs w:val="22"/>
            <w:lang w:val="en"/>
          </w:rPr>
          <w:t>ODIS</w:t>
        </w:r>
      </w:hyperlink>
      <w:r w:rsidRPr="00D35B75">
        <w:rPr>
          <w:rFonts w:ascii="Arial" w:hAnsi="Arial" w:cs="Arial"/>
          <w:sz w:val="22"/>
          <w:szCs w:val="22"/>
          <w:lang w:val="en"/>
        </w:rPr>
        <w:t xml:space="preserve">). These systems, data portals, and associated networks of specialized </w:t>
      </w:r>
      <w:proofErr w:type="spellStart"/>
      <w:r w:rsidRPr="00D35B75">
        <w:rPr>
          <w:rFonts w:ascii="Arial" w:hAnsi="Arial" w:cs="Arial"/>
          <w:sz w:val="22"/>
          <w:szCs w:val="22"/>
          <w:lang w:val="en"/>
        </w:rPr>
        <w:t>centres</w:t>
      </w:r>
      <w:proofErr w:type="spellEnd"/>
      <w:r w:rsidRPr="00D35B75">
        <w:rPr>
          <w:rFonts w:ascii="Arial" w:hAnsi="Arial" w:cs="Arial"/>
          <w:sz w:val="22"/>
          <w:szCs w:val="22"/>
          <w:lang w:val="en"/>
        </w:rPr>
        <w:t xml:space="preserve"> deliver several marine biodiversity data products and services, applied to address a wide range of uses and multiple stakeholders (e.g., </w:t>
      </w:r>
      <w:hyperlink r:id="rId78">
        <w:r w:rsidRPr="00D35B75">
          <w:rPr>
            <w:rStyle w:val="Hyperlink"/>
            <w:rFonts w:ascii="Arial" w:hAnsi="Arial" w:cs="Arial"/>
            <w:sz w:val="22"/>
            <w:szCs w:val="22"/>
            <w:lang w:val="en"/>
          </w:rPr>
          <w:t>knowledge generated using OBIS datasets</w:t>
        </w:r>
      </w:hyperlink>
      <w:r w:rsidRPr="00D35B75">
        <w:rPr>
          <w:rFonts w:ascii="Arial" w:hAnsi="Arial" w:cs="Arial"/>
          <w:sz w:val="22"/>
          <w:szCs w:val="22"/>
          <w:lang w:val="en"/>
        </w:rPr>
        <w:t xml:space="preserve">).     </w:t>
      </w:r>
    </w:p>
    <w:p w14:paraId="3F9DB181" w14:textId="77777777" w:rsidR="00B2523D" w:rsidRPr="00D35B75" w:rsidRDefault="00B2523D" w:rsidP="00B2523D">
      <w:pPr>
        <w:spacing w:before="120"/>
        <w:jc w:val="both"/>
        <w:rPr>
          <w:rFonts w:ascii="Arial" w:hAnsi="Arial" w:cs="Arial"/>
          <w:sz w:val="22"/>
          <w:szCs w:val="22"/>
          <w:lang w:val="en"/>
        </w:rPr>
      </w:pPr>
      <w:r w:rsidRPr="00D35B75">
        <w:rPr>
          <w:rFonts w:ascii="Arial" w:hAnsi="Arial" w:cs="Arial"/>
          <w:b/>
          <w:sz w:val="22"/>
          <w:szCs w:val="22"/>
          <w:lang w:val="en"/>
        </w:rPr>
        <w:t xml:space="preserve">2. </w:t>
      </w:r>
      <w:r w:rsidRPr="00D35B75">
        <w:rPr>
          <w:rFonts w:ascii="Arial" w:hAnsi="Arial" w:cs="Arial"/>
          <w:b/>
          <w:sz w:val="22"/>
          <w:szCs w:val="22"/>
          <w:lang w:val="en"/>
        </w:rPr>
        <w:tab/>
      </w:r>
      <w:r w:rsidRPr="00D35B75">
        <w:rPr>
          <w:rFonts w:ascii="Arial" w:hAnsi="Arial" w:cs="Arial"/>
          <w:b/>
          <w:sz w:val="22"/>
          <w:szCs w:val="22"/>
          <w:u w:val="single"/>
          <w:lang w:val="en"/>
        </w:rPr>
        <w:t xml:space="preserve">Overall purpose (objectives) and </w:t>
      </w:r>
      <w:proofErr w:type="gramStart"/>
      <w:r w:rsidRPr="00D35B75">
        <w:rPr>
          <w:rFonts w:ascii="Arial" w:hAnsi="Arial" w:cs="Arial"/>
          <w:b/>
          <w:sz w:val="22"/>
          <w:szCs w:val="22"/>
          <w:u w:val="single"/>
          <w:lang w:val="en"/>
        </w:rPr>
        <w:t>relevance:</w:t>
      </w:r>
      <w:proofErr w:type="gramEnd"/>
      <w:r w:rsidRPr="00D35B75">
        <w:rPr>
          <w:rFonts w:ascii="Arial" w:hAnsi="Arial" w:cs="Arial"/>
          <w:b/>
          <w:sz w:val="22"/>
          <w:szCs w:val="22"/>
          <w:u w:val="single"/>
          <w:lang w:val="en"/>
        </w:rPr>
        <w:t xml:space="preserve"> needs and issues</w:t>
      </w:r>
      <w:r w:rsidRPr="00D35B75">
        <w:rPr>
          <w:rFonts w:ascii="Arial" w:hAnsi="Arial" w:cs="Arial"/>
          <w:b/>
          <w:sz w:val="22"/>
          <w:szCs w:val="22"/>
          <w:lang w:val="en"/>
        </w:rPr>
        <w:t>:</w:t>
      </w:r>
    </w:p>
    <w:p w14:paraId="1FAF71BD" w14:textId="77777777" w:rsidR="00B2523D" w:rsidRPr="00D35B75" w:rsidRDefault="00B2523D" w:rsidP="00B2523D">
      <w:pPr>
        <w:spacing w:before="120"/>
        <w:jc w:val="both"/>
        <w:rPr>
          <w:rFonts w:ascii="Arial" w:hAnsi="Arial" w:cs="Arial"/>
          <w:sz w:val="22"/>
          <w:szCs w:val="22"/>
          <w:lang w:val="en"/>
        </w:rPr>
      </w:pPr>
      <w:r w:rsidRPr="00D35B75">
        <w:rPr>
          <w:rFonts w:ascii="Arial" w:hAnsi="Arial" w:cs="Arial"/>
          <w:sz w:val="22"/>
          <w:szCs w:val="22"/>
          <w:lang w:val="en"/>
        </w:rPr>
        <w:t xml:space="preserve">The IOC is a recognized competent UN body for CD/TMT and with the current developments under its Ocean Data and Information System (ODIS), IOC is also well positioned to support the </w:t>
      </w:r>
      <w:r>
        <w:rPr>
          <w:rFonts w:ascii="Arial" w:hAnsi="Arial" w:cs="Arial"/>
          <w:sz w:val="22"/>
          <w:szCs w:val="22"/>
          <w:lang w:val="en"/>
        </w:rPr>
        <w:t xml:space="preserve">to be established </w:t>
      </w:r>
      <w:r w:rsidRPr="00D35B75">
        <w:rPr>
          <w:rFonts w:ascii="Arial" w:hAnsi="Arial" w:cs="Arial"/>
          <w:sz w:val="22"/>
          <w:szCs w:val="22"/>
          <w:lang w:val="en"/>
        </w:rPr>
        <w:t>BBNJ secretariat by further development and expansion of its data system, and to provide technical support for the CHM managed by the BBNJ secretariat. The IOC-UNESCO Criteria and Guidelines on the Transfer of Marine Technology can provide the guidance and substantive scope of technology needs assessments including its capacity development needs assessment based on its experience from its successful initiatives.</w:t>
      </w:r>
    </w:p>
    <w:p w14:paraId="28AB2B44" w14:textId="77777777" w:rsidR="00B2523D" w:rsidRPr="00D35B75" w:rsidRDefault="00B2523D" w:rsidP="00B2523D">
      <w:pPr>
        <w:spacing w:before="120"/>
        <w:jc w:val="both"/>
        <w:rPr>
          <w:rFonts w:ascii="Arial" w:hAnsi="Arial" w:cs="Arial"/>
          <w:sz w:val="22"/>
          <w:szCs w:val="22"/>
          <w:lang w:val="en"/>
        </w:rPr>
      </w:pPr>
      <w:r w:rsidRPr="00D35B75">
        <w:rPr>
          <w:rFonts w:ascii="Arial" w:hAnsi="Arial" w:cs="Arial"/>
          <w:sz w:val="22"/>
          <w:szCs w:val="22"/>
          <w:lang w:val="en"/>
        </w:rPr>
        <w:t xml:space="preserve">This pilot project intends to demonstrate the utility of the Ocean Data and Information System infrastructure, to support the needs of a </w:t>
      </w:r>
      <w:r w:rsidRPr="00D35B75">
        <w:rPr>
          <w:rFonts w:ascii="Arial" w:hAnsi="Arial" w:cs="Arial"/>
          <w:b/>
          <w:sz w:val="22"/>
          <w:szCs w:val="22"/>
          <w:lang w:val="en"/>
        </w:rPr>
        <w:t>Biodiversity Data Hub for the High Seas.</w:t>
      </w:r>
    </w:p>
    <w:p w14:paraId="49A78DBE" w14:textId="77777777" w:rsidR="00B2523D" w:rsidRPr="00D35B75" w:rsidRDefault="00B2523D" w:rsidP="00B2523D">
      <w:pPr>
        <w:spacing w:before="120"/>
        <w:jc w:val="both"/>
        <w:rPr>
          <w:rFonts w:ascii="Arial" w:hAnsi="Arial" w:cs="Arial"/>
          <w:b/>
          <w:sz w:val="22"/>
          <w:szCs w:val="22"/>
          <w:lang w:val="en"/>
        </w:rPr>
      </w:pPr>
      <w:r w:rsidRPr="00D35B75">
        <w:rPr>
          <w:rFonts w:ascii="Arial" w:hAnsi="Arial" w:cs="Arial"/>
          <w:b/>
          <w:sz w:val="22"/>
          <w:szCs w:val="22"/>
          <w:lang w:val="en"/>
        </w:rPr>
        <w:t xml:space="preserve">3. </w:t>
      </w:r>
      <w:r w:rsidRPr="00D35B75">
        <w:rPr>
          <w:rFonts w:ascii="Arial" w:hAnsi="Arial" w:cs="Arial"/>
          <w:b/>
          <w:sz w:val="22"/>
          <w:szCs w:val="22"/>
          <w:lang w:val="en"/>
        </w:rPr>
        <w:tab/>
      </w:r>
      <w:r w:rsidRPr="00D35B75">
        <w:rPr>
          <w:rFonts w:ascii="Arial" w:hAnsi="Arial" w:cs="Arial"/>
          <w:b/>
          <w:sz w:val="22"/>
          <w:szCs w:val="22"/>
          <w:u w:val="single"/>
          <w:lang w:val="en"/>
        </w:rPr>
        <w:t>Implementation strategy</w:t>
      </w:r>
      <w:r w:rsidRPr="00D35B75">
        <w:rPr>
          <w:rFonts w:ascii="Arial" w:hAnsi="Arial" w:cs="Arial"/>
          <w:b/>
          <w:sz w:val="22"/>
          <w:szCs w:val="22"/>
          <w:lang w:val="en"/>
        </w:rPr>
        <w:t>:</w:t>
      </w:r>
    </w:p>
    <w:p w14:paraId="3BF59B26" w14:textId="77777777" w:rsidR="00B2523D" w:rsidRPr="00D35B75" w:rsidRDefault="00B2523D" w:rsidP="00B2523D">
      <w:pPr>
        <w:spacing w:before="120"/>
        <w:jc w:val="both"/>
        <w:rPr>
          <w:rFonts w:ascii="Arial" w:hAnsi="Arial" w:cs="Arial"/>
          <w:sz w:val="22"/>
          <w:szCs w:val="22"/>
          <w:lang w:val="en"/>
        </w:rPr>
      </w:pPr>
      <w:r w:rsidRPr="00D35B75">
        <w:rPr>
          <w:rFonts w:ascii="Arial" w:hAnsi="Arial" w:cs="Arial"/>
          <w:sz w:val="22"/>
          <w:szCs w:val="22"/>
          <w:lang w:val="en"/>
        </w:rPr>
        <w:t xml:space="preserve">The </w:t>
      </w:r>
      <w:r w:rsidRPr="00D35B75">
        <w:rPr>
          <w:rFonts w:ascii="Arial" w:hAnsi="Arial" w:cs="Arial"/>
          <w:b/>
          <w:sz w:val="22"/>
          <w:szCs w:val="22"/>
          <w:lang w:val="en"/>
        </w:rPr>
        <w:t>Biodiversity Data Hub for the High Seas</w:t>
      </w:r>
      <w:r w:rsidRPr="00D35B75">
        <w:rPr>
          <w:rFonts w:ascii="Arial" w:hAnsi="Arial" w:cs="Arial"/>
          <w:sz w:val="22"/>
          <w:szCs w:val="22"/>
          <w:lang w:val="en"/>
        </w:rPr>
        <w:t xml:space="preserve"> will build on technology developed under the Ocean </w:t>
      </w:r>
      <w:proofErr w:type="spellStart"/>
      <w:r w:rsidRPr="00D35B75">
        <w:rPr>
          <w:rFonts w:ascii="Arial" w:hAnsi="Arial" w:cs="Arial"/>
          <w:sz w:val="22"/>
          <w:szCs w:val="22"/>
          <w:lang w:val="en"/>
        </w:rPr>
        <w:t>InfoHub</w:t>
      </w:r>
      <w:proofErr w:type="spellEnd"/>
      <w:r w:rsidRPr="00D35B75">
        <w:rPr>
          <w:rFonts w:ascii="Arial" w:hAnsi="Arial" w:cs="Arial"/>
          <w:sz w:val="22"/>
          <w:szCs w:val="22"/>
          <w:lang w:val="en"/>
        </w:rPr>
        <w:t xml:space="preserve"> project and will develop a demonstrator for several elements of the BBNJ Clearing-House Mechanism. </w:t>
      </w:r>
    </w:p>
    <w:p w14:paraId="584DD493" w14:textId="77777777" w:rsidR="00B2523D" w:rsidRPr="00D35B75" w:rsidRDefault="00B2523D" w:rsidP="00B2523D">
      <w:pPr>
        <w:spacing w:before="120"/>
        <w:jc w:val="both"/>
        <w:rPr>
          <w:rFonts w:ascii="Arial" w:hAnsi="Arial" w:cs="Arial"/>
          <w:sz w:val="22"/>
          <w:szCs w:val="22"/>
          <w:lang w:val="en"/>
        </w:rPr>
      </w:pPr>
      <w:r w:rsidRPr="00D35B75">
        <w:rPr>
          <w:rFonts w:ascii="Arial" w:hAnsi="Arial" w:cs="Arial"/>
          <w:sz w:val="22"/>
          <w:szCs w:val="22"/>
          <w:lang w:val="en"/>
        </w:rPr>
        <w:t xml:space="preserve">This project </w:t>
      </w:r>
      <w:r w:rsidRPr="00273E51">
        <w:rPr>
          <w:rFonts w:ascii="Arial" w:hAnsi="Arial" w:cs="Arial"/>
          <w:b/>
          <w:bCs/>
          <w:sz w:val="22"/>
          <w:szCs w:val="22"/>
          <w:lang w:val="en"/>
        </w:rPr>
        <w:t>will not develop the BBNJ-CHM</w:t>
      </w:r>
      <w:r w:rsidRPr="00D35B75">
        <w:rPr>
          <w:rFonts w:ascii="Arial" w:hAnsi="Arial" w:cs="Arial"/>
          <w:sz w:val="22"/>
          <w:szCs w:val="22"/>
          <w:lang w:val="en"/>
        </w:rPr>
        <w:t>, but will use ODIS technology in a pilot project to demonstrate how it can serve a future BBNJ CHM:</w:t>
      </w:r>
    </w:p>
    <w:p w14:paraId="3CE0E817" w14:textId="77777777" w:rsidR="00B2523D" w:rsidRPr="00D35B75" w:rsidRDefault="00B2523D" w:rsidP="00B2523D">
      <w:pPr>
        <w:spacing w:before="120"/>
        <w:jc w:val="both"/>
        <w:rPr>
          <w:rFonts w:ascii="Arial" w:hAnsi="Arial" w:cs="Arial"/>
          <w:b/>
          <w:sz w:val="22"/>
          <w:szCs w:val="22"/>
          <w:lang w:val="en"/>
        </w:rPr>
      </w:pPr>
      <w:r w:rsidRPr="00D35B75">
        <w:rPr>
          <w:rFonts w:ascii="Arial" w:hAnsi="Arial" w:cs="Arial"/>
          <w:b/>
          <w:sz w:val="22"/>
          <w:szCs w:val="22"/>
          <w:lang w:val="en"/>
        </w:rPr>
        <w:t>Part 1: Development of a pilot biodiversity hub (</w:t>
      </w:r>
      <w:r w:rsidRPr="00D35B75">
        <w:rPr>
          <w:rFonts w:ascii="Arial" w:hAnsi="Arial" w:cs="Arial"/>
          <w:b/>
          <w:i/>
          <w:sz w:val="22"/>
          <w:szCs w:val="22"/>
          <w:lang w:val="en"/>
        </w:rPr>
        <w:t>this section is under revision given the amended budget</w:t>
      </w:r>
      <w:r w:rsidRPr="00D35B75">
        <w:rPr>
          <w:rFonts w:ascii="Arial" w:hAnsi="Arial" w:cs="Arial"/>
          <w:b/>
          <w:sz w:val="22"/>
          <w:szCs w:val="22"/>
          <w:lang w:val="en"/>
        </w:rPr>
        <w:t>)</w:t>
      </w:r>
    </w:p>
    <w:p w14:paraId="1B348849" w14:textId="77777777" w:rsidR="00B2523D" w:rsidRPr="00D35B75" w:rsidRDefault="00B2523D" w:rsidP="00B2523D">
      <w:pPr>
        <w:spacing w:before="120"/>
        <w:jc w:val="both"/>
        <w:rPr>
          <w:rFonts w:ascii="Arial" w:hAnsi="Arial" w:cs="Arial"/>
          <w:sz w:val="22"/>
          <w:szCs w:val="22"/>
          <w:lang w:val="en"/>
        </w:rPr>
      </w:pPr>
      <w:r w:rsidRPr="00D35B75">
        <w:rPr>
          <w:rFonts w:ascii="Arial" w:hAnsi="Arial" w:cs="Arial"/>
          <w:sz w:val="22"/>
          <w:szCs w:val="22"/>
          <w:lang w:val="en"/>
        </w:rPr>
        <w:t xml:space="preserve">ODIS/OIH currently possesses the capability to function as an information hub for discovering and accessing a diverse range of information, including documents, reports, and training opportunities related to various aspects of BBNJ. Nevertheless, there is room for enhancement in both the Linked Open Data specifications and the back- and frontend of </w:t>
      </w:r>
      <w:r w:rsidRPr="00D35B75">
        <w:rPr>
          <w:rFonts w:ascii="Arial" w:hAnsi="Arial" w:cs="Arial"/>
          <w:sz w:val="22"/>
          <w:szCs w:val="22"/>
          <w:lang w:val="en"/>
        </w:rPr>
        <w:lastRenderedPageBreak/>
        <w:t xml:space="preserve">ODIS/OIH. This improvement aims to fine-tune the system and create a BBNJ hub or interface on ODIS. </w:t>
      </w:r>
    </w:p>
    <w:p w14:paraId="495D0866" w14:textId="77777777" w:rsidR="00B2523D" w:rsidRPr="00D35B75" w:rsidRDefault="00B2523D" w:rsidP="00B2523D">
      <w:pPr>
        <w:spacing w:before="120"/>
        <w:jc w:val="both"/>
        <w:rPr>
          <w:rFonts w:ascii="Arial" w:hAnsi="Arial" w:cs="Arial"/>
          <w:sz w:val="22"/>
          <w:szCs w:val="22"/>
          <w:lang w:val="en"/>
        </w:rPr>
      </w:pPr>
      <w:r w:rsidRPr="00D35B75">
        <w:rPr>
          <w:rFonts w:ascii="Arial" w:hAnsi="Arial" w:cs="Arial"/>
          <w:sz w:val="22"/>
          <w:szCs w:val="22"/>
          <w:lang w:val="en"/>
        </w:rPr>
        <w:t>This interface will enable Member States and a prospective BBNJ Secretariat to register, monitor and effectively manage diverse information sources. This includes tasks such as classification or flagging, quality assurance and compliance, among others. Once published, these resources will be easily findable and accessible. Additionally, users will have the capability to receive notifications about new resources, enhancing the overall functionality of the platform.</w:t>
      </w:r>
    </w:p>
    <w:p w14:paraId="11180D85" w14:textId="77777777" w:rsidR="00B2523D" w:rsidRPr="00D35B75" w:rsidRDefault="00B2523D" w:rsidP="00B2523D">
      <w:pPr>
        <w:spacing w:before="120"/>
        <w:jc w:val="both"/>
        <w:rPr>
          <w:rFonts w:ascii="Arial" w:hAnsi="Arial" w:cs="Arial"/>
          <w:sz w:val="22"/>
          <w:szCs w:val="22"/>
          <w:lang w:val="en"/>
        </w:rPr>
      </w:pPr>
      <w:r w:rsidRPr="00D35B75">
        <w:rPr>
          <w:rFonts w:ascii="Arial" w:hAnsi="Arial" w:cs="Arial"/>
          <w:sz w:val="22"/>
          <w:szCs w:val="22"/>
          <w:lang w:val="en"/>
        </w:rPr>
        <w:t>Furthermore, a consultant will craft comprehensive guidelines and training materials for Member States, ensuring the publication of BBNJ-relevant information in a manner compliant with ODIS standards. This includes the proper registration of these resources in a dedicated 'BBNJ' registry (</w:t>
      </w:r>
      <w:proofErr w:type="gramStart"/>
      <w:r w:rsidRPr="00D35B75">
        <w:rPr>
          <w:rFonts w:ascii="Arial" w:hAnsi="Arial" w:cs="Arial"/>
          <w:sz w:val="22"/>
          <w:szCs w:val="22"/>
          <w:lang w:val="en"/>
        </w:rPr>
        <w:t>i.e.</w:t>
      </w:r>
      <w:proofErr w:type="gramEnd"/>
      <w:r w:rsidRPr="00D35B75">
        <w:rPr>
          <w:rFonts w:ascii="Arial" w:hAnsi="Arial" w:cs="Arial"/>
          <w:sz w:val="22"/>
          <w:szCs w:val="22"/>
          <w:lang w:val="en"/>
        </w:rPr>
        <w:t xml:space="preserve"> the ODIS Catalogue). The consultant will also develop outreach and communication material.</w:t>
      </w:r>
    </w:p>
    <w:p w14:paraId="62CB6056" w14:textId="77777777" w:rsidR="00B2523D" w:rsidRPr="00D35B75" w:rsidRDefault="00B2523D" w:rsidP="00B2523D">
      <w:pPr>
        <w:spacing w:before="120"/>
        <w:jc w:val="both"/>
        <w:rPr>
          <w:rFonts w:ascii="Arial" w:hAnsi="Arial" w:cs="Arial"/>
          <w:b/>
          <w:sz w:val="22"/>
          <w:szCs w:val="22"/>
          <w:lang w:val="en"/>
        </w:rPr>
      </w:pPr>
      <w:r w:rsidRPr="00D35B75">
        <w:rPr>
          <w:rFonts w:ascii="Arial" w:hAnsi="Arial" w:cs="Arial"/>
          <w:b/>
          <w:sz w:val="22"/>
          <w:szCs w:val="22"/>
          <w:lang w:val="en"/>
        </w:rPr>
        <w:t>Part 2: Desktop study on CHM requirements and solutions related to Marine Genetic Resources (</w:t>
      </w:r>
      <w:r w:rsidRPr="00D35B75">
        <w:rPr>
          <w:rFonts w:ascii="Arial" w:hAnsi="Arial" w:cs="Arial"/>
          <w:b/>
          <w:i/>
          <w:sz w:val="22"/>
          <w:szCs w:val="22"/>
          <w:lang w:val="en"/>
        </w:rPr>
        <w:t>this section is under revision given a White Paper just released on MGR</w:t>
      </w:r>
      <w:r w:rsidRPr="00D35B75">
        <w:rPr>
          <w:rFonts w:ascii="Arial" w:hAnsi="Arial" w:cs="Arial"/>
          <w:b/>
          <w:sz w:val="22"/>
          <w:szCs w:val="22"/>
          <w:lang w:val="en"/>
        </w:rPr>
        <w:t>)</w:t>
      </w:r>
    </w:p>
    <w:p w14:paraId="1E56512C" w14:textId="401BEC17" w:rsidR="00B2523D" w:rsidRPr="004B3E96" w:rsidRDefault="00B2523D" w:rsidP="004B3E96">
      <w:pPr>
        <w:spacing w:before="120"/>
        <w:jc w:val="both"/>
        <w:rPr>
          <w:rFonts w:ascii="Arial" w:hAnsi="Arial" w:cs="Arial"/>
          <w:sz w:val="22"/>
          <w:szCs w:val="22"/>
          <w:lang w:val="en"/>
        </w:rPr>
      </w:pPr>
      <w:r w:rsidRPr="00D35B75">
        <w:rPr>
          <w:rFonts w:ascii="Arial" w:hAnsi="Arial" w:cs="Arial"/>
          <w:sz w:val="22"/>
          <w:szCs w:val="22"/>
          <w:lang w:val="en"/>
        </w:rPr>
        <w:t xml:space="preserve">Managing data and information related to Marine Genetic Resources (MGR) is complex and requires the involvement of various existing organizations. A consultant will conduct an in-depth study to explore the essential elements for the MGR component of the BBNJ CHM, identify the major stakeholders and recommend technical solutions. The results of this comprehensive study will provide a plan including resource requirements to develop an MGR hub as part of ODIS/OIH.  </w:t>
      </w:r>
    </w:p>
    <w:p w14:paraId="2357D01A" w14:textId="77777777" w:rsidR="00352C5E" w:rsidRPr="00314069" w:rsidRDefault="00352C5E" w:rsidP="00B2523D">
      <w:pPr>
        <w:jc w:val="both"/>
        <w:rPr>
          <w:rFonts w:ascii="Arial" w:hAnsi="Arial" w:cs="Arial"/>
        </w:rPr>
      </w:pPr>
    </w:p>
    <w:p w14:paraId="56C1DB09" w14:textId="410662A7" w:rsidR="00873A32" w:rsidRDefault="00B2523D" w:rsidP="00B2523D">
      <w:pPr>
        <w:spacing w:before="120"/>
        <w:jc w:val="both"/>
        <w:rPr>
          <w:rFonts w:ascii="Arial" w:hAnsi="Arial" w:cs="Arial"/>
          <w:b/>
          <w:bCs/>
          <w:sz w:val="22"/>
          <w:szCs w:val="22"/>
          <w:highlight w:val="yellow"/>
        </w:rPr>
      </w:pPr>
      <w:r w:rsidRPr="00FF0648">
        <w:rPr>
          <w:rFonts w:ascii="Arial" w:hAnsi="Arial" w:cs="Arial"/>
          <w:b/>
          <w:bCs/>
          <w:sz w:val="22"/>
          <w:szCs w:val="22"/>
          <w:highlight w:val="yellow"/>
        </w:rPr>
        <w:t xml:space="preserve">The Group </w:t>
      </w:r>
      <w:r w:rsidR="00873A32">
        <w:rPr>
          <w:rFonts w:ascii="Arial" w:hAnsi="Arial" w:cs="Arial"/>
          <w:b/>
          <w:bCs/>
          <w:sz w:val="22"/>
          <w:szCs w:val="22"/>
          <w:highlight w:val="yellow"/>
        </w:rPr>
        <w:t xml:space="preserve">recommended the Task Team on Needs Assessment/Survey </w:t>
      </w:r>
      <w:r w:rsidR="00873A32" w:rsidRPr="00873A32">
        <w:rPr>
          <w:rFonts w:ascii="Arial" w:hAnsi="Arial" w:cs="Arial"/>
          <w:sz w:val="22"/>
          <w:szCs w:val="22"/>
          <w:highlight w:val="yellow"/>
        </w:rPr>
        <w:t xml:space="preserve">to </w:t>
      </w:r>
      <w:proofErr w:type="spellStart"/>
      <w:r w:rsidR="00873A32" w:rsidRPr="00873A32">
        <w:rPr>
          <w:rFonts w:ascii="Arial" w:hAnsi="Arial" w:cs="Arial"/>
          <w:sz w:val="22"/>
          <w:szCs w:val="22"/>
          <w:highlight w:val="yellow"/>
        </w:rPr>
        <w:t>halp</w:t>
      </w:r>
      <w:proofErr w:type="spellEnd"/>
      <w:r w:rsidR="00873A32" w:rsidRPr="00873A32">
        <w:rPr>
          <w:rFonts w:ascii="Arial" w:hAnsi="Arial" w:cs="Arial"/>
          <w:sz w:val="22"/>
          <w:szCs w:val="22"/>
          <w:highlight w:val="yellow"/>
        </w:rPr>
        <w:t xml:space="preserve"> redesign the CD biennial survey</w:t>
      </w:r>
      <w:r w:rsidR="00873A32">
        <w:rPr>
          <w:rFonts w:ascii="Arial" w:hAnsi="Arial" w:cs="Arial"/>
          <w:sz w:val="22"/>
          <w:szCs w:val="22"/>
          <w:highlight w:val="yellow"/>
        </w:rPr>
        <w:t xml:space="preserve"> based on their work on needs assessment methods with RSBs (also discussed under 5.2.2.)</w:t>
      </w:r>
    </w:p>
    <w:p w14:paraId="11AC3E61" w14:textId="0EB2510C" w:rsidR="00E80A2D" w:rsidRPr="008675CA" w:rsidRDefault="00353B4A" w:rsidP="008675CA">
      <w:pPr>
        <w:spacing w:before="120"/>
        <w:jc w:val="both"/>
        <w:rPr>
          <w:rFonts w:ascii="Arial" w:hAnsi="Arial" w:cs="Arial"/>
          <w:b/>
          <w:bCs/>
          <w:color w:val="000000"/>
          <w:sz w:val="22"/>
          <w:szCs w:val="22"/>
          <w:lang w:val="en-ZA" w:eastAsia="en-US"/>
        </w:rPr>
      </w:pPr>
      <w:r>
        <w:rPr>
          <w:rFonts w:ascii="Arial" w:hAnsi="Arial" w:cs="Arial"/>
          <w:b/>
          <w:bCs/>
          <w:sz w:val="22"/>
          <w:szCs w:val="22"/>
          <w:highlight w:val="yellow"/>
        </w:rPr>
        <w:t xml:space="preserve">The Group </w:t>
      </w:r>
      <w:r w:rsidR="00B2523D" w:rsidRPr="00FF0648">
        <w:rPr>
          <w:rFonts w:ascii="Arial" w:hAnsi="Arial" w:cs="Arial"/>
          <w:b/>
          <w:bCs/>
          <w:sz w:val="22"/>
          <w:szCs w:val="22"/>
          <w:highlight w:val="yellow"/>
        </w:rPr>
        <w:t xml:space="preserve">noted </w:t>
      </w:r>
      <w:r w:rsidR="00B2523D" w:rsidRPr="00FF0648">
        <w:rPr>
          <w:rFonts w:ascii="Arial" w:hAnsi="Arial" w:cs="Arial"/>
          <w:sz w:val="22"/>
          <w:szCs w:val="22"/>
          <w:highlight w:val="yellow"/>
        </w:rPr>
        <w:t xml:space="preserve">the </w:t>
      </w:r>
      <w:r>
        <w:rPr>
          <w:rFonts w:ascii="Arial" w:hAnsi="Arial" w:cs="Arial"/>
          <w:sz w:val="22"/>
          <w:szCs w:val="22"/>
          <w:highlight w:val="yellow"/>
        </w:rPr>
        <w:t>related services of the IOC capacity development in the CBT</w:t>
      </w:r>
      <w:r w:rsidR="00C06200">
        <w:rPr>
          <w:rFonts w:ascii="Arial" w:hAnsi="Arial" w:cs="Arial"/>
          <w:sz w:val="22"/>
          <w:szCs w:val="22"/>
          <w:highlight w:val="yellow"/>
        </w:rPr>
        <w:t>M</w:t>
      </w:r>
      <w:r>
        <w:rPr>
          <w:rFonts w:ascii="Arial" w:hAnsi="Arial" w:cs="Arial"/>
          <w:sz w:val="22"/>
          <w:szCs w:val="22"/>
          <w:highlight w:val="yellow"/>
        </w:rPr>
        <w:t xml:space="preserve">T/CHM requirement of the BBNJ package and expressed support in the project </w:t>
      </w:r>
      <w:r w:rsidR="00B2523D">
        <w:rPr>
          <w:rFonts w:ascii="Arial" w:hAnsi="Arial" w:cs="Arial"/>
          <w:sz w:val="22"/>
          <w:szCs w:val="22"/>
          <w:highlight w:val="yellow"/>
        </w:rPr>
        <w:t>“</w:t>
      </w:r>
      <w:r w:rsidR="00B2523D" w:rsidRPr="00FF0648">
        <w:rPr>
          <w:rFonts w:ascii="Arial" w:hAnsi="Arial" w:cs="Arial"/>
          <w:color w:val="000000"/>
          <w:sz w:val="22"/>
          <w:szCs w:val="22"/>
          <w:highlight w:val="yellow"/>
          <w:lang w:val="en-ZA" w:eastAsia="en-US"/>
        </w:rPr>
        <w:t>Biodiversity Data Hub for the High Seas</w:t>
      </w:r>
      <w:r w:rsidR="00B2523D">
        <w:rPr>
          <w:rFonts w:ascii="Arial" w:hAnsi="Arial" w:cs="Arial"/>
          <w:color w:val="000000"/>
          <w:sz w:val="22"/>
          <w:szCs w:val="22"/>
          <w:lang w:val="en-ZA" w:eastAsia="en-US"/>
        </w:rPr>
        <w:t>”.</w:t>
      </w:r>
      <w:r w:rsidR="00B2523D" w:rsidRPr="00851539">
        <w:rPr>
          <w:rFonts w:ascii="Arial" w:hAnsi="Arial" w:cs="Arial"/>
          <w:b/>
          <w:bCs/>
          <w:color w:val="000000"/>
          <w:sz w:val="22"/>
          <w:szCs w:val="22"/>
          <w:lang w:val="en-ZA" w:eastAsia="en-US"/>
        </w:rPr>
        <w:t xml:space="preserve"> </w:t>
      </w:r>
    </w:p>
    <w:p w14:paraId="34BD3ACE" w14:textId="30A61639" w:rsidR="00CF1551" w:rsidRPr="00484D35" w:rsidRDefault="00CF1551" w:rsidP="00CF1551">
      <w:pPr>
        <w:jc w:val="both"/>
        <w:rPr>
          <w:rFonts w:ascii="Arial" w:hAnsi="Arial" w:cs="Arial"/>
        </w:rPr>
      </w:pPr>
    </w:p>
    <w:p w14:paraId="7DF18802" w14:textId="77777777" w:rsidR="005115B0" w:rsidRPr="00484D35" w:rsidRDefault="005115B0" w:rsidP="005115B0">
      <w:pPr>
        <w:rPr>
          <w:rFonts w:ascii="Arial" w:hAnsi="Arial" w:cs="Arial"/>
          <w:b/>
          <w:bCs/>
          <w:sz w:val="22"/>
          <w:szCs w:val="22"/>
          <w:u w:val="single"/>
        </w:rPr>
      </w:pPr>
      <w:r w:rsidRPr="00484D35">
        <w:rPr>
          <w:rFonts w:ascii="Arial" w:hAnsi="Arial" w:cs="Arial"/>
          <w:b/>
          <w:bCs/>
          <w:sz w:val="22"/>
          <w:szCs w:val="22"/>
          <w:u w:val="single"/>
        </w:rPr>
        <w:t xml:space="preserve">DAY 3, 24 October, THURSDAY </w:t>
      </w:r>
    </w:p>
    <w:p w14:paraId="35FBB4DB" w14:textId="77777777" w:rsidR="005115B0" w:rsidRPr="00484D35" w:rsidRDefault="005115B0" w:rsidP="005115B0">
      <w:pPr>
        <w:rPr>
          <w:rFonts w:ascii="Arial" w:hAnsi="Arial" w:cs="Arial"/>
          <w:sz w:val="22"/>
          <w:szCs w:val="22"/>
        </w:rPr>
      </w:pPr>
    </w:p>
    <w:p w14:paraId="375CBCB2" w14:textId="0483C4D3" w:rsidR="00E47D49" w:rsidRPr="00484D35" w:rsidRDefault="005115B0" w:rsidP="005115B0">
      <w:pPr>
        <w:rPr>
          <w:rFonts w:ascii="Arial" w:hAnsi="Arial" w:cs="Arial"/>
          <w:sz w:val="22"/>
          <w:szCs w:val="22"/>
        </w:rPr>
      </w:pPr>
      <w:r w:rsidRPr="00484D35">
        <w:rPr>
          <w:rFonts w:ascii="Arial" w:hAnsi="Arial" w:cs="Arial"/>
          <w:sz w:val="22"/>
          <w:szCs w:val="22"/>
        </w:rPr>
        <w:t>0930 – 1030</w:t>
      </w:r>
    </w:p>
    <w:p w14:paraId="1CCC0363" w14:textId="61D033E4" w:rsidR="00240235" w:rsidRDefault="005115B0" w:rsidP="005115B0">
      <w:pPr>
        <w:pStyle w:val="Heading1"/>
        <w:keepNext w:val="0"/>
        <w:keepLines w:val="0"/>
        <w:spacing w:before="480"/>
        <w:jc w:val="both"/>
        <w:rPr>
          <w:b/>
          <w:sz w:val="46"/>
          <w:szCs w:val="46"/>
        </w:rPr>
      </w:pPr>
      <w:bookmarkStart w:id="31" w:name="_Toc180049945"/>
      <w:r w:rsidRPr="00484D35">
        <w:rPr>
          <w:b/>
          <w:sz w:val="46"/>
          <w:szCs w:val="46"/>
        </w:rPr>
        <w:t>7.</w:t>
      </w:r>
      <w:r w:rsidR="00240235" w:rsidRPr="00484D35">
        <w:rPr>
          <w:b/>
          <w:sz w:val="46"/>
          <w:szCs w:val="46"/>
        </w:rPr>
        <w:tab/>
        <w:t>ANY OTHER BUSINESS</w:t>
      </w:r>
      <w:bookmarkEnd w:id="31"/>
    </w:p>
    <w:p w14:paraId="0B63A093" w14:textId="26014B25" w:rsidR="00656FEC" w:rsidRPr="00656FEC" w:rsidRDefault="00C33F0A" w:rsidP="00656FEC">
      <w:pPr>
        <w:rPr>
          <w:rFonts w:ascii="Arial" w:hAnsi="Arial" w:cs="Arial"/>
          <w:sz w:val="22"/>
          <w:szCs w:val="22"/>
        </w:rPr>
      </w:pPr>
      <w:r w:rsidRPr="008F22EF">
        <w:rPr>
          <w:rFonts w:ascii="Arial" w:hAnsi="Arial" w:cs="Arial"/>
          <w:sz w:val="22"/>
          <w:szCs w:val="22"/>
          <w:highlight w:val="cyan"/>
        </w:rPr>
        <w:t>To be updated based on the discussions.</w:t>
      </w:r>
    </w:p>
    <w:p w14:paraId="3366C7F7" w14:textId="7241A046" w:rsidR="00240235" w:rsidRPr="00484D35" w:rsidRDefault="00240235" w:rsidP="00240235">
      <w:pPr>
        <w:pStyle w:val="Heading1"/>
        <w:keepNext w:val="0"/>
        <w:keepLines w:val="0"/>
        <w:spacing w:before="480"/>
        <w:jc w:val="both"/>
        <w:rPr>
          <w:b/>
          <w:sz w:val="46"/>
          <w:szCs w:val="46"/>
        </w:rPr>
      </w:pPr>
      <w:bookmarkStart w:id="32" w:name="_Toc180049946"/>
      <w:r w:rsidRPr="00484D35">
        <w:rPr>
          <w:b/>
          <w:sz w:val="46"/>
          <w:szCs w:val="46"/>
        </w:rPr>
        <w:t>8.</w:t>
      </w:r>
      <w:r w:rsidRPr="00484D35">
        <w:rPr>
          <w:b/>
          <w:sz w:val="46"/>
          <w:szCs w:val="46"/>
        </w:rPr>
        <w:tab/>
      </w:r>
      <w:r w:rsidR="005115B0" w:rsidRPr="00484D35">
        <w:rPr>
          <w:b/>
          <w:sz w:val="46"/>
          <w:szCs w:val="46"/>
        </w:rPr>
        <w:t>WORKPLAN FOR THE INTERSESSIONAL PERIOD</w:t>
      </w:r>
      <w:bookmarkEnd w:id="32"/>
      <w:r w:rsidRPr="00484D35">
        <w:rPr>
          <w:b/>
          <w:sz w:val="46"/>
          <w:szCs w:val="46"/>
        </w:rPr>
        <w:t xml:space="preserve"> </w:t>
      </w:r>
    </w:p>
    <w:p w14:paraId="7AE38A1D" w14:textId="77777777" w:rsidR="008F22EF" w:rsidRPr="00656FEC" w:rsidRDefault="008F22EF" w:rsidP="008F22EF">
      <w:pPr>
        <w:rPr>
          <w:rFonts w:ascii="Arial" w:hAnsi="Arial" w:cs="Arial"/>
          <w:sz w:val="22"/>
          <w:szCs w:val="22"/>
        </w:rPr>
      </w:pPr>
      <w:r w:rsidRPr="008F22EF">
        <w:rPr>
          <w:rFonts w:ascii="Arial" w:hAnsi="Arial" w:cs="Arial"/>
          <w:sz w:val="22"/>
          <w:szCs w:val="22"/>
          <w:highlight w:val="cyan"/>
        </w:rPr>
        <w:t>To be updated based on the discussions.</w:t>
      </w:r>
    </w:p>
    <w:p w14:paraId="32D72B2C" w14:textId="77777777" w:rsidR="00240235" w:rsidRPr="008F22EF" w:rsidRDefault="00240235" w:rsidP="00240235">
      <w:pPr>
        <w:rPr>
          <w:rFonts w:ascii="Arial" w:hAnsi="Arial" w:cs="Arial"/>
        </w:rPr>
      </w:pPr>
    </w:p>
    <w:tbl>
      <w:tblPr>
        <w:tblStyle w:val="TableGridLight"/>
        <w:tblW w:w="9776" w:type="dxa"/>
        <w:tblLayout w:type="fixed"/>
        <w:tblLook w:val="04A0" w:firstRow="1" w:lastRow="0" w:firstColumn="1" w:lastColumn="0" w:noHBand="0" w:noVBand="1"/>
      </w:tblPr>
      <w:tblGrid>
        <w:gridCol w:w="3681"/>
        <w:gridCol w:w="2268"/>
        <w:gridCol w:w="1701"/>
        <w:gridCol w:w="2126"/>
      </w:tblGrid>
      <w:tr w:rsidR="00D953C4" w:rsidRPr="00021F73" w14:paraId="5395473B" w14:textId="46AD92A9" w:rsidTr="00D953C4">
        <w:trPr>
          <w:trHeight w:val="283"/>
        </w:trPr>
        <w:tc>
          <w:tcPr>
            <w:tcW w:w="3681" w:type="dxa"/>
          </w:tcPr>
          <w:p w14:paraId="19460F17" w14:textId="681041CF" w:rsidR="00D953C4" w:rsidRPr="00021F73" w:rsidRDefault="00021F73" w:rsidP="00530BE4">
            <w:pPr>
              <w:pStyle w:val="BodyBA"/>
              <w:jc w:val="both"/>
              <w:rPr>
                <w:rFonts w:ascii="Arial" w:hAnsi="Arial" w:cs="Arial"/>
              </w:rPr>
            </w:pPr>
            <w:r w:rsidRPr="00021F73">
              <w:rPr>
                <w:rStyle w:val="None"/>
                <w:rFonts w:ascii="Arial" w:hAnsi="Arial" w:cs="Arial"/>
                <w:b/>
                <w:bCs/>
                <w:lang w:val="en-US"/>
              </w:rPr>
              <w:t>ACTIVITY</w:t>
            </w:r>
          </w:p>
        </w:tc>
        <w:tc>
          <w:tcPr>
            <w:tcW w:w="2268" w:type="dxa"/>
          </w:tcPr>
          <w:p w14:paraId="2FBDABF0" w14:textId="0F932155" w:rsidR="00D953C4" w:rsidRPr="00021F73" w:rsidRDefault="00021F73" w:rsidP="00530BE4">
            <w:pPr>
              <w:pStyle w:val="BodyBA"/>
              <w:jc w:val="both"/>
              <w:rPr>
                <w:rFonts w:ascii="Arial" w:hAnsi="Arial" w:cs="Arial"/>
              </w:rPr>
            </w:pPr>
            <w:r w:rsidRPr="00021F73">
              <w:rPr>
                <w:rStyle w:val="None"/>
                <w:rFonts w:ascii="Arial" w:hAnsi="Arial" w:cs="Arial"/>
                <w:b/>
                <w:bCs/>
                <w:lang w:val="en-US"/>
              </w:rPr>
              <w:t>ASSIGNED ROLES/LEAD</w:t>
            </w:r>
          </w:p>
        </w:tc>
        <w:tc>
          <w:tcPr>
            <w:tcW w:w="1701" w:type="dxa"/>
          </w:tcPr>
          <w:p w14:paraId="1A79F413" w14:textId="34FC3529" w:rsidR="00D953C4" w:rsidRPr="00021F73" w:rsidRDefault="00021F73" w:rsidP="00530BE4">
            <w:pPr>
              <w:pStyle w:val="BodyBA"/>
              <w:jc w:val="both"/>
              <w:rPr>
                <w:rFonts w:ascii="Arial" w:hAnsi="Arial" w:cs="Arial"/>
              </w:rPr>
            </w:pPr>
            <w:r w:rsidRPr="00021F73">
              <w:rPr>
                <w:rStyle w:val="None"/>
                <w:rFonts w:ascii="Arial" w:hAnsi="Arial" w:cs="Arial"/>
                <w:b/>
                <w:bCs/>
                <w:lang w:val="en-US"/>
              </w:rPr>
              <w:t>TIMELINE</w:t>
            </w:r>
          </w:p>
        </w:tc>
        <w:tc>
          <w:tcPr>
            <w:tcW w:w="2126" w:type="dxa"/>
          </w:tcPr>
          <w:p w14:paraId="0BE024F4" w14:textId="187CFCE8" w:rsidR="00D953C4" w:rsidRPr="00021F73" w:rsidRDefault="00021F73" w:rsidP="00530BE4">
            <w:pPr>
              <w:pStyle w:val="BodyBA"/>
              <w:jc w:val="both"/>
              <w:rPr>
                <w:rStyle w:val="None"/>
                <w:rFonts w:ascii="Arial" w:hAnsi="Arial" w:cs="Arial"/>
                <w:b/>
                <w:bCs/>
                <w:lang w:val="en-US"/>
              </w:rPr>
            </w:pPr>
            <w:r w:rsidRPr="00021F73">
              <w:rPr>
                <w:rStyle w:val="None"/>
                <w:rFonts w:ascii="Arial" w:hAnsi="Arial" w:cs="Arial"/>
                <w:b/>
                <w:bCs/>
                <w:lang w:val="en-US"/>
              </w:rPr>
              <w:t>RESOURCES</w:t>
            </w:r>
          </w:p>
        </w:tc>
      </w:tr>
      <w:tr w:rsidR="00D953C4" w:rsidRPr="00021F73" w14:paraId="7A7F5385" w14:textId="30F66A07" w:rsidTr="00140C79">
        <w:trPr>
          <w:trHeight w:val="283"/>
        </w:trPr>
        <w:tc>
          <w:tcPr>
            <w:tcW w:w="9776" w:type="dxa"/>
            <w:gridSpan w:val="4"/>
          </w:tcPr>
          <w:p w14:paraId="784E49A9" w14:textId="15E01993" w:rsidR="00D953C4" w:rsidRPr="00021F73" w:rsidRDefault="00D953C4" w:rsidP="00530BE4">
            <w:pPr>
              <w:pStyle w:val="Body"/>
              <w:spacing w:after="240"/>
              <w:jc w:val="both"/>
              <w:rPr>
                <w:rStyle w:val="None"/>
                <w:rFonts w:ascii="Arial" w:hAnsi="Arial" w:cs="Arial"/>
                <w:i/>
                <w:iCs/>
                <w:u w:val="single"/>
                <w14:textOutline w14:w="12700" w14:cap="flat" w14:cmpd="sng" w14:algn="ctr">
                  <w14:noFill/>
                  <w14:prstDash w14:val="solid"/>
                  <w14:miter w14:lim="400000"/>
                </w14:textOutline>
              </w:rPr>
            </w:pPr>
            <w:r w:rsidRPr="00021F73">
              <w:rPr>
                <w:rStyle w:val="None"/>
                <w:rFonts w:ascii="Arial" w:hAnsi="Arial" w:cs="Arial"/>
                <w:i/>
                <w:iCs/>
                <w:u w:val="single"/>
                <w14:textOutline w14:w="12700" w14:cap="flat" w14:cmpd="sng" w14:algn="ctr">
                  <w14:noFill/>
                  <w14:prstDash w14:val="solid"/>
                  <w14:miter w14:lim="400000"/>
                </w14:textOutline>
              </w:rPr>
              <w:lastRenderedPageBreak/>
              <w:t>As discussed under agenda 2</w:t>
            </w:r>
            <w:r w:rsidR="00CB55F0">
              <w:rPr>
                <w:rStyle w:val="None"/>
                <w:rFonts w:ascii="Arial" w:hAnsi="Arial" w:cs="Arial"/>
                <w:i/>
                <w:iCs/>
                <w:u w:val="single"/>
                <w14:textOutline w14:w="12700" w14:cap="flat" w14:cmpd="sng" w14:algn="ctr">
                  <w14:noFill/>
                  <w14:prstDash w14:val="solid"/>
                  <w14:miter w14:lim="400000"/>
                </w14:textOutline>
              </w:rPr>
              <w:t xml:space="preserve">, 3 and </w:t>
            </w:r>
            <w:r w:rsidRPr="00021F73">
              <w:rPr>
                <w:rStyle w:val="None"/>
                <w:rFonts w:ascii="Arial" w:hAnsi="Arial" w:cs="Arial"/>
                <w:i/>
                <w:iCs/>
                <w:u w:val="single"/>
                <w14:textOutline w14:w="12700" w14:cap="flat" w14:cmpd="sng" w14:algn="ctr">
                  <w14:noFill/>
                  <w14:prstDash w14:val="solid"/>
                  <w14:miter w14:lim="400000"/>
                </w14:textOutline>
              </w:rPr>
              <w:t>5, the following tasks relating to instructions for the IOC-XXXIII Assembly:</w:t>
            </w:r>
          </w:p>
        </w:tc>
      </w:tr>
      <w:tr w:rsidR="00021F73" w:rsidRPr="006C4583" w14:paraId="61E39967" w14:textId="77777777" w:rsidTr="00D953C4">
        <w:trPr>
          <w:trHeight w:val="483"/>
        </w:trPr>
        <w:tc>
          <w:tcPr>
            <w:tcW w:w="3681" w:type="dxa"/>
          </w:tcPr>
          <w:p w14:paraId="2CB82DD7" w14:textId="7D8B67CD" w:rsidR="00021F73" w:rsidRPr="00184D98" w:rsidRDefault="001B555E" w:rsidP="00530BE4">
            <w:pPr>
              <w:pStyle w:val="BodyBAA"/>
              <w:spacing w:before="0" w:after="240"/>
              <w:ind w:left="31"/>
              <w:jc w:val="both"/>
              <w:rPr>
                <w:rFonts w:ascii="Arial" w:eastAsia="Roboto" w:hAnsi="Arial" w:cs="Arial"/>
                <w:color w:val="000000" w:themeColor="text1"/>
                <w:sz w:val="20"/>
                <w:szCs w:val="20"/>
              </w:rPr>
            </w:pPr>
            <w:r>
              <w:rPr>
                <w:rStyle w:val="None"/>
                <w:rFonts w:ascii="Arial" w:hAnsi="Arial" w:cs="Arial"/>
                <w:sz w:val="20"/>
                <w:szCs w:val="20"/>
              </w:rPr>
              <w:t xml:space="preserve">Develop needs assessment </w:t>
            </w:r>
            <w:r w:rsidR="00CB55F0">
              <w:rPr>
                <w:rStyle w:val="None"/>
                <w:rFonts w:ascii="Arial" w:hAnsi="Arial" w:cs="Arial"/>
                <w:sz w:val="20"/>
                <w:szCs w:val="20"/>
              </w:rPr>
              <w:t>‘template’</w:t>
            </w:r>
          </w:p>
        </w:tc>
        <w:tc>
          <w:tcPr>
            <w:tcW w:w="2268" w:type="dxa"/>
          </w:tcPr>
          <w:p w14:paraId="30C367A6" w14:textId="535E65E1" w:rsidR="00021F73" w:rsidRDefault="00021F73" w:rsidP="00530BE4">
            <w:pPr>
              <w:rPr>
                <w:rFonts w:ascii="Arial" w:hAnsi="Arial" w:cs="Arial"/>
                <w:color w:val="000000" w:themeColor="text1"/>
                <w:sz w:val="20"/>
                <w:szCs w:val="20"/>
              </w:rPr>
            </w:pPr>
            <w:r>
              <w:rPr>
                <w:rFonts w:ascii="Arial" w:hAnsi="Arial" w:cs="Arial"/>
                <w:color w:val="000000" w:themeColor="text1"/>
                <w:sz w:val="20"/>
                <w:szCs w:val="20"/>
              </w:rPr>
              <w:t xml:space="preserve">TT </w:t>
            </w:r>
            <w:r>
              <w:rPr>
                <w:rStyle w:val="None"/>
                <w:rFonts w:ascii="Arial" w:hAnsi="Arial" w:cs="Arial"/>
                <w:sz w:val="20"/>
                <w:szCs w:val="20"/>
              </w:rPr>
              <w:t>on Needs Assessment/Survey</w:t>
            </w:r>
          </w:p>
        </w:tc>
        <w:tc>
          <w:tcPr>
            <w:tcW w:w="1701" w:type="dxa"/>
          </w:tcPr>
          <w:p w14:paraId="536C1D46" w14:textId="1EA23FD0" w:rsidR="00021F73" w:rsidRDefault="001B555E" w:rsidP="00530BE4">
            <w:pPr>
              <w:pStyle w:val="BodyBAA"/>
              <w:spacing w:before="0" w:after="240"/>
              <w:rPr>
                <w:rFonts w:ascii="Arial" w:eastAsia="Roboto" w:hAnsi="Arial" w:cs="Arial"/>
                <w:color w:val="000000" w:themeColor="text1"/>
                <w:sz w:val="20"/>
                <w:szCs w:val="20"/>
              </w:rPr>
            </w:pPr>
            <w:r>
              <w:rPr>
                <w:rFonts w:ascii="Arial" w:eastAsia="Roboto" w:hAnsi="Arial" w:cs="Arial"/>
                <w:color w:val="000000" w:themeColor="text1"/>
                <w:sz w:val="20"/>
                <w:szCs w:val="20"/>
              </w:rPr>
              <w:t>November – December 2024</w:t>
            </w:r>
          </w:p>
        </w:tc>
        <w:tc>
          <w:tcPr>
            <w:tcW w:w="2126" w:type="dxa"/>
          </w:tcPr>
          <w:p w14:paraId="75ABFBB1" w14:textId="481DEE57" w:rsidR="00021F73" w:rsidRDefault="001B555E" w:rsidP="00530BE4">
            <w:pPr>
              <w:pStyle w:val="BodyBAA"/>
              <w:spacing w:before="0" w:after="240"/>
              <w:rPr>
                <w:rFonts w:ascii="Arial" w:eastAsia="Roboto" w:hAnsi="Arial" w:cs="Arial"/>
                <w:color w:val="000000" w:themeColor="text1"/>
                <w:sz w:val="20"/>
                <w:szCs w:val="20"/>
              </w:rPr>
            </w:pPr>
            <w:r>
              <w:rPr>
                <w:rFonts w:ascii="Arial" w:eastAsia="Roboto" w:hAnsi="Arial" w:cs="Arial"/>
                <w:color w:val="000000" w:themeColor="text1"/>
                <w:sz w:val="20"/>
                <w:szCs w:val="20"/>
              </w:rPr>
              <w:t>TT online meeting/s</w:t>
            </w:r>
          </w:p>
        </w:tc>
      </w:tr>
      <w:tr w:rsidR="00CB55F0" w:rsidRPr="006C4583" w14:paraId="0D0FDF77" w14:textId="77777777" w:rsidTr="00D953C4">
        <w:trPr>
          <w:trHeight w:val="483"/>
        </w:trPr>
        <w:tc>
          <w:tcPr>
            <w:tcW w:w="3681" w:type="dxa"/>
          </w:tcPr>
          <w:p w14:paraId="4349B00C" w14:textId="3EAD40D0" w:rsidR="00CB55F0" w:rsidRDefault="00CB55F0" w:rsidP="00CB55F0">
            <w:pPr>
              <w:pStyle w:val="BodyBAA"/>
              <w:spacing w:before="0" w:after="240"/>
              <w:ind w:left="31"/>
              <w:jc w:val="both"/>
              <w:rPr>
                <w:rStyle w:val="None"/>
                <w:rFonts w:ascii="Arial" w:hAnsi="Arial" w:cs="Arial"/>
                <w:sz w:val="20"/>
                <w:szCs w:val="20"/>
              </w:rPr>
            </w:pPr>
            <w:r w:rsidRPr="00184D98">
              <w:rPr>
                <w:rFonts w:ascii="Arial" w:eastAsia="Roboto" w:hAnsi="Arial" w:cs="Arial"/>
                <w:color w:val="000000" w:themeColor="text1"/>
                <w:sz w:val="20"/>
                <w:szCs w:val="20"/>
              </w:rPr>
              <w:t xml:space="preserve">Working Group to start </w:t>
            </w:r>
            <w:r>
              <w:rPr>
                <w:rFonts w:ascii="Arial" w:eastAsia="Roboto" w:hAnsi="Arial" w:cs="Arial"/>
                <w:color w:val="000000" w:themeColor="text1"/>
                <w:sz w:val="20"/>
                <w:szCs w:val="20"/>
              </w:rPr>
              <w:t xml:space="preserve">developing structure/table of contents for the implementation plan </w:t>
            </w:r>
          </w:p>
        </w:tc>
        <w:tc>
          <w:tcPr>
            <w:tcW w:w="2268" w:type="dxa"/>
          </w:tcPr>
          <w:p w14:paraId="7CF3894F" w14:textId="62D693A9" w:rsidR="00CB55F0" w:rsidRDefault="00CB55F0" w:rsidP="00CB55F0">
            <w:pPr>
              <w:rPr>
                <w:rFonts w:ascii="Arial" w:hAnsi="Arial" w:cs="Arial"/>
                <w:color w:val="000000" w:themeColor="text1"/>
                <w:sz w:val="20"/>
                <w:szCs w:val="20"/>
              </w:rPr>
            </w:pPr>
            <w:r>
              <w:rPr>
                <w:rFonts w:ascii="Arial" w:hAnsi="Arial" w:cs="Arial"/>
                <w:color w:val="000000" w:themeColor="text1"/>
                <w:sz w:val="20"/>
                <w:szCs w:val="20"/>
              </w:rPr>
              <w:t>Implementation Plan</w:t>
            </w:r>
            <w:r w:rsidRPr="00184D98">
              <w:rPr>
                <w:rFonts w:ascii="Arial" w:hAnsi="Arial" w:cs="Arial"/>
                <w:color w:val="000000" w:themeColor="text1"/>
                <w:sz w:val="20"/>
                <w:szCs w:val="20"/>
              </w:rPr>
              <w:t xml:space="preserve"> Working Group</w:t>
            </w:r>
            <w:r>
              <w:rPr>
                <w:rFonts w:ascii="Arial" w:hAnsi="Arial" w:cs="Arial"/>
                <w:color w:val="000000" w:themeColor="text1"/>
                <w:sz w:val="20"/>
                <w:szCs w:val="20"/>
              </w:rPr>
              <w:t xml:space="preserve"> (IP)</w:t>
            </w:r>
          </w:p>
        </w:tc>
        <w:tc>
          <w:tcPr>
            <w:tcW w:w="1701" w:type="dxa"/>
          </w:tcPr>
          <w:p w14:paraId="25E78A72" w14:textId="51A04D4B" w:rsidR="00CB55F0" w:rsidRDefault="00CB55F0" w:rsidP="00CB55F0">
            <w:pPr>
              <w:pStyle w:val="BodyBAA"/>
              <w:spacing w:before="0" w:after="240"/>
              <w:rPr>
                <w:rFonts w:ascii="Arial" w:eastAsia="Roboto" w:hAnsi="Arial" w:cs="Arial"/>
                <w:color w:val="000000" w:themeColor="text1"/>
                <w:sz w:val="20"/>
                <w:szCs w:val="20"/>
              </w:rPr>
            </w:pPr>
            <w:r>
              <w:rPr>
                <w:rFonts w:ascii="Arial" w:eastAsia="Roboto" w:hAnsi="Arial" w:cs="Arial"/>
                <w:color w:val="000000" w:themeColor="text1"/>
                <w:sz w:val="20"/>
                <w:szCs w:val="20"/>
              </w:rPr>
              <w:t xml:space="preserve">November – December 2024 </w:t>
            </w:r>
          </w:p>
        </w:tc>
        <w:tc>
          <w:tcPr>
            <w:tcW w:w="2126" w:type="dxa"/>
          </w:tcPr>
          <w:p w14:paraId="3EB6FCDF" w14:textId="0DC2181B" w:rsidR="00CB55F0" w:rsidRDefault="00CB55F0" w:rsidP="00CB55F0">
            <w:pPr>
              <w:pStyle w:val="BodyBAA"/>
              <w:spacing w:before="0" w:after="240"/>
              <w:rPr>
                <w:rFonts w:ascii="Arial" w:eastAsia="Roboto" w:hAnsi="Arial" w:cs="Arial"/>
                <w:color w:val="000000" w:themeColor="text1"/>
                <w:sz w:val="20"/>
                <w:szCs w:val="20"/>
              </w:rPr>
            </w:pPr>
            <w:r>
              <w:rPr>
                <w:rFonts w:ascii="Arial" w:eastAsia="Roboto" w:hAnsi="Arial" w:cs="Arial"/>
                <w:color w:val="000000" w:themeColor="text1"/>
                <w:sz w:val="20"/>
                <w:szCs w:val="20"/>
              </w:rPr>
              <w:t>WG online meeting/s</w:t>
            </w:r>
          </w:p>
        </w:tc>
      </w:tr>
      <w:tr w:rsidR="00CB55F0" w:rsidRPr="006C4583" w14:paraId="281AFB18" w14:textId="77777777" w:rsidTr="00D953C4">
        <w:trPr>
          <w:trHeight w:val="483"/>
        </w:trPr>
        <w:tc>
          <w:tcPr>
            <w:tcW w:w="3681" w:type="dxa"/>
          </w:tcPr>
          <w:p w14:paraId="2BEA7905" w14:textId="179C33A5" w:rsidR="00CB55F0" w:rsidRPr="00184D98" w:rsidRDefault="00CB55F0" w:rsidP="00CB55F0">
            <w:pPr>
              <w:pStyle w:val="BodyBAA"/>
              <w:spacing w:before="0" w:after="240"/>
              <w:ind w:left="31"/>
              <w:jc w:val="both"/>
              <w:rPr>
                <w:rFonts w:ascii="Arial" w:eastAsia="Roboto" w:hAnsi="Arial" w:cs="Arial"/>
                <w:color w:val="000000" w:themeColor="text1"/>
                <w:sz w:val="20"/>
                <w:szCs w:val="20"/>
              </w:rPr>
            </w:pPr>
            <w:r>
              <w:rPr>
                <w:rFonts w:ascii="Arial" w:eastAsia="Roboto" w:hAnsi="Arial" w:cs="Arial"/>
                <w:color w:val="000000" w:themeColor="text1"/>
                <w:sz w:val="20"/>
                <w:szCs w:val="20"/>
              </w:rPr>
              <w:t xml:space="preserve">RSBs completed </w:t>
            </w:r>
            <w:proofErr w:type="spellStart"/>
            <w:r>
              <w:rPr>
                <w:rFonts w:ascii="Arial" w:eastAsia="Roboto" w:hAnsi="Arial" w:cs="Arial"/>
                <w:color w:val="000000" w:themeColor="text1"/>
                <w:sz w:val="20"/>
                <w:szCs w:val="20"/>
              </w:rPr>
              <w:t>inpts</w:t>
            </w:r>
            <w:proofErr w:type="spellEnd"/>
            <w:r>
              <w:rPr>
                <w:rFonts w:ascii="Arial" w:eastAsia="Roboto" w:hAnsi="Arial" w:cs="Arial"/>
                <w:color w:val="000000" w:themeColor="text1"/>
                <w:sz w:val="20"/>
                <w:szCs w:val="20"/>
              </w:rPr>
              <w:t xml:space="preserve"> on needs assessment templates</w:t>
            </w:r>
          </w:p>
        </w:tc>
        <w:tc>
          <w:tcPr>
            <w:tcW w:w="2268" w:type="dxa"/>
          </w:tcPr>
          <w:p w14:paraId="109ADCDA" w14:textId="2BD9257A" w:rsidR="00CB55F0" w:rsidRDefault="00CB55F0" w:rsidP="00CB55F0">
            <w:pPr>
              <w:rPr>
                <w:rFonts w:ascii="Arial" w:hAnsi="Arial" w:cs="Arial"/>
                <w:color w:val="000000" w:themeColor="text1"/>
                <w:sz w:val="20"/>
                <w:szCs w:val="20"/>
              </w:rPr>
            </w:pPr>
            <w:r>
              <w:rPr>
                <w:rFonts w:ascii="Arial" w:hAnsi="Arial" w:cs="Arial"/>
                <w:color w:val="000000" w:themeColor="text1"/>
                <w:sz w:val="20"/>
                <w:szCs w:val="20"/>
              </w:rPr>
              <w:t>RSB Secretariats;</w:t>
            </w:r>
          </w:p>
          <w:p w14:paraId="726D0DA8" w14:textId="5668AB05" w:rsidR="00CB55F0" w:rsidRDefault="00CB55F0" w:rsidP="00CB55F0">
            <w:pPr>
              <w:rPr>
                <w:rFonts w:ascii="Arial" w:hAnsi="Arial" w:cs="Arial"/>
                <w:color w:val="000000" w:themeColor="text1"/>
                <w:sz w:val="20"/>
                <w:szCs w:val="20"/>
              </w:rPr>
            </w:pPr>
            <w:r>
              <w:rPr>
                <w:rFonts w:ascii="Arial" w:hAnsi="Arial" w:cs="Arial"/>
                <w:color w:val="000000" w:themeColor="text1"/>
                <w:sz w:val="20"/>
                <w:szCs w:val="20"/>
              </w:rPr>
              <w:t>IP Working Group</w:t>
            </w:r>
          </w:p>
          <w:p w14:paraId="3B027E5A" w14:textId="77777777" w:rsidR="00CB55F0" w:rsidRDefault="00CB55F0" w:rsidP="00CB55F0">
            <w:pPr>
              <w:rPr>
                <w:rFonts w:ascii="Arial" w:hAnsi="Arial" w:cs="Arial"/>
                <w:color w:val="000000" w:themeColor="text1"/>
                <w:sz w:val="20"/>
                <w:szCs w:val="20"/>
              </w:rPr>
            </w:pPr>
          </w:p>
          <w:p w14:paraId="5D31794D" w14:textId="1E200A40" w:rsidR="00CB55F0" w:rsidRDefault="00CB55F0" w:rsidP="00CB55F0">
            <w:pPr>
              <w:rPr>
                <w:rFonts w:ascii="Arial" w:hAnsi="Arial" w:cs="Arial"/>
                <w:color w:val="000000" w:themeColor="text1"/>
                <w:sz w:val="20"/>
                <w:szCs w:val="20"/>
              </w:rPr>
            </w:pPr>
          </w:p>
        </w:tc>
        <w:tc>
          <w:tcPr>
            <w:tcW w:w="1701" w:type="dxa"/>
          </w:tcPr>
          <w:p w14:paraId="4E07598F" w14:textId="4A6FC060" w:rsidR="00CB55F0" w:rsidRDefault="00CB55F0" w:rsidP="00CB55F0">
            <w:pPr>
              <w:pStyle w:val="BodyBAA"/>
              <w:spacing w:before="0" w:after="240"/>
              <w:rPr>
                <w:rFonts w:ascii="Arial" w:eastAsia="Roboto" w:hAnsi="Arial" w:cs="Arial"/>
                <w:color w:val="000000" w:themeColor="text1"/>
                <w:sz w:val="20"/>
                <w:szCs w:val="20"/>
              </w:rPr>
            </w:pPr>
            <w:r>
              <w:rPr>
                <w:rFonts w:ascii="Arial" w:eastAsia="Roboto" w:hAnsi="Arial" w:cs="Arial"/>
                <w:color w:val="000000" w:themeColor="text1"/>
                <w:sz w:val="20"/>
                <w:szCs w:val="20"/>
              </w:rPr>
              <w:t>February 2025</w:t>
            </w:r>
          </w:p>
        </w:tc>
        <w:tc>
          <w:tcPr>
            <w:tcW w:w="2126" w:type="dxa"/>
          </w:tcPr>
          <w:p w14:paraId="0B03B3F2" w14:textId="77777777" w:rsidR="00CB55F0" w:rsidRDefault="00CB55F0" w:rsidP="00CB55F0">
            <w:pPr>
              <w:pStyle w:val="BodyBAA"/>
              <w:spacing w:before="0" w:after="240"/>
              <w:rPr>
                <w:rFonts w:ascii="Arial" w:eastAsia="Roboto" w:hAnsi="Arial" w:cs="Arial"/>
                <w:color w:val="000000" w:themeColor="text1"/>
                <w:sz w:val="20"/>
                <w:szCs w:val="20"/>
              </w:rPr>
            </w:pPr>
          </w:p>
        </w:tc>
      </w:tr>
      <w:tr w:rsidR="00CB55F0" w:rsidRPr="006C4583" w14:paraId="0454BF21" w14:textId="77777777" w:rsidTr="00D953C4">
        <w:trPr>
          <w:trHeight w:val="483"/>
        </w:trPr>
        <w:tc>
          <w:tcPr>
            <w:tcW w:w="3681" w:type="dxa"/>
          </w:tcPr>
          <w:p w14:paraId="0C8FA54B" w14:textId="3649DFE7" w:rsidR="00CB55F0" w:rsidRDefault="00CB55F0" w:rsidP="00CB55F0">
            <w:pPr>
              <w:pStyle w:val="BodyBAA"/>
              <w:spacing w:before="0" w:after="240"/>
              <w:ind w:left="31"/>
              <w:jc w:val="both"/>
              <w:rPr>
                <w:rFonts w:ascii="Arial" w:eastAsia="Roboto" w:hAnsi="Arial" w:cs="Arial"/>
                <w:color w:val="000000" w:themeColor="text1"/>
                <w:sz w:val="20"/>
                <w:szCs w:val="20"/>
              </w:rPr>
            </w:pPr>
            <w:r>
              <w:rPr>
                <w:rFonts w:ascii="Arial" w:eastAsia="Roboto" w:hAnsi="Arial" w:cs="Arial"/>
                <w:color w:val="000000" w:themeColor="text1"/>
                <w:sz w:val="20"/>
                <w:szCs w:val="20"/>
              </w:rPr>
              <w:t>Draft Implementation Plan</w:t>
            </w:r>
          </w:p>
        </w:tc>
        <w:tc>
          <w:tcPr>
            <w:tcW w:w="2268" w:type="dxa"/>
          </w:tcPr>
          <w:p w14:paraId="7DC4E2D8" w14:textId="3885FBF8" w:rsidR="00CB55F0" w:rsidRDefault="00CB55F0" w:rsidP="00CB55F0">
            <w:pPr>
              <w:rPr>
                <w:rFonts w:ascii="Arial" w:hAnsi="Arial" w:cs="Arial"/>
                <w:color w:val="000000" w:themeColor="text1"/>
                <w:sz w:val="20"/>
                <w:szCs w:val="20"/>
              </w:rPr>
            </w:pPr>
            <w:r>
              <w:rPr>
                <w:rFonts w:ascii="Arial" w:hAnsi="Arial" w:cs="Arial"/>
                <w:color w:val="000000" w:themeColor="text1"/>
                <w:sz w:val="20"/>
                <w:szCs w:val="20"/>
              </w:rPr>
              <w:t xml:space="preserve">Global </w:t>
            </w:r>
            <w:proofErr w:type="spellStart"/>
            <w:r>
              <w:rPr>
                <w:rFonts w:ascii="Arial" w:hAnsi="Arial" w:cs="Arial"/>
                <w:color w:val="000000" w:themeColor="text1"/>
                <w:sz w:val="20"/>
                <w:szCs w:val="20"/>
              </w:rPr>
              <w:t>Programmes</w:t>
            </w:r>
            <w:proofErr w:type="spellEnd"/>
            <w:r>
              <w:rPr>
                <w:rFonts w:ascii="Arial" w:hAnsi="Arial" w:cs="Arial"/>
                <w:color w:val="000000" w:themeColor="text1"/>
                <w:sz w:val="20"/>
                <w:szCs w:val="20"/>
              </w:rPr>
              <w:t>; IP Working Group</w:t>
            </w:r>
          </w:p>
        </w:tc>
        <w:tc>
          <w:tcPr>
            <w:tcW w:w="1701" w:type="dxa"/>
          </w:tcPr>
          <w:p w14:paraId="053F65F1" w14:textId="197DB35E" w:rsidR="00CB55F0" w:rsidRDefault="00CB55F0" w:rsidP="00CB55F0">
            <w:pPr>
              <w:pStyle w:val="BodyBAA"/>
              <w:spacing w:before="0" w:after="240"/>
              <w:rPr>
                <w:rFonts w:ascii="Arial" w:eastAsia="Roboto" w:hAnsi="Arial" w:cs="Arial"/>
                <w:color w:val="000000" w:themeColor="text1"/>
                <w:sz w:val="20"/>
                <w:szCs w:val="20"/>
              </w:rPr>
            </w:pPr>
            <w:r>
              <w:rPr>
                <w:rFonts w:ascii="Arial" w:eastAsia="Roboto" w:hAnsi="Arial" w:cs="Arial"/>
                <w:color w:val="000000" w:themeColor="text1"/>
                <w:sz w:val="20"/>
                <w:szCs w:val="20"/>
              </w:rPr>
              <w:t>April 2025</w:t>
            </w:r>
          </w:p>
        </w:tc>
        <w:tc>
          <w:tcPr>
            <w:tcW w:w="2126" w:type="dxa"/>
          </w:tcPr>
          <w:p w14:paraId="6C36908F" w14:textId="77777777" w:rsidR="00CB55F0" w:rsidRDefault="00CB55F0" w:rsidP="00CB55F0">
            <w:pPr>
              <w:pStyle w:val="BodyBAA"/>
              <w:spacing w:before="0" w:after="240"/>
              <w:rPr>
                <w:rFonts w:ascii="Arial" w:eastAsia="Roboto" w:hAnsi="Arial" w:cs="Arial"/>
                <w:color w:val="000000" w:themeColor="text1"/>
                <w:sz w:val="20"/>
                <w:szCs w:val="20"/>
              </w:rPr>
            </w:pPr>
          </w:p>
        </w:tc>
      </w:tr>
      <w:tr w:rsidR="00CB55F0" w:rsidRPr="006C4583" w14:paraId="1A34DDF8" w14:textId="77777777" w:rsidTr="00D953C4">
        <w:trPr>
          <w:trHeight w:val="483"/>
        </w:trPr>
        <w:tc>
          <w:tcPr>
            <w:tcW w:w="3681" w:type="dxa"/>
          </w:tcPr>
          <w:p w14:paraId="796475EB" w14:textId="5FB6095B" w:rsidR="00CB55F0" w:rsidRDefault="00CB55F0" w:rsidP="00CB55F0">
            <w:pPr>
              <w:pStyle w:val="BodyBAA"/>
              <w:spacing w:before="0" w:after="240"/>
              <w:ind w:left="31"/>
              <w:jc w:val="both"/>
              <w:rPr>
                <w:rFonts w:ascii="Arial" w:eastAsia="Roboto" w:hAnsi="Arial" w:cs="Arial"/>
                <w:color w:val="000000" w:themeColor="text1"/>
                <w:sz w:val="20"/>
                <w:szCs w:val="20"/>
              </w:rPr>
            </w:pPr>
            <w:r w:rsidRPr="00184D98">
              <w:rPr>
                <w:rFonts w:ascii="Arial" w:eastAsia="Roboto" w:hAnsi="Arial" w:cs="Arial"/>
                <w:color w:val="000000" w:themeColor="text1"/>
                <w:sz w:val="20"/>
                <w:szCs w:val="20"/>
              </w:rPr>
              <w:t xml:space="preserve">Review and </w:t>
            </w:r>
            <w:r>
              <w:rPr>
                <w:rFonts w:ascii="Arial" w:eastAsia="Roboto" w:hAnsi="Arial" w:cs="Arial"/>
                <w:color w:val="000000" w:themeColor="text1"/>
                <w:sz w:val="20"/>
                <w:szCs w:val="20"/>
              </w:rPr>
              <w:t>approval</w:t>
            </w:r>
            <w:r w:rsidRPr="00184D98">
              <w:rPr>
                <w:rFonts w:ascii="Arial" w:eastAsia="Roboto" w:hAnsi="Arial" w:cs="Arial"/>
                <w:color w:val="000000" w:themeColor="text1"/>
                <w:sz w:val="20"/>
                <w:szCs w:val="20"/>
              </w:rPr>
              <w:t xml:space="preserve"> of </w:t>
            </w:r>
            <w:r w:rsidR="008D1A10">
              <w:rPr>
                <w:rFonts w:ascii="Arial" w:eastAsia="Roboto" w:hAnsi="Arial" w:cs="Arial"/>
                <w:color w:val="000000" w:themeColor="text1"/>
                <w:sz w:val="20"/>
                <w:szCs w:val="20"/>
              </w:rPr>
              <w:t xml:space="preserve">the </w:t>
            </w:r>
            <w:r w:rsidRPr="00184D98">
              <w:rPr>
                <w:rFonts w:ascii="Arial" w:eastAsia="Roboto" w:hAnsi="Arial" w:cs="Arial"/>
                <w:color w:val="000000" w:themeColor="text1"/>
                <w:sz w:val="20"/>
                <w:szCs w:val="20"/>
              </w:rPr>
              <w:t>implementation plan</w:t>
            </w:r>
            <w:r>
              <w:rPr>
                <w:rFonts w:ascii="Arial" w:eastAsia="Roboto" w:hAnsi="Arial" w:cs="Arial"/>
                <w:color w:val="000000" w:themeColor="text1"/>
                <w:sz w:val="20"/>
                <w:szCs w:val="20"/>
              </w:rPr>
              <w:t xml:space="preserve"> </w:t>
            </w:r>
          </w:p>
        </w:tc>
        <w:tc>
          <w:tcPr>
            <w:tcW w:w="2268" w:type="dxa"/>
          </w:tcPr>
          <w:p w14:paraId="1E0CA2FF" w14:textId="1BEDC676" w:rsidR="00CB55F0" w:rsidRDefault="00CB55F0" w:rsidP="00CB55F0">
            <w:pPr>
              <w:rPr>
                <w:rFonts w:ascii="Arial" w:hAnsi="Arial" w:cs="Arial"/>
                <w:color w:val="000000" w:themeColor="text1"/>
                <w:sz w:val="20"/>
                <w:szCs w:val="20"/>
              </w:rPr>
            </w:pPr>
            <w:r w:rsidRPr="00184D98">
              <w:rPr>
                <w:rFonts w:ascii="Arial" w:hAnsi="Arial" w:cs="Arial"/>
                <w:color w:val="000000" w:themeColor="text1"/>
                <w:sz w:val="20"/>
                <w:szCs w:val="20"/>
              </w:rPr>
              <w:t>GE-CD</w:t>
            </w:r>
          </w:p>
        </w:tc>
        <w:tc>
          <w:tcPr>
            <w:tcW w:w="1701" w:type="dxa"/>
          </w:tcPr>
          <w:p w14:paraId="65D5D665" w14:textId="04E04515" w:rsidR="00CB55F0" w:rsidRDefault="00CB55F0" w:rsidP="00CB55F0">
            <w:pPr>
              <w:pStyle w:val="BodyBAA"/>
              <w:spacing w:before="0" w:after="240"/>
              <w:rPr>
                <w:rFonts w:ascii="Arial" w:eastAsia="Roboto" w:hAnsi="Arial" w:cs="Arial"/>
                <w:color w:val="000000" w:themeColor="text1"/>
                <w:sz w:val="20"/>
                <w:szCs w:val="20"/>
              </w:rPr>
            </w:pPr>
            <w:r>
              <w:rPr>
                <w:rFonts w:ascii="Arial" w:eastAsia="Roboto" w:hAnsi="Arial" w:cs="Arial"/>
                <w:color w:val="000000" w:themeColor="text1"/>
                <w:sz w:val="20"/>
                <w:szCs w:val="20"/>
              </w:rPr>
              <w:t>April</w:t>
            </w:r>
            <w:r w:rsidRPr="00184D98">
              <w:rPr>
                <w:rFonts w:ascii="Arial" w:eastAsia="Roboto" w:hAnsi="Arial" w:cs="Arial"/>
                <w:color w:val="000000" w:themeColor="text1"/>
                <w:sz w:val="20"/>
                <w:szCs w:val="20"/>
              </w:rPr>
              <w:t xml:space="preserve"> 2025</w:t>
            </w:r>
          </w:p>
        </w:tc>
        <w:tc>
          <w:tcPr>
            <w:tcW w:w="2126" w:type="dxa"/>
          </w:tcPr>
          <w:p w14:paraId="578EBEA6" w14:textId="1CB30637" w:rsidR="00CB55F0" w:rsidRDefault="00CB55F0" w:rsidP="00CB55F0">
            <w:pPr>
              <w:pStyle w:val="BodyBAA"/>
              <w:spacing w:before="0" w:after="240"/>
              <w:rPr>
                <w:rFonts w:ascii="Arial" w:eastAsia="Roboto" w:hAnsi="Arial" w:cs="Arial"/>
                <w:color w:val="000000" w:themeColor="text1"/>
                <w:sz w:val="20"/>
                <w:szCs w:val="20"/>
              </w:rPr>
            </w:pPr>
            <w:r>
              <w:rPr>
                <w:rFonts w:ascii="Arial" w:eastAsia="Roboto" w:hAnsi="Arial" w:cs="Arial"/>
                <w:color w:val="000000" w:themeColor="text1"/>
                <w:sz w:val="20"/>
                <w:szCs w:val="20"/>
              </w:rPr>
              <w:t>GE-CD Online meeting</w:t>
            </w:r>
          </w:p>
        </w:tc>
      </w:tr>
      <w:tr w:rsidR="00CB55F0" w:rsidRPr="006C4583" w14:paraId="76ED28FB" w14:textId="77777777" w:rsidTr="00D953C4">
        <w:trPr>
          <w:trHeight w:val="483"/>
        </w:trPr>
        <w:tc>
          <w:tcPr>
            <w:tcW w:w="3681" w:type="dxa"/>
          </w:tcPr>
          <w:p w14:paraId="6E264205" w14:textId="466374C1" w:rsidR="00CB55F0" w:rsidRDefault="00CB55F0" w:rsidP="00CB55F0">
            <w:pPr>
              <w:pStyle w:val="BodyBAA"/>
              <w:spacing w:before="0" w:after="240"/>
              <w:ind w:left="31"/>
              <w:jc w:val="both"/>
              <w:rPr>
                <w:rFonts w:ascii="Arial" w:eastAsia="Roboto" w:hAnsi="Arial" w:cs="Arial"/>
                <w:color w:val="000000" w:themeColor="text1"/>
                <w:sz w:val="20"/>
                <w:szCs w:val="20"/>
              </w:rPr>
            </w:pPr>
            <w:r>
              <w:rPr>
                <w:rFonts w:ascii="Arial" w:eastAsia="Roboto" w:hAnsi="Arial" w:cs="Arial"/>
                <w:color w:val="000000" w:themeColor="text1"/>
                <w:sz w:val="20"/>
                <w:szCs w:val="20"/>
              </w:rPr>
              <w:t>Preparation for submission of Implementation Plan to the IOC-33 Assembly Secretariat</w:t>
            </w:r>
          </w:p>
        </w:tc>
        <w:tc>
          <w:tcPr>
            <w:tcW w:w="2268" w:type="dxa"/>
          </w:tcPr>
          <w:p w14:paraId="4CBFADF4" w14:textId="7082E202" w:rsidR="00CB55F0" w:rsidRDefault="00CB55F0" w:rsidP="00CB55F0">
            <w:pPr>
              <w:rPr>
                <w:rFonts w:ascii="Arial" w:hAnsi="Arial" w:cs="Arial"/>
                <w:color w:val="000000" w:themeColor="text1"/>
                <w:sz w:val="20"/>
                <w:szCs w:val="20"/>
              </w:rPr>
            </w:pPr>
            <w:r>
              <w:rPr>
                <w:rFonts w:ascii="Arial" w:hAnsi="Arial" w:cs="Arial"/>
                <w:color w:val="000000" w:themeColor="text1"/>
                <w:sz w:val="20"/>
                <w:szCs w:val="20"/>
              </w:rPr>
              <w:t xml:space="preserve">IOC CD Secretariat (Johanna </w:t>
            </w:r>
            <w:proofErr w:type="spellStart"/>
            <w:r>
              <w:rPr>
                <w:rFonts w:ascii="Arial" w:hAnsi="Arial" w:cs="Arial"/>
                <w:color w:val="000000" w:themeColor="text1"/>
                <w:sz w:val="20"/>
                <w:szCs w:val="20"/>
              </w:rPr>
              <w:t>Diwa</w:t>
            </w:r>
            <w:proofErr w:type="spellEnd"/>
            <w:r>
              <w:rPr>
                <w:rFonts w:ascii="Arial" w:hAnsi="Arial" w:cs="Arial"/>
                <w:color w:val="000000" w:themeColor="text1"/>
                <w:sz w:val="20"/>
                <w:szCs w:val="20"/>
              </w:rPr>
              <w:t>)</w:t>
            </w:r>
          </w:p>
        </w:tc>
        <w:tc>
          <w:tcPr>
            <w:tcW w:w="1701" w:type="dxa"/>
          </w:tcPr>
          <w:p w14:paraId="70815875" w14:textId="013D4DF1" w:rsidR="00CB55F0" w:rsidRDefault="00CB55F0" w:rsidP="00CB55F0">
            <w:pPr>
              <w:pStyle w:val="BodyBAA"/>
              <w:spacing w:before="0" w:after="240"/>
              <w:rPr>
                <w:rFonts w:ascii="Arial" w:eastAsia="Roboto" w:hAnsi="Arial" w:cs="Arial"/>
                <w:color w:val="000000" w:themeColor="text1"/>
                <w:sz w:val="20"/>
                <w:szCs w:val="20"/>
              </w:rPr>
            </w:pPr>
            <w:r>
              <w:rPr>
                <w:rFonts w:ascii="Arial" w:hAnsi="Arial" w:cs="Arial"/>
                <w:color w:val="000000" w:themeColor="text1"/>
                <w:sz w:val="20"/>
                <w:szCs w:val="20"/>
              </w:rPr>
              <w:t>May 2025</w:t>
            </w:r>
          </w:p>
        </w:tc>
        <w:tc>
          <w:tcPr>
            <w:tcW w:w="2126" w:type="dxa"/>
          </w:tcPr>
          <w:p w14:paraId="2D2B7325" w14:textId="77777777" w:rsidR="00CB55F0" w:rsidRDefault="00CB55F0" w:rsidP="00CB55F0">
            <w:pPr>
              <w:pStyle w:val="BodyBAA"/>
              <w:spacing w:before="0" w:after="240"/>
              <w:rPr>
                <w:rFonts w:ascii="Arial" w:eastAsia="Roboto" w:hAnsi="Arial" w:cs="Arial"/>
                <w:color w:val="000000" w:themeColor="text1"/>
                <w:sz w:val="20"/>
                <w:szCs w:val="20"/>
              </w:rPr>
            </w:pPr>
          </w:p>
        </w:tc>
      </w:tr>
      <w:tr w:rsidR="00CB55F0" w:rsidRPr="006C4583" w14:paraId="6884A0A0" w14:textId="1D1AE058" w:rsidTr="00D953C4">
        <w:trPr>
          <w:trHeight w:val="766"/>
        </w:trPr>
        <w:tc>
          <w:tcPr>
            <w:tcW w:w="3681" w:type="dxa"/>
          </w:tcPr>
          <w:p w14:paraId="7E9050B1" w14:textId="77777777" w:rsidR="00CB55F0" w:rsidRPr="00184D98" w:rsidRDefault="00CB55F0" w:rsidP="00CB55F0">
            <w:pPr>
              <w:pStyle w:val="BodyBAA"/>
              <w:spacing w:before="0" w:after="240"/>
              <w:ind w:left="31"/>
              <w:jc w:val="both"/>
              <w:rPr>
                <w:rFonts w:ascii="Arial" w:eastAsia="Roboto" w:hAnsi="Arial" w:cs="Arial"/>
                <w:color w:val="000000" w:themeColor="text1"/>
                <w:sz w:val="20"/>
                <w:szCs w:val="20"/>
              </w:rPr>
            </w:pPr>
            <w:r>
              <w:rPr>
                <w:rFonts w:ascii="Arial" w:eastAsia="Roboto" w:hAnsi="Arial" w:cs="Arial"/>
                <w:color w:val="000000" w:themeColor="text1"/>
                <w:sz w:val="20"/>
                <w:szCs w:val="20"/>
              </w:rPr>
              <w:t>Presentation of the Implementation Plan at the IOC-33</w:t>
            </w:r>
          </w:p>
        </w:tc>
        <w:tc>
          <w:tcPr>
            <w:tcW w:w="2268" w:type="dxa"/>
          </w:tcPr>
          <w:p w14:paraId="01749336" w14:textId="77777777" w:rsidR="00CB55F0" w:rsidRDefault="00CB55F0" w:rsidP="00CB55F0">
            <w:pPr>
              <w:rPr>
                <w:rFonts w:ascii="Arial" w:hAnsi="Arial" w:cs="Arial"/>
                <w:color w:val="000000" w:themeColor="text1"/>
                <w:sz w:val="20"/>
                <w:szCs w:val="20"/>
                <w:lang w:val="en-US"/>
              </w:rPr>
            </w:pPr>
            <w:r>
              <w:rPr>
                <w:rFonts w:ascii="Arial" w:hAnsi="Arial" w:cs="Arial"/>
                <w:color w:val="000000" w:themeColor="text1"/>
                <w:sz w:val="20"/>
                <w:szCs w:val="20"/>
                <w:lang w:val="en-US"/>
              </w:rPr>
              <w:t>Co-Chair/s</w:t>
            </w:r>
          </w:p>
          <w:p w14:paraId="70402A4C" w14:textId="6CB4CF0A" w:rsidR="00CB55F0" w:rsidRPr="005117C1" w:rsidRDefault="00CB55F0" w:rsidP="00CB55F0">
            <w:pPr>
              <w:rPr>
                <w:rFonts w:ascii="Arial" w:hAnsi="Arial" w:cs="Arial"/>
                <w:color w:val="000000" w:themeColor="text1"/>
                <w:sz w:val="20"/>
                <w:szCs w:val="20"/>
                <w:lang w:val="en-US"/>
              </w:rPr>
            </w:pPr>
            <w:r>
              <w:rPr>
                <w:rFonts w:ascii="Arial" w:hAnsi="Arial" w:cs="Arial"/>
                <w:color w:val="000000" w:themeColor="text1"/>
                <w:sz w:val="20"/>
                <w:szCs w:val="20"/>
              </w:rPr>
              <w:t xml:space="preserve">IOC CD Secretariat (Johanna </w:t>
            </w:r>
            <w:proofErr w:type="spellStart"/>
            <w:r>
              <w:rPr>
                <w:rFonts w:ascii="Arial" w:hAnsi="Arial" w:cs="Arial"/>
                <w:color w:val="000000" w:themeColor="text1"/>
                <w:sz w:val="20"/>
                <w:szCs w:val="20"/>
              </w:rPr>
              <w:t>Diwa</w:t>
            </w:r>
            <w:proofErr w:type="spellEnd"/>
            <w:r>
              <w:rPr>
                <w:rFonts w:ascii="Arial" w:hAnsi="Arial" w:cs="Arial"/>
                <w:color w:val="000000" w:themeColor="text1"/>
                <w:sz w:val="20"/>
                <w:szCs w:val="20"/>
              </w:rPr>
              <w:t>)</w:t>
            </w:r>
          </w:p>
        </w:tc>
        <w:tc>
          <w:tcPr>
            <w:tcW w:w="1701" w:type="dxa"/>
          </w:tcPr>
          <w:p w14:paraId="68A3A1D7" w14:textId="77777777" w:rsidR="00CB55F0" w:rsidRDefault="00CB55F0" w:rsidP="00CB55F0">
            <w:pPr>
              <w:pStyle w:val="BodyBAA"/>
              <w:spacing w:before="0" w:after="240"/>
              <w:rPr>
                <w:rFonts w:ascii="Arial" w:eastAsia="Roboto" w:hAnsi="Arial" w:cs="Arial"/>
                <w:color w:val="000000" w:themeColor="text1"/>
                <w:sz w:val="20"/>
                <w:szCs w:val="20"/>
              </w:rPr>
            </w:pPr>
            <w:r>
              <w:rPr>
                <w:rFonts w:ascii="Arial" w:eastAsia="Roboto" w:hAnsi="Arial" w:cs="Arial"/>
                <w:color w:val="000000" w:themeColor="text1"/>
                <w:sz w:val="20"/>
                <w:szCs w:val="20"/>
              </w:rPr>
              <w:t>June – July 2025</w:t>
            </w:r>
          </w:p>
        </w:tc>
        <w:tc>
          <w:tcPr>
            <w:tcW w:w="2126" w:type="dxa"/>
          </w:tcPr>
          <w:p w14:paraId="2B1D53DB" w14:textId="2FB5AE06" w:rsidR="00CB55F0" w:rsidRDefault="00CB55F0" w:rsidP="00CB55F0">
            <w:pPr>
              <w:pStyle w:val="BodyBAA"/>
              <w:spacing w:before="0" w:after="240"/>
              <w:rPr>
                <w:rFonts w:ascii="Arial" w:eastAsia="Roboto" w:hAnsi="Arial" w:cs="Arial"/>
                <w:color w:val="000000" w:themeColor="text1"/>
                <w:sz w:val="20"/>
                <w:szCs w:val="20"/>
              </w:rPr>
            </w:pPr>
            <w:r>
              <w:rPr>
                <w:rFonts w:ascii="Arial" w:eastAsia="Roboto" w:hAnsi="Arial" w:cs="Arial"/>
                <w:color w:val="000000" w:themeColor="text1"/>
                <w:sz w:val="20"/>
                <w:szCs w:val="20"/>
              </w:rPr>
              <w:t xml:space="preserve">Arrangements for IOC-33 </w:t>
            </w:r>
          </w:p>
        </w:tc>
      </w:tr>
      <w:tr w:rsidR="00CB55F0" w:rsidRPr="006C4583" w14:paraId="7370F59A" w14:textId="1F26C1C4" w:rsidTr="00D953C4">
        <w:trPr>
          <w:trHeight w:val="283"/>
        </w:trPr>
        <w:tc>
          <w:tcPr>
            <w:tcW w:w="3681" w:type="dxa"/>
          </w:tcPr>
          <w:p w14:paraId="3B65C129" w14:textId="77777777" w:rsidR="00CB55F0" w:rsidRDefault="00CB55F0" w:rsidP="00CB55F0">
            <w:pPr>
              <w:pStyle w:val="BodyBAA"/>
              <w:spacing w:before="0" w:after="240"/>
              <w:ind w:left="31"/>
              <w:jc w:val="both"/>
              <w:rPr>
                <w:rFonts w:ascii="Arial" w:eastAsia="Roboto" w:hAnsi="Arial" w:cs="Arial"/>
                <w:color w:val="000000" w:themeColor="text1"/>
                <w:sz w:val="20"/>
                <w:szCs w:val="20"/>
              </w:rPr>
            </w:pPr>
          </w:p>
        </w:tc>
        <w:tc>
          <w:tcPr>
            <w:tcW w:w="2268" w:type="dxa"/>
          </w:tcPr>
          <w:p w14:paraId="49B0178A" w14:textId="77777777" w:rsidR="00CB55F0" w:rsidRDefault="00CB55F0" w:rsidP="00CB55F0">
            <w:pPr>
              <w:rPr>
                <w:rFonts w:ascii="Arial" w:hAnsi="Arial" w:cs="Arial"/>
                <w:color w:val="000000" w:themeColor="text1"/>
                <w:sz w:val="20"/>
                <w:szCs w:val="20"/>
                <w:lang w:val="en-US"/>
              </w:rPr>
            </w:pPr>
          </w:p>
        </w:tc>
        <w:tc>
          <w:tcPr>
            <w:tcW w:w="1701" w:type="dxa"/>
          </w:tcPr>
          <w:p w14:paraId="0383D437" w14:textId="77777777" w:rsidR="00CB55F0" w:rsidRDefault="00CB55F0" w:rsidP="00CB55F0">
            <w:pPr>
              <w:pStyle w:val="BodyBAA"/>
              <w:spacing w:before="0" w:after="240"/>
              <w:rPr>
                <w:rFonts w:ascii="Arial" w:eastAsia="Roboto" w:hAnsi="Arial" w:cs="Arial"/>
                <w:color w:val="000000" w:themeColor="text1"/>
                <w:sz w:val="20"/>
                <w:szCs w:val="20"/>
              </w:rPr>
            </w:pPr>
          </w:p>
        </w:tc>
        <w:tc>
          <w:tcPr>
            <w:tcW w:w="2126" w:type="dxa"/>
          </w:tcPr>
          <w:p w14:paraId="2CE44170" w14:textId="77777777" w:rsidR="00CB55F0" w:rsidRDefault="00CB55F0" w:rsidP="00CB55F0">
            <w:pPr>
              <w:pStyle w:val="BodyBAA"/>
              <w:spacing w:before="0" w:after="240"/>
              <w:rPr>
                <w:rFonts w:ascii="Arial" w:eastAsia="Roboto" w:hAnsi="Arial" w:cs="Arial"/>
                <w:color w:val="000000" w:themeColor="text1"/>
                <w:sz w:val="20"/>
                <w:szCs w:val="20"/>
              </w:rPr>
            </w:pPr>
          </w:p>
        </w:tc>
      </w:tr>
      <w:tr w:rsidR="00CB55F0" w:rsidRPr="006C4583" w14:paraId="53E81099" w14:textId="7AB08D8F" w:rsidTr="003E437D">
        <w:trPr>
          <w:trHeight w:val="283"/>
        </w:trPr>
        <w:tc>
          <w:tcPr>
            <w:tcW w:w="9776" w:type="dxa"/>
            <w:gridSpan w:val="4"/>
          </w:tcPr>
          <w:p w14:paraId="6233A4FA" w14:textId="4FF028EA" w:rsidR="00CB55F0" w:rsidRPr="00021F73" w:rsidRDefault="00CB55F0" w:rsidP="00CB55F0">
            <w:pPr>
              <w:pStyle w:val="Body"/>
              <w:tabs>
                <w:tab w:val="left" w:pos="3529"/>
              </w:tabs>
              <w:spacing w:after="240"/>
              <w:jc w:val="both"/>
              <w:rPr>
                <w:rStyle w:val="None"/>
                <w:rFonts w:ascii="Arial" w:hAnsi="Arial" w:cs="Arial"/>
                <w:i/>
                <w:iCs/>
                <w:u w:val="single"/>
                <w14:textOutline w14:w="12700" w14:cap="flat" w14:cmpd="sng" w14:algn="ctr">
                  <w14:noFill/>
                  <w14:prstDash w14:val="solid"/>
                  <w14:miter w14:lim="400000"/>
                </w14:textOutline>
              </w:rPr>
            </w:pPr>
            <w:r w:rsidRPr="00021F73">
              <w:rPr>
                <w:rStyle w:val="None"/>
                <w:rFonts w:ascii="Arial" w:hAnsi="Arial" w:cs="Arial"/>
                <w:i/>
                <w:iCs/>
                <w:u w:val="single"/>
                <w14:textOutline w14:w="12700" w14:cap="flat" w14:cmpd="sng" w14:algn="ctr">
                  <w14:noFill/>
                  <w14:prstDash w14:val="solid"/>
                  <w14:miter w14:lim="400000"/>
                </w14:textOutline>
              </w:rPr>
              <w:t>As discussed under agenda 6.1:</w:t>
            </w:r>
          </w:p>
        </w:tc>
      </w:tr>
      <w:tr w:rsidR="00CB55F0" w:rsidRPr="006C4583" w14:paraId="400D2749" w14:textId="724CF8BD" w:rsidTr="00D953C4">
        <w:trPr>
          <w:trHeight w:val="562"/>
        </w:trPr>
        <w:tc>
          <w:tcPr>
            <w:tcW w:w="3681" w:type="dxa"/>
          </w:tcPr>
          <w:p w14:paraId="2EB1AE67" w14:textId="5EF915FE" w:rsidR="00CB55F0" w:rsidRPr="006C4583" w:rsidRDefault="00CB55F0" w:rsidP="00CB55F0">
            <w:pPr>
              <w:pStyle w:val="BodyBAA"/>
              <w:spacing w:before="0" w:after="240"/>
              <w:rPr>
                <w:rStyle w:val="None"/>
                <w:rFonts w:ascii="Arial" w:hAnsi="Arial" w:cs="Arial"/>
                <w:color w:val="auto"/>
                <w:sz w:val="20"/>
                <w:szCs w:val="20"/>
                <w:bdr w:val="none" w:sz="0" w:space="0" w:color="auto"/>
                <w:lang w:val="en-PH" w:eastAsia="ja-JP"/>
                <w14:textOutline w14:w="0" w14:cap="rnd" w14:cmpd="sng" w14:algn="ctr">
                  <w14:noFill/>
                  <w14:prstDash w14:val="solid"/>
                  <w14:bevel/>
                </w14:textOutline>
              </w:rPr>
            </w:pPr>
            <w:r>
              <w:rPr>
                <w:rStyle w:val="None"/>
                <w:rFonts w:ascii="Arial" w:hAnsi="Arial" w:cs="Arial"/>
                <w:sz w:val="20"/>
                <w:szCs w:val="20"/>
              </w:rPr>
              <w:t>Redesign CD biennial survey</w:t>
            </w:r>
          </w:p>
        </w:tc>
        <w:tc>
          <w:tcPr>
            <w:tcW w:w="2268" w:type="dxa"/>
          </w:tcPr>
          <w:p w14:paraId="0206B893" w14:textId="77777777" w:rsidR="00CB55F0" w:rsidRDefault="00CB55F0" w:rsidP="00CB55F0">
            <w:pPr>
              <w:pStyle w:val="BodyA"/>
              <w:rPr>
                <w:rStyle w:val="None"/>
                <w:rFonts w:ascii="Arial" w:hAnsi="Arial" w:cs="Arial"/>
                <w:sz w:val="20"/>
                <w:szCs w:val="20"/>
              </w:rPr>
            </w:pPr>
            <w:r>
              <w:rPr>
                <w:rStyle w:val="None"/>
                <w:rFonts w:ascii="Arial" w:hAnsi="Arial" w:cs="Arial"/>
                <w:sz w:val="20"/>
                <w:szCs w:val="20"/>
              </w:rPr>
              <w:t>TT on Needs Assessment/Survey</w:t>
            </w:r>
            <w:r w:rsidRPr="006C4583">
              <w:rPr>
                <w:rStyle w:val="None"/>
                <w:rFonts w:ascii="Arial" w:hAnsi="Arial" w:cs="Arial"/>
                <w:sz w:val="20"/>
                <w:szCs w:val="20"/>
              </w:rPr>
              <w:t xml:space="preserve"> </w:t>
            </w:r>
          </w:p>
          <w:p w14:paraId="717C8254" w14:textId="03AF957E" w:rsidR="00CB55F0" w:rsidRPr="006C4583" w:rsidRDefault="00CB55F0" w:rsidP="00CB55F0">
            <w:pPr>
              <w:pStyle w:val="BodyA"/>
              <w:rPr>
                <w:rStyle w:val="None"/>
                <w:rFonts w:ascii="Arial" w:hAnsi="Arial" w:cs="Arial"/>
                <w:sz w:val="20"/>
                <w:szCs w:val="20"/>
              </w:rPr>
            </w:pPr>
            <w:r w:rsidRPr="006C4583">
              <w:rPr>
                <w:rStyle w:val="None"/>
                <w:rFonts w:ascii="Arial" w:hAnsi="Arial" w:cs="Arial"/>
                <w:sz w:val="20"/>
                <w:szCs w:val="20"/>
              </w:rPr>
              <w:t xml:space="preserve">CD Secretariat </w:t>
            </w:r>
          </w:p>
        </w:tc>
        <w:tc>
          <w:tcPr>
            <w:tcW w:w="1701" w:type="dxa"/>
          </w:tcPr>
          <w:p w14:paraId="50A0B358" w14:textId="3B562E7F" w:rsidR="00CB55F0" w:rsidRPr="006C4583" w:rsidRDefault="00CB55F0" w:rsidP="00CB55F0">
            <w:pPr>
              <w:pStyle w:val="BodyA"/>
              <w:rPr>
                <w:rStyle w:val="None"/>
                <w:rFonts w:ascii="Arial" w:hAnsi="Arial" w:cs="Arial"/>
                <w:sz w:val="20"/>
                <w:szCs w:val="20"/>
              </w:rPr>
            </w:pPr>
            <w:r>
              <w:rPr>
                <w:rStyle w:val="None"/>
                <w:rFonts w:ascii="Arial" w:hAnsi="Arial" w:cs="Arial"/>
                <w:sz w:val="20"/>
                <w:szCs w:val="20"/>
              </w:rPr>
              <w:t>April – May 2025</w:t>
            </w:r>
          </w:p>
        </w:tc>
        <w:tc>
          <w:tcPr>
            <w:tcW w:w="2126" w:type="dxa"/>
          </w:tcPr>
          <w:p w14:paraId="0DEF5669" w14:textId="77777777" w:rsidR="00CB55F0" w:rsidRDefault="00CB55F0" w:rsidP="00CB55F0">
            <w:pPr>
              <w:pStyle w:val="BodyA"/>
              <w:rPr>
                <w:rStyle w:val="None"/>
                <w:rFonts w:ascii="Arial" w:hAnsi="Arial" w:cs="Arial"/>
                <w:sz w:val="20"/>
                <w:szCs w:val="20"/>
              </w:rPr>
            </w:pPr>
          </w:p>
        </w:tc>
      </w:tr>
      <w:tr w:rsidR="00CB55F0" w:rsidRPr="006C4583" w14:paraId="3F1FC777" w14:textId="77777777" w:rsidTr="00D953C4">
        <w:trPr>
          <w:trHeight w:val="562"/>
        </w:trPr>
        <w:tc>
          <w:tcPr>
            <w:tcW w:w="3681" w:type="dxa"/>
          </w:tcPr>
          <w:p w14:paraId="7A9C3D44" w14:textId="07E57324" w:rsidR="00CB55F0" w:rsidRDefault="00CB55F0" w:rsidP="00CB55F0">
            <w:pPr>
              <w:pStyle w:val="BodyBAA"/>
              <w:spacing w:before="0" w:after="240"/>
              <w:rPr>
                <w:rStyle w:val="None"/>
                <w:rFonts w:ascii="Arial" w:hAnsi="Arial" w:cs="Arial"/>
                <w:sz w:val="20"/>
                <w:szCs w:val="20"/>
              </w:rPr>
            </w:pPr>
            <w:r>
              <w:rPr>
                <w:rStyle w:val="None"/>
                <w:rFonts w:ascii="Arial" w:hAnsi="Arial" w:cs="Arial"/>
                <w:sz w:val="20"/>
                <w:szCs w:val="20"/>
              </w:rPr>
              <w:t>Organize CD biennial survey</w:t>
            </w:r>
          </w:p>
        </w:tc>
        <w:tc>
          <w:tcPr>
            <w:tcW w:w="2268" w:type="dxa"/>
          </w:tcPr>
          <w:p w14:paraId="445C21EE" w14:textId="77777777" w:rsidR="00CB55F0" w:rsidRDefault="00CB55F0" w:rsidP="00CB55F0">
            <w:pPr>
              <w:pStyle w:val="BodyA"/>
              <w:rPr>
                <w:rStyle w:val="None"/>
                <w:rFonts w:ascii="Arial" w:hAnsi="Arial" w:cs="Arial"/>
                <w:sz w:val="20"/>
                <w:szCs w:val="20"/>
              </w:rPr>
            </w:pPr>
            <w:r>
              <w:rPr>
                <w:rStyle w:val="None"/>
                <w:rFonts w:ascii="Arial" w:hAnsi="Arial" w:cs="Arial"/>
                <w:sz w:val="20"/>
                <w:szCs w:val="20"/>
              </w:rPr>
              <w:t>GE-CD</w:t>
            </w:r>
          </w:p>
          <w:p w14:paraId="56E765E5" w14:textId="49F3FE3B" w:rsidR="00CB55F0" w:rsidRDefault="00CB55F0" w:rsidP="00CB55F0">
            <w:pPr>
              <w:pStyle w:val="BodyA"/>
              <w:rPr>
                <w:rStyle w:val="None"/>
                <w:rFonts w:ascii="Arial" w:hAnsi="Arial" w:cs="Arial"/>
                <w:sz w:val="20"/>
                <w:szCs w:val="20"/>
              </w:rPr>
            </w:pPr>
            <w:r>
              <w:rPr>
                <w:rStyle w:val="None"/>
                <w:rFonts w:ascii="Arial" w:hAnsi="Arial" w:cs="Arial"/>
                <w:sz w:val="20"/>
                <w:szCs w:val="20"/>
              </w:rPr>
              <w:t>CD Secretariat</w:t>
            </w:r>
          </w:p>
        </w:tc>
        <w:tc>
          <w:tcPr>
            <w:tcW w:w="1701" w:type="dxa"/>
          </w:tcPr>
          <w:p w14:paraId="063CD657" w14:textId="5767633F" w:rsidR="00CB55F0" w:rsidRDefault="00CB55F0" w:rsidP="00CB55F0">
            <w:pPr>
              <w:pStyle w:val="BodyA"/>
              <w:rPr>
                <w:rStyle w:val="None"/>
                <w:rFonts w:ascii="Arial" w:hAnsi="Arial" w:cs="Arial"/>
                <w:sz w:val="20"/>
                <w:szCs w:val="20"/>
              </w:rPr>
            </w:pPr>
            <w:r>
              <w:rPr>
                <w:rStyle w:val="None"/>
                <w:rFonts w:ascii="Arial" w:hAnsi="Arial" w:cs="Arial"/>
                <w:sz w:val="20"/>
                <w:szCs w:val="20"/>
              </w:rPr>
              <w:t>June – July 2025</w:t>
            </w:r>
          </w:p>
        </w:tc>
        <w:tc>
          <w:tcPr>
            <w:tcW w:w="2126" w:type="dxa"/>
          </w:tcPr>
          <w:p w14:paraId="66F77A68" w14:textId="77777777" w:rsidR="00CB55F0" w:rsidRDefault="00CB55F0" w:rsidP="00CB55F0">
            <w:pPr>
              <w:pStyle w:val="BodyA"/>
              <w:rPr>
                <w:rStyle w:val="None"/>
                <w:rFonts w:ascii="Arial" w:hAnsi="Arial" w:cs="Arial"/>
                <w:sz w:val="20"/>
                <w:szCs w:val="20"/>
              </w:rPr>
            </w:pPr>
          </w:p>
        </w:tc>
      </w:tr>
      <w:tr w:rsidR="00CB55F0" w:rsidRPr="006C4583" w14:paraId="4039D0E4" w14:textId="31D2B56A" w:rsidTr="00D953C4">
        <w:trPr>
          <w:trHeight w:val="562"/>
        </w:trPr>
        <w:tc>
          <w:tcPr>
            <w:tcW w:w="3681" w:type="dxa"/>
          </w:tcPr>
          <w:p w14:paraId="12679A98" w14:textId="21857EEF" w:rsidR="00CB55F0" w:rsidRDefault="00CB55F0" w:rsidP="00CB55F0">
            <w:pPr>
              <w:pStyle w:val="BodyBAA"/>
              <w:spacing w:before="0" w:after="240"/>
              <w:rPr>
                <w:rStyle w:val="None"/>
                <w:rFonts w:ascii="Arial" w:hAnsi="Arial" w:cs="Arial"/>
                <w:sz w:val="20"/>
                <w:szCs w:val="20"/>
              </w:rPr>
            </w:pPr>
            <w:r>
              <w:rPr>
                <w:rStyle w:val="None"/>
                <w:rFonts w:ascii="Arial" w:hAnsi="Arial" w:cs="Arial"/>
                <w:sz w:val="20"/>
                <w:szCs w:val="20"/>
              </w:rPr>
              <w:t>Implement CD biennial survey</w:t>
            </w:r>
          </w:p>
        </w:tc>
        <w:tc>
          <w:tcPr>
            <w:tcW w:w="2268" w:type="dxa"/>
          </w:tcPr>
          <w:p w14:paraId="3C0DA64C" w14:textId="77777777" w:rsidR="00CB55F0" w:rsidRDefault="00CB55F0" w:rsidP="00CB55F0">
            <w:pPr>
              <w:pStyle w:val="BodyA"/>
              <w:rPr>
                <w:rStyle w:val="None"/>
                <w:rFonts w:ascii="Arial" w:hAnsi="Arial" w:cs="Arial"/>
                <w:sz w:val="20"/>
                <w:szCs w:val="20"/>
              </w:rPr>
            </w:pPr>
            <w:r>
              <w:rPr>
                <w:rStyle w:val="None"/>
                <w:rFonts w:ascii="Arial" w:hAnsi="Arial" w:cs="Arial"/>
                <w:sz w:val="20"/>
                <w:szCs w:val="20"/>
              </w:rPr>
              <w:t>RSBs Secretariats</w:t>
            </w:r>
          </w:p>
          <w:p w14:paraId="2BA28114" w14:textId="6F7ED8FE" w:rsidR="00CB55F0" w:rsidRDefault="00CB55F0" w:rsidP="00CB55F0">
            <w:pPr>
              <w:pStyle w:val="BodyA"/>
              <w:rPr>
                <w:rStyle w:val="None"/>
                <w:rFonts w:ascii="Arial" w:hAnsi="Arial" w:cs="Arial"/>
                <w:sz w:val="20"/>
                <w:szCs w:val="20"/>
              </w:rPr>
            </w:pPr>
            <w:r>
              <w:rPr>
                <w:rStyle w:val="None"/>
                <w:rFonts w:ascii="Arial" w:hAnsi="Arial" w:cs="Arial"/>
                <w:sz w:val="20"/>
                <w:szCs w:val="20"/>
              </w:rPr>
              <w:t>IOC CD Secretariat</w:t>
            </w:r>
          </w:p>
        </w:tc>
        <w:tc>
          <w:tcPr>
            <w:tcW w:w="1701" w:type="dxa"/>
          </w:tcPr>
          <w:p w14:paraId="143E972A" w14:textId="11F2CD23" w:rsidR="00CB55F0" w:rsidRDefault="00CB55F0" w:rsidP="00CB55F0">
            <w:pPr>
              <w:pStyle w:val="BodyA"/>
              <w:rPr>
                <w:rStyle w:val="None"/>
                <w:rFonts w:ascii="Arial" w:hAnsi="Arial" w:cs="Arial"/>
                <w:sz w:val="20"/>
                <w:szCs w:val="20"/>
              </w:rPr>
            </w:pPr>
            <w:r>
              <w:rPr>
                <w:rStyle w:val="None"/>
                <w:rFonts w:ascii="Arial" w:hAnsi="Arial" w:cs="Arial"/>
                <w:sz w:val="20"/>
                <w:szCs w:val="20"/>
              </w:rPr>
              <w:t>August – October 2025</w:t>
            </w:r>
          </w:p>
        </w:tc>
        <w:tc>
          <w:tcPr>
            <w:tcW w:w="2126" w:type="dxa"/>
          </w:tcPr>
          <w:p w14:paraId="7B8670FB" w14:textId="77777777" w:rsidR="00CB55F0" w:rsidRDefault="00CB55F0" w:rsidP="00CB55F0">
            <w:pPr>
              <w:pStyle w:val="BodyA"/>
              <w:rPr>
                <w:rStyle w:val="None"/>
                <w:rFonts w:ascii="Arial" w:hAnsi="Arial" w:cs="Arial"/>
                <w:sz w:val="20"/>
                <w:szCs w:val="20"/>
              </w:rPr>
            </w:pPr>
          </w:p>
        </w:tc>
      </w:tr>
    </w:tbl>
    <w:p w14:paraId="6A5B3213" w14:textId="479CE2E3" w:rsidR="00C06D2E" w:rsidRDefault="00C06D2E" w:rsidP="00240235">
      <w:pPr>
        <w:rPr>
          <w:rFonts w:ascii="Arial" w:hAnsi="Arial" w:cs="Arial"/>
          <w:sz w:val="22"/>
          <w:szCs w:val="22"/>
          <w:u w:val="single"/>
        </w:rPr>
      </w:pPr>
    </w:p>
    <w:p w14:paraId="42DFF597" w14:textId="4F929A5D" w:rsidR="004D0A30" w:rsidRPr="00184D98" w:rsidRDefault="004D0A30" w:rsidP="004D0A30">
      <w:pPr>
        <w:spacing w:before="120"/>
        <w:jc w:val="both"/>
        <w:rPr>
          <w:rFonts w:ascii="Arial" w:hAnsi="Arial" w:cs="Arial"/>
          <w:bCs/>
          <w:sz w:val="22"/>
          <w:szCs w:val="22"/>
          <w:highlight w:val="yellow"/>
        </w:rPr>
      </w:pPr>
      <w:r w:rsidRPr="00C93567">
        <w:rPr>
          <w:rFonts w:ascii="Arial" w:hAnsi="Arial" w:cs="Arial"/>
          <w:b/>
          <w:sz w:val="22"/>
          <w:szCs w:val="22"/>
          <w:highlight w:val="yellow"/>
        </w:rPr>
        <w:t xml:space="preserve">The Group adopted the </w:t>
      </w:r>
      <w:r>
        <w:rPr>
          <w:rFonts w:ascii="Arial" w:hAnsi="Arial" w:cs="Arial"/>
          <w:b/>
          <w:sz w:val="22"/>
          <w:szCs w:val="22"/>
          <w:highlight w:val="yellow"/>
        </w:rPr>
        <w:t>workplan</w:t>
      </w:r>
      <w:r w:rsidRPr="00C93567">
        <w:rPr>
          <w:rFonts w:ascii="Arial" w:hAnsi="Arial" w:cs="Arial"/>
          <w:b/>
          <w:sz w:val="22"/>
          <w:szCs w:val="22"/>
          <w:highlight w:val="yellow"/>
        </w:rPr>
        <w:t xml:space="preserve"> </w:t>
      </w:r>
      <w:r>
        <w:rPr>
          <w:rFonts w:ascii="Arial" w:hAnsi="Arial" w:cs="Arial"/>
          <w:bCs/>
          <w:sz w:val="22"/>
          <w:szCs w:val="22"/>
          <w:highlight w:val="yellow"/>
        </w:rPr>
        <w:t>for the next intersessional period.</w:t>
      </w:r>
    </w:p>
    <w:p w14:paraId="68B8EC17" w14:textId="26E75E12" w:rsidR="00C06D2E" w:rsidRDefault="00C06D2E" w:rsidP="00240235">
      <w:pPr>
        <w:rPr>
          <w:rFonts w:ascii="Arial" w:hAnsi="Arial" w:cs="Arial"/>
          <w:sz w:val="22"/>
          <w:szCs w:val="22"/>
          <w:u w:val="single"/>
        </w:rPr>
      </w:pPr>
    </w:p>
    <w:p w14:paraId="1510A917" w14:textId="77777777" w:rsidR="004D0A30" w:rsidRDefault="004D0A30" w:rsidP="00240235">
      <w:pPr>
        <w:rPr>
          <w:rFonts w:ascii="Arial" w:hAnsi="Arial" w:cs="Arial"/>
          <w:sz w:val="22"/>
          <w:szCs w:val="22"/>
          <w:u w:val="single"/>
        </w:rPr>
      </w:pPr>
    </w:p>
    <w:p w14:paraId="039FF388" w14:textId="452CFFB9" w:rsidR="00240235" w:rsidRPr="00484D35" w:rsidRDefault="00240235" w:rsidP="00240235">
      <w:pPr>
        <w:rPr>
          <w:rFonts w:ascii="Arial" w:hAnsi="Arial" w:cs="Arial"/>
          <w:sz w:val="22"/>
          <w:szCs w:val="22"/>
          <w:u w:val="single"/>
        </w:rPr>
      </w:pPr>
      <w:r w:rsidRPr="00484D35">
        <w:rPr>
          <w:rFonts w:ascii="Arial" w:hAnsi="Arial" w:cs="Arial"/>
          <w:sz w:val="22"/>
          <w:szCs w:val="22"/>
          <w:u w:val="single"/>
        </w:rPr>
        <w:t>1030 – 1100</w:t>
      </w:r>
      <w:r w:rsidRPr="00484D35">
        <w:rPr>
          <w:rFonts w:ascii="Arial" w:hAnsi="Arial" w:cs="Arial"/>
          <w:sz w:val="22"/>
          <w:szCs w:val="22"/>
          <w:u w:val="single"/>
        </w:rPr>
        <w:tab/>
        <w:t>COFFEE BREAK</w:t>
      </w:r>
    </w:p>
    <w:p w14:paraId="2A4E52E4" w14:textId="77777777" w:rsidR="00240235" w:rsidRPr="00484D35" w:rsidRDefault="00240235" w:rsidP="00240235">
      <w:pPr>
        <w:rPr>
          <w:rFonts w:ascii="Arial" w:hAnsi="Arial" w:cs="Arial"/>
          <w:b/>
          <w:bCs/>
          <w:sz w:val="22"/>
          <w:szCs w:val="22"/>
        </w:rPr>
      </w:pPr>
      <w:r w:rsidRPr="00484D35">
        <w:rPr>
          <w:rFonts w:ascii="Arial" w:hAnsi="Arial" w:cs="Arial"/>
          <w:b/>
          <w:bCs/>
          <w:sz w:val="22"/>
          <w:szCs w:val="22"/>
        </w:rPr>
        <w:tab/>
      </w:r>
    </w:p>
    <w:p w14:paraId="19CECE4C" w14:textId="77777777" w:rsidR="00240235" w:rsidRPr="00484D35" w:rsidRDefault="00240235" w:rsidP="00240235">
      <w:pPr>
        <w:rPr>
          <w:rFonts w:ascii="Arial" w:hAnsi="Arial" w:cs="Arial"/>
          <w:b/>
          <w:bCs/>
          <w:sz w:val="22"/>
          <w:szCs w:val="22"/>
        </w:rPr>
      </w:pPr>
      <w:r w:rsidRPr="00484D35">
        <w:rPr>
          <w:rFonts w:ascii="Arial" w:hAnsi="Arial" w:cs="Arial"/>
          <w:b/>
          <w:bCs/>
          <w:sz w:val="22"/>
          <w:szCs w:val="22"/>
        </w:rPr>
        <w:tab/>
      </w:r>
    </w:p>
    <w:p w14:paraId="2DCCE871" w14:textId="77777777" w:rsidR="00240235" w:rsidRPr="00484D35" w:rsidRDefault="00240235" w:rsidP="00240235">
      <w:pPr>
        <w:rPr>
          <w:rFonts w:ascii="Arial" w:hAnsi="Arial" w:cs="Arial"/>
          <w:sz w:val="22"/>
          <w:szCs w:val="22"/>
        </w:rPr>
      </w:pPr>
      <w:r w:rsidRPr="00484D35">
        <w:rPr>
          <w:rFonts w:ascii="Arial" w:hAnsi="Arial" w:cs="Arial"/>
          <w:sz w:val="22"/>
          <w:szCs w:val="22"/>
        </w:rPr>
        <w:t>1100 – 1200</w:t>
      </w:r>
    </w:p>
    <w:p w14:paraId="0EF971ED" w14:textId="71E6841A" w:rsidR="00240235" w:rsidRPr="00484D35" w:rsidRDefault="00240235" w:rsidP="00240235">
      <w:pPr>
        <w:pStyle w:val="Heading1"/>
        <w:keepNext w:val="0"/>
        <w:keepLines w:val="0"/>
        <w:spacing w:before="480"/>
        <w:jc w:val="both"/>
        <w:rPr>
          <w:b/>
          <w:sz w:val="46"/>
          <w:szCs w:val="46"/>
        </w:rPr>
      </w:pPr>
      <w:bookmarkStart w:id="33" w:name="_Toc180049947"/>
      <w:r w:rsidRPr="00484D35">
        <w:rPr>
          <w:b/>
          <w:sz w:val="46"/>
          <w:szCs w:val="46"/>
        </w:rPr>
        <w:t>9. MEETING REPORT AND CLOSING</w:t>
      </w:r>
      <w:bookmarkEnd w:id="33"/>
    </w:p>
    <w:p w14:paraId="4662BB3D" w14:textId="77777777" w:rsidR="004F1EBA" w:rsidRPr="00C93567" w:rsidRDefault="004F1EBA" w:rsidP="004F1EBA">
      <w:pPr>
        <w:spacing w:before="120"/>
        <w:jc w:val="both"/>
        <w:rPr>
          <w:rFonts w:ascii="Arial" w:hAnsi="Arial" w:cs="Arial"/>
          <w:bCs/>
          <w:sz w:val="22"/>
          <w:szCs w:val="22"/>
        </w:rPr>
      </w:pPr>
      <w:proofErr w:type="spellStart"/>
      <w:r w:rsidRPr="00C93567">
        <w:rPr>
          <w:rFonts w:ascii="Arial" w:hAnsi="Arial" w:cs="Arial"/>
          <w:bCs/>
          <w:sz w:val="22"/>
          <w:szCs w:val="22"/>
        </w:rPr>
        <w:t>Ms</w:t>
      </w:r>
      <w:proofErr w:type="spellEnd"/>
      <w:r w:rsidRPr="00C93567">
        <w:rPr>
          <w:rFonts w:ascii="Arial" w:hAnsi="Arial" w:cs="Arial"/>
          <w:bCs/>
          <w:sz w:val="22"/>
          <w:szCs w:val="22"/>
        </w:rPr>
        <w:t xml:space="preserve"> Johanna </w:t>
      </w:r>
      <w:proofErr w:type="spellStart"/>
      <w:r w:rsidRPr="00C93567">
        <w:rPr>
          <w:rFonts w:ascii="Arial" w:hAnsi="Arial" w:cs="Arial"/>
          <w:bCs/>
          <w:sz w:val="22"/>
          <w:szCs w:val="22"/>
        </w:rPr>
        <w:t>Diwa</w:t>
      </w:r>
      <w:proofErr w:type="spellEnd"/>
      <w:r w:rsidRPr="00C93567">
        <w:rPr>
          <w:rFonts w:ascii="Arial" w:hAnsi="Arial" w:cs="Arial"/>
          <w:bCs/>
          <w:sz w:val="22"/>
          <w:szCs w:val="22"/>
        </w:rPr>
        <w:t xml:space="preserve"> circulated the draft summary report for the review of the Group and presented the action items (yellow highlights in this document) for the review of the Group. </w:t>
      </w:r>
    </w:p>
    <w:p w14:paraId="54B5EA00" w14:textId="77777777" w:rsidR="004F1EBA" w:rsidRPr="00184D98" w:rsidRDefault="004F1EBA" w:rsidP="004F1EBA">
      <w:pPr>
        <w:spacing w:before="120"/>
        <w:jc w:val="both"/>
        <w:rPr>
          <w:rFonts w:ascii="Arial" w:hAnsi="Arial" w:cs="Arial"/>
          <w:bCs/>
          <w:sz w:val="22"/>
          <w:szCs w:val="22"/>
          <w:highlight w:val="yellow"/>
        </w:rPr>
      </w:pPr>
      <w:r w:rsidRPr="00C93567">
        <w:rPr>
          <w:rFonts w:ascii="Arial" w:hAnsi="Arial" w:cs="Arial"/>
          <w:b/>
          <w:sz w:val="22"/>
          <w:szCs w:val="22"/>
          <w:highlight w:val="yellow"/>
        </w:rPr>
        <w:lastRenderedPageBreak/>
        <w:t>The Group adopted the decisions and requested</w:t>
      </w:r>
      <w:r w:rsidRPr="00184D98">
        <w:rPr>
          <w:rFonts w:ascii="Arial" w:hAnsi="Arial" w:cs="Arial"/>
          <w:bCs/>
          <w:sz w:val="22"/>
          <w:szCs w:val="22"/>
          <w:highlight w:val="yellow"/>
        </w:rPr>
        <w:t xml:space="preserve"> the Secretariat to finalize the report and upload for circulation.</w:t>
      </w:r>
    </w:p>
    <w:p w14:paraId="61DEEFD8" w14:textId="5AC29855" w:rsidR="004F1EBA" w:rsidRPr="00C93567" w:rsidRDefault="004F1EBA" w:rsidP="004F1EBA">
      <w:pPr>
        <w:spacing w:before="120"/>
        <w:jc w:val="both"/>
        <w:rPr>
          <w:rFonts w:ascii="Arial" w:hAnsi="Arial" w:cs="Arial"/>
          <w:bCs/>
          <w:sz w:val="22"/>
          <w:szCs w:val="22"/>
        </w:rPr>
      </w:pPr>
      <w:r>
        <w:rPr>
          <w:rFonts w:ascii="Arial" w:hAnsi="Arial" w:cs="Arial"/>
          <w:bCs/>
          <w:sz w:val="22"/>
          <w:szCs w:val="22"/>
        </w:rPr>
        <w:t>The Co-Chair/s</w:t>
      </w:r>
      <w:r w:rsidRPr="00C93567">
        <w:rPr>
          <w:rFonts w:ascii="Arial" w:hAnsi="Arial" w:cs="Arial"/>
          <w:bCs/>
          <w:sz w:val="22"/>
          <w:szCs w:val="22"/>
        </w:rPr>
        <w:t xml:space="preserve"> thanked the GE-CD members and all the participants for their active participation in the meeting. </w:t>
      </w:r>
      <w:r>
        <w:rPr>
          <w:rFonts w:ascii="Arial" w:hAnsi="Arial" w:cs="Arial"/>
          <w:bCs/>
          <w:sz w:val="22"/>
          <w:szCs w:val="22"/>
        </w:rPr>
        <w:t>They</w:t>
      </w:r>
      <w:r w:rsidRPr="00C93567">
        <w:rPr>
          <w:rFonts w:ascii="Arial" w:hAnsi="Arial" w:cs="Arial"/>
          <w:bCs/>
          <w:sz w:val="22"/>
          <w:szCs w:val="22"/>
        </w:rPr>
        <w:t xml:space="preserve"> closed the meeting at </w:t>
      </w:r>
      <w:r>
        <w:rPr>
          <w:rFonts w:ascii="Arial" w:hAnsi="Arial" w:cs="Arial"/>
          <w:bCs/>
          <w:sz w:val="22"/>
          <w:szCs w:val="22"/>
        </w:rPr>
        <w:t>XX</w:t>
      </w:r>
      <w:r w:rsidRPr="00C93567">
        <w:rPr>
          <w:rFonts w:ascii="Arial" w:hAnsi="Arial" w:cs="Arial"/>
          <w:bCs/>
          <w:sz w:val="22"/>
          <w:szCs w:val="22"/>
        </w:rPr>
        <w:t xml:space="preserve">. </w:t>
      </w:r>
    </w:p>
    <w:p w14:paraId="032E6D8A" w14:textId="272D0480" w:rsidR="00AA2195" w:rsidRPr="00484D35" w:rsidRDefault="00AA2195" w:rsidP="005115B0">
      <w:pPr>
        <w:rPr>
          <w:rFonts w:ascii="Arial" w:hAnsi="Arial" w:cs="Arial"/>
          <w:sz w:val="22"/>
          <w:szCs w:val="22"/>
        </w:rPr>
      </w:pPr>
    </w:p>
    <w:p w14:paraId="05127347" w14:textId="2FDD2DEE" w:rsidR="00AA2195" w:rsidRPr="00484D35" w:rsidRDefault="00AA2195" w:rsidP="005115B0">
      <w:pPr>
        <w:rPr>
          <w:rFonts w:ascii="Arial" w:hAnsi="Arial" w:cs="Arial"/>
          <w:sz w:val="22"/>
          <w:szCs w:val="22"/>
        </w:rPr>
      </w:pPr>
    </w:p>
    <w:p w14:paraId="73C31F62" w14:textId="16468278" w:rsidR="00240235" w:rsidRDefault="00AA202D" w:rsidP="00240235">
      <w:pPr>
        <w:rPr>
          <w:rFonts w:ascii="Arial" w:hAnsi="Arial" w:cs="Arial"/>
          <w:sz w:val="22"/>
          <w:szCs w:val="22"/>
          <w:u w:val="single"/>
        </w:rPr>
      </w:pPr>
      <w:r>
        <w:rPr>
          <w:rFonts w:ascii="Arial" w:hAnsi="Arial" w:cs="Arial"/>
          <w:sz w:val="22"/>
          <w:szCs w:val="22"/>
          <w:u w:val="single"/>
        </w:rPr>
        <w:t>1200 - 1300</w:t>
      </w:r>
      <w:r w:rsidR="00240235" w:rsidRPr="00484D35">
        <w:rPr>
          <w:rFonts w:ascii="Arial" w:hAnsi="Arial" w:cs="Arial"/>
          <w:sz w:val="22"/>
          <w:szCs w:val="22"/>
          <w:u w:val="single"/>
        </w:rPr>
        <w:tab/>
        <w:t>LUNCH BREAK</w:t>
      </w:r>
    </w:p>
    <w:p w14:paraId="3E042784" w14:textId="406CD676" w:rsidR="00347A74" w:rsidRDefault="00347A74" w:rsidP="00240235">
      <w:pPr>
        <w:rPr>
          <w:rFonts w:ascii="Arial" w:hAnsi="Arial" w:cs="Arial"/>
          <w:sz w:val="22"/>
          <w:szCs w:val="22"/>
          <w:u w:val="single"/>
        </w:rPr>
      </w:pPr>
    </w:p>
    <w:p w14:paraId="59DCE9B8" w14:textId="0AFF0C4B" w:rsidR="00347A74" w:rsidRDefault="00347A74" w:rsidP="00240235">
      <w:pPr>
        <w:rPr>
          <w:rFonts w:ascii="Arial" w:hAnsi="Arial" w:cs="Arial"/>
          <w:sz w:val="22"/>
          <w:szCs w:val="22"/>
          <w:u w:val="single"/>
        </w:rPr>
      </w:pPr>
    </w:p>
    <w:p w14:paraId="7587418E" w14:textId="77777777" w:rsidR="00347A74" w:rsidRPr="00484D35" w:rsidRDefault="00347A74" w:rsidP="00240235">
      <w:pPr>
        <w:rPr>
          <w:rFonts w:ascii="Arial" w:hAnsi="Arial" w:cs="Arial"/>
          <w:sz w:val="22"/>
          <w:szCs w:val="22"/>
          <w:u w:val="single"/>
        </w:rPr>
      </w:pPr>
    </w:p>
    <w:p w14:paraId="47459F74" w14:textId="7B70AFB5" w:rsidR="00240235" w:rsidRPr="00484D35" w:rsidRDefault="00240235" w:rsidP="00240235">
      <w:pPr>
        <w:rPr>
          <w:rFonts w:ascii="Arial" w:hAnsi="Arial" w:cs="Arial"/>
          <w:sz w:val="22"/>
          <w:szCs w:val="22"/>
        </w:rPr>
      </w:pPr>
      <w:r w:rsidRPr="00484D35">
        <w:rPr>
          <w:rFonts w:ascii="Arial" w:hAnsi="Arial" w:cs="Arial"/>
          <w:sz w:val="22"/>
          <w:szCs w:val="22"/>
        </w:rPr>
        <w:t xml:space="preserve">1300 </w:t>
      </w:r>
      <w:r w:rsidRPr="00484D35">
        <w:rPr>
          <w:rFonts w:ascii="Arial" w:hAnsi="Arial" w:cs="Arial"/>
          <w:sz w:val="22"/>
          <w:szCs w:val="22"/>
        </w:rPr>
        <w:tab/>
        <w:t xml:space="preserve">depart for VLIZ Marine Station </w:t>
      </w:r>
      <w:proofErr w:type="spellStart"/>
      <w:r w:rsidRPr="00484D35">
        <w:rPr>
          <w:rFonts w:ascii="Arial" w:hAnsi="Arial" w:cs="Arial"/>
          <w:sz w:val="22"/>
          <w:szCs w:val="22"/>
        </w:rPr>
        <w:t>Station</w:t>
      </w:r>
      <w:proofErr w:type="spellEnd"/>
      <w:r w:rsidRPr="00484D35">
        <w:rPr>
          <w:rFonts w:ascii="Arial" w:hAnsi="Arial" w:cs="Arial"/>
          <w:sz w:val="22"/>
          <w:szCs w:val="22"/>
        </w:rPr>
        <w:tab/>
      </w:r>
    </w:p>
    <w:p w14:paraId="2D11B4D5" w14:textId="77777777" w:rsidR="00240235" w:rsidRPr="00484D35" w:rsidRDefault="00240235" w:rsidP="00240235">
      <w:pPr>
        <w:rPr>
          <w:rFonts w:ascii="Arial" w:hAnsi="Arial" w:cs="Arial"/>
          <w:sz w:val="22"/>
          <w:szCs w:val="22"/>
        </w:rPr>
      </w:pPr>
    </w:p>
    <w:p w14:paraId="5C844781" w14:textId="77777777" w:rsidR="00240235" w:rsidRPr="00484D35" w:rsidRDefault="00240235" w:rsidP="00240235">
      <w:pPr>
        <w:rPr>
          <w:rFonts w:ascii="Arial" w:hAnsi="Arial" w:cs="Arial"/>
          <w:sz w:val="22"/>
          <w:szCs w:val="22"/>
        </w:rPr>
      </w:pPr>
      <w:r w:rsidRPr="00484D35">
        <w:rPr>
          <w:rFonts w:ascii="Arial" w:hAnsi="Arial" w:cs="Arial"/>
          <w:sz w:val="22"/>
          <w:szCs w:val="22"/>
        </w:rPr>
        <w:t xml:space="preserve">1330 </w:t>
      </w:r>
      <w:r w:rsidRPr="00484D35">
        <w:rPr>
          <w:rFonts w:ascii="Arial" w:hAnsi="Arial" w:cs="Arial"/>
          <w:sz w:val="22"/>
          <w:szCs w:val="22"/>
        </w:rPr>
        <w:tab/>
        <w:t>onwards</w:t>
      </w:r>
      <w:r w:rsidRPr="00484D35">
        <w:rPr>
          <w:rFonts w:ascii="Arial" w:hAnsi="Arial" w:cs="Arial"/>
          <w:sz w:val="22"/>
          <w:szCs w:val="22"/>
        </w:rPr>
        <w:tab/>
      </w:r>
    </w:p>
    <w:p w14:paraId="21ACAD35" w14:textId="1B530F72" w:rsidR="00240235" w:rsidRPr="00484D35" w:rsidRDefault="00240235" w:rsidP="00240235">
      <w:pPr>
        <w:rPr>
          <w:rFonts w:ascii="Arial" w:hAnsi="Arial" w:cs="Arial"/>
          <w:sz w:val="22"/>
          <w:szCs w:val="22"/>
        </w:rPr>
      </w:pPr>
      <w:r w:rsidRPr="00484D35">
        <w:rPr>
          <w:rFonts w:ascii="Arial" w:hAnsi="Arial" w:cs="Arial"/>
          <w:sz w:val="22"/>
          <w:szCs w:val="22"/>
        </w:rPr>
        <w:t>FIELD VISIT</w:t>
      </w:r>
      <w:r w:rsidRPr="00484D35">
        <w:rPr>
          <w:rFonts w:ascii="Arial" w:hAnsi="Arial" w:cs="Arial"/>
          <w:sz w:val="22"/>
          <w:szCs w:val="22"/>
        </w:rPr>
        <w:tab/>
        <w:t>Site: VLIZ Marine Station</w:t>
      </w:r>
    </w:p>
    <w:p w14:paraId="5337D3B5" w14:textId="1FC1B533" w:rsidR="00AA2195" w:rsidRPr="00484D35" w:rsidRDefault="00AA2195" w:rsidP="005115B0">
      <w:pPr>
        <w:rPr>
          <w:rFonts w:ascii="Arial" w:hAnsi="Arial" w:cs="Arial"/>
          <w:sz w:val="22"/>
          <w:szCs w:val="22"/>
        </w:rPr>
      </w:pPr>
    </w:p>
    <w:p w14:paraId="65513553" w14:textId="77779C26" w:rsidR="00AA2195" w:rsidRPr="00484D35" w:rsidRDefault="00AA2195" w:rsidP="005115B0">
      <w:pPr>
        <w:rPr>
          <w:rFonts w:ascii="Arial" w:hAnsi="Arial" w:cs="Arial"/>
          <w:sz w:val="22"/>
          <w:szCs w:val="22"/>
        </w:rPr>
      </w:pPr>
    </w:p>
    <w:p w14:paraId="42AE4654" w14:textId="32CCED57" w:rsidR="00AA2195" w:rsidRPr="00484D35" w:rsidRDefault="00AA2195" w:rsidP="005115B0">
      <w:pPr>
        <w:rPr>
          <w:rFonts w:ascii="Arial" w:hAnsi="Arial" w:cs="Arial"/>
          <w:sz w:val="22"/>
          <w:szCs w:val="22"/>
        </w:rPr>
      </w:pPr>
    </w:p>
    <w:p w14:paraId="7ABA00DD" w14:textId="4CC00B75" w:rsidR="00AA2195" w:rsidRPr="00484D35" w:rsidRDefault="00AA2195" w:rsidP="005115B0">
      <w:pPr>
        <w:rPr>
          <w:rFonts w:ascii="Arial" w:hAnsi="Arial" w:cs="Arial"/>
          <w:sz w:val="22"/>
          <w:szCs w:val="22"/>
        </w:rPr>
      </w:pPr>
    </w:p>
    <w:p w14:paraId="61964B21" w14:textId="1EF87436" w:rsidR="00CC6E7A" w:rsidRPr="00484D35" w:rsidRDefault="00CC6E7A" w:rsidP="00314069">
      <w:pPr>
        <w:spacing w:before="120" w:line="276" w:lineRule="auto"/>
        <w:jc w:val="both"/>
        <w:rPr>
          <w:rFonts w:ascii="Arial" w:hAnsi="Arial" w:cs="Arial"/>
          <w:highlight w:val="red"/>
          <w:lang w:val="en-GB"/>
        </w:rPr>
      </w:pPr>
    </w:p>
    <w:p w14:paraId="4DA4F1F9" w14:textId="77777777" w:rsidR="00E94B15" w:rsidRPr="00484D35" w:rsidRDefault="00E94B15" w:rsidP="00314069">
      <w:pPr>
        <w:jc w:val="both"/>
        <w:rPr>
          <w:rFonts w:ascii="Arial" w:eastAsia="Arial" w:hAnsi="Arial" w:cs="Arial"/>
          <w:b/>
          <w:bCs/>
          <w:sz w:val="46"/>
          <w:szCs w:val="46"/>
          <w:lang w:val="en-GB"/>
        </w:rPr>
      </w:pPr>
      <w:r w:rsidRPr="00484D35">
        <w:rPr>
          <w:rFonts w:ascii="Arial" w:hAnsi="Arial" w:cs="Arial"/>
          <w:b/>
          <w:bCs/>
          <w:sz w:val="46"/>
          <w:szCs w:val="46"/>
        </w:rPr>
        <w:br w:type="page"/>
      </w:r>
    </w:p>
    <w:p w14:paraId="201F2E55" w14:textId="18D2E660" w:rsidR="00E94B15" w:rsidRPr="00484D35" w:rsidRDefault="00E94B15" w:rsidP="00314069">
      <w:pPr>
        <w:pStyle w:val="Heading1"/>
        <w:jc w:val="both"/>
        <w:rPr>
          <w:b/>
          <w:bCs/>
          <w:sz w:val="32"/>
          <w:szCs w:val="32"/>
        </w:rPr>
      </w:pPr>
      <w:bookmarkStart w:id="34" w:name="_Toc180049948"/>
      <w:r w:rsidRPr="00484D35">
        <w:rPr>
          <w:b/>
          <w:bCs/>
          <w:sz w:val="32"/>
          <w:szCs w:val="32"/>
        </w:rPr>
        <w:lastRenderedPageBreak/>
        <w:t>ANNEXES</w:t>
      </w:r>
      <w:bookmarkEnd w:id="34"/>
    </w:p>
    <w:p w14:paraId="6A9FAFF8" w14:textId="0B2E9D75" w:rsidR="00E94B15" w:rsidRPr="00484D35" w:rsidRDefault="00E94B15" w:rsidP="00314069">
      <w:pPr>
        <w:jc w:val="both"/>
        <w:rPr>
          <w:rFonts w:ascii="Arial" w:hAnsi="Arial" w:cs="Arial"/>
          <w:lang w:val="en-GB"/>
        </w:rPr>
      </w:pPr>
    </w:p>
    <w:p w14:paraId="0477F254" w14:textId="6813B358" w:rsidR="00E94B15" w:rsidRPr="00484D35" w:rsidRDefault="00E94B15" w:rsidP="00314069">
      <w:pPr>
        <w:jc w:val="both"/>
        <w:rPr>
          <w:rFonts w:ascii="Arial" w:hAnsi="Arial" w:cs="Arial"/>
        </w:rPr>
      </w:pPr>
      <w:r w:rsidRPr="00484D35">
        <w:rPr>
          <w:rFonts w:ascii="Arial" w:hAnsi="Arial" w:cs="Arial"/>
        </w:rPr>
        <w:t xml:space="preserve">Annex I. </w:t>
      </w:r>
      <w:r w:rsidRPr="00484D35">
        <w:rPr>
          <w:rFonts w:ascii="Arial" w:hAnsi="Arial" w:cs="Arial"/>
        </w:rPr>
        <w:tab/>
        <w:t>Agenda</w:t>
      </w:r>
    </w:p>
    <w:p w14:paraId="56D42FFA" w14:textId="77777777" w:rsidR="008F12A5" w:rsidRPr="00484D35" w:rsidRDefault="008F12A5" w:rsidP="00314069">
      <w:pPr>
        <w:jc w:val="both"/>
        <w:rPr>
          <w:rFonts w:ascii="Arial" w:hAnsi="Arial" w:cs="Arial"/>
        </w:rPr>
      </w:pPr>
    </w:p>
    <w:p w14:paraId="4F5D87FC" w14:textId="01BFE206" w:rsidR="00E94B15" w:rsidRPr="00484D35" w:rsidRDefault="00E94B15" w:rsidP="00314069">
      <w:pPr>
        <w:jc w:val="both"/>
        <w:rPr>
          <w:rFonts w:ascii="Arial" w:hAnsi="Arial" w:cs="Arial"/>
        </w:rPr>
      </w:pPr>
      <w:r w:rsidRPr="00484D35">
        <w:rPr>
          <w:rFonts w:ascii="Arial" w:hAnsi="Arial" w:cs="Arial"/>
        </w:rPr>
        <w:t>Annex II.</w:t>
      </w:r>
      <w:r w:rsidRPr="00484D35">
        <w:rPr>
          <w:rFonts w:ascii="Arial" w:hAnsi="Arial" w:cs="Arial"/>
        </w:rPr>
        <w:tab/>
        <w:t>List of Participants</w:t>
      </w:r>
    </w:p>
    <w:p w14:paraId="316C6DCE" w14:textId="27BD4025" w:rsidR="00E94B15" w:rsidRPr="00484D35" w:rsidRDefault="00E94B15" w:rsidP="00314069">
      <w:pPr>
        <w:jc w:val="both"/>
        <w:rPr>
          <w:rFonts w:ascii="Arial" w:hAnsi="Arial" w:cs="Arial"/>
          <w:lang w:val="en-GB"/>
        </w:rPr>
      </w:pPr>
    </w:p>
    <w:p w14:paraId="225289C9" w14:textId="0D737047" w:rsidR="00E94B15" w:rsidRPr="00484D35" w:rsidRDefault="00E94B15" w:rsidP="00314069">
      <w:pPr>
        <w:jc w:val="both"/>
        <w:rPr>
          <w:rFonts w:ascii="Arial" w:hAnsi="Arial" w:cs="Arial"/>
          <w:lang w:val="en-GB"/>
        </w:rPr>
      </w:pPr>
    </w:p>
    <w:p w14:paraId="6903B0AA" w14:textId="4D9D6AB5" w:rsidR="00E94B15" w:rsidRPr="00484D35" w:rsidRDefault="00E94B15" w:rsidP="00314069">
      <w:pPr>
        <w:jc w:val="both"/>
        <w:rPr>
          <w:rFonts w:ascii="Arial" w:hAnsi="Arial" w:cs="Arial"/>
          <w:lang w:val="en-GB"/>
        </w:rPr>
      </w:pPr>
    </w:p>
    <w:p w14:paraId="14C3E1B0" w14:textId="77777777" w:rsidR="00E94B15" w:rsidRPr="00484D35" w:rsidRDefault="00E94B15" w:rsidP="00314069">
      <w:pPr>
        <w:jc w:val="both"/>
        <w:rPr>
          <w:rFonts w:ascii="Arial" w:hAnsi="Arial" w:cs="Arial"/>
          <w:lang w:val="en-GB"/>
        </w:rPr>
      </w:pPr>
    </w:p>
    <w:p w14:paraId="6896D4C9" w14:textId="233C095A" w:rsidR="00C709F0" w:rsidRPr="00484D35" w:rsidRDefault="00C709F0" w:rsidP="00314069">
      <w:pPr>
        <w:jc w:val="both"/>
        <w:rPr>
          <w:rFonts w:ascii="Arial" w:hAnsi="Arial" w:cs="Arial"/>
          <w:highlight w:val="red"/>
        </w:rPr>
      </w:pPr>
      <w:r w:rsidRPr="00484D35">
        <w:rPr>
          <w:rFonts w:ascii="Arial" w:hAnsi="Arial" w:cs="Arial"/>
          <w:highlight w:val="red"/>
        </w:rPr>
        <w:br w:type="page"/>
      </w:r>
    </w:p>
    <w:p w14:paraId="4B91B192" w14:textId="3BC5E212" w:rsidR="009A7057" w:rsidRPr="00484D35" w:rsidRDefault="00DE0F52" w:rsidP="00314069">
      <w:pPr>
        <w:pStyle w:val="Heading2"/>
        <w:jc w:val="both"/>
        <w:rPr>
          <w:sz w:val="28"/>
          <w:szCs w:val="28"/>
          <w:shd w:val="clear" w:color="auto" w:fill="FFFFFF"/>
        </w:rPr>
      </w:pPr>
      <w:bookmarkStart w:id="35" w:name="_Annex_I."/>
      <w:bookmarkStart w:id="36" w:name="_Toc180049949"/>
      <w:bookmarkEnd w:id="35"/>
      <w:r w:rsidRPr="00484D35">
        <w:rPr>
          <w:sz w:val="28"/>
          <w:szCs w:val="28"/>
          <w:shd w:val="clear" w:color="auto" w:fill="FFFFFF"/>
        </w:rPr>
        <w:lastRenderedPageBreak/>
        <w:t>Annex I</w:t>
      </w:r>
      <w:r w:rsidR="001110AE" w:rsidRPr="00484D35">
        <w:rPr>
          <w:sz w:val="28"/>
          <w:szCs w:val="28"/>
          <w:shd w:val="clear" w:color="auto" w:fill="FFFFFF"/>
        </w:rPr>
        <w:t>.</w:t>
      </w:r>
      <w:bookmarkEnd w:id="36"/>
      <w:r w:rsidR="001110AE" w:rsidRPr="00484D35">
        <w:rPr>
          <w:sz w:val="28"/>
          <w:szCs w:val="28"/>
          <w:shd w:val="clear" w:color="auto" w:fill="FFFFFF"/>
        </w:rPr>
        <w:t xml:space="preserve"> </w:t>
      </w:r>
    </w:p>
    <w:p w14:paraId="5943B42D" w14:textId="15641451" w:rsidR="004F5E2C" w:rsidRDefault="004F5E2C" w:rsidP="00813CEB">
      <w:pPr>
        <w:jc w:val="center"/>
        <w:rPr>
          <w:rFonts w:ascii="Arial" w:hAnsi="Arial" w:cs="Arial"/>
          <w:b/>
          <w:bCs/>
          <w:sz w:val="22"/>
          <w:szCs w:val="22"/>
          <w:u w:val="single"/>
        </w:rPr>
      </w:pPr>
    </w:p>
    <w:p w14:paraId="3EE62F5B" w14:textId="77777777" w:rsidR="004F5E2C" w:rsidRPr="00995990" w:rsidRDefault="004F5E2C" w:rsidP="004F5E2C">
      <w:pPr>
        <w:jc w:val="center"/>
        <w:rPr>
          <w:rFonts w:ascii="Arial" w:hAnsi="Arial" w:cs="Arial"/>
          <w:sz w:val="22"/>
          <w:szCs w:val="22"/>
        </w:rPr>
      </w:pPr>
      <w:r w:rsidRPr="00995990">
        <w:rPr>
          <w:rFonts w:ascii="Arial" w:hAnsi="Arial" w:cs="Arial"/>
          <w:b/>
          <w:sz w:val="22"/>
          <w:szCs w:val="22"/>
        </w:rPr>
        <w:t>INTERGOVERNMENTAL OCEANOGRAPHIC COMMISSION</w:t>
      </w:r>
    </w:p>
    <w:p w14:paraId="1FB389D5" w14:textId="77777777" w:rsidR="004F5E2C" w:rsidRDefault="004F5E2C" w:rsidP="004F5E2C">
      <w:pPr>
        <w:jc w:val="center"/>
        <w:rPr>
          <w:rFonts w:ascii="Arial" w:hAnsi="Arial" w:cs="Arial"/>
          <w:sz w:val="22"/>
          <w:szCs w:val="22"/>
        </w:rPr>
      </w:pPr>
      <w:r w:rsidRPr="00995990">
        <w:rPr>
          <w:rFonts w:ascii="Arial" w:hAnsi="Arial" w:cs="Arial"/>
          <w:sz w:val="22"/>
          <w:szCs w:val="22"/>
        </w:rPr>
        <w:t>(of UNESCO)</w:t>
      </w:r>
    </w:p>
    <w:p w14:paraId="45BB66B4" w14:textId="77777777" w:rsidR="004F5E2C" w:rsidRPr="00995990" w:rsidRDefault="004F5E2C" w:rsidP="004F5E2C">
      <w:pPr>
        <w:jc w:val="center"/>
        <w:rPr>
          <w:rFonts w:ascii="Arial" w:hAnsi="Arial" w:cs="Arial"/>
          <w:sz w:val="22"/>
          <w:szCs w:val="22"/>
        </w:rPr>
      </w:pPr>
    </w:p>
    <w:p w14:paraId="415FD551" w14:textId="77777777" w:rsidR="004F5E2C" w:rsidRDefault="004F5E2C" w:rsidP="004F5E2C">
      <w:pPr>
        <w:jc w:val="center"/>
        <w:rPr>
          <w:rFonts w:ascii="Arial" w:hAnsi="Arial" w:cs="Arial"/>
          <w:b/>
          <w:sz w:val="22"/>
          <w:szCs w:val="22"/>
          <w:lang w:val="en-AU"/>
        </w:rPr>
      </w:pPr>
      <w:r w:rsidRPr="00FB7CEC">
        <w:rPr>
          <w:rFonts w:ascii="Arial" w:hAnsi="Arial" w:cs="Arial"/>
          <w:b/>
          <w:sz w:val="22"/>
          <w:szCs w:val="22"/>
          <w:lang w:val="en-AU"/>
        </w:rPr>
        <w:t>Sixth Session of the IOC Group of Experts on Capacity Development (GE-CD-V</w:t>
      </w:r>
      <w:r>
        <w:rPr>
          <w:rFonts w:ascii="Arial" w:hAnsi="Arial" w:cs="Arial"/>
          <w:b/>
          <w:sz w:val="22"/>
          <w:szCs w:val="22"/>
          <w:lang w:val="en-AU"/>
        </w:rPr>
        <w:t>I</w:t>
      </w:r>
      <w:r w:rsidRPr="00FB7CEC">
        <w:rPr>
          <w:rFonts w:ascii="Arial" w:hAnsi="Arial" w:cs="Arial"/>
          <w:b/>
          <w:sz w:val="22"/>
          <w:szCs w:val="22"/>
          <w:lang w:val="en-AU"/>
        </w:rPr>
        <w:t xml:space="preserve">) </w:t>
      </w:r>
    </w:p>
    <w:p w14:paraId="14875AAC" w14:textId="77777777" w:rsidR="004F5E2C" w:rsidRDefault="004F5E2C" w:rsidP="004F5E2C">
      <w:pPr>
        <w:jc w:val="center"/>
        <w:rPr>
          <w:rFonts w:ascii="Arial" w:hAnsi="Arial" w:cs="Arial"/>
          <w:b/>
          <w:sz w:val="22"/>
          <w:szCs w:val="22"/>
        </w:rPr>
      </w:pPr>
      <w:r>
        <w:rPr>
          <w:rFonts w:ascii="Arial" w:hAnsi="Arial" w:cs="Arial"/>
          <w:b/>
          <w:sz w:val="22"/>
          <w:szCs w:val="22"/>
        </w:rPr>
        <w:t>IOC Project Office for IODE, Oostende, Belgium</w:t>
      </w:r>
    </w:p>
    <w:p w14:paraId="27AE2E96" w14:textId="77777777" w:rsidR="004F5E2C" w:rsidRPr="00995990" w:rsidRDefault="004F5E2C" w:rsidP="004F5E2C">
      <w:pPr>
        <w:tabs>
          <w:tab w:val="left" w:pos="709"/>
        </w:tabs>
        <w:jc w:val="center"/>
        <w:rPr>
          <w:rFonts w:ascii="Arial" w:hAnsi="Arial" w:cs="Arial"/>
          <w:b/>
          <w:sz w:val="22"/>
          <w:szCs w:val="22"/>
        </w:rPr>
      </w:pPr>
      <w:r>
        <w:rPr>
          <w:rFonts w:ascii="Arial" w:hAnsi="Arial" w:cs="Arial"/>
          <w:b/>
          <w:sz w:val="22"/>
          <w:szCs w:val="22"/>
        </w:rPr>
        <w:t xml:space="preserve">22-24 October </w:t>
      </w:r>
      <w:r w:rsidRPr="00995990">
        <w:rPr>
          <w:rFonts w:ascii="Arial" w:hAnsi="Arial" w:cs="Arial"/>
          <w:b/>
          <w:sz w:val="22"/>
          <w:szCs w:val="22"/>
        </w:rPr>
        <w:t>202</w:t>
      </w:r>
      <w:r>
        <w:rPr>
          <w:rFonts w:ascii="Arial" w:hAnsi="Arial" w:cs="Arial"/>
          <w:b/>
          <w:sz w:val="22"/>
          <w:szCs w:val="22"/>
        </w:rPr>
        <w:t>4</w:t>
      </w:r>
    </w:p>
    <w:p w14:paraId="603DE983" w14:textId="77777777" w:rsidR="004F5E2C" w:rsidRPr="00995990" w:rsidRDefault="004F5E2C" w:rsidP="004F5E2C">
      <w:pPr>
        <w:jc w:val="center"/>
        <w:rPr>
          <w:rFonts w:ascii="Arial" w:hAnsi="Arial" w:cs="Arial"/>
          <w:b/>
          <w:sz w:val="22"/>
          <w:szCs w:val="22"/>
        </w:rPr>
      </w:pPr>
    </w:p>
    <w:p w14:paraId="42342932" w14:textId="77777777" w:rsidR="004F5E2C" w:rsidRDefault="004F5E2C" w:rsidP="004F5E2C">
      <w:pPr>
        <w:jc w:val="center"/>
        <w:rPr>
          <w:rFonts w:ascii="Arial" w:hAnsi="Arial" w:cs="Arial"/>
          <w:b/>
          <w:bCs/>
          <w:sz w:val="22"/>
          <w:szCs w:val="22"/>
        </w:rPr>
      </w:pPr>
      <w:r w:rsidRPr="00995990">
        <w:rPr>
          <w:rFonts w:ascii="Arial" w:hAnsi="Arial" w:cs="Arial"/>
          <w:b/>
          <w:bCs/>
          <w:sz w:val="22"/>
          <w:szCs w:val="22"/>
        </w:rPr>
        <w:t xml:space="preserve">PROVISIONAL </w:t>
      </w:r>
      <w:r>
        <w:rPr>
          <w:rFonts w:ascii="Arial" w:hAnsi="Arial" w:cs="Arial"/>
          <w:b/>
          <w:bCs/>
          <w:sz w:val="22"/>
          <w:szCs w:val="22"/>
        </w:rPr>
        <w:t>AGENDA</w:t>
      </w:r>
    </w:p>
    <w:p w14:paraId="661D3E80" w14:textId="77777777" w:rsidR="004F5E2C" w:rsidRDefault="004F5E2C" w:rsidP="004F5E2C">
      <w:pPr>
        <w:jc w:val="center"/>
        <w:rPr>
          <w:rFonts w:ascii="Arial" w:hAnsi="Arial" w:cs="Arial"/>
          <w:sz w:val="22"/>
          <w:szCs w:val="22"/>
        </w:rPr>
      </w:pPr>
    </w:p>
    <w:p w14:paraId="1C551ADB" w14:textId="77777777" w:rsidR="00E8594A" w:rsidRDefault="00E8594A" w:rsidP="00E8594A">
      <w:pPr>
        <w:rPr>
          <w:rFonts w:ascii="Arial" w:hAnsi="Arial" w:cs="Arial"/>
          <w:b/>
          <w:bCs/>
          <w:sz w:val="22"/>
          <w:szCs w:val="22"/>
          <w:u w:val="single"/>
        </w:rPr>
      </w:pPr>
    </w:p>
    <w:p w14:paraId="4779F35E" w14:textId="0279F914" w:rsidR="00E8594A" w:rsidRPr="000F54C0" w:rsidRDefault="00E8594A" w:rsidP="00E8594A">
      <w:pPr>
        <w:rPr>
          <w:rFonts w:ascii="Arial" w:hAnsi="Arial" w:cs="Arial"/>
          <w:b/>
          <w:bCs/>
          <w:sz w:val="22"/>
          <w:szCs w:val="22"/>
          <w:u w:val="single"/>
        </w:rPr>
      </w:pPr>
      <w:r>
        <w:rPr>
          <w:rFonts w:ascii="Arial" w:hAnsi="Arial" w:cs="Arial"/>
          <w:b/>
          <w:bCs/>
          <w:sz w:val="22"/>
          <w:szCs w:val="22"/>
          <w:u w:val="single"/>
        </w:rPr>
        <w:t>DAY 1, 22 October, TUESDAY</w:t>
      </w:r>
      <w:r w:rsidRPr="000F54C0">
        <w:rPr>
          <w:rFonts w:ascii="Arial" w:hAnsi="Arial" w:cs="Arial"/>
          <w:b/>
          <w:bCs/>
          <w:sz w:val="22"/>
          <w:szCs w:val="22"/>
          <w:u w:val="single"/>
        </w:rPr>
        <w:t xml:space="preserve"> </w:t>
      </w:r>
      <w:r>
        <w:rPr>
          <w:rFonts w:ascii="Arial" w:hAnsi="Arial" w:cs="Arial"/>
          <w:b/>
          <w:bCs/>
          <w:sz w:val="22"/>
          <w:szCs w:val="22"/>
          <w:u w:val="single"/>
        </w:rPr>
        <w:t>(CET)</w:t>
      </w:r>
    </w:p>
    <w:p w14:paraId="2C7A3ABC" w14:textId="77777777" w:rsidR="00E8594A" w:rsidRDefault="00E8594A" w:rsidP="00E8594A">
      <w:pPr>
        <w:pStyle w:val="ListParagraph"/>
        <w:ind w:left="0"/>
      </w:pPr>
    </w:p>
    <w:p w14:paraId="682C131D" w14:textId="77777777" w:rsidR="00E8594A" w:rsidRDefault="00E8594A" w:rsidP="00E8594A">
      <w:pPr>
        <w:pStyle w:val="ListParagraph"/>
        <w:ind w:left="0"/>
      </w:pPr>
      <w:r>
        <w:t>0930 - 1000</w:t>
      </w:r>
    </w:p>
    <w:p w14:paraId="7DE6310C" w14:textId="77777777" w:rsidR="00E8594A" w:rsidRPr="00B32C73" w:rsidRDefault="00E8594A" w:rsidP="00E8594A">
      <w:pPr>
        <w:rPr>
          <w:rFonts w:ascii="Arial" w:hAnsi="Arial" w:cs="Arial"/>
          <w:sz w:val="22"/>
          <w:szCs w:val="22"/>
        </w:rPr>
      </w:pPr>
    </w:p>
    <w:p w14:paraId="02F4A0AF" w14:textId="77777777" w:rsidR="00E8594A" w:rsidRPr="00B32C73" w:rsidRDefault="00E8594A" w:rsidP="00E8594A">
      <w:pPr>
        <w:rPr>
          <w:rFonts w:ascii="Arial" w:hAnsi="Arial" w:cs="Arial"/>
          <w:sz w:val="22"/>
          <w:szCs w:val="22"/>
        </w:rPr>
      </w:pPr>
      <w:r>
        <w:rPr>
          <w:rFonts w:ascii="Arial" w:hAnsi="Arial" w:cs="Arial"/>
          <w:sz w:val="22"/>
          <w:szCs w:val="22"/>
        </w:rPr>
        <w:tab/>
      </w:r>
      <w:r w:rsidRPr="00B32C73">
        <w:rPr>
          <w:rFonts w:ascii="Arial" w:hAnsi="Arial" w:cs="Arial"/>
          <w:sz w:val="22"/>
          <w:szCs w:val="22"/>
        </w:rPr>
        <w:t xml:space="preserve">1.    </w:t>
      </w:r>
      <w:r w:rsidRPr="00B32C73">
        <w:rPr>
          <w:rFonts w:ascii="Arial" w:hAnsi="Arial" w:cs="Arial"/>
          <w:b/>
          <w:bCs/>
          <w:sz w:val="22"/>
          <w:szCs w:val="22"/>
        </w:rPr>
        <w:t xml:space="preserve">OPENING </w:t>
      </w:r>
      <w:r>
        <w:rPr>
          <w:rFonts w:ascii="Arial" w:hAnsi="Arial" w:cs="Arial"/>
          <w:b/>
          <w:bCs/>
          <w:sz w:val="22"/>
          <w:szCs w:val="22"/>
        </w:rPr>
        <w:t>AND INTRODUCTIONS</w:t>
      </w:r>
      <w:r w:rsidRPr="00B32C73">
        <w:rPr>
          <w:rFonts w:ascii="Arial" w:hAnsi="Arial" w:cs="Arial"/>
          <w:b/>
          <w:bCs/>
          <w:sz w:val="22"/>
          <w:szCs w:val="22"/>
        </w:rPr>
        <w:tab/>
      </w:r>
    </w:p>
    <w:p w14:paraId="7DC50ED8" w14:textId="77777777" w:rsidR="00E8594A" w:rsidRPr="00B32C73"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sidRPr="00B32C73">
        <w:rPr>
          <w:rFonts w:ascii="Arial" w:hAnsi="Arial" w:cs="Arial"/>
          <w:sz w:val="22"/>
          <w:szCs w:val="22"/>
        </w:rPr>
        <w:t>1.1     ADDRESS BY THE CHAIR</w:t>
      </w:r>
      <w:r w:rsidRPr="00B32C73">
        <w:rPr>
          <w:rFonts w:ascii="Arial" w:hAnsi="Arial" w:cs="Arial"/>
          <w:sz w:val="22"/>
          <w:szCs w:val="22"/>
        </w:rPr>
        <w:tab/>
      </w:r>
    </w:p>
    <w:p w14:paraId="0BD77A4C" w14:textId="77777777" w:rsidR="00E8594A" w:rsidRPr="00B32C73"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sidRPr="00B32C73">
        <w:rPr>
          <w:rFonts w:ascii="Arial" w:hAnsi="Arial" w:cs="Arial"/>
          <w:sz w:val="22"/>
          <w:szCs w:val="22"/>
        </w:rPr>
        <w:t xml:space="preserve">1.2     </w:t>
      </w:r>
      <w:r w:rsidRPr="00F455C3">
        <w:rPr>
          <w:rFonts w:ascii="Arial" w:hAnsi="Arial" w:cs="Arial"/>
          <w:sz w:val="22"/>
          <w:szCs w:val="22"/>
        </w:rPr>
        <w:t>TOUR-DE-TABLE (INTRODUCTIONS)</w:t>
      </w:r>
      <w:r w:rsidRPr="00B32C73">
        <w:rPr>
          <w:rFonts w:ascii="Arial" w:hAnsi="Arial" w:cs="Arial"/>
          <w:sz w:val="22"/>
          <w:szCs w:val="22"/>
        </w:rPr>
        <w:tab/>
      </w:r>
    </w:p>
    <w:p w14:paraId="647B6988"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sidRPr="00B32C73">
        <w:rPr>
          <w:rFonts w:ascii="Arial" w:hAnsi="Arial" w:cs="Arial"/>
          <w:sz w:val="22"/>
          <w:szCs w:val="22"/>
        </w:rPr>
        <w:t xml:space="preserve">1.3     ADOPTION OF THE </w:t>
      </w:r>
      <w:r>
        <w:rPr>
          <w:rFonts w:ascii="Arial" w:hAnsi="Arial" w:cs="Arial"/>
          <w:sz w:val="22"/>
          <w:szCs w:val="22"/>
        </w:rPr>
        <w:t xml:space="preserve">AGENDA AND </w:t>
      </w:r>
      <w:r w:rsidRPr="00B32C73">
        <w:rPr>
          <w:rFonts w:ascii="Arial" w:hAnsi="Arial" w:cs="Arial"/>
          <w:sz w:val="22"/>
          <w:szCs w:val="22"/>
        </w:rPr>
        <w:t>TIMETABLE</w:t>
      </w:r>
    </w:p>
    <w:p w14:paraId="6D8C81E3" w14:textId="77777777" w:rsidR="00E8594A" w:rsidRDefault="00E8594A" w:rsidP="00E8594A">
      <w:pPr>
        <w:pStyle w:val="ListParagraph"/>
        <w:ind w:left="0"/>
      </w:pPr>
    </w:p>
    <w:p w14:paraId="425FC87E" w14:textId="77777777" w:rsidR="00E8594A" w:rsidRDefault="00E8594A" w:rsidP="00E8594A">
      <w:pPr>
        <w:pStyle w:val="ListParagraph"/>
        <w:ind w:left="0"/>
      </w:pPr>
      <w:r>
        <w:t>1000 - 1100</w:t>
      </w:r>
    </w:p>
    <w:p w14:paraId="6F9B5A52" w14:textId="77777777" w:rsidR="00E8594A" w:rsidRPr="00B32C73" w:rsidRDefault="00E8594A" w:rsidP="00E8594A">
      <w:pPr>
        <w:rPr>
          <w:rFonts w:ascii="Arial" w:hAnsi="Arial" w:cs="Arial"/>
          <w:sz w:val="22"/>
          <w:szCs w:val="22"/>
        </w:rPr>
      </w:pPr>
      <w:r w:rsidRPr="00B32C73">
        <w:rPr>
          <w:rFonts w:ascii="Arial" w:hAnsi="Arial" w:cs="Arial"/>
          <w:sz w:val="22"/>
          <w:szCs w:val="22"/>
        </w:rPr>
        <w:tab/>
      </w:r>
    </w:p>
    <w:p w14:paraId="35E4DFBF" w14:textId="77777777" w:rsidR="00E8594A" w:rsidRPr="00B32C73" w:rsidRDefault="00E8594A" w:rsidP="00E8594A">
      <w:pPr>
        <w:rPr>
          <w:rFonts w:ascii="Arial" w:hAnsi="Arial" w:cs="Arial"/>
          <w:sz w:val="22"/>
          <w:szCs w:val="22"/>
        </w:rPr>
      </w:pPr>
      <w:r>
        <w:rPr>
          <w:rFonts w:ascii="Arial" w:hAnsi="Arial" w:cs="Arial"/>
          <w:sz w:val="22"/>
          <w:szCs w:val="22"/>
        </w:rPr>
        <w:tab/>
      </w:r>
      <w:r w:rsidRPr="00B32C73">
        <w:rPr>
          <w:rFonts w:ascii="Arial" w:hAnsi="Arial" w:cs="Arial"/>
          <w:sz w:val="22"/>
          <w:szCs w:val="22"/>
        </w:rPr>
        <w:t xml:space="preserve">2.    </w:t>
      </w:r>
      <w:r w:rsidRPr="002D20C5">
        <w:rPr>
          <w:rFonts w:ascii="Arial" w:hAnsi="Arial" w:cs="Arial"/>
          <w:b/>
          <w:bCs/>
          <w:sz w:val="22"/>
          <w:szCs w:val="22"/>
        </w:rPr>
        <w:t>OVERVIEW OF GE-CD AND PAST SESSIONS</w:t>
      </w:r>
      <w:r w:rsidRPr="00B32C73">
        <w:rPr>
          <w:rFonts w:ascii="Arial" w:hAnsi="Arial" w:cs="Arial"/>
          <w:sz w:val="22"/>
          <w:szCs w:val="22"/>
        </w:rPr>
        <w:tab/>
      </w:r>
    </w:p>
    <w:p w14:paraId="286861DA" w14:textId="77777777" w:rsidR="00E8594A" w:rsidRPr="002D20C5"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sidRPr="002D20C5">
        <w:rPr>
          <w:rFonts w:ascii="Arial" w:hAnsi="Arial" w:cs="Arial"/>
          <w:sz w:val="22"/>
          <w:szCs w:val="22"/>
        </w:rPr>
        <w:t xml:space="preserve">2.1 GE-CD </w:t>
      </w:r>
      <w:r>
        <w:rPr>
          <w:rFonts w:ascii="Arial" w:hAnsi="Arial" w:cs="Arial"/>
          <w:sz w:val="22"/>
          <w:szCs w:val="22"/>
        </w:rPr>
        <w:t>SESSIONS</w:t>
      </w:r>
      <w:r w:rsidRPr="002D20C5">
        <w:rPr>
          <w:rFonts w:ascii="Arial" w:hAnsi="Arial" w:cs="Arial"/>
          <w:sz w:val="22"/>
          <w:szCs w:val="22"/>
        </w:rPr>
        <w:t xml:space="preserve"> 1-5</w:t>
      </w:r>
    </w:p>
    <w:p w14:paraId="477EBC44" w14:textId="77777777" w:rsidR="00E8594A" w:rsidRPr="002D20C5"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sidRPr="002D20C5">
        <w:rPr>
          <w:rFonts w:ascii="Arial" w:hAnsi="Arial" w:cs="Arial"/>
          <w:sz w:val="22"/>
          <w:szCs w:val="22"/>
        </w:rPr>
        <w:t xml:space="preserve">2.2 </w:t>
      </w:r>
      <w:r>
        <w:rPr>
          <w:rFonts w:ascii="Arial" w:hAnsi="Arial" w:cs="Arial"/>
          <w:sz w:val="22"/>
          <w:szCs w:val="22"/>
        </w:rPr>
        <w:t>EC57</w:t>
      </w:r>
      <w:r w:rsidRPr="002D20C5">
        <w:rPr>
          <w:rFonts w:ascii="Arial" w:hAnsi="Arial" w:cs="Arial"/>
          <w:sz w:val="22"/>
          <w:szCs w:val="22"/>
        </w:rPr>
        <w:t xml:space="preserve"> OUTCOMES </w:t>
      </w:r>
      <w:r>
        <w:rPr>
          <w:rFonts w:ascii="Arial" w:hAnsi="Arial" w:cs="Arial"/>
          <w:sz w:val="22"/>
          <w:szCs w:val="22"/>
        </w:rPr>
        <w:t>AND INSTRUCTIONS for IOC-33</w:t>
      </w:r>
    </w:p>
    <w:p w14:paraId="64094EE6"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2D20C5">
        <w:rPr>
          <w:rFonts w:ascii="Arial" w:hAnsi="Arial" w:cs="Arial"/>
          <w:sz w:val="22"/>
          <w:szCs w:val="22"/>
        </w:rPr>
        <w:t>2.2.1 Revision of the GE-CD TORs</w:t>
      </w:r>
      <w:r>
        <w:rPr>
          <w:rFonts w:ascii="Arial" w:hAnsi="Arial" w:cs="Arial"/>
          <w:sz w:val="22"/>
          <w:szCs w:val="22"/>
        </w:rPr>
        <w:t xml:space="preserve"> </w:t>
      </w:r>
      <w:r w:rsidRPr="005860AD">
        <w:rPr>
          <w:rFonts w:ascii="Arial" w:hAnsi="Arial" w:cs="Arial"/>
          <w:sz w:val="22"/>
          <w:szCs w:val="22"/>
        </w:rPr>
        <w:t>(WGs and TTs, see under 4.1)</w:t>
      </w:r>
    </w:p>
    <w:p w14:paraId="5424B15C" w14:textId="77777777" w:rsidR="00E8594A" w:rsidRPr="002D20C5"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1EB4EE2A" w14:textId="77777777" w:rsidR="00E8594A" w:rsidRDefault="00E8594A" w:rsidP="00E8594A">
      <w:pPr>
        <w:rPr>
          <w:rFonts w:ascii="Arial" w:hAnsi="Arial" w:cs="Arial"/>
          <w:sz w:val="22"/>
          <w:szCs w:val="22"/>
        </w:rPr>
      </w:pPr>
      <w:r>
        <w:rPr>
          <w:rFonts w:ascii="Arial" w:hAnsi="Arial" w:cs="Arial"/>
          <w:sz w:val="22"/>
          <w:szCs w:val="22"/>
        </w:rPr>
        <w:tab/>
      </w:r>
      <w:r w:rsidRPr="002D20C5">
        <w:rPr>
          <w:rFonts w:ascii="Arial" w:hAnsi="Arial" w:cs="Arial"/>
          <w:sz w:val="22"/>
          <w:szCs w:val="22"/>
        </w:rPr>
        <w:t>DISCUSSION/Q&amp;A</w:t>
      </w:r>
      <w:r w:rsidRPr="00B32C73">
        <w:rPr>
          <w:rFonts w:ascii="Arial" w:hAnsi="Arial" w:cs="Arial"/>
          <w:sz w:val="22"/>
          <w:szCs w:val="22"/>
        </w:rPr>
        <w:tab/>
      </w:r>
    </w:p>
    <w:p w14:paraId="1E218FA3" w14:textId="77777777" w:rsidR="00E8594A" w:rsidRDefault="00E8594A" w:rsidP="00E8594A">
      <w:pPr>
        <w:rPr>
          <w:rFonts w:ascii="Arial" w:hAnsi="Arial" w:cs="Arial"/>
          <w:sz w:val="22"/>
          <w:szCs w:val="22"/>
        </w:rPr>
      </w:pPr>
    </w:p>
    <w:p w14:paraId="0890138B" w14:textId="77777777" w:rsidR="00E8594A" w:rsidRPr="00B67697" w:rsidRDefault="00E8594A" w:rsidP="00E8594A">
      <w:pPr>
        <w:rPr>
          <w:rFonts w:ascii="Arial" w:hAnsi="Arial" w:cs="Arial"/>
          <w:sz w:val="22"/>
          <w:szCs w:val="22"/>
          <w:u w:val="single"/>
        </w:rPr>
      </w:pPr>
      <w:r>
        <w:rPr>
          <w:rFonts w:ascii="Arial" w:hAnsi="Arial" w:cs="Arial"/>
          <w:sz w:val="22"/>
          <w:szCs w:val="22"/>
          <w:u w:val="single"/>
        </w:rPr>
        <w:t>1100</w:t>
      </w:r>
      <w:r w:rsidRPr="00B67697">
        <w:rPr>
          <w:rFonts w:ascii="Arial" w:hAnsi="Arial" w:cs="Arial"/>
          <w:sz w:val="22"/>
          <w:szCs w:val="22"/>
          <w:u w:val="single"/>
        </w:rPr>
        <w:t xml:space="preserve"> – </w:t>
      </w:r>
      <w:r>
        <w:rPr>
          <w:rFonts w:ascii="Arial" w:hAnsi="Arial" w:cs="Arial"/>
          <w:sz w:val="22"/>
          <w:szCs w:val="22"/>
          <w:u w:val="single"/>
        </w:rPr>
        <w:t>1130</w:t>
      </w:r>
      <w:r w:rsidRPr="00B67697">
        <w:rPr>
          <w:rFonts w:ascii="Arial" w:hAnsi="Arial" w:cs="Arial"/>
          <w:sz w:val="22"/>
          <w:szCs w:val="22"/>
          <w:u w:val="single"/>
        </w:rPr>
        <w:tab/>
        <w:t>COFFEE BREAK</w:t>
      </w:r>
    </w:p>
    <w:p w14:paraId="1A4A7F3C" w14:textId="77777777" w:rsidR="00E8594A" w:rsidRDefault="00E8594A" w:rsidP="00E8594A">
      <w:pPr>
        <w:rPr>
          <w:rFonts w:ascii="Arial" w:hAnsi="Arial" w:cs="Arial"/>
          <w:sz w:val="22"/>
          <w:szCs w:val="22"/>
        </w:rPr>
      </w:pPr>
    </w:p>
    <w:p w14:paraId="36FFDC11" w14:textId="77777777" w:rsidR="00E8594A" w:rsidRDefault="00E8594A" w:rsidP="00E8594A">
      <w:pPr>
        <w:rPr>
          <w:rFonts w:ascii="Arial" w:hAnsi="Arial" w:cs="Arial"/>
          <w:sz w:val="22"/>
          <w:szCs w:val="22"/>
        </w:rPr>
      </w:pPr>
    </w:p>
    <w:p w14:paraId="10AA45A8" w14:textId="77777777" w:rsidR="00E8594A" w:rsidRDefault="00E8594A" w:rsidP="00E8594A">
      <w:pPr>
        <w:rPr>
          <w:rFonts w:ascii="Arial" w:hAnsi="Arial" w:cs="Arial"/>
          <w:sz w:val="22"/>
          <w:szCs w:val="22"/>
        </w:rPr>
      </w:pPr>
      <w:r>
        <w:rPr>
          <w:rFonts w:ascii="Arial" w:hAnsi="Arial" w:cs="Arial"/>
          <w:sz w:val="22"/>
          <w:szCs w:val="22"/>
        </w:rPr>
        <w:t>1130 - 1300</w:t>
      </w:r>
    </w:p>
    <w:p w14:paraId="6F3EEA76" w14:textId="77777777" w:rsidR="00E8594A" w:rsidRPr="00B32C73" w:rsidRDefault="00E8594A" w:rsidP="00E8594A">
      <w:pPr>
        <w:rPr>
          <w:rFonts w:ascii="Arial" w:hAnsi="Arial" w:cs="Arial"/>
          <w:sz w:val="22"/>
          <w:szCs w:val="22"/>
        </w:rPr>
      </w:pPr>
    </w:p>
    <w:p w14:paraId="5BB5A60E" w14:textId="77777777" w:rsidR="00E8594A" w:rsidRPr="00B32C73" w:rsidRDefault="00E8594A" w:rsidP="00E8594A">
      <w:pPr>
        <w:rPr>
          <w:rFonts w:ascii="Arial" w:hAnsi="Arial" w:cs="Arial"/>
          <w:sz w:val="22"/>
          <w:szCs w:val="22"/>
        </w:rPr>
      </w:pPr>
      <w:r>
        <w:rPr>
          <w:rFonts w:ascii="Arial" w:hAnsi="Arial" w:cs="Arial"/>
          <w:sz w:val="22"/>
          <w:szCs w:val="22"/>
        </w:rPr>
        <w:tab/>
      </w:r>
      <w:r w:rsidRPr="00B32C73">
        <w:rPr>
          <w:rFonts w:ascii="Arial" w:hAnsi="Arial" w:cs="Arial"/>
          <w:sz w:val="22"/>
          <w:szCs w:val="22"/>
        </w:rPr>
        <w:t xml:space="preserve">3.    </w:t>
      </w:r>
      <w:r>
        <w:rPr>
          <w:rFonts w:ascii="Arial" w:hAnsi="Arial" w:cs="Arial"/>
          <w:b/>
          <w:bCs/>
          <w:sz w:val="22"/>
          <w:szCs w:val="22"/>
        </w:rPr>
        <w:t xml:space="preserve">IOC CD STRATEGY, </w:t>
      </w:r>
      <w:r w:rsidRPr="00BD0BCE">
        <w:rPr>
          <w:rFonts w:ascii="Arial" w:hAnsi="Arial" w:cs="Arial"/>
          <w:b/>
          <w:bCs/>
          <w:sz w:val="22"/>
          <w:szCs w:val="22"/>
        </w:rPr>
        <w:t>CD ACTIVITIES AND NEEDS</w:t>
      </w:r>
      <w:r w:rsidRPr="002D20C5">
        <w:rPr>
          <w:rFonts w:ascii="Arial" w:hAnsi="Arial" w:cs="Arial"/>
          <w:b/>
          <w:bCs/>
          <w:sz w:val="22"/>
          <w:szCs w:val="22"/>
        </w:rPr>
        <w:t xml:space="preserve"> </w:t>
      </w:r>
    </w:p>
    <w:p w14:paraId="62B04438"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sidRPr="00B32C73">
        <w:rPr>
          <w:rFonts w:ascii="Arial" w:hAnsi="Arial" w:cs="Arial"/>
          <w:sz w:val="22"/>
          <w:szCs w:val="22"/>
        </w:rPr>
        <w:t>3.1</w:t>
      </w:r>
      <w:r w:rsidRPr="00B32C73">
        <w:rPr>
          <w:rFonts w:ascii="Arial" w:hAnsi="Arial" w:cs="Arial"/>
          <w:sz w:val="22"/>
          <w:szCs w:val="22"/>
        </w:rPr>
        <w:tab/>
        <w:t>IOC CD STRATEGY 2023-2030</w:t>
      </w:r>
    </w:p>
    <w:p w14:paraId="1F361015" w14:textId="77777777" w:rsidR="00E8594A" w:rsidRDefault="00E8594A" w:rsidP="00E8594A">
      <w:pPr>
        <w:rPr>
          <w:rFonts w:ascii="Arial" w:hAnsi="Arial" w:cs="Arial"/>
          <w:sz w:val="22"/>
          <w:szCs w:val="22"/>
        </w:rPr>
      </w:pPr>
    </w:p>
    <w:p w14:paraId="7813B324"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sidRPr="002D20C5">
        <w:rPr>
          <w:rFonts w:ascii="Arial" w:hAnsi="Arial" w:cs="Arial"/>
          <w:sz w:val="22"/>
          <w:szCs w:val="22"/>
        </w:rPr>
        <w:t xml:space="preserve">3.2 </w:t>
      </w:r>
      <w:r>
        <w:rPr>
          <w:rFonts w:ascii="Arial" w:hAnsi="Arial" w:cs="Arial"/>
          <w:sz w:val="22"/>
          <w:szCs w:val="22"/>
        </w:rPr>
        <w:tab/>
        <w:t xml:space="preserve">IOC </w:t>
      </w:r>
      <w:r w:rsidRPr="002D20C5">
        <w:rPr>
          <w:rFonts w:ascii="Arial" w:hAnsi="Arial" w:cs="Arial"/>
          <w:sz w:val="22"/>
          <w:szCs w:val="22"/>
        </w:rPr>
        <w:t>CD activities</w:t>
      </w:r>
      <w:r>
        <w:rPr>
          <w:rFonts w:ascii="Arial" w:hAnsi="Arial" w:cs="Arial"/>
          <w:sz w:val="22"/>
          <w:szCs w:val="22"/>
        </w:rPr>
        <w:t xml:space="preserve"> </w:t>
      </w:r>
      <w:r w:rsidRPr="00BD0BCE">
        <w:rPr>
          <w:rFonts w:ascii="Arial" w:hAnsi="Arial" w:cs="Arial"/>
          <w:sz w:val="22"/>
          <w:szCs w:val="22"/>
        </w:rPr>
        <w:t>and needs (global)</w:t>
      </w:r>
    </w:p>
    <w:p w14:paraId="26CC7127" w14:textId="77777777" w:rsidR="00E8594A" w:rsidRPr="00BD0BCE"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D0BCE">
        <w:rPr>
          <w:rFonts w:ascii="Arial" w:hAnsi="Arial" w:cs="Arial"/>
          <w:sz w:val="22"/>
          <w:szCs w:val="22"/>
        </w:rPr>
        <w:t>3.2.1 Ocean Science Section</w:t>
      </w:r>
      <w:r>
        <w:rPr>
          <w:rFonts w:ascii="Arial" w:hAnsi="Arial" w:cs="Arial"/>
          <w:sz w:val="22"/>
          <w:szCs w:val="22"/>
        </w:rPr>
        <w:t xml:space="preserve"> (OSS)</w:t>
      </w:r>
    </w:p>
    <w:p w14:paraId="0C1DAF6D" w14:textId="77777777" w:rsidR="00E8594A" w:rsidRPr="00BD0BCE"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D0BCE">
        <w:rPr>
          <w:rFonts w:ascii="Arial" w:hAnsi="Arial" w:cs="Arial"/>
          <w:sz w:val="22"/>
          <w:szCs w:val="22"/>
        </w:rPr>
        <w:t>3.2.2 Marine Policy Research</w:t>
      </w:r>
      <w:r>
        <w:rPr>
          <w:rFonts w:ascii="Arial" w:hAnsi="Arial" w:cs="Arial"/>
          <w:sz w:val="22"/>
          <w:szCs w:val="22"/>
        </w:rPr>
        <w:t xml:space="preserve"> (MPR)</w:t>
      </w:r>
    </w:p>
    <w:p w14:paraId="69DF9C4C" w14:textId="77777777" w:rsidR="00E8594A" w:rsidRPr="00BD0BCE"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D0BCE">
        <w:rPr>
          <w:rFonts w:ascii="Arial" w:hAnsi="Arial" w:cs="Arial"/>
          <w:sz w:val="22"/>
          <w:szCs w:val="22"/>
        </w:rPr>
        <w:t>3.2.3 Global Ocean Observ</w:t>
      </w:r>
      <w:r>
        <w:rPr>
          <w:rFonts w:ascii="Arial" w:hAnsi="Arial" w:cs="Arial"/>
          <w:sz w:val="22"/>
          <w:szCs w:val="22"/>
        </w:rPr>
        <w:t>ing System (GOOS)</w:t>
      </w:r>
    </w:p>
    <w:p w14:paraId="427BF630" w14:textId="77777777" w:rsidR="00E8594A" w:rsidRPr="00BD0BCE"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D0BCE">
        <w:rPr>
          <w:rFonts w:ascii="Arial" w:hAnsi="Arial" w:cs="Arial"/>
          <w:sz w:val="22"/>
          <w:szCs w:val="22"/>
        </w:rPr>
        <w:t>3.2.4 Tsunami Resilience Section</w:t>
      </w:r>
      <w:r>
        <w:rPr>
          <w:rFonts w:ascii="Arial" w:hAnsi="Arial" w:cs="Arial"/>
          <w:sz w:val="22"/>
          <w:szCs w:val="22"/>
        </w:rPr>
        <w:t xml:space="preserve"> (TSR)</w:t>
      </w:r>
    </w:p>
    <w:p w14:paraId="28A05C77" w14:textId="77777777" w:rsidR="00E8594A" w:rsidRPr="00BD0BCE"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D0BCE">
        <w:rPr>
          <w:rFonts w:ascii="Arial" w:hAnsi="Arial" w:cs="Arial"/>
          <w:sz w:val="22"/>
          <w:szCs w:val="22"/>
        </w:rPr>
        <w:t>3.2.5 Ocean Decade</w:t>
      </w:r>
    </w:p>
    <w:p w14:paraId="2B081095" w14:textId="77777777" w:rsidR="00E8594A" w:rsidRPr="00BD0BCE"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D0BCE">
        <w:rPr>
          <w:rFonts w:ascii="Arial" w:hAnsi="Arial" w:cs="Arial"/>
          <w:sz w:val="22"/>
          <w:szCs w:val="22"/>
        </w:rPr>
        <w:t>3.2.6 Ocean Teacher Global Academy (OTGA/IODE)</w:t>
      </w:r>
    </w:p>
    <w:p w14:paraId="6F70E550" w14:textId="77777777" w:rsidR="00E8594A" w:rsidRPr="00BD0BCE"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D0BCE">
        <w:rPr>
          <w:rFonts w:ascii="Arial" w:hAnsi="Arial" w:cs="Arial"/>
          <w:sz w:val="22"/>
          <w:szCs w:val="22"/>
        </w:rPr>
        <w:t>3.2.7 Ocean Biodiversity Information System (OBIS/IODE)</w:t>
      </w:r>
    </w:p>
    <w:p w14:paraId="591A2F50"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D0BCE">
        <w:rPr>
          <w:rFonts w:ascii="Arial" w:hAnsi="Arial" w:cs="Arial"/>
          <w:sz w:val="22"/>
          <w:szCs w:val="22"/>
        </w:rPr>
        <w:t>3.2.8 Ocean Data Information System (ODIS/IODE) (</w:t>
      </w:r>
      <w:r>
        <w:rPr>
          <w:rFonts w:ascii="Arial" w:hAnsi="Arial" w:cs="Arial"/>
          <w:sz w:val="22"/>
          <w:szCs w:val="22"/>
        </w:rPr>
        <w:t>Also see</w:t>
      </w:r>
      <w:r w:rsidRPr="00BD0BCE">
        <w:rPr>
          <w:rFonts w:ascii="Arial" w:hAnsi="Arial" w:cs="Arial"/>
          <w:sz w:val="22"/>
          <w:szCs w:val="22"/>
        </w:rPr>
        <w:t xml:space="preserve"> 6.3)</w:t>
      </w:r>
    </w:p>
    <w:p w14:paraId="5C95F6A3" w14:textId="77777777" w:rsidR="00E8594A" w:rsidRDefault="00E8594A" w:rsidP="00E8594A">
      <w:pPr>
        <w:rPr>
          <w:rFonts w:ascii="Arial" w:hAnsi="Arial" w:cs="Arial"/>
          <w:sz w:val="22"/>
          <w:szCs w:val="22"/>
        </w:rPr>
      </w:pPr>
    </w:p>
    <w:p w14:paraId="0023BE9C" w14:textId="77777777" w:rsidR="00E8594A" w:rsidRDefault="00E8594A" w:rsidP="00E8594A">
      <w:pPr>
        <w:rPr>
          <w:rFonts w:ascii="Arial" w:hAnsi="Arial" w:cs="Arial"/>
          <w:sz w:val="22"/>
          <w:szCs w:val="22"/>
          <w:u w:val="single"/>
        </w:rPr>
      </w:pPr>
      <w:r>
        <w:rPr>
          <w:rFonts w:ascii="Arial" w:hAnsi="Arial" w:cs="Arial"/>
          <w:sz w:val="22"/>
          <w:szCs w:val="22"/>
          <w:u w:val="single"/>
        </w:rPr>
        <w:t>1300</w:t>
      </w:r>
      <w:r w:rsidRPr="00B67697">
        <w:rPr>
          <w:rFonts w:ascii="Arial" w:hAnsi="Arial" w:cs="Arial"/>
          <w:sz w:val="22"/>
          <w:szCs w:val="22"/>
          <w:u w:val="single"/>
        </w:rPr>
        <w:t xml:space="preserve"> – </w:t>
      </w:r>
      <w:r>
        <w:rPr>
          <w:rFonts w:ascii="Arial" w:hAnsi="Arial" w:cs="Arial"/>
          <w:sz w:val="22"/>
          <w:szCs w:val="22"/>
          <w:u w:val="single"/>
        </w:rPr>
        <w:t>1400</w:t>
      </w:r>
      <w:r w:rsidRPr="00B67697">
        <w:rPr>
          <w:rFonts w:ascii="Arial" w:hAnsi="Arial" w:cs="Arial"/>
          <w:sz w:val="22"/>
          <w:szCs w:val="22"/>
          <w:u w:val="single"/>
        </w:rPr>
        <w:tab/>
      </w:r>
      <w:r>
        <w:rPr>
          <w:rFonts w:ascii="Arial" w:hAnsi="Arial" w:cs="Arial"/>
          <w:sz w:val="22"/>
          <w:szCs w:val="22"/>
          <w:u w:val="single"/>
        </w:rPr>
        <w:t>LUNCH</w:t>
      </w:r>
      <w:r w:rsidRPr="00B67697">
        <w:rPr>
          <w:rFonts w:ascii="Arial" w:hAnsi="Arial" w:cs="Arial"/>
          <w:sz w:val="22"/>
          <w:szCs w:val="22"/>
          <w:u w:val="single"/>
        </w:rPr>
        <w:t xml:space="preserve"> BREAK</w:t>
      </w:r>
    </w:p>
    <w:p w14:paraId="76540FA8" w14:textId="77777777" w:rsidR="00E8594A" w:rsidRDefault="00E8594A" w:rsidP="00E8594A">
      <w:pPr>
        <w:rPr>
          <w:rFonts w:ascii="Arial" w:hAnsi="Arial" w:cs="Arial"/>
          <w:sz w:val="22"/>
          <w:szCs w:val="22"/>
          <w:u w:val="single"/>
        </w:rPr>
      </w:pPr>
    </w:p>
    <w:p w14:paraId="11E98796" w14:textId="77777777" w:rsidR="00E8594A" w:rsidRDefault="00E8594A" w:rsidP="00E8594A">
      <w:pPr>
        <w:rPr>
          <w:rFonts w:ascii="Arial" w:hAnsi="Arial" w:cs="Arial"/>
          <w:sz w:val="22"/>
          <w:szCs w:val="22"/>
        </w:rPr>
      </w:pPr>
    </w:p>
    <w:p w14:paraId="47034867" w14:textId="77777777" w:rsidR="00E8594A" w:rsidRDefault="00E8594A" w:rsidP="00E8594A">
      <w:pPr>
        <w:rPr>
          <w:rFonts w:ascii="Arial" w:hAnsi="Arial" w:cs="Arial"/>
          <w:sz w:val="22"/>
          <w:szCs w:val="22"/>
        </w:rPr>
      </w:pPr>
    </w:p>
    <w:p w14:paraId="63FD791F" w14:textId="77777777" w:rsidR="00E8594A" w:rsidRDefault="00E8594A" w:rsidP="00E8594A">
      <w:pPr>
        <w:rPr>
          <w:rFonts w:ascii="Arial" w:hAnsi="Arial" w:cs="Arial"/>
          <w:sz w:val="22"/>
          <w:szCs w:val="22"/>
        </w:rPr>
      </w:pPr>
    </w:p>
    <w:p w14:paraId="0E1C9513" w14:textId="77777777" w:rsidR="00E8594A" w:rsidRDefault="00E8594A" w:rsidP="00E8594A">
      <w:pPr>
        <w:rPr>
          <w:rFonts w:ascii="Arial" w:hAnsi="Arial" w:cs="Arial"/>
          <w:sz w:val="22"/>
          <w:szCs w:val="22"/>
        </w:rPr>
      </w:pPr>
      <w:r>
        <w:rPr>
          <w:rFonts w:ascii="Arial" w:hAnsi="Arial" w:cs="Arial"/>
          <w:sz w:val="22"/>
          <w:szCs w:val="22"/>
        </w:rPr>
        <w:t>1400 – 1600</w:t>
      </w:r>
    </w:p>
    <w:p w14:paraId="798FA236" w14:textId="77777777" w:rsidR="00E8594A" w:rsidRDefault="00E8594A" w:rsidP="00E8594A">
      <w:pPr>
        <w:rPr>
          <w:rFonts w:ascii="Arial" w:hAnsi="Arial" w:cs="Arial"/>
          <w:sz w:val="22"/>
          <w:szCs w:val="22"/>
        </w:rPr>
      </w:pPr>
    </w:p>
    <w:p w14:paraId="164EE72F" w14:textId="77777777" w:rsidR="00E8594A" w:rsidRDefault="00E8594A" w:rsidP="00E8594A">
      <w:pPr>
        <w:rPr>
          <w:rFonts w:ascii="Arial" w:hAnsi="Arial" w:cs="Arial"/>
          <w:sz w:val="22"/>
          <w:szCs w:val="22"/>
        </w:rPr>
      </w:pPr>
      <w:r>
        <w:rPr>
          <w:rFonts w:ascii="Arial" w:hAnsi="Arial" w:cs="Arial"/>
          <w:sz w:val="22"/>
          <w:szCs w:val="22"/>
        </w:rPr>
        <w:tab/>
      </w:r>
      <w:r w:rsidRPr="002D20C5">
        <w:rPr>
          <w:rFonts w:ascii="Arial" w:hAnsi="Arial" w:cs="Arial"/>
          <w:sz w:val="22"/>
          <w:szCs w:val="22"/>
        </w:rPr>
        <w:t>DISCUSSION/Q&amp;A</w:t>
      </w:r>
      <w:r w:rsidRPr="00B32C73">
        <w:rPr>
          <w:rFonts w:ascii="Arial" w:hAnsi="Arial" w:cs="Arial"/>
          <w:sz w:val="22"/>
          <w:szCs w:val="22"/>
        </w:rPr>
        <w:tab/>
      </w:r>
    </w:p>
    <w:p w14:paraId="6C07A966" w14:textId="77777777" w:rsidR="00E8594A" w:rsidRPr="00B67697" w:rsidRDefault="00E8594A" w:rsidP="00E8594A">
      <w:pPr>
        <w:rPr>
          <w:rFonts w:ascii="Arial" w:hAnsi="Arial" w:cs="Arial"/>
          <w:sz w:val="22"/>
          <w:szCs w:val="22"/>
          <w:u w:val="single"/>
        </w:rPr>
      </w:pPr>
    </w:p>
    <w:p w14:paraId="7CFA9826"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t xml:space="preserve">3.3       IOC </w:t>
      </w:r>
      <w:r w:rsidRPr="002D20C5">
        <w:rPr>
          <w:rFonts w:ascii="Arial" w:hAnsi="Arial" w:cs="Arial"/>
          <w:sz w:val="22"/>
          <w:szCs w:val="22"/>
        </w:rPr>
        <w:t>CD activities</w:t>
      </w:r>
      <w:r>
        <w:rPr>
          <w:rFonts w:ascii="Arial" w:hAnsi="Arial" w:cs="Arial"/>
          <w:sz w:val="22"/>
          <w:szCs w:val="22"/>
        </w:rPr>
        <w:t xml:space="preserve"> </w:t>
      </w:r>
      <w:r w:rsidRPr="00BD0BCE">
        <w:rPr>
          <w:rFonts w:ascii="Arial" w:hAnsi="Arial" w:cs="Arial"/>
          <w:sz w:val="22"/>
          <w:szCs w:val="22"/>
        </w:rPr>
        <w:t>and needs (regional)</w:t>
      </w:r>
    </w:p>
    <w:p w14:paraId="34ABF1CD"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3.3.1 IOCAFRICA</w:t>
      </w:r>
    </w:p>
    <w:p w14:paraId="43681306"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3.3.2 IOCARIBE</w:t>
      </w:r>
    </w:p>
    <w:p w14:paraId="0AAEA6F3"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3.3.3 WESTPAC</w:t>
      </w:r>
    </w:p>
    <w:p w14:paraId="69475C9E"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3.3.4 IOCINDIO</w:t>
      </w:r>
      <w:r w:rsidRPr="00B32C73">
        <w:rPr>
          <w:rFonts w:ascii="Arial" w:hAnsi="Arial" w:cs="Arial"/>
          <w:sz w:val="22"/>
          <w:szCs w:val="22"/>
        </w:rPr>
        <w:tab/>
      </w:r>
    </w:p>
    <w:p w14:paraId="71B8F6E8" w14:textId="77777777" w:rsidR="00E8594A" w:rsidRPr="002D20C5" w:rsidRDefault="00E8594A" w:rsidP="00E8594A">
      <w:pPr>
        <w:rPr>
          <w:rFonts w:ascii="Arial" w:hAnsi="Arial" w:cs="Arial"/>
          <w:sz w:val="22"/>
          <w:szCs w:val="22"/>
        </w:rPr>
      </w:pPr>
    </w:p>
    <w:p w14:paraId="5FE5167E" w14:textId="77777777" w:rsidR="00E8594A" w:rsidRPr="00BD0BCE" w:rsidRDefault="00E8594A" w:rsidP="00E8594A">
      <w:pPr>
        <w:rPr>
          <w:rFonts w:ascii="Arial" w:hAnsi="Arial" w:cs="Arial"/>
          <w:color w:val="000000"/>
          <w:sz w:val="22"/>
          <w:szCs w:val="22"/>
        </w:rPr>
      </w:pPr>
      <w:r w:rsidRPr="002D20C5">
        <w:rPr>
          <w:rFonts w:ascii="Arial" w:hAnsi="Arial" w:cs="Arial"/>
          <w:color w:val="000000"/>
          <w:sz w:val="22"/>
          <w:szCs w:val="22"/>
        </w:rPr>
        <w:tab/>
      </w:r>
      <w:r w:rsidRPr="002D20C5">
        <w:rPr>
          <w:rFonts w:ascii="Arial" w:hAnsi="Arial" w:cs="Arial"/>
          <w:color w:val="000000"/>
          <w:sz w:val="22"/>
          <w:szCs w:val="22"/>
        </w:rPr>
        <w:tab/>
        <w:t>3.</w:t>
      </w:r>
      <w:r>
        <w:rPr>
          <w:rFonts w:ascii="Arial" w:hAnsi="Arial" w:cs="Arial"/>
          <w:color w:val="000000"/>
          <w:sz w:val="22"/>
          <w:szCs w:val="22"/>
        </w:rPr>
        <w:t>4</w:t>
      </w:r>
      <w:r w:rsidRPr="002D20C5">
        <w:rPr>
          <w:rFonts w:ascii="Arial" w:hAnsi="Arial" w:cs="Arial"/>
          <w:color w:val="000000"/>
          <w:sz w:val="22"/>
          <w:szCs w:val="22"/>
        </w:rPr>
        <w:t xml:space="preserve"> </w:t>
      </w:r>
      <w:r>
        <w:rPr>
          <w:rFonts w:ascii="Arial" w:hAnsi="Arial" w:cs="Arial"/>
          <w:color w:val="000000"/>
          <w:sz w:val="22"/>
          <w:szCs w:val="22"/>
        </w:rPr>
        <w:tab/>
        <w:t>New</w:t>
      </w:r>
      <w:r w:rsidRPr="002D20C5">
        <w:rPr>
          <w:rFonts w:ascii="Arial" w:hAnsi="Arial" w:cs="Arial"/>
          <w:color w:val="000000"/>
          <w:sz w:val="22"/>
          <w:szCs w:val="22"/>
        </w:rPr>
        <w:t xml:space="preserve"> </w:t>
      </w:r>
      <w:r>
        <w:rPr>
          <w:rFonts w:ascii="Arial" w:hAnsi="Arial" w:cs="Arial"/>
          <w:color w:val="000000"/>
          <w:sz w:val="22"/>
          <w:szCs w:val="22"/>
        </w:rPr>
        <w:t>IOC CD</w:t>
      </w:r>
      <w:r w:rsidRPr="002D20C5">
        <w:rPr>
          <w:rFonts w:ascii="Arial" w:hAnsi="Arial" w:cs="Arial"/>
          <w:color w:val="000000"/>
          <w:sz w:val="22"/>
          <w:szCs w:val="22"/>
        </w:rPr>
        <w:t xml:space="preserve"> Activities</w:t>
      </w:r>
    </w:p>
    <w:p w14:paraId="729CD57C" w14:textId="77777777" w:rsidR="00E8594A" w:rsidRPr="00A23DA7" w:rsidRDefault="00E8594A" w:rsidP="00E8594A">
      <w:pPr>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A23DA7">
        <w:rPr>
          <w:rFonts w:ascii="Arial" w:hAnsi="Arial" w:cs="Arial"/>
          <w:color w:val="000000"/>
          <w:sz w:val="22"/>
          <w:szCs w:val="22"/>
        </w:rPr>
        <w:t>3.</w:t>
      </w:r>
      <w:r>
        <w:rPr>
          <w:rFonts w:ascii="Arial" w:hAnsi="Arial" w:cs="Arial"/>
          <w:color w:val="000000"/>
          <w:sz w:val="22"/>
          <w:szCs w:val="22"/>
        </w:rPr>
        <w:t>4</w:t>
      </w:r>
      <w:r w:rsidRPr="00A23DA7">
        <w:rPr>
          <w:rFonts w:ascii="Arial" w:hAnsi="Arial" w:cs="Arial"/>
          <w:color w:val="000000"/>
          <w:sz w:val="22"/>
          <w:szCs w:val="22"/>
        </w:rPr>
        <w:t>.</w:t>
      </w:r>
      <w:r>
        <w:rPr>
          <w:rFonts w:ascii="Arial" w:hAnsi="Arial" w:cs="Arial"/>
          <w:color w:val="000000"/>
          <w:sz w:val="22"/>
          <w:szCs w:val="22"/>
        </w:rPr>
        <w:t>1</w:t>
      </w:r>
      <w:r w:rsidRPr="00A23DA7">
        <w:rPr>
          <w:rFonts w:ascii="Arial" w:hAnsi="Arial" w:cs="Arial"/>
          <w:color w:val="000000"/>
          <w:sz w:val="22"/>
          <w:szCs w:val="22"/>
        </w:rPr>
        <w:t xml:space="preserve"> Internships</w:t>
      </w:r>
    </w:p>
    <w:p w14:paraId="05B6DD9A" w14:textId="77777777" w:rsidR="00E8594A" w:rsidRDefault="00E8594A" w:rsidP="00E8594A">
      <w:pPr>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A23DA7">
        <w:rPr>
          <w:rFonts w:ascii="Arial" w:hAnsi="Arial" w:cs="Arial"/>
          <w:color w:val="000000"/>
          <w:sz w:val="22"/>
          <w:szCs w:val="22"/>
        </w:rPr>
        <w:t>3.</w:t>
      </w:r>
      <w:r>
        <w:rPr>
          <w:rFonts w:ascii="Arial" w:hAnsi="Arial" w:cs="Arial"/>
          <w:color w:val="000000"/>
          <w:sz w:val="22"/>
          <w:szCs w:val="22"/>
        </w:rPr>
        <w:t>4</w:t>
      </w:r>
      <w:r w:rsidRPr="00A23DA7">
        <w:rPr>
          <w:rFonts w:ascii="Arial" w:hAnsi="Arial" w:cs="Arial"/>
          <w:color w:val="000000"/>
          <w:sz w:val="22"/>
          <w:szCs w:val="22"/>
        </w:rPr>
        <w:t>.</w:t>
      </w:r>
      <w:r>
        <w:rPr>
          <w:rFonts w:ascii="Arial" w:hAnsi="Arial" w:cs="Arial"/>
          <w:color w:val="000000"/>
          <w:sz w:val="22"/>
          <w:szCs w:val="22"/>
        </w:rPr>
        <w:t>2</w:t>
      </w:r>
      <w:r w:rsidRPr="00A23DA7">
        <w:rPr>
          <w:rFonts w:ascii="Arial" w:hAnsi="Arial" w:cs="Arial"/>
          <w:color w:val="000000"/>
          <w:sz w:val="22"/>
          <w:szCs w:val="22"/>
        </w:rPr>
        <w:t xml:space="preserve"> Mentoring</w:t>
      </w:r>
    </w:p>
    <w:p w14:paraId="5360119E" w14:textId="77777777" w:rsidR="00E8594A" w:rsidRDefault="00E8594A" w:rsidP="00E8594A">
      <w:pPr>
        <w:rPr>
          <w:rFonts w:ascii="Arial" w:hAnsi="Arial" w:cs="Arial"/>
          <w:color w:val="000000"/>
          <w:sz w:val="22"/>
          <w:szCs w:val="22"/>
        </w:rPr>
      </w:pPr>
    </w:p>
    <w:p w14:paraId="2790CED7" w14:textId="77777777" w:rsidR="00E8594A" w:rsidRPr="002D20C5" w:rsidRDefault="00E8594A" w:rsidP="00E8594A">
      <w:pPr>
        <w:rPr>
          <w:rFonts w:ascii="Arial" w:hAnsi="Arial" w:cs="Arial"/>
          <w:sz w:val="22"/>
          <w:szCs w:val="22"/>
        </w:rPr>
      </w:pPr>
      <w:r w:rsidRPr="002D20C5">
        <w:rPr>
          <w:rFonts w:ascii="Arial" w:hAnsi="Arial" w:cs="Arial"/>
          <w:sz w:val="22"/>
          <w:szCs w:val="22"/>
        </w:rPr>
        <w:tab/>
        <w:t>DISCUSSION/Q&amp;A</w:t>
      </w:r>
      <w:r w:rsidRPr="00B32C73">
        <w:rPr>
          <w:rFonts w:ascii="Arial" w:hAnsi="Arial" w:cs="Arial"/>
          <w:sz w:val="22"/>
          <w:szCs w:val="22"/>
        </w:rPr>
        <w:tab/>
      </w:r>
    </w:p>
    <w:p w14:paraId="795BCBEB" w14:textId="77777777" w:rsidR="00E8594A" w:rsidRDefault="00E8594A" w:rsidP="00E8594A">
      <w:pPr>
        <w:rPr>
          <w:rFonts w:ascii="Arial" w:hAnsi="Arial" w:cs="Arial"/>
          <w:sz w:val="22"/>
          <w:szCs w:val="22"/>
        </w:rPr>
      </w:pPr>
    </w:p>
    <w:p w14:paraId="51AAF0F4" w14:textId="77777777" w:rsidR="00E8594A" w:rsidRDefault="00E8594A" w:rsidP="00E8594A">
      <w:pPr>
        <w:rPr>
          <w:rFonts w:ascii="Arial" w:hAnsi="Arial" w:cs="Arial"/>
          <w:sz w:val="22"/>
          <w:szCs w:val="22"/>
          <w:u w:val="single"/>
        </w:rPr>
      </w:pPr>
      <w:r>
        <w:rPr>
          <w:rFonts w:ascii="Arial" w:hAnsi="Arial" w:cs="Arial"/>
          <w:sz w:val="22"/>
          <w:szCs w:val="22"/>
          <w:u w:val="single"/>
        </w:rPr>
        <w:t>1600</w:t>
      </w:r>
      <w:r w:rsidRPr="00B67697">
        <w:rPr>
          <w:rFonts w:ascii="Arial" w:hAnsi="Arial" w:cs="Arial"/>
          <w:sz w:val="22"/>
          <w:szCs w:val="22"/>
          <w:u w:val="single"/>
        </w:rPr>
        <w:t xml:space="preserve"> – </w:t>
      </w:r>
      <w:r>
        <w:rPr>
          <w:rFonts w:ascii="Arial" w:hAnsi="Arial" w:cs="Arial"/>
          <w:sz w:val="22"/>
          <w:szCs w:val="22"/>
          <w:u w:val="single"/>
        </w:rPr>
        <w:t>1630</w:t>
      </w:r>
      <w:r w:rsidRPr="00B67697">
        <w:rPr>
          <w:rFonts w:ascii="Arial" w:hAnsi="Arial" w:cs="Arial"/>
          <w:sz w:val="22"/>
          <w:szCs w:val="22"/>
          <w:u w:val="single"/>
        </w:rPr>
        <w:tab/>
        <w:t>COFFEE BREAK</w:t>
      </w:r>
    </w:p>
    <w:p w14:paraId="25EAA0C7" w14:textId="77777777" w:rsidR="00E8594A" w:rsidRDefault="00E8594A" w:rsidP="00E8594A">
      <w:pPr>
        <w:rPr>
          <w:rFonts w:ascii="Arial" w:hAnsi="Arial" w:cs="Arial"/>
          <w:sz w:val="22"/>
          <w:szCs w:val="22"/>
          <w:u w:val="single"/>
        </w:rPr>
      </w:pPr>
    </w:p>
    <w:p w14:paraId="3526A77E" w14:textId="77777777" w:rsidR="00E8594A" w:rsidRDefault="00E8594A" w:rsidP="00E8594A">
      <w:pPr>
        <w:rPr>
          <w:rFonts w:ascii="Arial" w:hAnsi="Arial" w:cs="Arial"/>
          <w:sz w:val="22"/>
          <w:szCs w:val="22"/>
        </w:rPr>
      </w:pPr>
      <w:r>
        <w:rPr>
          <w:rFonts w:ascii="Arial" w:hAnsi="Arial" w:cs="Arial"/>
          <w:sz w:val="22"/>
          <w:szCs w:val="22"/>
        </w:rPr>
        <w:t>1600 - 1630</w:t>
      </w:r>
    </w:p>
    <w:p w14:paraId="26F46544" w14:textId="77777777" w:rsidR="00E8594A" w:rsidRDefault="00E8594A" w:rsidP="00E8594A">
      <w:pPr>
        <w:rPr>
          <w:rFonts w:ascii="Arial" w:hAnsi="Arial" w:cs="Arial"/>
          <w:sz w:val="22"/>
          <w:szCs w:val="22"/>
        </w:rPr>
      </w:pPr>
    </w:p>
    <w:p w14:paraId="08DDA90A"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t>4. ELECTION OF CO-CHAIR/S</w:t>
      </w:r>
    </w:p>
    <w:p w14:paraId="3AAA951D" w14:textId="77777777" w:rsidR="00E8594A" w:rsidRDefault="00E8594A" w:rsidP="00E8594A">
      <w:pPr>
        <w:rPr>
          <w:rFonts w:ascii="Arial" w:hAnsi="Arial" w:cs="Arial"/>
          <w:sz w:val="22"/>
          <w:szCs w:val="22"/>
        </w:rPr>
      </w:pPr>
    </w:p>
    <w:p w14:paraId="3D274104" w14:textId="77777777" w:rsidR="00E8594A" w:rsidRDefault="00E8594A" w:rsidP="00E8594A">
      <w:pPr>
        <w:rPr>
          <w:rFonts w:ascii="Arial" w:hAnsi="Arial" w:cs="Arial"/>
          <w:b/>
          <w:bCs/>
          <w:sz w:val="22"/>
          <w:szCs w:val="22"/>
          <w:u w:val="single"/>
        </w:rPr>
      </w:pPr>
    </w:p>
    <w:p w14:paraId="25F61B3C" w14:textId="77777777" w:rsidR="00E8594A" w:rsidRDefault="00E8594A" w:rsidP="00E8594A">
      <w:pPr>
        <w:rPr>
          <w:rFonts w:ascii="Arial" w:hAnsi="Arial" w:cs="Arial"/>
          <w:b/>
          <w:bCs/>
          <w:sz w:val="22"/>
          <w:szCs w:val="22"/>
          <w:u w:val="single"/>
        </w:rPr>
      </w:pPr>
    </w:p>
    <w:p w14:paraId="6D7F8C09" w14:textId="77777777" w:rsidR="00E8594A" w:rsidRPr="000F54C0" w:rsidRDefault="00E8594A" w:rsidP="00E8594A">
      <w:pPr>
        <w:rPr>
          <w:rFonts w:ascii="Arial" w:hAnsi="Arial" w:cs="Arial"/>
          <w:b/>
          <w:bCs/>
          <w:sz w:val="22"/>
          <w:szCs w:val="22"/>
          <w:u w:val="single"/>
        </w:rPr>
      </w:pPr>
      <w:r>
        <w:rPr>
          <w:rFonts w:ascii="Arial" w:hAnsi="Arial" w:cs="Arial"/>
          <w:b/>
          <w:bCs/>
          <w:sz w:val="22"/>
          <w:szCs w:val="22"/>
          <w:u w:val="single"/>
        </w:rPr>
        <w:t>DAY 2, 23 October, WEDNESDAY</w:t>
      </w:r>
      <w:r w:rsidRPr="000F54C0">
        <w:rPr>
          <w:rFonts w:ascii="Arial" w:hAnsi="Arial" w:cs="Arial"/>
          <w:b/>
          <w:bCs/>
          <w:sz w:val="22"/>
          <w:szCs w:val="22"/>
          <w:u w:val="single"/>
        </w:rPr>
        <w:t xml:space="preserve"> </w:t>
      </w:r>
    </w:p>
    <w:p w14:paraId="512C1ACC" w14:textId="77777777" w:rsidR="00E8594A" w:rsidRDefault="00E8594A" w:rsidP="00E8594A">
      <w:pPr>
        <w:pStyle w:val="ListParagraph"/>
        <w:ind w:left="0"/>
      </w:pPr>
    </w:p>
    <w:p w14:paraId="240CE2BF" w14:textId="77777777" w:rsidR="00E8594A" w:rsidRDefault="00E8594A" w:rsidP="00E8594A">
      <w:pPr>
        <w:pStyle w:val="ListParagraph"/>
        <w:ind w:left="0"/>
      </w:pPr>
      <w:r>
        <w:t>0930 - 1100</w:t>
      </w:r>
    </w:p>
    <w:p w14:paraId="1D637CAD" w14:textId="77777777" w:rsidR="00E8594A" w:rsidRDefault="00E8594A" w:rsidP="00E8594A">
      <w:pPr>
        <w:rPr>
          <w:rFonts w:ascii="Arial" w:hAnsi="Arial" w:cs="Arial"/>
          <w:sz w:val="22"/>
          <w:szCs w:val="22"/>
        </w:rPr>
      </w:pPr>
    </w:p>
    <w:p w14:paraId="0CB2B0AC"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sidRPr="006E5E53">
        <w:rPr>
          <w:rFonts w:ascii="Arial" w:hAnsi="Arial" w:cs="Arial"/>
          <w:sz w:val="22"/>
          <w:szCs w:val="22"/>
        </w:rPr>
        <w:t xml:space="preserve">3.5 </w:t>
      </w:r>
      <w:r>
        <w:rPr>
          <w:rFonts w:ascii="Arial" w:hAnsi="Arial" w:cs="Arial"/>
          <w:sz w:val="22"/>
          <w:szCs w:val="22"/>
        </w:rPr>
        <w:t>CD Priorities and Future Initiatives</w:t>
      </w:r>
    </w:p>
    <w:p w14:paraId="3E307653"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3.5.1 IOC-Led</w:t>
      </w:r>
    </w:p>
    <w:p w14:paraId="64381EB3"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3.5.2 </w:t>
      </w:r>
      <w:r w:rsidRPr="00284013">
        <w:rPr>
          <w:rFonts w:ascii="Arial" w:hAnsi="Arial" w:cs="Arial"/>
          <w:sz w:val="22"/>
          <w:szCs w:val="22"/>
        </w:rPr>
        <w:t xml:space="preserve">Joint Collaborations (BMKG, INCOIS, WMO, </w:t>
      </w:r>
      <w:proofErr w:type="spellStart"/>
      <w:r w:rsidRPr="00284013">
        <w:rPr>
          <w:rFonts w:ascii="Arial" w:hAnsi="Arial" w:cs="Arial"/>
          <w:sz w:val="22"/>
          <w:szCs w:val="22"/>
        </w:rPr>
        <w:t>etc</w:t>
      </w:r>
      <w:proofErr w:type="spellEnd"/>
      <w:r w:rsidRPr="00284013">
        <w:rPr>
          <w:rFonts w:ascii="Arial" w:hAnsi="Arial" w:cs="Arial"/>
          <w:sz w:val="22"/>
          <w:szCs w:val="22"/>
        </w:rPr>
        <w:t>)</w:t>
      </w:r>
    </w:p>
    <w:p w14:paraId="57FE9CFB"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3.5.3 Other Potential Partners/Funders</w:t>
      </w:r>
    </w:p>
    <w:p w14:paraId="5DD92EDC" w14:textId="77777777" w:rsidR="00E8594A" w:rsidRDefault="00E8594A" w:rsidP="00E8594A">
      <w:pPr>
        <w:rPr>
          <w:rFonts w:ascii="Arial" w:hAnsi="Arial" w:cs="Arial"/>
          <w:sz w:val="22"/>
          <w:szCs w:val="22"/>
        </w:rPr>
      </w:pPr>
    </w:p>
    <w:p w14:paraId="6FE79A6A" w14:textId="77777777" w:rsidR="00E8594A" w:rsidRDefault="00E8594A" w:rsidP="00E8594A">
      <w:pPr>
        <w:rPr>
          <w:rFonts w:ascii="Arial" w:hAnsi="Arial" w:cs="Arial"/>
          <w:sz w:val="22"/>
          <w:szCs w:val="22"/>
        </w:rPr>
      </w:pPr>
      <w:r>
        <w:rPr>
          <w:rFonts w:ascii="Arial" w:hAnsi="Arial" w:cs="Arial"/>
          <w:sz w:val="22"/>
          <w:szCs w:val="22"/>
        </w:rPr>
        <w:tab/>
      </w:r>
      <w:r w:rsidRPr="002D20C5">
        <w:rPr>
          <w:rFonts w:ascii="Arial" w:hAnsi="Arial" w:cs="Arial"/>
          <w:sz w:val="22"/>
          <w:szCs w:val="22"/>
        </w:rPr>
        <w:t>DISCUSSION/Q&amp;A</w:t>
      </w:r>
    </w:p>
    <w:p w14:paraId="231BD550" w14:textId="77777777" w:rsidR="00E8594A" w:rsidRDefault="00E8594A" w:rsidP="00E8594A">
      <w:pPr>
        <w:rPr>
          <w:rFonts w:ascii="Arial" w:hAnsi="Arial" w:cs="Arial"/>
          <w:sz w:val="22"/>
          <w:szCs w:val="22"/>
        </w:rPr>
      </w:pPr>
      <w:r w:rsidRPr="00B32C73">
        <w:rPr>
          <w:rFonts w:ascii="Arial" w:hAnsi="Arial" w:cs="Arial"/>
          <w:sz w:val="22"/>
          <w:szCs w:val="22"/>
        </w:rPr>
        <w:tab/>
      </w:r>
    </w:p>
    <w:p w14:paraId="7DD31AD3" w14:textId="77777777" w:rsidR="00E8594A" w:rsidRPr="00B67697" w:rsidRDefault="00E8594A" w:rsidP="00E8594A">
      <w:pPr>
        <w:rPr>
          <w:rFonts w:ascii="Arial" w:hAnsi="Arial" w:cs="Arial"/>
          <w:sz w:val="22"/>
          <w:szCs w:val="22"/>
          <w:u w:val="single"/>
        </w:rPr>
      </w:pPr>
      <w:r>
        <w:rPr>
          <w:rFonts w:ascii="Arial" w:hAnsi="Arial" w:cs="Arial"/>
          <w:sz w:val="22"/>
          <w:szCs w:val="22"/>
          <w:u w:val="single"/>
        </w:rPr>
        <w:t>1100</w:t>
      </w:r>
      <w:r w:rsidRPr="00B67697">
        <w:rPr>
          <w:rFonts w:ascii="Arial" w:hAnsi="Arial" w:cs="Arial"/>
          <w:sz w:val="22"/>
          <w:szCs w:val="22"/>
          <w:u w:val="single"/>
        </w:rPr>
        <w:t xml:space="preserve"> – </w:t>
      </w:r>
      <w:r>
        <w:rPr>
          <w:rFonts w:ascii="Arial" w:hAnsi="Arial" w:cs="Arial"/>
          <w:sz w:val="22"/>
          <w:szCs w:val="22"/>
          <w:u w:val="single"/>
        </w:rPr>
        <w:t>1130</w:t>
      </w:r>
      <w:r w:rsidRPr="00B67697">
        <w:rPr>
          <w:rFonts w:ascii="Arial" w:hAnsi="Arial" w:cs="Arial"/>
          <w:sz w:val="22"/>
          <w:szCs w:val="22"/>
          <w:u w:val="single"/>
        </w:rPr>
        <w:tab/>
        <w:t>COFFEE BREAK</w:t>
      </w:r>
    </w:p>
    <w:p w14:paraId="26B91CC5" w14:textId="77777777" w:rsidR="00E8594A" w:rsidRDefault="00E8594A" w:rsidP="00E8594A">
      <w:pPr>
        <w:rPr>
          <w:rFonts w:ascii="Arial" w:hAnsi="Arial" w:cs="Arial"/>
          <w:sz w:val="22"/>
          <w:szCs w:val="22"/>
        </w:rPr>
      </w:pPr>
    </w:p>
    <w:p w14:paraId="26917ED2" w14:textId="77777777" w:rsidR="00E8594A" w:rsidRDefault="00E8594A" w:rsidP="00E8594A">
      <w:pPr>
        <w:rPr>
          <w:rFonts w:ascii="Arial" w:hAnsi="Arial" w:cs="Arial"/>
          <w:sz w:val="22"/>
          <w:szCs w:val="22"/>
        </w:rPr>
      </w:pPr>
    </w:p>
    <w:p w14:paraId="36BAFC2E" w14:textId="77777777" w:rsidR="00E8594A" w:rsidRDefault="00E8594A" w:rsidP="00E8594A">
      <w:pPr>
        <w:rPr>
          <w:rFonts w:ascii="Arial" w:hAnsi="Arial" w:cs="Arial"/>
          <w:sz w:val="22"/>
          <w:szCs w:val="22"/>
        </w:rPr>
      </w:pPr>
      <w:r>
        <w:rPr>
          <w:rFonts w:ascii="Arial" w:hAnsi="Arial" w:cs="Arial"/>
          <w:sz w:val="22"/>
          <w:szCs w:val="22"/>
        </w:rPr>
        <w:t>1130 – 1300</w:t>
      </w:r>
    </w:p>
    <w:p w14:paraId="3E694BE6" w14:textId="77777777" w:rsidR="00E8594A" w:rsidRDefault="00E8594A" w:rsidP="00E8594A">
      <w:pPr>
        <w:rPr>
          <w:rFonts w:ascii="Arial" w:hAnsi="Arial" w:cs="Arial"/>
          <w:sz w:val="22"/>
          <w:szCs w:val="22"/>
        </w:rPr>
      </w:pPr>
    </w:p>
    <w:p w14:paraId="68919291" w14:textId="77777777" w:rsidR="00E8594A" w:rsidRDefault="00E8594A" w:rsidP="00E8594A">
      <w:pPr>
        <w:rPr>
          <w:rFonts w:ascii="Arial" w:hAnsi="Arial" w:cs="Arial"/>
          <w:b/>
          <w:bCs/>
          <w:sz w:val="22"/>
          <w:szCs w:val="22"/>
        </w:rPr>
      </w:pPr>
      <w:r>
        <w:rPr>
          <w:rFonts w:ascii="Arial" w:hAnsi="Arial" w:cs="Arial"/>
          <w:sz w:val="22"/>
          <w:szCs w:val="22"/>
        </w:rPr>
        <w:tab/>
      </w:r>
      <w:r>
        <w:rPr>
          <w:rFonts w:ascii="Arial" w:hAnsi="Arial" w:cs="Arial"/>
          <w:b/>
          <w:bCs/>
          <w:sz w:val="22"/>
          <w:szCs w:val="22"/>
        </w:rPr>
        <w:t>5</w:t>
      </w:r>
      <w:r w:rsidRPr="006E5E53">
        <w:rPr>
          <w:rFonts w:ascii="Arial" w:hAnsi="Arial" w:cs="Arial"/>
          <w:b/>
          <w:bCs/>
          <w:sz w:val="22"/>
          <w:szCs w:val="22"/>
        </w:rPr>
        <w:t xml:space="preserve">.  ESTABLISHMENT </w:t>
      </w:r>
      <w:r>
        <w:rPr>
          <w:rFonts w:ascii="Arial" w:hAnsi="Arial" w:cs="Arial"/>
          <w:b/>
          <w:bCs/>
          <w:sz w:val="22"/>
          <w:szCs w:val="22"/>
        </w:rPr>
        <w:t>OF</w:t>
      </w:r>
      <w:r w:rsidRPr="006E5E53">
        <w:rPr>
          <w:rFonts w:ascii="Arial" w:hAnsi="Arial" w:cs="Arial"/>
          <w:b/>
          <w:bCs/>
          <w:sz w:val="22"/>
          <w:szCs w:val="22"/>
        </w:rPr>
        <w:t xml:space="preserve"> WORKING GROUPS</w:t>
      </w:r>
      <w:r>
        <w:rPr>
          <w:rFonts w:ascii="Arial" w:hAnsi="Arial" w:cs="Arial"/>
          <w:b/>
          <w:bCs/>
          <w:sz w:val="22"/>
          <w:szCs w:val="22"/>
        </w:rPr>
        <w:t>/TASK TEAM</w:t>
      </w:r>
    </w:p>
    <w:p w14:paraId="33B0A09D" w14:textId="77777777" w:rsidR="00E8594A" w:rsidRPr="006E5E53" w:rsidRDefault="00E8594A" w:rsidP="00E8594A">
      <w:pPr>
        <w:rPr>
          <w:rFonts w:ascii="Arial" w:hAnsi="Arial" w:cs="Arial"/>
          <w:b/>
          <w:bCs/>
          <w:sz w:val="22"/>
          <w:szCs w:val="22"/>
        </w:rPr>
      </w:pPr>
    </w:p>
    <w:p w14:paraId="1A0E7C02"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t>5</w:t>
      </w:r>
      <w:r w:rsidRPr="006E5E53">
        <w:rPr>
          <w:rFonts w:ascii="Arial" w:hAnsi="Arial" w:cs="Arial"/>
          <w:sz w:val="22"/>
          <w:szCs w:val="22"/>
        </w:rPr>
        <w:t xml:space="preserve">.1 </w:t>
      </w:r>
      <w:r>
        <w:rPr>
          <w:rFonts w:ascii="Arial" w:hAnsi="Arial" w:cs="Arial"/>
          <w:sz w:val="22"/>
          <w:szCs w:val="22"/>
        </w:rPr>
        <w:t>Establishment of WGs and TT</w:t>
      </w:r>
    </w:p>
    <w:p w14:paraId="38B80B74" w14:textId="77777777" w:rsidR="00E8594A" w:rsidRPr="006E5E53" w:rsidRDefault="00E8594A" w:rsidP="00E8594A">
      <w:pPr>
        <w:rPr>
          <w:rFonts w:ascii="Arial" w:hAnsi="Arial" w:cs="Arial"/>
          <w:sz w:val="22"/>
          <w:szCs w:val="22"/>
        </w:rPr>
      </w:pPr>
    </w:p>
    <w:p w14:paraId="079C39DC" w14:textId="77777777" w:rsidR="00E8594A" w:rsidRPr="006E5E53" w:rsidRDefault="00E8594A" w:rsidP="00E8594A">
      <w:pPr>
        <w:rPr>
          <w:rFonts w:ascii="Arial" w:hAnsi="Arial" w:cs="Arial"/>
          <w:sz w:val="22"/>
          <w:szCs w:val="22"/>
        </w:rPr>
      </w:pPr>
      <w:r w:rsidRPr="006E5E53">
        <w:rPr>
          <w:rFonts w:ascii="Arial" w:hAnsi="Arial" w:cs="Arial"/>
          <w:sz w:val="22"/>
          <w:szCs w:val="22"/>
        </w:rPr>
        <w:tab/>
      </w:r>
      <w:r w:rsidRPr="006E5E53">
        <w:rPr>
          <w:rFonts w:ascii="Arial" w:hAnsi="Arial" w:cs="Arial"/>
          <w:sz w:val="22"/>
          <w:szCs w:val="22"/>
        </w:rPr>
        <w:tab/>
      </w:r>
      <w:r>
        <w:rPr>
          <w:rFonts w:ascii="Arial" w:hAnsi="Arial" w:cs="Arial"/>
          <w:sz w:val="22"/>
          <w:szCs w:val="22"/>
        </w:rPr>
        <w:t>5</w:t>
      </w:r>
      <w:r w:rsidRPr="006E5E53">
        <w:rPr>
          <w:rFonts w:ascii="Arial" w:hAnsi="Arial" w:cs="Arial"/>
          <w:sz w:val="22"/>
          <w:szCs w:val="22"/>
        </w:rPr>
        <w:t>.2 WG Breakout Discussions</w:t>
      </w:r>
    </w:p>
    <w:p w14:paraId="0F6462CC" w14:textId="77777777" w:rsidR="00E8594A" w:rsidRDefault="00E8594A" w:rsidP="00E8594A">
      <w:pPr>
        <w:rPr>
          <w:rFonts w:ascii="Arial" w:hAnsi="Arial" w:cs="Arial"/>
          <w:sz w:val="22"/>
          <w:szCs w:val="22"/>
        </w:rPr>
      </w:pPr>
      <w:r w:rsidRPr="006E5E53">
        <w:rPr>
          <w:rFonts w:ascii="Arial" w:hAnsi="Arial" w:cs="Arial"/>
          <w:sz w:val="22"/>
          <w:szCs w:val="22"/>
        </w:rPr>
        <w:tab/>
      </w:r>
      <w:r w:rsidRPr="006E5E53">
        <w:rPr>
          <w:rFonts w:ascii="Arial" w:hAnsi="Arial" w:cs="Arial"/>
          <w:sz w:val="22"/>
          <w:szCs w:val="22"/>
        </w:rPr>
        <w:tab/>
      </w:r>
      <w:r w:rsidRPr="006E5E53">
        <w:rPr>
          <w:rFonts w:ascii="Arial" w:hAnsi="Arial" w:cs="Arial"/>
          <w:sz w:val="22"/>
          <w:szCs w:val="22"/>
        </w:rPr>
        <w:tab/>
      </w:r>
      <w:r>
        <w:rPr>
          <w:rFonts w:ascii="Arial" w:hAnsi="Arial" w:cs="Arial"/>
          <w:sz w:val="22"/>
          <w:szCs w:val="22"/>
        </w:rPr>
        <w:t>5</w:t>
      </w:r>
      <w:r w:rsidRPr="006E5E53">
        <w:rPr>
          <w:rFonts w:ascii="Arial" w:hAnsi="Arial" w:cs="Arial"/>
          <w:sz w:val="22"/>
          <w:szCs w:val="22"/>
        </w:rPr>
        <w:t xml:space="preserve">.2.1 </w:t>
      </w:r>
      <w:r w:rsidRPr="00024E57">
        <w:rPr>
          <w:rFonts w:ascii="Arial" w:hAnsi="Arial" w:cs="Arial"/>
          <w:sz w:val="22"/>
          <w:szCs w:val="22"/>
        </w:rPr>
        <w:t>Task Team on Needs Assessments/Survey</w:t>
      </w:r>
      <w:r w:rsidRPr="006E5E53">
        <w:rPr>
          <w:rFonts w:ascii="Arial" w:hAnsi="Arial" w:cs="Arial"/>
          <w:sz w:val="22"/>
          <w:szCs w:val="22"/>
        </w:rPr>
        <w:t xml:space="preserve"> </w:t>
      </w:r>
    </w:p>
    <w:p w14:paraId="192EF697"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7F0221">
        <w:rPr>
          <w:rFonts w:ascii="Arial" w:hAnsi="Arial" w:cs="Arial"/>
          <w:sz w:val="22"/>
          <w:szCs w:val="22"/>
        </w:rPr>
        <w:t>5.2.2</w:t>
      </w:r>
      <w:r>
        <w:rPr>
          <w:rFonts w:ascii="Arial" w:hAnsi="Arial" w:cs="Arial"/>
          <w:sz w:val="22"/>
          <w:szCs w:val="22"/>
        </w:rPr>
        <w:t xml:space="preserve"> </w:t>
      </w:r>
      <w:r w:rsidRPr="006E5E53">
        <w:rPr>
          <w:rFonts w:ascii="Arial" w:hAnsi="Arial" w:cs="Arial"/>
          <w:sz w:val="22"/>
          <w:szCs w:val="22"/>
        </w:rPr>
        <w:t>Implementation Plan Working Group</w:t>
      </w:r>
      <w:r w:rsidRPr="007F0221">
        <w:rPr>
          <w:rFonts w:ascii="Arial" w:hAnsi="Arial" w:cs="Arial"/>
          <w:sz w:val="22"/>
          <w:szCs w:val="22"/>
        </w:rPr>
        <w:t xml:space="preserve"> </w:t>
      </w:r>
    </w:p>
    <w:p w14:paraId="39B6C776" w14:textId="77777777" w:rsidR="00E8594A" w:rsidRDefault="00E8594A" w:rsidP="00E8594A">
      <w:pPr>
        <w:rPr>
          <w:rFonts w:ascii="Arial" w:hAnsi="Arial" w:cs="Arial"/>
          <w:sz w:val="22"/>
          <w:szCs w:val="22"/>
        </w:rPr>
      </w:pPr>
    </w:p>
    <w:p w14:paraId="340ED415" w14:textId="77777777" w:rsidR="00E8594A" w:rsidRPr="00B67697" w:rsidRDefault="00E8594A" w:rsidP="00E8594A">
      <w:pPr>
        <w:rPr>
          <w:rFonts w:ascii="Arial" w:hAnsi="Arial" w:cs="Arial"/>
          <w:sz w:val="22"/>
          <w:szCs w:val="22"/>
          <w:u w:val="single"/>
        </w:rPr>
      </w:pPr>
      <w:r>
        <w:rPr>
          <w:rFonts w:ascii="Arial" w:hAnsi="Arial" w:cs="Arial"/>
          <w:sz w:val="22"/>
          <w:szCs w:val="22"/>
          <w:u w:val="single"/>
        </w:rPr>
        <w:t>1300</w:t>
      </w:r>
      <w:r w:rsidRPr="00B67697">
        <w:rPr>
          <w:rFonts w:ascii="Arial" w:hAnsi="Arial" w:cs="Arial"/>
          <w:sz w:val="22"/>
          <w:szCs w:val="22"/>
          <w:u w:val="single"/>
        </w:rPr>
        <w:t xml:space="preserve"> – </w:t>
      </w:r>
      <w:r>
        <w:rPr>
          <w:rFonts w:ascii="Arial" w:hAnsi="Arial" w:cs="Arial"/>
          <w:sz w:val="22"/>
          <w:szCs w:val="22"/>
          <w:u w:val="single"/>
        </w:rPr>
        <w:t>1400</w:t>
      </w:r>
      <w:r w:rsidRPr="00B67697">
        <w:rPr>
          <w:rFonts w:ascii="Arial" w:hAnsi="Arial" w:cs="Arial"/>
          <w:sz w:val="22"/>
          <w:szCs w:val="22"/>
          <w:u w:val="single"/>
        </w:rPr>
        <w:tab/>
      </w:r>
      <w:r>
        <w:rPr>
          <w:rFonts w:ascii="Arial" w:hAnsi="Arial" w:cs="Arial"/>
          <w:sz w:val="22"/>
          <w:szCs w:val="22"/>
          <w:u w:val="single"/>
        </w:rPr>
        <w:t>LUNCH</w:t>
      </w:r>
      <w:r w:rsidRPr="00B67697">
        <w:rPr>
          <w:rFonts w:ascii="Arial" w:hAnsi="Arial" w:cs="Arial"/>
          <w:sz w:val="22"/>
          <w:szCs w:val="22"/>
          <w:u w:val="single"/>
        </w:rPr>
        <w:t xml:space="preserve"> BREAK</w:t>
      </w:r>
    </w:p>
    <w:p w14:paraId="37EAF7C8" w14:textId="77777777" w:rsidR="00E8594A" w:rsidRDefault="00E8594A" w:rsidP="00E8594A">
      <w:pPr>
        <w:rPr>
          <w:rFonts w:ascii="Arial" w:hAnsi="Arial" w:cs="Arial"/>
          <w:sz w:val="22"/>
          <w:szCs w:val="22"/>
        </w:rPr>
      </w:pPr>
    </w:p>
    <w:p w14:paraId="4C307871" w14:textId="77777777" w:rsidR="00E8594A" w:rsidRDefault="00E8594A" w:rsidP="00E8594A">
      <w:pPr>
        <w:rPr>
          <w:rFonts w:ascii="Arial" w:hAnsi="Arial" w:cs="Arial"/>
          <w:sz w:val="22"/>
          <w:szCs w:val="22"/>
        </w:rPr>
      </w:pPr>
      <w:r>
        <w:rPr>
          <w:rFonts w:ascii="Arial" w:hAnsi="Arial" w:cs="Arial"/>
          <w:sz w:val="22"/>
          <w:szCs w:val="22"/>
        </w:rPr>
        <w:lastRenderedPageBreak/>
        <w:t>1400 - 1530</w:t>
      </w:r>
    </w:p>
    <w:p w14:paraId="7A895725" w14:textId="77777777" w:rsidR="00E8594A" w:rsidRDefault="00E8594A" w:rsidP="00E8594A">
      <w:pPr>
        <w:rPr>
          <w:rFonts w:ascii="Arial" w:hAnsi="Arial" w:cs="Arial"/>
          <w:sz w:val="22"/>
          <w:szCs w:val="22"/>
        </w:rPr>
      </w:pPr>
    </w:p>
    <w:p w14:paraId="01E12D51" w14:textId="77777777" w:rsidR="00E8594A" w:rsidRPr="00AC461B"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t>5</w:t>
      </w:r>
      <w:r w:rsidRPr="00AC461B">
        <w:rPr>
          <w:rFonts w:ascii="Arial" w:hAnsi="Arial" w:cs="Arial"/>
          <w:sz w:val="22"/>
          <w:szCs w:val="22"/>
        </w:rPr>
        <w:t>.3 Plenary Report from WGs</w:t>
      </w:r>
      <w:r>
        <w:rPr>
          <w:rFonts w:ascii="Arial" w:hAnsi="Arial" w:cs="Arial"/>
          <w:sz w:val="22"/>
          <w:szCs w:val="22"/>
        </w:rPr>
        <w:t>/TT</w:t>
      </w:r>
    </w:p>
    <w:p w14:paraId="36942E1B"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5</w:t>
      </w:r>
      <w:r w:rsidRPr="006E5E53">
        <w:rPr>
          <w:rFonts w:ascii="Arial" w:hAnsi="Arial" w:cs="Arial"/>
          <w:sz w:val="22"/>
          <w:szCs w:val="22"/>
        </w:rPr>
        <w:t>.</w:t>
      </w:r>
      <w:r>
        <w:rPr>
          <w:rFonts w:ascii="Arial" w:hAnsi="Arial" w:cs="Arial"/>
          <w:sz w:val="22"/>
          <w:szCs w:val="22"/>
        </w:rPr>
        <w:t>3</w:t>
      </w:r>
      <w:r w:rsidRPr="006E5E53">
        <w:rPr>
          <w:rFonts w:ascii="Arial" w:hAnsi="Arial" w:cs="Arial"/>
          <w:sz w:val="22"/>
          <w:szCs w:val="22"/>
        </w:rPr>
        <w:t xml:space="preserve">.1 </w:t>
      </w:r>
      <w:r w:rsidRPr="00024E57">
        <w:rPr>
          <w:rFonts w:ascii="Arial" w:hAnsi="Arial" w:cs="Arial"/>
          <w:sz w:val="22"/>
          <w:szCs w:val="22"/>
        </w:rPr>
        <w:t>Task Team on Needs Assessments/Survey</w:t>
      </w:r>
      <w:r w:rsidRPr="006E5E53">
        <w:rPr>
          <w:rFonts w:ascii="Arial" w:hAnsi="Arial" w:cs="Arial"/>
          <w:sz w:val="22"/>
          <w:szCs w:val="22"/>
        </w:rPr>
        <w:t xml:space="preserve"> </w:t>
      </w:r>
    </w:p>
    <w:p w14:paraId="6DB985B2"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7F0221">
        <w:rPr>
          <w:rFonts w:ascii="Arial" w:hAnsi="Arial" w:cs="Arial"/>
          <w:sz w:val="22"/>
          <w:szCs w:val="22"/>
        </w:rPr>
        <w:t>5.</w:t>
      </w:r>
      <w:r>
        <w:rPr>
          <w:rFonts w:ascii="Arial" w:hAnsi="Arial" w:cs="Arial"/>
          <w:sz w:val="22"/>
          <w:szCs w:val="22"/>
        </w:rPr>
        <w:t>3</w:t>
      </w:r>
      <w:r w:rsidRPr="007F0221">
        <w:rPr>
          <w:rFonts w:ascii="Arial" w:hAnsi="Arial" w:cs="Arial"/>
          <w:sz w:val="22"/>
          <w:szCs w:val="22"/>
        </w:rPr>
        <w:t>.2</w:t>
      </w:r>
      <w:r>
        <w:rPr>
          <w:rFonts w:ascii="Arial" w:hAnsi="Arial" w:cs="Arial"/>
          <w:sz w:val="22"/>
          <w:szCs w:val="22"/>
        </w:rPr>
        <w:t xml:space="preserve"> </w:t>
      </w:r>
      <w:r w:rsidRPr="006E5E53">
        <w:rPr>
          <w:rFonts w:ascii="Arial" w:hAnsi="Arial" w:cs="Arial"/>
          <w:sz w:val="22"/>
          <w:szCs w:val="22"/>
        </w:rPr>
        <w:t>Implementation Plan Working Group</w:t>
      </w:r>
      <w:r w:rsidRPr="007F0221">
        <w:rPr>
          <w:rFonts w:ascii="Arial" w:hAnsi="Arial" w:cs="Arial"/>
          <w:sz w:val="22"/>
          <w:szCs w:val="22"/>
        </w:rPr>
        <w:t xml:space="preserve"> </w:t>
      </w:r>
    </w:p>
    <w:p w14:paraId="014ADDE0" w14:textId="77777777" w:rsidR="00E8594A" w:rsidRDefault="00E8594A" w:rsidP="00E8594A">
      <w:pPr>
        <w:rPr>
          <w:rFonts w:ascii="Arial" w:hAnsi="Arial" w:cs="Arial"/>
          <w:sz w:val="22"/>
          <w:szCs w:val="22"/>
        </w:rPr>
      </w:pPr>
      <w:r>
        <w:rPr>
          <w:rFonts w:ascii="Arial" w:hAnsi="Arial" w:cs="Arial"/>
          <w:sz w:val="22"/>
          <w:szCs w:val="22"/>
        </w:rPr>
        <w:tab/>
      </w:r>
      <w:r w:rsidRPr="00A465D1">
        <w:rPr>
          <w:rFonts w:ascii="Arial" w:hAnsi="Arial" w:cs="Arial"/>
          <w:sz w:val="22"/>
          <w:szCs w:val="22"/>
        </w:rPr>
        <w:t>DISCUSSION/Q&amp;A</w:t>
      </w:r>
    </w:p>
    <w:p w14:paraId="302E968B" w14:textId="77777777" w:rsidR="00E8594A" w:rsidRDefault="00E8594A" w:rsidP="00E8594A">
      <w:pPr>
        <w:rPr>
          <w:rFonts w:ascii="Arial" w:hAnsi="Arial" w:cs="Arial"/>
          <w:sz w:val="22"/>
          <w:szCs w:val="22"/>
          <w:u w:val="single"/>
        </w:rPr>
      </w:pPr>
    </w:p>
    <w:p w14:paraId="065226DF" w14:textId="77777777" w:rsidR="00E8594A" w:rsidRPr="00B67697" w:rsidRDefault="00E8594A" w:rsidP="00E8594A">
      <w:pPr>
        <w:rPr>
          <w:rFonts w:ascii="Arial" w:hAnsi="Arial" w:cs="Arial"/>
          <w:sz w:val="22"/>
          <w:szCs w:val="22"/>
          <w:u w:val="single"/>
        </w:rPr>
      </w:pPr>
      <w:r>
        <w:rPr>
          <w:rFonts w:ascii="Arial" w:hAnsi="Arial" w:cs="Arial"/>
          <w:sz w:val="22"/>
          <w:szCs w:val="22"/>
          <w:u w:val="single"/>
        </w:rPr>
        <w:t>1530</w:t>
      </w:r>
      <w:r w:rsidRPr="00B67697">
        <w:rPr>
          <w:rFonts w:ascii="Arial" w:hAnsi="Arial" w:cs="Arial"/>
          <w:sz w:val="22"/>
          <w:szCs w:val="22"/>
          <w:u w:val="single"/>
        </w:rPr>
        <w:t xml:space="preserve"> – </w:t>
      </w:r>
      <w:r>
        <w:rPr>
          <w:rFonts w:ascii="Arial" w:hAnsi="Arial" w:cs="Arial"/>
          <w:sz w:val="22"/>
          <w:szCs w:val="22"/>
          <w:u w:val="single"/>
        </w:rPr>
        <w:t>1600</w:t>
      </w:r>
      <w:r w:rsidRPr="00B67697">
        <w:rPr>
          <w:rFonts w:ascii="Arial" w:hAnsi="Arial" w:cs="Arial"/>
          <w:sz w:val="22"/>
          <w:szCs w:val="22"/>
          <w:u w:val="single"/>
        </w:rPr>
        <w:tab/>
        <w:t>COFFEE BREAK</w:t>
      </w:r>
    </w:p>
    <w:p w14:paraId="18A9E5DC" w14:textId="77777777" w:rsidR="00E8594A" w:rsidRDefault="00E8594A" w:rsidP="00E8594A">
      <w:pPr>
        <w:rPr>
          <w:rFonts w:ascii="Arial" w:hAnsi="Arial" w:cs="Arial"/>
          <w:sz w:val="22"/>
          <w:szCs w:val="22"/>
        </w:rPr>
      </w:pPr>
    </w:p>
    <w:p w14:paraId="48E3E487" w14:textId="77777777" w:rsidR="00E8594A" w:rsidRDefault="00E8594A" w:rsidP="00E8594A">
      <w:pPr>
        <w:rPr>
          <w:rFonts w:ascii="Arial" w:hAnsi="Arial" w:cs="Arial"/>
          <w:sz w:val="22"/>
          <w:szCs w:val="22"/>
        </w:rPr>
      </w:pPr>
      <w:r>
        <w:rPr>
          <w:rFonts w:ascii="Arial" w:hAnsi="Arial" w:cs="Arial"/>
          <w:sz w:val="22"/>
          <w:szCs w:val="22"/>
        </w:rPr>
        <w:t>1600 – 1700</w:t>
      </w:r>
    </w:p>
    <w:p w14:paraId="69C2E8B1" w14:textId="77777777" w:rsidR="00E8594A" w:rsidRDefault="00E8594A" w:rsidP="00E8594A">
      <w:pPr>
        <w:rPr>
          <w:rFonts w:ascii="Arial" w:hAnsi="Arial" w:cs="Arial"/>
          <w:sz w:val="22"/>
          <w:szCs w:val="22"/>
        </w:rPr>
      </w:pPr>
    </w:p>
    <w:p w14:paraId="7565C822" w14:textId="77777777" w:rsidR="00E8594A" w:rsidRDefault="00E8594A" w:rsidP="00E8594A">
      <w:pPr>
        <w:rPr>
          <w:rFonts w:ascii="Arial" w:hAnsi="Arial" w:cs="Arial"/>
          <w:sz w:val="22"/>
          <w:szCs w:val="22"/>
        </w:rPr>
      </w:pPr>
    </w:p>
    <w:p w14:paraId="5CBBA787" w14:textId="77777777" w:rsidR="00E8594A" w:rsidRDefault="00E8594A" w:rsidP="00E8594A">
      <w:pPr>
        <w:rPr>
          <w:rFonts w:ascii="Arial" w:hAnsi="Arial" w:cs="Arial"/>
          <w:b/>
          <w:bCs/>
          <w:sz w:val="22"/>
          <w:szCs w:val="22"/>
        </w:rPr>
      </w:pPr>
      <w:r>
        <w:rPr>
          <w:rFonts w:ascii="Arial" w:hAnsi="Arial" w:cs="Arial"/>
          <w:sz w:val="22"/>
          <w:szCs w:val="22"/>
        </w:rPr>
        <w:tab/>
      </w:r>
      <w:r>
        <w:rPr>
          <w:rFonts w:ascii="Arial" w:hAnsi="Arial" w:cs="Arial"/>
          <w:b/>
          <w:bCs/>
          <w:sz w:val="22"/>
          <w:szCs w:val="22"/>
        </w:rPr>
        <w:t>6</w:t>
      </w:r>
      <w:r w:rsidRPr="00A465D1">
        <w:rPr>
          <w:rFonts w:ascii="Arial" w:hAnsi="Arial" w:cs="Arial"/>
          <w:b/>
          <w:bCs/>
          <w:sz w:val="22"/>
          <w:szCs w:val="22"/>
        </w:rPr>
        <w:t>. OTHER ITEMS/INITIATIVES</w:t>
      </w:r>
    </w:p>
    <w:p w14:paraId="2616C488" w14:textId="77777777" w:rsidR="00E8594A" w:rsidRPr="00A465D1" w:rsidRDefault="00E8594A" w:rsidP="00E8594A">
      <w:pPr>
        <w:rPr>
          <w:rFonts w:ascii="Arial" w:hAnsi="Arial" w:cs="Arial"/>
          <w:sz w:val="22"/>
          <w:szCs w:val="22"/>
        </w:rPr>
      </w:pPr>
    </w:p>
    <w:p w14:paraId="527E4AC1" w14:textId="77777777" w:rsidR="00E8594A" w:rsidRPr="00A465D1"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t>6</w:t>
      </w:r>
      <w:r w:rsidRPr="00A465D1">
        <w:rPr>
          <w:rFonts w:ascii="Arial" w:hAnsi="Arial" w:cs="Arial"/>
          <w:sz w:val="22"/>
          <w:szCs w:val="22"/>
        </w:rPr>
        <w:t>.1</w:t>
      </w:r>
      <w:r>
        <w:rPr>
          <w:rFonts w:ascii="Arial" w:hAnsi="Arial" w:cs="Arial"/>
          <w:sz w:val="22"/>
          <w:szCs w:val="22"/>
        </w:rPr>
        <w:t>.</w:t>
      </w:r>
      <w:r w:rsidRPr="00A465D1">
        <w:rPr>
          <w:rFonts w:ascii="Arial" w:hAnsi="Arial" w:cs="Arial"/>
          <w:sz w:val="22"/>
          <w:szCs w:val="22"/>
        </w:rPr>
        <w:t xml:space="preserve"> </w:t>
      </w:r>
      <w:r>
        <w:rPr>
          <w:rFonts w:ascii="Arial" w:hAnsi="Arial" w:cs="Arial"/>
          <w:sz w:val="22"/>
          <w:szCs w:val="22"/>
        </w:rPr>
        <w:tab/>
      </w:r>
      <w:r w:rsidRPr="00A465D1">
        <w:rPr>
          <w:rFonts w:ascii="Arial" w:hAnsi="Arial" w:cs="Arial"/>
          <w:sz w:val="22"/>
          <w:szCs w:val="22"/>
        </w:rPr>
        <w:t>CD Biennial survey</w:t>
      </w:r>
    </w:p>
    <w:p w14:paraId="5206B48A" w14:textId="77777777" w:rsidR="00E8594A" w:rsidRPr="00A465D1"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t>6</w:t>
      </w:r>
      <w:r w:rsidRPr="00A465D1">
        <w:rPr>
          <w:rFonts w:ascii="Arial" w:hAnsi="Arial" w:cs="Arial"/>
          <w:sz w:val="22"/>
          <w:szCs w:val="22"/>
        </w:rPr>
        <w:t>.</w:t>
      </w:r>
      <w:r>
        <w:rPr>
          <w:rFonts w:ascii="Arial" w:hAnsi="Arial" w:cs="Arial"/>
          <w:sz w:val="22"/>
          <w:szCs w:val="22"/>
        </w:rPr>
        <w:t>2</w:t>
      </w:r>
      <w:r w:rsidRPr="00A465D1">
        <w:rPr>
          <w:rFonts w:ascii="Arial" w:hAnsi="Arial" w:cs="Arial"/>
          <w:sz w:val="22"/>
          <w:szCs w:val="22"/>
        </w:rPr>
        <w:t xml:space="preserve">. </w:t>
      </w:r>
      <w:r>
        <w:rPr>
          <w:rFonts w:ascii="Arial" w:hAnsi="Arial" w:cs="Arial"/>
          <w:sz w:val="22"/>
          <w:szCs w:val="22"/>
        </w:rPr>
        <w:tab/>
      </w:r>
      <w:r w:rsidRPr="00E73E4D">
        <w:rPr>
          <w:rFonts w:ascii="Arial" w:hAnsi="Arial" w:cs="Arial"/>
          <w:sz w:val="22"/>
          <w:szCs w:val="22"/>
        </w:rPr>
        <w:t xml:space="preserve">Sustainable Ocean Planning and Management (SOPM) </w:t>
      </w:r>
      <w:r>
        <w:rPr>
          <w:rFonts w:ascii="Arial" w:hAnsi="Arial" w:cs="Arial"/>
          <w:sz w:val="22"/>
          <w:szCs w:val="22"/>
        </w:rPr>
        <w:t>(under 3.2.2)</w:t>
      </w:r>
    </w:p>
    <w:p w14:paraId="6648F795" w14:textId="77777777" w:rsidR="00E8594A" w:rsidRDefault="00E8594A" w:rsidP="00E8594A">
      <w:pPr>
        <w:rPr>
          <w:rFonts w:ascii="Arial" w:hAnsi="Arial" w:cs="Arial"/>
          <w:sz w:val="22"/>
          <w:szCs w:val="22"/>
        </w:rPr>
      </w:pPr>
      <w:r>
        <w:rPr>
          <w:rFonts w:ascii="Arial" w:hAnsi="Arial" w:cs="Arial"/>
          <w:sz w:val="22"/>
          <w:szCs w:val="22"/>
        </w:rPr>
        <w:tab/>
      </w:r>
      <w:r>
        <w:rPr>
          <w:rFonts w:ascii="Arial" w:hAnsi="Arial" w:cs="Arial"/>
          <w:sz w:val="22"/>
          <w:szCs w:val="22"/>
        </w:rPr>
        <w:tab/>
        <w:t>6</w:t>
      </w:r>
      <w:r w:rsidRPr="00A465D1">
        <w:rPr>
          <w:rFonts w:ascii="Arial" w:hAnsi="Arial" w:cs="Arial"/>
          <w:sz w:val="22"/>
          <w:szCs w:val="22"/>
        </w:rPr>
        <w:t>.</w:t>
      </w:r>
      <w:r>
        <w:rPr>
          <w:rFonts w:ascii="Arial" w:hAnsi="Arial" w:cs="Arial"/>
          <w:sz w:val="22"/>
          <w:szCs w:val="22"/>
        </w:rPr>
        <w:t>3</w:t>
      </w:r>
      <w:r w:rsidRPr="00A465D1">
        <w:rPr>
          <w:rFonts w:ascii="Arial" w:hAnsi="Arial" w:cs="Arial"/>
          <w:sz w:val="22"/>
          <w:szCs w:val="22"/>
        </w:rPr>
        <w:t xml:space="preserve">. </w:t>
      </w:r>
      <w:r>
        <w:rPr>
          <w:rFonts w:ascii="Arial" w:hAnsi="Arial" w:cs="Arial"/>
          <w:sz w:val="22"/>
          <w:szCs w:val="22"/>
        </w:rPr>
        <w:tab/>
      </w:r>
      <w:r w:rsidRPr="00E73E4D">
        <w:rPr>
          <w:rFonts w:ascii="Arial" w:hAnsi="Arial" w:cs="Arial"/>
          <w:sz w:val="22"/>
          <w:szCs w:val="22"/>
        </w:rPr>
        <w:t>Biodiversity Beyond National Jurisdiction (BBNJ</w:t>
      </w:r>
      <w:r>
        <w:rPr>
          <w:rFonts w:ascii="Arial" w:hAnsi="Arial" w:cs="Arial"/>
          <w:sz w:val="22"/>
          <w:szCs w:val="22"/>
        </w:rPr>
        <w:t>)</w:t>
      </w:r>
      <w:r w:rsidRPr="00E73E4D">
        <w:rPr>
          <w:rFonts w:ascii="Arial" w:hAnsi="Arial" w:cs="Arial"/>
          <w:sz w:val="22"/>
          <w:szCs w:val="22"/>
        </w:rPr>
        <w:t xml:space="preserve"> </w:t>
      </w:r>
      <w:r>
        <w:rPr>
          <w:rFonts w:ascii="Arial" w:hAnsi="Arial" w:cs="Arial"/>
          <w:sz w:val="22"/>
          <w:szCs w:val="22"/>
        </w:rPr>
        <w:t>A</w:t>
      </w:r>
      <w:r w:rsidRPr="00E73E4D">
        <w:rPr>
          <w:rFonts w:ascii="Arial" w:hAnsi="Arial" w:cs="Arial"/>
          <w:sz w:val="22"/>
          <w:szCs w:val="22"/>
        </w:rPr>
        <w:t>greement)</w:t>
      </w:r>
    </w:p>
    <w:p w14:paraId="184F0D16" w14:textId="77777777" w:rsidR="00E8594A" w:rsidRPr="00A465D1" w:rsidRDefault="00E8594A" w:rsidP="00E8594A">
      <w:pPr>
        <w:rPr>
          <w:rFonts w:ascii="Arial" w:hAnsi="Arial" w:cs="Arial"/>
          <w:sz w:val="22"/>
          <w:szCs w:val="22"/>
        </w:rPr>
      </w:pPr>
    </w:p>
    <w:p w14:paraId="2BB5C56F" w14:textId="77777777" w:rsidR="00E8594A" w:rsidRPr="00A465D1" w:rsidRDefault="00E8594A" w:rsidP="00E8594A">
      <w:pPr>
        <w:rPr>
          <w:rFonts w:ascii="Arial" w:hAnsi="Arial" w:cs="Arial"/>
          <w:sz w:val="22"/>
          <w:szCs w:val="22"/>
        </w:rPr>
      </w:pPr>
      <w:r>
        <w:rPr>
          <w:rFonts w:ascii="Arial" w:hAnsi="Arial" w:cs="Arial"/>
          <w:sz w:val="22"/>
          <w:szCs w:val="22"/>
        </w:rPr>
        <w:tab/>
      </w:r>
      <w:r w:rsidRPr="00A465D1">
        <w:rPr>
          <w:rFonts w:ascii="Arial" w:hAnsi="Arial" w:cs="Arial"/>
          <w:sz w:val="22"/>
          <w:szCs w:val="22"/>
        </w:rPr>
        <w:t>DISCUSSION/Q&amp;A</w:t>
      </w:r>
    </w:p>
    <w:p w14:paraId="7763EEE4" w14:textId="77777777" w:rsidR="00E8594A" w:rsidRDefault="00E8594A" w:rsidP="00E8594A">
      <w:pPr>
        <w:rPr>
          <w:rFonts w:ascii="Arial" w:hAnsi="Arial" w:cs="Arial"/>
          <w:sz w:val="22"/>
          <w:szCs w:val="22"/>
        </w:rPr>
      </w:pPr>
    </w:p>
    <w:p w14:paraId="4FD08A2D" w14:textId="77777777" w:rsidR="00E8594A" w:rsidRDefault="00E8594A" w:rsidP="00E8594A">
      <w:pPr>
        <w:rPr>
          <w:rFonts w:ascii="Arial" w:hAnsi="Arial" w:cs="Arial"/>
          <w:sz w:val="22"/>
          <w:szCs w:val="22"/>
        </w:rPr>
      </w:pPr>
    </w:p>
    <w:p w14:paraId="0E51C92D" w14:textId="77777777" w:rsidR="00E8594A" w:rsidRPr="000F54C0" w:rsidRDefault="00E8594A" w:rsidP="00E8594A">
      <w:pPr>
        <w:rPr>
          <w:rFonts w:ascii="Arial" w:hAnsi="Arial" w:cs="Arial"/>
          <w:b/>
          <w:bCs/>
          <w:sz w:val="22"/>
          <w:szCs w:val="22"/>
          <w:u w:val="single"/>
        </w:rPr>
      </w:pPr>
      <w:r>
        <w:rPr>
          <w:rFonts w:ascii="Arial" w:hAnsi="Arial" w:cs="Arial"/>
          <w:b/>
          <w:bCs/>
          <w:sz w:val="22"/>
          <w:szCs w:val="22"/>
          <w:u w:val="single"/>
        </w:rPr>
        <w:t>DAY 3, 24 October, THURSDAY</w:t>
      </w:r>
      <w:r w:rsidRPr="000F54C0">
        <w:rPr>
          <w:rFonts w:ascii="Arial" w:hAnsi="Arial" w:cs="Arial"/>
          <w:b/>
          <w:bCs/>
          <w:sz w:val="22"/>
          <w:szCs w:val="22"/>
          <w:u w:val="single"/>
        </w:rPr>
        <w:t xml:space="preserve"> </w:t>
      </w:r>
    </w:p>
    <w:p w14:paraId="729F7B3E" w14:textId="77777777" w:rsidR="00E8594A" w:rsidRDefault="00E8594A" w:rsidP="00E8594A">
      <w:pPr>
        <w:rPr>
          <w:rFonts w:ascii="Arial" w:hAnsi="Arial" w:cs="Arial"/>
          <w:sz w:val="22"/>
          <w:szCs w:val="22"/>
        </w:rPr>
      </w:pPr>
    </w:p>
    <w:p w14:paraId="6B47E6B1" w14:textId="77777777" w:rsidR="00E8594A" w:rsidRDefault="00E8594A" w:rsidP="00E8594A">
      <w:pPr>
        <w:rPr>
          <w:rFonts w:ascii="Arial" w:hAnsi="Arial" w:cs="Arial"/>
          <w:sz w:val="22"/>
          <w:szCs w:val="22"/>
        </w:rPr>
      </w:pPr>
      <w:r>
        <w:rPr>
          <w:rFonts w:ascii="Arial" w:hAnsi="Arial" w:cs="Arial"/>
          <w:sz w:val="22"/>
          <w:szCs w:val="22"/>
        </w:rPr>
        <w:t>0930 – 1030</w:t>
      </w:r>
    </w:p>
    <w:p w14:paraId="406A072B" w14:textId="77777777" w:rsidR="00E8594A" w:rsidRDefault="00E8594A" w:rsidP="00E8594A">
      <w:pPr>
        <w:rPr>
          <w:rFonts w:ascii="Arial" w:hAnsi="Arial" w:cs="Arial"/>
          <w:sz w:val="22"/>
          <w:szCs w:val="22"/>
        </w:rPr>
      </w:pPr>
    </w:p>
    <w:p w14:paraId="3EA1C1A1" w14:textId="77777777" w:rsidR="00E8594A" w:rsidRDefault="00E8594A" w:rsidP="00E8594A">
      <w:pPr>
        <w:rPr>
          <w:rFonts w:ascii="Arial" w:hAnsi="Arial" w:cs="Arial"/>
          <w:b/>
          <w:bCs/>
          <w:sz w:val="22"/>
          <w:szCs w:val="22"/>
        </w:rPr>
      </w:pPr>
      <w:r>
        <w:rPr>
          <w:rFonts w:ascii="Arial" w:hAnsi="Arial" w:cs="Arial"/>
          <w:sz w:val="22"/>
          <w:szCs w:val="22"/>
        </w:rPr>
        <w:tab/>
      </w:r>
      <w:r>
        <w:rPr>
          <w:rFonts w:ascii="Arial" w:hAnsi="Arial" w:cs="Arial"/>
          <w:b/>
          <w:bCs/>
          <w:sz w:val="22"/>
          <w:szCs w:val="22"/>
        </w:rPr>
        <w:t>7</w:t>
      </w:r>
      <w:r w:rsidRPr="008C7A5C">
        <w:rPr>
          <w:rFonts w:ascii="Arial" w:hAnsi="Arial" w:cs="Arial"/>
          <w:b/>
          <w:bCs/>
          <w:sz w:val="22"/>
          <w:szCs w:val="22"/>
        </w:rPr>
        <w:t xml:space="preserve">. </w:t>
      </w:r>
      <w:r>
        <w:rPr>
          <w:rFonts w:ascii="Arial" w:hAnsi="Arial" w:cs="Arial"/>
          <w:b/>
          <w:bCs/>
          <w:sz w:val="22"/>
          <w:szCs w:val="22"/>
        </w:rPr>
        <w:t xml:space="preserve">ANY OTHER BUSINESS </w:t>
      </w:r>
    </w:p>
    <w:p w14:paraId="5E8E227D" w14:textId="77777777" w:rsidR="00E8594A" w:rsidRDefault="00E8594A" w:rsidP="00E8594A">
      <w:pPr>
        <w:rPr>
          <w:rFonts w:ascii="Arial" w:hAnsi="Arial" w:cs="Arial"/>
          <w:b/>
          <w:bCs/>
          <w:sz w:val="22"/>
          <w:szCs w:val="22"/>
        </w:rPr>
      </w:pPr>
    </w:p>
    <w:p w14:paraId="0DCE0FEC" w14:textId="77777777" w:rsidR="00E8594A" w:rsidRDefault="00E8594A" w:rsidP="00E8594A">
      <w:pPr>
        <w:rPr>
          <w:rFonts w:ascii="Arial" w:hAnsi="Arial" w:cs="Arial"/>
          <w:b/>
          <w:bCs/>
          <w:sz w:val="22"/>
          <w:szCs w:val="22"/>
        </w:rPr>
      </w:pPr>
      <w:r>
        <w:rPr>
          <w:rFonts w:ascii="Arial" w:hAnsi="Arial" w:cs="Arial"/>
          <w:b/>
          <w:bCs/>
          <w:sz w:val="22"/>
          <w:szCs w:val="22"/>
        </w:rPr>
        <w:tab/>
        <w:t xml:space="preserve">8. </w:t>
      </w:r>
      <w:r w:rsidRPr="008C7A5C">
        <w:rPr>
          <w:rFonts w:ascii="Arial" w:hAnsi="Arial" w:cs="Arial"/>
          <w:b/>
          <w:bCs/>
          <w:sz w:val="22"/>
          <w:szCs w:val="22"/>
        </w:rPr>
        <w:t>WORKPLAN FOR THE INTERSESSIONAL PERIOD</w:t>
      </w:r>
    </w:p>
    <w:p w14:paraId="35458389" w14:textId="77777777" w:rsidR="00E8594A" w:rsidRDefault="00E8594A" w:rsidP="00E8594A">
      <w:pPr>
        <w:rPr>
          <w:rFonts w:ascii="Arial" w:hAnsi="Arial" w:cs="Arial"/>
          <w:b/>
          <w:bCs/>
          <w:sz w:val="22"/>
          <w:szCs w:val="22"/>
        </w:rPr>
      </w:pPr>
    </w:p>
    <w:p w14:paraId="46D3FE74" w14:textId="77777777" w:rsidR="00E8594A" w:rsidRPr="00B67697" w:rsidRDefault="00E8594A" w:rsidP="00E8594A">
      <w:pPr>
        <w:rPr>
          <w:rFonts w:ascii="Arial" w:hAnsi="Arial" w:cs="Arial"/>
          <w:sz w:val="22"/>
          <w:szCs w:val="22"/>
          <w:u w:val="single"/>
        </w:rPr>
      </w:pPr>
      <w:r>
        <w:rPr>
          <w:rFonts w:ascii="Arial" w:hAnsi="Arial" w:cs="Arial"/>
          <w:sz w:val="22"/>
          <w:szCs w:val="22"/>
          <w:u w:val="single"/>
        </w:rPr>
        <w:t>1030</w:t>
      </w:r>
      <w:r w:rsidRPr="00B67697">
        <w:rPr>
          <w:rFonts w:ascii="Arial" w:hAnsi="Arial" w:cs="Arial"/>
          <w:sz w:val="22"/>
          <w:szCs w:val="22"/>
          <w:u w:val="single"/>
        </w:rPr>
        <w:t xml:space="preserve"> – </w:t>
      </w:r>
      <w:r>
        <w:rPr>
          <w:rFonts w:ascii="Arial" w:hAnsi="Arial" w:cs="Arial"/>
          <w:sz w:val="22"/>
          <w:szCs w:val="22"/>
          <w:u w:val="single"/>
        </w:rPr>
        <w:t>1100</w:t>
      </w:r>
      <w:r w:rsidRPr="00B67697">
        <w:rPr>
          <w:rFonts w:ascii="Arial" w:hAnsi="Arial" w:cs="Arial"/>
          <w:sz w:val="22"/>
          <w:szCs w:val="22"/>
          <w:u w:val="single"/>
        </w:rPr>
        <w:tab/>
        <w:t>COFFEE BREAK</w:t>
      </w:r>
    </w:p>
    <w:p w14:paraId="4DD58041" w14:textId="77777777" w:rsidR="00E8594A" w:rsidRDefault="00E8594A" w:rsidP="00E8594A">
      <w:pPr>
        <w:rPr>
          <w:rFonts w:ascii="Arial" w:hAnsi="Arial" w:cs="Arial"/>
          <w:b/>
          <w:bCs/>
          <w:sz w:val="22"/>
          <w:szCs w:val="22"/>
        </w:rPr>
      </w:pPr>
      <w:r w:rsidRPr="008C7A5C">
        <w:rPr>
          <w:rFonts w:ascii="Arial" w:hAnsi="Arial" w:cs="Arial"/>
          <w:b/>
          <w:bCs/>
          <w:sz w:val="22"/>
          <w:szCs w:val="22"/>
        </w:rPr>
        <w:tab/>
      </w:r>
    </w:p>
    <w:p w14:paraId="12A62ED5" w14:textId="77777777" w:rsidR="00E8594A" w:rsidRPr="00024E57" w:rsidRDefault="00E8594A" w:rsidP="00E8594A">
      <w:pPr>
        <w:rPr>
          <w:rFonts w:ascii="Arial" w:hAnsi="Arial" w:cs="Arial"/>
          <w:sz w:val="22"/>
          <w:szCs w:val="22"/>
        </w:rPr>
      </w:pPr>
      <w:r w:rsidRPr="006F395A">
        <w:rPr>
          <w:rFonts w:ascii="Arial" w:hAnsi="Arial" w:cs="Arial"/>
          <w:sz w:val="22"/>
          <w:szCs w:val="22"/>
        </w:rPr>
        <w:t>1100 – 1200</w:t>
      </w:r>
    </w:p>
    <w:p w14:paraId="0C5F6677" w14:textId="77777777" w:rsidR="00E8594A" w:rsidRPr="008C7A5C" w:rsidRDefault="00E8594A" w:rsidP="00E8594A">
      <w:pPr>
        <w:rPr>
          <w:rFonts w:ascii="Arial" w:hAnsi="Arial" w:cs="Arial"/>
          <w:b/>
          <w:bCs/>
          <w:sz w:val="22"/>
          <w:szCs w:val="22"/>
        </w:rPr>
      </w:pPr>
      <w:r w:rsidRPr="008C7A5C">
        <w:rPr>
          <w:rFonts w:ascii="Arial" w:hAnsi="Arial" w:cs="Arial"/>
          <w:b/>
          <w:bCs/>
          <w:sz w:val="22"/>
          <w:szCs w:val="22"/>
        </w:rPr>
        <w:tab/>
      </w:r>
    </w:p>
    <w:p w14:paraId="42EAA8D7" w14:textId="77777777" w:rsidR="00E8594A" w:rsidRPr="008C7A5C" w:rsidRDefault="00E8594A" w:rsidP="00E8594A">
      <w:pPr>
        <w:rPr>
          <w:rFonts w:ascii="Arial" w:hAnsi="Arial" w:cs="Arial"/>
          <w:b/>
          <w:bCs/>
          <w:sz w:val="22"/>
          <w:szCs w:val="22"/>
        </w:rPr>
      </w:pPr>
      <w:r w:rsidRPr="008C7A5C">
        <w:rPr>
          <w:rFonts w:ascii="Arial" w:hAnsi="Arial" w:cs="Arial"/>
          <w:b/>
          <w:bCs/>
          <w:sz w:val="22"/>
          <w:szCs w:val="22"/>
        </w:rPr>
        <w:tab/>
      </w:r>
      <w:r>
        <w:rPr>
          <w:rFonts w:ascii="Arial" w:hAnsi="Arial" w:cs="Arial"/>
          <w:b/>
          <w:bCs/>
          <w:sz w:val="22"/>
          <w:szCs w:val="22"/>
        </w:rPr>
        <w:t>9</w:t>
      </w:r>
      <w:r w:rsidRPr="008C7A5C">
        <w:rPr>
          <w:rFonts w:ascii="Arial" w:hAnsi="Arial" w:cs="Arial"/>
          <w:b/>
          <w:bCs/>
          <w:sz w:val="22"/>
          <w:szCs w:val="22"/>
        </w:rPr>
        <w:t>. MEETING REPORT AND CLOSING</w:t>
      </w:r>
      <w:r w:rsidRPr="008C7A5C">
        <w:rPr>
          <w:rFonts w:ascii="Arial" w:hAnsi="Arial" w:cs="Arial"/>
          <w:b/>
          <w:bCs/>
          <w:sz w:val="22"/>
          <w:szCs w:val="22"/>
        </w:rPr>
        <w:tab/>
      </w:r>
    </w:p>
    <w:p w14:paraId="3F5C1021" w14:textId="77777777" w:rsidR="00E8594A" w:rsidRDefault="00E8594A" w:rsidP="00E8594A">
      <w:pPr>
        <w:rPr>
          <w:rFonts w:ascii="Arial" w:hAnsi="Arial" w:cs="Arial"/>
          <w:sz w:val="22"/>
          <w:szCs w:val="22"/>
          <w:u w:val="single"/>
        </w:rPr>
      </w:pPr>
    </w:p>
    <w:p w14:paraId="49E39B87" w14:textId="77777777" w:rsidR="00E8594A" w:rsidRPr="00B67697" w:rsidRDefault="00E8594A" w:rsidP="00E8594A">
      <w:pPr>
        <w:rPr>
          <w:rFonts w:ascii="Arial" w:hAnsi="Arial" w:cs="Arial"/>
          <w:sz w:val="22"/>
          <w:szCs w:val="22"/>
          <w:u w:val="single"/>
        </w:rPr>
      </w:pPr>
      <w:r>
        <w:rPr>
          <w:rFonts w:ascii="Arial" w:hAnsi="Arial" w:cs="Arial"/>
          <w:sz w:val="22"/>
          <w:szCs w:val="22"/>
          <w:u w:val="single"/>
        </w:rPr>
        <w:t>1200</w:t>
      </w:r>
      <w:r w:rsidRPr="00B67697">
        <w:rPr>
          <w:rFonts w:ascii="Arial" w:hAnsi="Arial" w:cs="Arial"/>
          <w:sz w:val="22"/>
          <w:szCs w:val="22"/>
          <w:u w:val="single"/>
        </w:rPr>
        <w:t xml:space="preserve"> – </w:t>
      </w:r>
      <w:r>
        <w:rPr>
          <w:rFonts w:ascii="Arial" w:hAnsi="Arial" w:cs="Arial"/>
          <w:sz w:val="22"/>
          <w:szCs w:val="22"/>
          <w:u w:val="single"/>
        </w:rPr>
        <w:t>1300</w:t>
      </w:r>
      <w:r w:rsidRPr="00B67697">
        <w:rPr>
          <w:rFonts w:ascii="Arial" w:hAnsi="Arial" w:cs="Arial"/>
          <w:sz w:val="22"/>
          <w:szCs w:val="22"/>
          <w:u w:val="single"/>
        </w:rPr>
        <w:tab/>
      </w:r>
      <w:r>
        <w:rPr>
          <w:rFonts w:ascii="Arial" w:hAnsi="Arial" w:cs="Arial"/>
          <w:sz w:val="22"/>
          <w:szCs w:val="22"/>
          <w:u w:val="single"/>
        </w:rPr>
        <w:t>LUNCH</w:t>
      </w:r>
      <w:r w:rsidRPr="00B67697">
        <w:rPr>
          <w:rFonts w:ascii="Arial" w:hAnsi="Arial" w:cs="Arial"/>
          <w:sz w:val="22"/>
          <w:szCs w:val="22"/>
          <w:u w:val="single"/>
        </w:rPr>
        <w:t xml:space="preserve"> BREAK</w:t>
      </w:r>
      <w:r>
        <w:rPr>
          <w:rFonts w:ascii="Arial" w:hAnsi="Arial" w:cs="Arial"/>
          <w:sz w:val="22"/>
          <w:szCs w:val="22"/>
          <w:u w:val="single"/>
        </w:rPr>
        <w:t xml:space="preserve"> </w:t>
      </w:r>
    </w:p>
    <w:p w14:paraId="3BD26635" w14:textId="77777777" w:rsidR="00E8594A" w:rsidRDefault="00E8594A" w:rsidP="00E8594A">
      <w:pPr>
        <w:rPr>
          <w:rFonts w:ascii="Arial" w:hAnsi="Arial" w:cs="Arial"/>
          <w:sz w:val="22"/>
          <w:szCs w:val="22"/>
        </w:rPr>
      </w:pPr>
    </w:p>
    <w:p w14:paraId="11A7C2C4" w14:textId="77777777" w:rsidR="00E8594A" w:rsidRDefault="00E8594A" w:rsidP="00E8594A">
      <w:pPr>
        <w:rPr>
          <w:rFonts w:ascii="Arial" w:hAnsi="Arial" w:cs="Arial"/>
          <w:b/>
          <w:bCs/>
          <w:sz w:val="22"/>
          <w:szCs w:val="22"/>
        </w:rPr>
      </w:pPr>
    </w:p>
    <w:p w14:paraId="6BE7A5ED" w14:textId="77777777" w:rsidR="00E8594A" w:rsidRDefault="00E8594A" w:rsidP="00E8594A">
      <w:pPr>
        <w:rPr>
          <w:rFonts w:ascii="Arial" w:hAnsi="Arial" w:cs="Arial"/>
          <w:sz w:val="22"/>
          <w:szCs w:val="22"/>
        </w:rPr>
      </w:pPr>
      <w:r>
        <w:rPr>
          <w:rFonts w:ascii="Arial" w:hAnsi="Arial" w:cs="Arial"/>
          <w:sz w:val="22"/>
          <w:szCs w:val="22"/>
        </w:rPr>
        <w:t>1330 ONWARDS</w:t>
      </w:r>
    </w:p>
    <w:p w14:paraId="30D5754D" w14:textId="77777777" w:rsidR="00E8594A" w:rsidRDefault="00E8594A" w:rsidP="00E8594A">
      <w:pPr>
        <w:rPr>
          <w:rFonts w:ascii="Arial" w:hAnsi="Arial" w:cs="Arial"/>
          <w:sz w:val="22"/>
          <w:szCs w:val="22"/>
        </w:rPr>
      </w:pPr>
    </w:p>
    <w:p w14:paraId="0801DCB9" w14:textId="77777777" w:rsidR="00E8594A" w:rsidRPr="009C0095" w:rsidRDefault="00E8594A" w:rsidP="00E8594A">
      <w:pPr>
        <w:rPr>
          <w:rFonts w:ascii="Arial" w:hAnsi="Arial" w:cs="Arial"/>
          <w:sz w:val="22"/>
          <w:szCs w:val="22"/>
        </w:rPr>
      </w:pPr>
      <w:r>
        <w:rPr>
          <w:rFonts w:ascii="Arial" w:hAnsi="Arial" w:cs="Arial"/>
          <w:sz w:val="22"/>
          <w:szCs w:val="22"/>
        </w:rPr>
        <w:tab/>
      </w:r>
      <w:r>
        <w:rPr>
          <w:rFonts w:ascii="Arial" w:hAnsi="Arial" w:cs="Arial"/>
          <w:b/>
          <w:bCs/>
          <w:sz w:val="22"/>
          <w:szCs w:val="22"/>
        </w:rPr>
        <w:t>Field</w:t>
      </w:r>
      <w:r w:rsidRPr="008C7A5C">
        <w:rPr>
          <w:rFonts w:ascii="Arial" w:hAnsi="Arial" w:cs="Arial"/>
          <w:b/>
          <w:bCs/>
          <w:sz w:val="22"/>
          <w:szCs w:val="22"/>
        </w:rPr>
        <w:t xml:space="preserve"> Visit: VLIZ Marine</w:t>
      </w:r>
    </w:p>
    <w:p w14:paraId="3B6C2578" w14:textId="77777777" w:rsidR="004F5E2C" w:rsidRPr="00484D35" w:rsidRDefault="004F5E2C" w:rsidP="00813CEB">
      <w:pPr>
        <w:jc w:val="center"/>
        <w:rPr>
          <w:rFonts w:ascii="Arial" w:hAnsi="Arial" w:cs="Arial"/>
          <w:b/>
          <w:bCs/>
          <w:sz w:val="22"/>
          <w:szCs w:val="22"/>
          <w:u w:val="single"/>
        </w:rPr>
      </w:pPr>
    </w:p>
    <w:p w14:paraId="62AB14AC" w14:textId="77777777" w:rsidR="00813CEB" w:rsidRPr="00484D35" w:rsidRDefault="00813CEB" w:rsidP="00813CEB">
      <w:pPr>
        <w:rPr>
          <w:rFonts w:ascii="Arial" w:hAnsi="Arial" w:cs="Arial"/>
          <w:sz w:val="22"/>
          <w:szCs w:val="22"/>
        </w:rPr>
      </w:pPr>
    </w:p>
    <w:p w14:paraId="4E17A129" w14:textId="77777777" w:rsidR="00EE423D" w:rsidRPr="00484D35" w:rsidRDefault="00EE423D">
      <w:pPr>
        <w:rPr>
          <w:rFonts w:ascii="Arial" w:hAnsi="Arial" w:cs="Arial"/>
          <w:b/>
          <w:bCs/>
          <w:sz w:val="22"/>
          <w:szCs w:val="22"/>
          <w:u w:val="single"/>
        </w:rPr>
      </w:pPr>
      <w:r w:rsidRPr="00484D35">
        <w:rPr>
          <w:rFonts w:ascii="Arial" w:hAnsi="Arial" w:cs="Arial"/>
          <w:b/>
          <w:bCs/>
          <w:sz w:val="22"/>
          <w:szCs w:val="22"/>
          <w:u w:val="single"/>
        </w:rPr>
        <w:br w:type="page"/>
      </w:r>
    </w:p>
    <w:p w14:paraId="33F4C207" w14:textId="69741704" w:rsidR="009A7057" w:rsidRPr="00484D35" w:rsidRDefault="009A7057" w:rsidP="00C93567">
      <w:pPr>
        <w:rPr>
          <w:rFonts w:ascii="Arial" w:hAnsi="Arial" w:cs="Arial"/>
          <w:b/>
          <w:bCs/>
          <w:shd w:val="clear" w:color="auto" w:fill="FFFFFF"/>
        </w:rPr>
      </w:pPr>
      <w:bookmarkStart w:id="37" w:name="_Toc180049950"/>
      <w:r w:rsidRPr="00BD5A7B">
        <w:rPr>
          <w:rStyle w:val="Heading2Char"/>
        </w:rPr>
        <w:lastRenderedPageBreak/>
        <w:t>Annex II.</w:t>
      </w:r>
      <w:bookmarkEnd w:id="37"/>
      <w:r w:rsidRPr="00484D35">
        <w:rPr>
          <w:rFonts w:ascii="Arial" w:hAnsi="Arial" w:cs="Arial"/>
          <w:b/>
          <w:bCs/>
          <w:shd w:val="clear" w:color="auto" w:fill="FFFFFF"/>
        </w:rPr>
        <w:t xml:space="preserve"> LIST OF PARTICIPANTS</w:t>
      </w:r>
      <w:r w:rsidR="00843610" w:rsidRPr="00484D35">
        <w:rPr>
          <w:rFonts w:ascii="Arial" w:hAnsi="Arial" w:cs="Arial"/>
          <w:b/>
          <w:bCs/>
          <w:shd w:val="clear" w:color="auto" w:fill="FFFFFF"/>
        </w:rPr>
        <w:t xml:space="preserve"> (to be completed after the meeting)</w:t>
      </w:r>
    </w:p>
    <w:p w14:paraId="6B1F89C2" w14:textId="77777777" w:rsidR="009A7057" w:rsidRPr="00484D35" w:rsidRDefault="009A7057" w:rsidP="00314069">
      <w:pPr>
        <w:jc w:val="both"/>
        <w:rPr>
          <w:rFonts w:ascii="Arial" w:hAnsi="Arial" w:cs="Arial"/>
          <w:b/>
          <w:bCs/>
          <w:lang w:val="en-GB"/>
        </w:rPr>
      </w:pPr>
    </w:p>
    <w:p w14:paraId="7CBF6DCE" w14:textId="77777777" w:rsidR="00736A05" w:rsidRPr="00484D35" w:rsidRDefault="00736A05" w:rsidP="00314069">
      <w:pPr>
        <w:jc w:val="both"/>
        <w:rPr>
          <w:rFonts w:ascii="Arial" w:hAnsi="Arial" w:cs="Arial"/>
          <w:b/>
          <w:bCs/>
          <w:sz w:val="40"/>
          <w:szCs w:val="40"/>
          <w:shd w:val="clear" w:color="auto" w:fill="FFFFFF"/>
        </w:rPr>
      </w:pPr>
    </w:p>
    <w:p w14:paraId="53BE602C" w14:textId="458325AA" w:rsidR="00E94B15" w:rsidRPr="00484D35" w:rsidRDefault="00E94B15" w:rsidP="00314069">
      <w:pPr>
        <w:jc w:val="both"/>
        <w:rPr>
          <w:rFonts w:ascii="Arial" w:hAnsi="Arial" w:cs="Arial"/>
          <w:sz w:val="40"/>
          <w:szCs w:val="40"/>
          <w:highlight w:val="red"/>
        </w:rPr>
      </w:pPr>
    </w:p>
    <w:sectPr w:rsidR="00E94B15" w:rsidRPr="00484D35" w:rsidSect="00DA5D5D">
      <w:headerReference w:type="default" r:id="rId79"/>
      <w:type w:val="continuous"/>
      <w:pgSz w:w="11909" w:h="16834"/>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1B5FB" w14:textId="77777777" w:rsidR="001659F4" w:rsidRDefault="001659F4">
      <w:r>
        <w:separator/>
      </w:r>
    </w:p>
  </w:endnote>
  <w:endnote w:type="continuationSeparator" w:id="0">
    <w:p w14:paraId="6DF5D8D8" w14:textId="77777777" w:rsidR="001659F4" w:rsidRDefault="0016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70C0"/>
      </w:rPr>
      <w:id w:val="-1607956255"/>
      <w:docPartObj>
        <w:docPartGallery w:val="Page Numbers (Bottom of Page)"/>
        <w:docPartUnique/>
      </w:docPartObj>
    </w:sdtPr>
    <w:sdtContent>
      <w:p w14:paraId="40F63015" w14:textId="77777777" w:rsidR="00485C3E" w:rsidRPr="00787D97" w:rsidRDefault="00485C3E" w:rsidP="000733BD">
        <w:pPr>
          <w:pStyle w:val="Footer"/>
          <w:framePr w:wrap="none" w:vAnchor="text" w:hAnchor="margin" w:xAlign="center" w:y="1"/>
          <w:rPr>
            <w:rStyle w:val="PageNumber"/>
            <w:color w:val="0070C0"/>
          </w:rPr>
        </w:pPr>
        <w:r w:rsidRPr="00787D97">
          <w:rPr>
            <w:rStyle w:val="PageNumber"/>
            <w:color w:val="0070C0"/>
          </w:rPr>
          <w:fldChar w:fldCharType="begin"/>
        </w:r>
        <w:r w:rsidRPr="00787D97">
          <w:rPr>
            <w:rStyle w:val="PageNumber"/>
            <w:color w:val="0070C0"/>
          </w:rPr>
          <w:instrText xml:space="preserve"> PAGE </w:instrText>
        </w:r>
        <w:r w:rsidRPr="00787D97">
          <w:rPr>
            <w:rStyle w:val="PageNumber"/>
            <w:color w:val="0070C0"/>
          </w:rPr>
          <w:fldChar w:fldCharType="separate"/>
        </w:r>
        <w:r w:rsidRPr="00787D97">
          <w:rPr>
            <w:rStyle w:val="PageNumber"/>
            <w:noProof/>
            <w:color w:val="0070C0"/>
          </w:rPr>
          <w:t>4</w:t>
        </w:r>
        <w:r w:rsidRPr="00787D97">
          <w:rPr>
            <w:rStyle w:val="PageNumber"/>
            <w:color w:val="0070C0"/>
          </w:rPr>
          <w:fldChar w:fldCharType="end"/>
        </w:r>
      </w:p>
    </w:sdtContent>
  </w:sdt>
  <w:p w14:paraId="3F9F6222" w14:textId="77777777" w:rsidR="00485C3E" w:rsidRDefault="00485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C1C1" w14:textId="77777777" w:rsidR="00485C3E" w:rsidRDefault="00485C3E" w:rsidP="000733B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3B1D9" w14:textId="77777777" w:rsidR="001659F4" w:rsidRDefault="001659F4">
      <w:r>
        <w:separator/>
      </w:r>
    </w:p>
  </w:footnote>
  <w:footnote w:type="continuationSeparator" w:id="0">
    <w:p w14:paraId="0C7BCCF1" w14:textId="77777777" w:rsidR="001659F4" w:rsidRDefault="00165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3F5A" w14:textId="4E74F810" w:rsidR="009818DA" w:rsidRDefault="009818DA">
    <w:pPr>
      <w:pStyle w:val="Header"/>
      <w:tabs>
        <w:tab w:val="clear" w:pos="4680"/>
        <w:tab w:val="clear" w:pos="9360"/>
      </w:tabs>
      <w:jc w:val="right"/>
      <w:rPr>
        <w:color w:val="8496B0" w:themeColor="text2" w:themeTint="99"/>
      </w:rPr>
    </w:pPr>
  </w:p>
  <w:p w14:paraId="02D2F580" w14:textId="77777777" w:rsidR="009818DA" w:rsidRDefault="00981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D398" w14:textId="512959D1" w:rsidR="009818DA" w:rsidRPr="009818DA" w:rsidRDefault="009818DA" w:rsidP="009818DA">
    <w:pPr>
      <w:pStyle w:val="BodyA"/>
      <w:jc w:val="right"/>
      <w:rPr>
        <w:rFonts w:ascii="Arial" w:eastAsia="Arial" w:hAnsi="Arial" w:cs="Arial"/>
      </w:rPr>
    </w:pPr>
    <w:r>
      <w:rPr>
        <w:rFonts w:ascii="Arial Unicode MS" w:hAnsi="Arial Unicode MS"/>
        <w:sz w:val="28"/>
        <w:szCs w:val="28"/>
      </w:rPr>
      <w:br w:type="page"/>
    </w:r>
    <w:r>
      <w:rPr>
        <w:rFonts w:ascii="Arial" w:hAnsi="Arial"/>
      </w:rPr>
      <w:t>IOC/GE-CD-V</w:t>
    </w:r>
    <w:r w:rsidR="00BB2C39">
      <w:rPr>
        <w:rFonts w:ascii="Arial" w:hAnsi="Arial"/>
      </w:rPr>
      <w:t>I</w:t>
    </w:r>
    <w:r>
      <w:rPr>
        <w:rFonts w:ascii="Arial" w:hAnsi="Arial"/>
      </w:rPr>
      <w:t>/1</w:t>
    </w:r>
  </w:p>
  <w:p w14:paraId="427AA094" w14:textId="42C84892" w:rsidR="009818DA" w:rsidRDefault="009818DA">
    <w:pPr>
      <w:pStyle w:val="Header"/>
      <w:tabs>
        <w:tab w:val="clear" w:pos="4680"/>
        <w:tab w:val="clear" w:pos="9360"/>
      </w:tabs>
      <w:jc w:val="right"/>
      <w:rPr>
        <w:color w:val="8496B0" w:themeColor="text2" w:themeTint="99"/>
      </w:rPr>
    </w:pPr>
    <w:r>
      <w:rPr>
        <w:color w:val="8496B0" w:themeColor="text2" w:themeTint="99"/>
      </w:rPr>
      <w:t xml:space="preserve">Page </w:t>
    </w:r>
    <w:r>
      <w:rPr>
        <w:color w:val="8496B0" w:themeColor="text2" w:themeTint="99"/>
      </w:rPr>
      <w:fldChar w:fldCharType="begin"/>
    </w:r>
    <w:r>
      <w:rPr>
        <w:color w:val="8496B0" w:themeColor="text2" w:themeTint="99"/>
      </w:rPr>
      <w:instrText xml:space="preserve"> PAGE   \* MERGEFORMAT </w:instrText>
    </w:r>
    <w:r>
      <w:rPr>
        <w:color w:val="8496B0" w:themeColor="text2" w:themeTint="99"/>
      </w:rPr>
      <w:fldChar w:fldCharType="separate"/>
    </w:r>
    <w:r>
      <w:rPr>
        <w:noProof/>
        <w:color w:val="8496B0" w:themeColor="text2" w:themeTint="99"/>
      </w:rPr>
      <w:t>2</w:t>
    </w:r>
    <w:r>
      <w:rPr>
        <w:color w:val="8496B0" w:themeColor="text2" w:themeTint="99"/>
      </w:rPr>
      <w:fldChar w:fldCharType="end"/>
    </w:r>
  </w:p>
  <w:p w14:paraId="756F1D69" w14:textId="77777777" w:rsidR="009818DA" w:rsidRDefault="00981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6D3B"/>
    <w:multiLevelType w:val="multilevel"/>
    <w:tmpl w:val="78E6A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467D01"/>
    <w:multiLevelType w:val="hybridMultilevel"/>
    <w:tmpl w:val="EA22DEB8"/>
    <w:lvl w:ilvl="0" w:tplc="C86A0B78">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36E4376A">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608C3268">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13502AA6">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6EDA37CA">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8C2AB246">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CC0A5A94">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38D47CBA">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591E40D0">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2" w15:restartNumberingAfterBreak="0">
    <w:nsid w:val="06104416"/>
    <w:multiLevelType w:val="hybridMultilevel"/>
    <w:tmpl w:val="96DE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31067"/>
    <w:multiLevelType w:val="hybridMultilevel"/>
    <w:tmpl w:val="C7CC8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D25E4E"/>
    <w:multiLevelType w:val="hybridMultilevel"/>
    <w:tmpl w:val="3F32D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532301"/>
    <w:multiLevelType w:val="hybridMultilevel"/>
    <w:tmpl w:val="124EBE56"/>
    <w:lvl w:ilvl="0" w:tplc="04090001">
      <w:start w:val="1"/>
      <w:numFmt w:val="bullet"/>
      <w:lvlText w:val=""/>
      <w:lvlJc w:val="left"/>
      <w:pPr>
        <w:ind w:left="1473" w:hanging="360"/>
      </w:pPr>
      <w:rPr>
        <w:rFonts w:ascii="Symbol" w:hAnsi="Symbol" w:hint="default"/>
      </w:rPr>
    </w:lvl>
    <w:lvl w:ilvl="1" w:tplc="04090003" w:tentative="1">
      <w:start w:val="1"/>
      <w:numFmt w:val="bullet"/>
      <w:lvlText w:val="o"/>
      <w:lvlJc w:val="left"/>
      <w:pPr>
        <w:ind w:left="2193" w:hanging="360"/>
      </w:pPr>
      <w:rPr>
        <w:rFonts w:ascii="Courier New" w:hAnsi="Courier New" w:cs="Courier New" w:hint="default"/>
      </w:rPr>
    </w:lvl>
    <w:lvl w:ilvl="2" w:tplc="04090005" w:tentative="1">
      <w:start w:val="1"/>
      <w:numFmt w:val="bullet"/>
      <w:lvlText w:val=""/>
      <w:lvlJc w:val="left"/>
      <w:pPr>
        <w:ind w:left="2913" w:hanging="360"/>
      </w:pPr>
      <w:rPr>
        <w:rFonts w:ascii="Wingdings" w:hAnsi="Wingdings" w:hint="default"/>
      </w:rPr>
    </w:lvl>
    <w:lvl w:ilvl="3" w:tplc="04090001" w:tentative="1">
      <w:start w:val="1"/>
      <w:numFmt w:val="bullet"/>
      <w:lvlText w:val=""/>
      <w:lvlJc w:val="left"/>
      <w:pPr>
        <w:ind w:left="3633" w:hanging="360"/>
      </w:pPr>
      <w:rPr>
        <w:rFonts w:ascii="Symbol" w:hAnsi="Symbol" w:hint="default"/>
      </w:rPr>
    </w:lvl>
    <w:lvl w:ilvl="4" w:tplc="04090003" w:tentative="1">
      <w:start w:val="1"/>
      <w:numFmt w:val="bullet"/>
      <w:lvlText w:val="o"/>
      <w:lvlJc w:val="left"/>
      <w:pPr>
        <w:ind w:left="4353" w:hanging="360"/>
      </w:pPr>
      <w:rPr>
        <w:rFonts w:ascii="Courier New" w:hAnsi="Courier New" w:cs="Courier New" w:hint="default"/>
      </w:rPr>
    </w:lvl>
    <w:lvl w:ilvl="5" w:tplc="04090005" w:tentative="1">
      <w:start w:val="1"/>
      <w:numFmt w:val="bullet"/>
      <w:lvlText w:val=""/>
      <w:lvlJc w:val="left"/>
      <w:pPr>
        <w:ind w:left="5073" w:hanging="360"/>
      </w:pPr>
      <w:rPr>
        <w:rFonts w:ascii="Wingdings" w:hAnsi="Wingdings" w:hint="default"/>
      </w:rPr>
    </w:lvl>
    <w:lvl w:ilvl="6" w:tplc="04090001" w:tentative="1">
      <w:start w:val="1"/>
      <w:numFmt w:val="bullet"/>
      <w:lvlText w:val=""/>
      <w:lvlJc w:val="left"/>
      <w:pPr>
        <w:ind w:left="5793" w:hanging="360"/>
      </w:pPr>
      <w:rPr>
        <w:rFonts w:ascii="Symbol" w:hAnsi="Symbol" w:hint="default"/>
      </w:rPr>
    </w:lvl>
    <w:lvl w:ilvl="7" w:tplc="04090003" w:tentative="1">
      <w:start w:val="1"/>
      <w:numFmt w:val="bullet"/>
      <w:lvlText w:val="o"/>
      <w:lvlJc w:val="left"/>
      <w:pPr>
        <w:ind w:left="6513" w:hanging="360"/>
      </w:pPr>
      <w:rPr>
        <w:rFonts w:ascii="Courier New" w:hAnsi="Courier New" w:cs="Courier New" w:hint="default"/>
      </w:rPr>
    </w:lvl>
    <w:lvl w:ilvl="8" w:tplc="04090005" w:tentative="1">
      <w:start w:val="1"/>
      <w:numFmt w:val="bullet"/>
      <w:lvlText w:val=""/>
      <w:lvlJc w:val="left"/>
      <w:pPr>
        <w:ind w:left="7233" w:hanging="360"/>
      </w:pPr>
      <w:rPr>
        <w:rFonts w:ascii="Wingdings" w:hAnsi="Wingdings" w:hint="default"/>
      </w:rPr>
    </w:lvl>
  </w:abstractNum>
  <w:abstractNum w:abstractNumId="6" w15:restartNumberingAfterBreak="0">
    <w:nsid w:val="0FB133F6"/>
    <w:multiLevelType w:val="hybridMultilevel"/>
    <w:tmpl w:val="5F3AC57C"/>
    <w:lvl w:ilvl="0" w:tplc="C3FAD7D6">
      <w:start w:val="1"/>
      <w:numFmt w:val="bullet"/>
      <w:lvlText w:val="•"/>
      <w:lvlJc w:val="left"/>
      <w:pPr>
        <w:tabs>
          <w:tab w:val="num" w:pos="720"/>
        </w:tabs>
        <w:ind w:left="720" w:hanging="360"/>
      </w:pPr>
      <w:rPr>
        <w:rFonts w:ascii="Arial" w:hAnsi="Arial" w:hint="default"/>
      </w:rPr>
    </w:lvl>
    <w:lvl w:ilvl="1" w:tplc="B8F28C56" w:tentative="1">
      <w:start w:val="1"/>
      <w:numFmt w:val="bullet"/>
      <w:lvlText w:val="•"/>
      <w:lvlJc w:val="left"/>
      <w:pPr>
        <w:tabs>
          <w:tab w:val="num" w:pos="1440"/>
        </w:tabs>
        <w:ind w:left="1440" w:hanging="360"/>
      </w:pPr>
      <w:rPr>
        <w:rFonts w:ascii="Arial" w:hAnsi="Arial" w:hint="default"/>
      </w:rPr>
    </w:lvl>
    <w:lvl w:ilvl="2" w:tplc="2D8220E8" w:tentative="1">
      <w:start w:val="1"/>
      <w:numFmt w:val="bullet"/>
      <w:lvlText w:val="•"/>
      <w:lvlJc w:val="left"/>
      <w:pPr>
        <w:tabs>
          <w:tab w:val="num" w:pos="2160"/>
        </w:tabs>
        <w:ind w:left="2160" w:hanging="360"/>
      </w:pPr>
      <w:rPr>
        <w:rFonts w:ascii="Arial" w:hAnsi="Arial" w:hint="default"/>
      </w:rPr>
    </w:lvl>
    <w:lvl w:ilvl="3" w:tplc="EAE6F69E" w:tentative="1">
      <w:start w:val="1"/>
      <w:numFmt w:val="bullet"/>
      <w:lvlText w:val="•"/>
      <w:lvlJc w:val="left"/>
      <w:pPr>
        <w:tabs>
          <w:tab w:val="num" w:pos="2880"/>
        </w:tabs>
        <w:ind w:left="2880" w:hanging="360"/>
      </w:pPr>
      <w:rPr>
        <w:rFonts w:ascii="Arial" w:hAnsi="Arial" w:hint="default"/>
      </w:rPr>
    </w:lvl>
    <w:lvl w:ilvl="4" w:tplc="CA56E090" w:tentative="1">
      <w:start w:val="1"/>
      <w:numFmt w:val="bullet"/>
      <w:lvlText w:val="•"/>
      <w:lvlJc w:val="left"/>
      <w:pPr>
        <w:tabs>
          <w:tab w:val="num" w:pos="3600"/>
        </w:tabs>
        <w:ind w:left="3600" w:hanging="360"/>
      </w:pPr>
      <w:rPr>
        <w:rFonts w:ascii="Arial" w:hAnsi="Arial" w:hint="default"/>
      </w:rPr>
    </w:lvl>
    <w:lvl w:ilvl="5" w:tplc="794A82AA" w:tentative="1">
      <w:start w:val="1"/>
      <w:numFmt w:val="bullet"/>
      <w:lvlText w:val="•"/>
      <w:lvlJc w:val="left"/>
      <w:pPr>
        <w:tabs>
          <w:tab w:val="num" w:pos="4320"/>
        </w:tabs>
        <w:ind w:left="4320" w:hanging="360"/>
      </w:pPr>
      <w:rPr>
        <w:rFonts w:ascii="Arial" w:hAnsi="Arial" w:hint="default"/>
      </w:rPr>
    </w:lvl>
    <w:lvl w:ilvl="6" w:tplc="40E86B70" w:tentative="1">
      <w:start w:val="1"/>
      <w:numFmt w:val="bullet"/>
      <w:lvlText w:val="•"/>
      <w:lvlJc w:val="left"/>
      <w:pPr>
        <w:tabs>
          <w:tab w:val="num" w:pos="5040"/>
        </w:tabs>
        <w:ind w:left="5040" w:hanging="360"/>
      </w:pPr>
      <w:rPr>
        <w:rFonts w:ascii="Arial" w:hAnsi="Arial" w:hint="default"/>
      </w:rPr>
    </w:lvl>
    <w:lvl w:ilvl="7" w:tplc="0B66961C" w:tentative="1">
      <w:start w:val="1"/>
      <w:numFmt w:val="bullet"/>
      <w:lvlText w:val="•"/>
      <w:lvlJc w:val="left"/>
      <w:pPr>
        <w:tabs>
          <w:tab w:val="num" w:pos="5760"/>
        </w:tabs>
        <w:ind w:left="5760" w:hanging="360"/>
      </w:pPr>
      <w:rPr>
        <w:rFonts w:ascii="Arial" w:hAnsi="Arial" w:hint="default"/>
      </w:rPr>
    </w:lvl>
    <w:lvl w:ilvl="8" w:tplc="1368E8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FB7A80"/>
    <w:multiLevelType w:val="hybridMultilevel"/>
    <w:tmpl w:val="DF0C60AA"/>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8" w15:restartNumberingAfterBreak="0">
    <w:nsid w:val="21BF6771"/>
    <w:multiLevelType w:val="hybridMultilevel"/>
    <w:tmpl w:val="619ABA7A"/>
    <w:lvl w:ilvl="0" w:tplc="6C0EB73E">
      <w:start w:val="1"/>
      <w:numFmt w:val="bullet"/>
      <w:lvlText w:val="•"/>
      <w:lvlJc w:val="left"/>
      <w:pPr>
        <w:tabs>
          <w:tab w:val="num" w:pos="720"/>
        </w:tabs>
        <w:ind w:left="720" w:hanging="360"/>
      </w:pPr>
      <w:rPr>
        <w:rFonts w:ascii="Arial" w:hAnsi="Arial" w:hint="default"/>
      </w:rPr>
    </w:lvl>
    <w:lvl w:ilvl="1" w:tplc="5F2EC312" w:tentative="1">
      <w:start w:val="1"/>
      <w:numFmt w:val="bullet"/>
      <w:lvlText w:val="•"/>
      <w:lvlJc w:val="left"/>
      <w:pPr>
        <w:tabs>
          <w:tab w:val="num" w:pos="1440"/>
        </w:tabs>
        <w:ind w:left="1440" w:hanging="360"/>
      </w:pPr>
      <w:rPr>
        <w:rFonts w:ascii="Arial" w:hAnsi="Arial" w:hint="default"/>
      </w:rPr>
    </w:lvl>
    <w:lvl w:ilvl="2" w:tplc="0F882110" w:tentative="1">
      <w:start w:val="1"/>
      <w:numFmt w:val="bullet"/>
      <w:lvlText w:val="•"/>
      <w:lvlJc w:val="left"/>
      <w:pPr>
        <w:tabs>
          <w:tab w:val="num" w:pos="2160"/>
        </w:tabs>
        <w:ind w:left="2160" w:hanging="360"/>
      </w:pPr>
      <w:rPr>
        <w:rFonts w:ascii="Arial" w:hAnsi="Arial" w:hint="default"/>
      </w:rPr>
    </w:lvl>
    <w:lvl w:ilvl="3" w:tplc="BB9CEFEE" w:tentative="1">
      <w:start w:val="1"/>
      <w:numFmt w:val="bullet"/>
      <w:lvlText w:val="•"/>
      <w:lvlJc w:val="left"/>
      <w:pPr>
        <w:tabs>
          <w:tab w:val="num" w:pos="2880"/>
        </w:tabs>
        <w:ind w:left="2880" w:hanging="360"/>
      </w:pPr>
      <w:rPr>
        <w:rFonts w:ascii="Arial" w:hAnsi="Arial" w:hint="default"/>
      </w:rPr>
    </w:lvl>
    <w:lvl w:ilvl="4" w:tplc="0FF81CD2">
      <w:start w:val="1"/>
      <w:numFmt w:val="bullet"/>
      <w:lvlText w:val="•"/>
      <w:lvlJc w:val="left"/>
      <w:pPr>
        <w:tabs>
          <w:tab w:val="num" w:pos="3600"/>
        </w:tabs>
        <w:ind w:left="3600" w:hanging="360"/>
      </w:pPr>
      <w:rPr>
        <w:rFonts w:ascii="Arial" w:hAnsi="Arial" w:hint="default"/>
      </w:rPr>
    </w:lvl>
    <w:lvl w:ilvl="5" w:tplc="149E4FA2" w:tentative="1">
      <w:start w:val="1"/>
      <w:numFmt w:val="bullet"/>
      <w:lvlText w:val="•"/>
      <w:lvlJc w:val="left"/>
      <w:pPr>
        <w:tabs>
          <w:tab w:val="num" w:pos="4320"/>
        </w:tabs>
        <w:ind w:left="4320" w:hanging="360"/>
      </w:pPr>
      <w:rPr>
        <w:rFonts w:ascii="Arial" w:hAnsi="Arial" w:hint="default"/>
      </w:rPr>
    </w:lvl>
    <w:lvl w:ilvl="6" w:tplc="55B0C994" w:tentative="1">
      <w:start w:val="1"/>
      <w:numFmt w:val="bullet"/>
      <w:lvlText w:val="•"/>
      <w:lvlJc w:val="left"/>
      <w:pPr>
        <w:tabs>
          <w:tab w:val="num" w:pos="5040"/>
        </w:tabs>
        <w:ind w:left="5040" w:hanging="360"/>
      </w:pPr>
      <w:rPr>
        <w:rFonts w:ascii="Arial" w:hAnsi="Arial" w:hint="default"/>
      </w:rPr>
    </w:lvl>
    <w:lvl w:ilvl="7" w:tplc="E196CDFE" w:tentative="1">
      <w:start w:val="1"/>
      <w:numFmt w:val="bullet"/>
      <w:lvlText w:val="•"/>
      <w:lvlJc w:val="left"/>
      <w:pPr>
        <w:tabs>
          <w:tab w:val="num" w:pos="5760"/>
        </w:tabs>
        <w:ind w:left="5760" w:hanging="360"/>
      </w:pPr>
      <w:rPr>
        <w:rFonts w:ascii="Arial" w:hAnsi="Arial" w:hint="default"/>
      </w:rPr>
    </w:lvl>
    <w:lvl w:ilvl="8" w:tplc="31A842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C614FD"/>
    <w:multiLevelType w:val="hybridMultilevel"/>
    <w:tmpl w:val="D46CBFFA"/>
    <w:lvl w:ilvl="0" w:tplc="6F2C722E">
      <w:start w:val="1"/>
      <w:numFmt w:val="bullet"/>
      <w:lvlText w:val="•"/>
      <w:lvlJc w:val="left"/>
      <w:pPr>
        <w:tabs>
          <w:tab w:val="num" w:pos="720"/>
        </w:tabs>
        <w:ind w:left="720" w:hanging="360"/>
      </w:pPr>
      <w:rPr>
        <w:rFonts w:ascii="Arial" w:hAnsi="Arial" w:hint="default"/>
      </w:rPr>
    </w:lvl>
    <w:lvl w:ilvl="1" w:tplc="A79CBE54" w:tentative="1">
      <w:start w:val="1"/>
      <w:numFmt w:val="bullet"/>
      <w:lvlText w:val="•"/>
      <w:lvlJc w:val="left"/>
      <w:pPr>
        <w:tabs>
          <w:tab w:val="num" w:pos="1440"/>
        </w:tabs>
        <w:ind w:left="1440" w:hanging="360"/>
      </w:pPr>
      <w:rPr>
        <w:rFonts w:ascii="Arial" w:hAnsi="Arial" w:hint="default"/>
      </w:rPr>
    </w:lvl>
    <w:lvl w:ilvl="2" w:tplc="1DA0F34E" w:tentative="1">
      <w:start w:val="1"/>
      <w:numFmt w:val="bullet"/>
      <w:lvlText w:val="•"/>
      <w:lvlJc w:val="left"/>
      <w:pPr>
        <w:tabs>
          <w:tab w:val="num" w:pos="2160"/>
        </w:tabs>
        <w:ind w:left="2160" w:hanging="360"/>
      </w:pPr>
      <w:rPr>
        <w:rFonts w:ascii="Arial" w:hAnsi="Arial" w:hint="default"/>
      </w:rPr>
    </w:lvl>
    <w:lvl w:ilvl="3" w:tplc="A2727690" w:tentative="1">
      <w:start w:val="1"/>
      <w:numFmt w:val="bullet"/>
      <w:lvlText w:val="•"/>
      <w:lvlJc w:val="left"/>
      <w:pPr>
        <w:tabs>
          <w:tab w:val="num" w:pos="2880"/>
        </w:tabs>
        <w:ind w:left="2880" w:hanging="360"/>
      </w:pPr>
      <w:rPr>
        <w:rFonts w:ascii="Arial" w:hAnsi="Arial" w:hint="default"/>
      </w:rPr>
    </w:lvl>
    <w:lvl w:ilvl="4" w:tplc="E6667FB0" w:tentative="1">
      <w:start w:val="1"/>
      <w:numFmt w:val="bullet"/>
      <w:lvlText w:val="•"/>
      <w:lvlJc w:val="left"/>
      <w:pPr>
        <w:tabs>
          <w:tab w:val="num" w:pos="3600"/>
        </w:tabs>
        <w:ind w:left="3600" w:hanging="360"/>
      </w:pPr>
      <w:rPr>
        <w:rFonts w:ascii="Arial" w:hAnsi="Arial" w:hint="default"/>
      </w:rPr>
    </w:lvl>
    <w:lvl w:ilvl="5" w:tplc="21B8F91A" w:tentative="1">
      <w:start w:val="1"/>
      <w:numFmt w:val="bullet"/>
      <w:lvlText w:val="•"/>
      <w:lvlJc w:val="left"/>
      <w:pPr>
        <w:tabs>
          <w:tab w:val="num" w:pos="4320"/>
        </w:tabs>
        <w:ind w:left="4320" w:hanging="360"/>
      </w:pPr>
      <w:rPr>
        <w:rFonts w:ascii="Arial" w:hAnsi="Arial" w:hint="default"/>
      </w:rPr>
    </w:lvl>
    <w:lvl w:ilvl="6" w:tplc="1E888EE2" w:tentative="1">
      <w:start w:val="1"/>
      <w:numFmt w:val="bullet"/>
      <w:lvlText w:val="•"/>
      <w:lvlJc w:val="left"/>
      <w:pPr>
        <w:tabs>
          <w:tab w:val="num" w:pos="5040"/>
        </w:tabs>
        <w:ind w:left="5040" w:hanging="360"/>
      </w:pPr>
      <w:rPr>
        <w:rFonts w:ascii="Arial" w:hAnsi="Arial" w:hint="default"/>
      </w:rPr>
    </w:lvl>
    <w:lvl w:ilvl="7" w:tplc="E2764A6E" w:tentative="1">
      <w:start w:val="1"/>
      <w:numFmt w:val="bullet"/>
      <w:lvlText w:val="•"/>
      <w:lvlJc w:val="left"/>
      <w:pPr>
        <w:tabs>
          <w:tab w:val="num" w:pos="5760"/>
        </w:tabs>
        <w:ind w:left="5760" w:hanging="360"/>
      </w:pPr>
      <w:rPr>
        <w:rFonts w:ascii="Arial" w:hAnsi="Arial" w:hint="default"/>
      </w:rPr>
    </w:lvl>
    <w:lvl w:ilvl="8" w:tplc="D8F2727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3D590E"/>
    <w:multiLevelType w:val="hybridMultilevel"/>
    <w:tmpl w:val="51164A98"/>
    <w:lvl w:ilvl="0" w:tplc="39A0099C">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F9A6FCFA">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D0922652">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5DC6F9DE">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7738FF60">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B1D6E4FA">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F9641070">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1DB03116">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6C427EEE">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11" w15:restartNumberingAfterBreak="0">
    <w:nsid w:val="2AFD79DA"/>
    <w:multiLevelType w:val="hybridMultilevel"/>
    <w:tmpl w:val="F4E6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EC17E3"/>
    <w:multiLevelType w:val="hybridMultilevel"/>
    <w:tmpl w:val="B7722C20"/>
    <w:lvl w:ilvl="0" w:tplc="60AC41E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D491349"/>
    <w:multiLevelType w:val="hybridMultilevel"/>
    <w:tmpl w:val="7778B32C"/>
    <w:lvl w:ilvl="0" w:tplc="4A7601F0">
      <w:start w:val="1"/>
      <w:numFmt w:val="decimal"/>
      <w:lvlText w:val="%1."/>
      <w:lvlJc w:val="left"/>
      <w:pPr>
        <w:ind w:left="1211" w:hanging="360"/>
      </w:pPr>
      <w:rPr>
        <w:rFonts w:ascii="Arial" w:hAnsi="Arial" w:cs="Arial" w:hint="default"/>
        <w:i/>
        <w:sz w:val="20"/>
        <w:szCs w:val="20"/>
      </w:rPr>
    </w:lvl>
    <w:lvl w:ilvl="1" w:tplc="040C0019">
      <w:start w:val="1"/>
      <w:numFmt w:val="lowerLetter"/>
      <w:lvlText w:val="%2."/>
      <w:lvlJc w:val="left"/>
      <w:pPr>
        <w:ind w:left="1931" w:hanging="360"/>
      </w:pPr>
    </w:lvl>
    <w:lvl w:ilvl="2" w:tplc="040C001B">
      <w:start w:val="1"/>
      <w:numFmt w:val="lowerRoman"/>
      <w:lvlText w:val="%3."/>
      <w:lvlJc w:val="right"/>
      <w:pPr>
        <w:ind w:left="2651" w:hanging="180"/>
      </w:pPr>
    </w:lvl>
    <w:lvl w:ilvl="3" w:tplc="324E46D8">
      <w:start w:val="1"/>
      <w:numFmt w:val="lowerRoman"/>
      <w:lvlText w:val="(%4)"/>
      <w:lvlJc w:val="left"/>
      <w:pPr>
        <w:ind w:left="3731" w:hanging="720"/>
      </w:pPr>
      <w:rPr>
        <w:rFonts w:hint="default"/>
      </w:r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4" w15:restartNumberingAfterBreak="0">
    <w:nsid w:val="369B13C5"/>
    <w:multiLevelType w:val="multilevel"/>
    <w:tmpl w:val="4066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ED7D0D"/>
    <w:multiLevelType w:val="multilevel"/>
    <w:tmpl w:val="30C8B30E"/>
    <w:lvl w:ilvl="0">
      <w:start w:val="1"/>
      <w:numFmt w:val="decimal"/>
      <w:pStyle w:val="ListParagraph1"/>
      <w:lvlText w:val="%1."/>
      <w:lvlJc w:val="left"/>
      <w:pPr>
        <w:tabs>
          <w:tab w:val="num" w:pos="720"/>
        </w:tabs>
        <w:ind w:left="0" w:firstLine="709"/>
      </w:pPr>
      <w:rPr>
        <w:rFonts w:ascii="Arial" w:eastAsiaTheme="majorEastAsia" w:hAnsi="Arial" w:cs="Arial" w:hint="default"/>
        <w:b w:val="0"/>
        <w:i/>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ADE230D"/>
    <w:multiLevelType w:val="hybridMultilevel"/>
    <w:tmpl w:val="A2668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A7680"/>
    <w:multiLevelType w:val="hybridMultilevel"/>
    <w:tmpl w:val="9E582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C36831"/>
    <w:multiLevelType w:val="multilevel"/>
    <w:tmpl w:val="D40C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D1810"/>
    <w:multiLevelType w:val="hybridMultilevel"/>
    <w:tmpl w:val="A670BD6E"/>
    <w:lvl w:ilvl="0" w:tplc="6450BFA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80C7E"/>
    <w:multiLevelType w:val="hybridMultilevel"/>
    <w:tmpl w:val="DF0C60AA"/>
    <w:lvl w:ilvl="0" w:tplc="CA20A230">
      <w:start w:val="1"/>
      <w:numFmt w:val="lowerRoman"/>
      <w:lvlText w:val="%1."/>
      <w:lvlJc w:val="right"/>
      <w:pPr>
        <w:tabs>
          <w:tab w:val="num" w:pos="720"/>
        </w:tabs>
        <w:ind w:left="720" w:hanging="360"/>
      </w:pPr>
    </w:lvl>
    <w:lvl w:ilvl="1" w:tplc="7CE268B8" w:tentative="1">
      <w:start w:val="1"/>
      <w:numFmt w:val="lowerRoman"/>
      <w:lvlText w:val="%2."/>
      <w:lvlJc w:val="right"/>
      <w:pPr>
        <w:tabs>
          <w:tab w:val="num" w:pos="1440"/>
        </w:tabs>
        <w:ind w:left="1440" w:hanging="360"/>
      </w:pPr>
    </w:lvl>
    <w:lvl w:ilvl="2" w:tplc="D9866FB0" w:tentative="1">
      <w:start w:val="1"/>
      <w:numFmt w:val="lowerRoman"/>
      <w:lvlText w:val="%3."/>
      <w:lvlJc w:val="right"/>
      <w:pPr>
        <w:tabs>
          <w:tab w:val="num" w:pos="2160"/>
        </w:tabs>
        <w:ind w:left="2160" w:hanging="360"/>
      </w:pPr>
    </w:lvl>
    <w:lvl w:ilvl="3" w:tplc="1E446E3A" w:tentative="1">
      <w:start w:val="1"/>
      <w:numFmt w:val="lowerRoman"/>
      <w:lvlText w:val="%4."/>
      <w:lvlJc w:val="right"/>
      <w:pPr>
        <w:tabs>
          <w:tab w:val="num" w:pos="2880"/>
        </w:tabs>
        <w:ind w:left="2880" w:hanging="360"/>
      </w:pPr>
    </w:lvl>
    <w:lvl w:ilvl="4" w:tplc="0F6AA298" w:tentative="1">
      <w:start w:val="1"/>
      <w:numFmt w:val="lowerRoman"/>
      <w:lvlText w:val="%5."/>
      <w:lvlJc w:val="right"/>
      <w:pPr>
        <w:tabs>
          <w:tab w:val="num" w:pos="3600"/>
        </w:tabs>
        <w:ind w:left="3600" w:hanging="360"/>
      </w:pPr>
    </w:lvl>
    <w:lvl w:ilvl="5" w:tplc="21BA341A" w:tentative="1">
      <w:start w:val="1"/>
      <w:numFmt w:val="lowerRoman"/>
      <w:lvlText w:val="%6."/>
      <w:lvlJc w:val="right"/>
      <w:pPr>
        <w:tabs>
          <w:tab w:val="num" w:pos="4320"/>
        </w:tabs>
        <w:ind w:left="4320" w:hanging="360"/>
      </w:pPr>
    </w:lvl>
    <w:lvl w:ilvl="6" w:tplc="4AD650FC" w:tentative="1">
      <w:start w:val="1"/>
      <w:numFmt w:val="lowerRoman"/>
      <w:lvlText w:val="%7."/>
      <w:lvlJc w:val="right"/>
      <w:pPr>
        <w:tabs>
          <w:tab w:val="num" w:pos="5040"/>
        </w:tabs>
        <w:ind w:left="5040" w:hanging="360"/>
      </w:pPr>
    </w:lvl>
    <w:lvl w:ilvl="7" w:tplc="3508BF20" w:tentative="1">
      <w:start w:val="1"/>
      <w:numFmt w:val="lowerRoman"/>
      <w:lvlText w:val="%8."/>
      <w:lvlJc w:val="right"/>
      <w:pPr>
        <w:tabs>
          <w:tab w:val="num" w:pos="5760"/>
        </w:tabs>
        <w:ind w:left="5760" w:hanging="360"/>
      </w:pPr>
    </w:lvl>
    <w:lvl w:ilvl="8" w:tplc="E60CDA5C" w:tentative="1">
      <w:start w:val="1"/>
      <w:numFmt w:val="lowerRoman"/>
      <w:lvlText w:val="%9."/>
      <w:lvlJc w:val="right"/>
      <w:pPr>
        <w:tabs>
          <w:tab w:val="num" w:pos="6480"/>
        </w:tabs>
        <w:ind w:left="6480" w:hanging="360"/>
      </w:pPr>
    </w:lvl>
  </w:abstractNum>
  <w:abstractNum w:abstractNumId="21" w15:restartNumberingAfterBreak="0">
    <w:nsid w:val="42CD06E1"/>
    <w:multiLevelType w:val="hybridMultilevel"/>
    <w:tmpl w:val="1178A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8013B3"/>
    <w:multiLevelType w:val="hybridMultilevel"/>
    <w:tmpl w:val="DE4E0310"/>
    <w:lvl w:ilvl="0" w:tplc="B6CAFA60">
      <w:start w:val="1"/>
      <w:numFmt w:val="bullet"/>
      <w:lvlText w:val="•"/>
      <w:lvlJc w:val="left"/>
      <w:pPr>
        <w:tabs>
          <w:tab w:val="num" w:pos="720"/>
        </w:tabs>
        <w:ind w:left="720" w:hanging="360"/>
      </w:pPr>
      <w:rPr>
        <w:rFonts w:ascii="Arial" w:hAnsi="Arial" w:hint="default"/>
      </w:rPr>
    </w:lvl>
    <w:lvl w:ilvl="1" w:tplc="BE8EEBE8" w:tentative="1">
      <w:start w:val="1"/>
      <w:numFmt w:val="bullet"/>
      <w:lvlText w:val="•"/>
      <w:lvlJc w:val="left"/>
      <w:pPr>
        <w:tabs>
          <w:tab w:val="num" w:pos="1440"/>
        </w:tabs>
        <w:ind w:left="1440" w:hanging="360"/>
      </w:pPr>
      <w:rPr>
        <w:rFonts w:ascii="Arial" w:hAnsi="Arial" w:hint="default"/>
      </w:rPr>
    </w:lvl>
    <w:lvl w:ilvl="2" w:tplc="A1EAFA16" w:tentative="1">
      <w:start w:val="1"/>
      <w:numFmt w:val="bullet"/>
      <w:lvlText w:val="•"/>
      <w:lvlJc w:val="left"/>
      <w:pPr>
        <w:tabs>
          <w:tab w:val="num" w:pos="2160"/>
        </w:tabs>
        <w:ind w:left="2160" w:hanging="360"/>
      </w:pPr>
      <w:rPr>
        <w:rFonts w:ascii="Arial" w:hAnsi="Arial" w:hint="default"/>
      </w:rPr>
    </w:lvl>
    <w:lvl w:ilvl="3" w:tplc="BE3C9F6C" w:tentative="1">
      <w:start w:val="1"/>
      <w:numFmt w:val="bullet"/>
      <w:lvlText w:val="•"/>
      <w:lvlJc w:val="left"/>
      <w:pPr>
        <w:tabs>
          <w:tab w:val="num" w:pos="2880"/>
        </w:tabs>
        <w:ind w:left="2880" w:hanging="360"/>
      </w:pPr>
      <w:rPr>
        <w:rFonts w:ascii="Arial" w:hAnsi="Arial" w:hint="default"/>
      </w:rPr>
    </w:lvl>
    <w:lvl w:ilvl="4" w:tplc="A1B64B8E" w:tentative="1">
      <w:start w:val="1"/>
      <w:numFmt w:val="bullet"/>
      <w:lvlText w:val="•"/>
      <w:lvlJc w:val="left"/>
      <w:pPr>
        <w:tabs>
          <w:tab w:val="num" w:pos="3600"/>
        </w:tabs>
        <w:ind w:left="3600" w:hanging="360"/>
      </w:pPr>
      <w:rPr>
        <w:rFonts w:ascii="Arial" w:hAnsi="Arial" w:hint="default"/>
      </w:rPr>
    </w:lvl>
    <w:lvl w:ilvl="5" w:tplc="FBC66B7A" w:tentative="1">
      <w:start w:val="1"/>
      <w:numFmt w:val="bullet"/>
      <w:lvlText w:val="•"/>
      <w:lvlJc w:val="left"/>
      <w:pPr>
        <w:tabs>
          <w:tab w:val="num" w:pos="4320"/>
        </w:tabs>
        <w:ind w:left="4320" w:hanging="360"/>
      </w:pPr>
      <w:rPr>
        <w:rFonts w:ascii="Arial" w:hAnsi="Arial" w:hint="default"/>
      </w:rPr>
    </w:lvl>
    <w:lvl w:ilvl="6" w:tplc="AD482396" w:tentative="1">
      <w:start w:val="1"/>
      <w:numFmt w:val="bullet"/>
      <w:lvlText w:val="•"/>
      <w:lvlJc w:val="left"/>
      <w:pPr>
        <w:tabs>
          <w:tab w:val="num" w:pos="5040"/>
        </w:tabs>
        <w:ind w:left="5040" w:hanging="360"/>
      </w:pPr>
      <w:rPr>
        <w:rFonts w:ascii="Arial" w:hAnsi="Arial" w:hint="default"/>
      </w:rPr>
    </w:lvl>
    <w:lvl w:ilvl="7" w:tplc="7FE28970" w:tentative="1">
      <w:start w:val="1"/>
      <w:numFmt w:val="bullet"/>
      <w:lvlText w:val="•"/>
      <w:lvlJc w:val="left"/>
      <w:pPr>
        <w:tabs>
          <w:tab w:val="num" w:pos="5760"/>
        </w:tabs>
        <w:ind w:left="5760" w:hanging="360"/>
      </w:pPr>
      <w:rPr>
        <w:rFonts w:ascii="Arial" w:hAnsi="Arial" w:hint="default"/>
      </w:rPr>
    </w:lvl>
    <w:lvl w:ilvl="8" w:tplc="08560A7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DE0E24"/>
    <w:multiLevelType w:val="multilevel"/>
    <w:tmpl w:val="604EF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C0C73"/>
    <w:multiLevelType w:val="hybridMultilevel"/>
    <w:tmpl w:val="BF24598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25" w15:restartNumberingAfterBreak="0">
    <w:nsid w:val="542608C8"/>
    <w:multiLevelType w:val="hybridMultilevel"/>
    <w:tmpl w:val="47D65DEE"/>
    <w:lvl w:ilvl="0" w:tplc="C878434C">
      <w:start w:val="1"/>
      <w:numFmt w:val="bullet"/>
      <w:lvlText w:val="•"/>
      <w:lvlJc w:val="left"/>
      <w:pPr>
        <w:tabs>
          <w:tab w:val="num" w:pos="720"/>
        </w:tabs>
        <w:ind w:left="720" w:hanging="360"/>
      </w:pPr>
      <w:rPr>
        <w:rFonts w:ascii="Arial" w:hAnsi="Arial" w:hint="default"/>
      </w:rPr>
    </w:lvl>
    <w:lvl w:ilvl="1" w:tplc="2FFC3F56">
      <w:start w:val="1"/>
      <w:numFmt w:val="bullet"/>
      <w:lvlText w:val="•"/>
      <w:lvlJc w:val="left"/>
      <w:pPr>
        <w:tabs>
          <w:tab w:val="num" w:pos="1440"/>
        </w:tabs>
        <w:ind w:left="1440" w:hanging="360"/>
      </w:pPr>
      <w:rPr>
        <w:rFonts w:ascii="Arial" w:hAnsi="Arial" w:hint="default"/>
      </w:rPr>
    </w:lvl>
    <w:lvl w:ilvl="2" w:tplc="49F0076C" w:tentative="1">
      <w:start w:val="1"/>
      <w:numFmt w:val="bullet"/>
      <w:lvlText w:val="•"/>
      <w:lvlJc w:val="left"/>
      <w:pPr>
        <w:tabs>
          <w:tab w:val="num" w:pos="2160"/>
        </w:tabs>
        <w:ind w:left="2160" w:hanging="360"/>
      </w:pPr>
      <w:rPr>
        <w:rFonts w:ascii="Arial" w:hAnsi="Arial" w:hint="default"/>
      </w:rPr>
    </w:lvl>
    <w:lvl w:ilvl="3" w:tplc="028AB3E4" w:tentative="1">
      <w:start w:val="1"/>
      <w:numFmt w:val="bullet"/>
      <w:lvlText w:val="•"/>
      <w:lvlJc w:val="left"/>
      <w:pPr>
        <w:tabs>
          <w:tab w:val="num" w:pos="2880"/>
        </w:tabs>
        <w:ind w:left="2880" w:hanging="360"/>
      </w:pPr>
      <w:rPr>
        <w:rFonts w:ascii="Arial" w:hAnsi="Arial" w:hint="default"/>
      </w:rPr>
    </w:lvl>
    <w:lvl w:ilvl="4" w:tplc="D5BE9146" w:tentative="1">
      <w:start w:val="1"/>
      <w:numFmt w:val="bullet"/>
      <w:lvlText w:val="•"/>
      <w:lvlJc w:val="left"/>
      <w:pPr>
        <w:tabs>
          <w:tab w:val="num" w:pos="3600"/>
        </w:tabs>
        <w:ind w:left="3600" w:hanging="360"/>
      </w:pPr>
      <w:rPr>
        <w:rFonts w:ascii="Arial" w:hAnsi="Arial" w:hint="default"/>
      </w:rPr>
    </w:lvl>
    <w:lvl w:ilvl="5" w:tplc="9CEA6276" w:tentative="1">
      <w:start w:val="1"/>
      <w:numFmt w:val="bullet"/>
      <w:lvlText w:val="•"/>
      <w:lvlJc w:val="left"/>
      <w:pPr>
        <w:tabs>
          <w:tab w:val="num" w:pos="4320"/>
        </w:tabs>
        <w:ind w:left="4320" w:hanging="360"/>
      </w:pPr>
      <w:rPr>
        <w:rFonts w:ascii="Arial" w:hAnsi="Arial" w:hint="default"/>
      </w:rPr>
    </w:lvl>
    <w:lvl w:ilvl="6" w:tplc="9CE47C6E" w:tentative="1">
      <w:start w:val="1"/>
      <w:numFmt w:val="bullet"/>
      <w:lvlText w:val="•"/>
      <w:lvlJc w:val="left"/>
      <w:pPr>
        <w:tabs>
          <w:tab w:val="num" w:pos="5040"/>
        </w:tabs>
        <w:ind w:left="5040" w:hanging="360"/>
      </w:pPr>
      <w:rPr>
        <w:rFonts w:ascii="Arial" w:hAnsi="Arial" w:hint="default"/>
      </w:rPr>
    </w:lvl>
    <w:lvl w:ilvl="7" w:tplc="FADA36E0" w:tentative="1">
      <w:start w:val="1"/>
      <w:numFmt w:val="bullet"/>
      <w:lvlText w:val="•"/>
      <w:lvlJc w:val="left"/>
      <w:pPr>
        <w:tabs>
          <w:tab w:val="num" w:pos="5760"/>
        </w:tabs>
        <w:ind w:left="5760" w:hanging="360"/>
      </w:pPr>
      <w:rPr>
        <w:rFonts w:ascii="Arial" w:hAnsi="Arial" w:hint="default"/>
      </w:rPr>
    </w:lvl>
    <w:lvl w:ilvl="8" w:tplc="99E6838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5C65DCE"/>
    <w:multiLevelType w:val="hybridMultilevel"/>
    <w:tmpl w:val="DD163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DF02C6"/>
    <w:multiLevelType w:val="hybridMultilevel"/>
    <w:tmpl w:val="497A2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2602BB"/>
    <w:multiLevelType w:val="hybridMultilevel"/>
    <w:tmpl w:val="128CD7C4"/>
    <w:lvl w:ilvl="0" w:tplc="3BFCA9EC">
      <w:start w:val="1"/>
      <w:numFmt w:val="decimal"/>
      <w:lvlText w:val="%1."/>
      <w:lvlJc w:val="left"/>
      <w:pPr>
        <w:ind w:left="720" w:hanging="1287"/>
      </w:pPr>
      <w:rPr>
        <w:rFonts w:asciiTheme="minorBidi" w:hAnsiTheme="minorBidi" w:cstheme="minorBid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446A1A"/>
    <w:multiLevelType w:val="multilevel"/>
    <w:tmpl w:val="60DA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8623B0"/>
    <w:multiLevelType w:val="hybridMultilevel"/>
    <w:tmpl w:val="9B742804"/>
    <w:lvl w:ilvl="0" w:tplc="902A26AE">
      <w:start w:val="1"/>
      <w:numFmt w:val="bullet"/>
      <w:lvlText w:val="•"/>
      <w:lvlJc w:val="left"/>
      <w:pPr>
        <w:tabs>
          <w:tab w:val="num" w:pos="720"/>
        </w:tabs>
        <w:ind w:left="720" w:hanging="360"/>
      </w:pPr>
      <w:rPr>
        <w:rFonts w:ascii="Arial" w:hAnsi="Arial" w:hint="default"/>
      </w:rPr>
    </w:lvl>
    <w:lvl w:ilvl="1" w:tplc="5158F68C" w:tentative="1">
      <w:start w:val="1"/>
      <w:numFmt w:val="bullet"/>
      <w:lvlText w:val="•"/>
      <w:lvlJc w:val="left"/>
      <w:pPr>
        <w:tabs>
          <w:tab w:val="num" w:pos="1440"/>
        </w:tabs>
        <w:ind w:left="1440" w:hanging="360"/>
      </w:pPr>
      <w:rPr>
        <w:rFonts w:ascii="Arial" w:hAnsi="Arial" w:hint="default"/>
      </w:rPr>
    </w:lvl>
    <w:lvl w:ilvl="2" w:tplc="01C42E90" w:tentative="1">
      <w:start w:val="1"/>
      <w:numFmt w:val="bullet"/>
      <w:lvlText w:val="•"/>
      <w:lvlJc w:val="left"/>
      <w:pPr>
        <w:tabs>
          <w:tab w:val="num" w:pos="2160"/>
        </w:tabs>
        <w:ind w:left="2160" w:hanging="360"/>
      </w:pPr>
      <w:rPr>
        <w:rFonts w:ascii="Arial" w:hAnsi="Arial" w:hint="default"/>
      </w:rPr>
    </w:lvl>
    <w:lvl w:ilvl="3" w:tplc="C40CA8BA" w:tentative="1">
      <w:start w:val="1"/>
      <w:numFmt w:val="bullet"/>
      <w:lvlText w:val="•"/>
      <w:lvlJc w:val="left"/>
      <w:pPr>
        <w:tabs>
          <w:tab w:val="num" w:pos="2880"/>
        </w:tabs>
        <w:ind w:left="2880" w:hanging="360"/>
      </w:pPr>
      <w:rPr>
        <w:rFonts w:ascii="Arial" w:hAnsi="Arial" w:hint="default"/>
      </w:rPr>
    </w:lvl>
    <w:lvl w:ilvl="4" w:tplc="58CE54E0" w:tentative="1">
      <w:start w:val="1"/>
      <w:numFmt w:val="bullet"/>
      <w:lvlText w:val="•"/>
      <w:lvlJc w:val="left"/>
      <w:pPr>
        <w:tabs>
          <w:tab w:val="num" w:pos="3600"/>
        </w:tabs>
        <w:ind w:left="3600" w:hanging="360"/>
      </w:pPr>
      <w:rPr>
        <w:rFonts w:ascii="Arial" w:hAnsi="Arial" w:hint="default"/>
      </w:rPr>
    </w:lvl>
    <w:lvl w:ilvl="5" w:tplc="89B0BAD0" w:tentative="1">
      <w:start w:val="1"/>
      <w:numFmt w:val="bullet"/>
      <w:lvlText w:val="•"/>
      <w:lvlJc w:val="left"/>
      <w:pPr>
        <w:tabs>
          <w:tab w:val="num" w:pos="4320"/>
        </w:tabs>
        <w:ind w:left="4320" w:hanging="360"/>
      </w:pPr>
      <w:rPr>
        <w:rFonts w:ascii="Arial" w:hAnsi="Arial" w:hint="default"/>
      </w:rPr>
    </w:lvl>
    <w:lvl w:ilvl="6" w:tplc="3F0C1A6E" w:tentative="1">
      <w:start w:val="1"/>
      <w:numFmt w:val="bullet"/>
      <w:lvlText w:val="•"/>
      <w:lvlJc w:val="left"/>
      <w:pPr>
        <w:tabs>
          <w:tab w:val="num" w:pos="5040"/>
        </w:tabs>
        <w:ind w:left="5040" w:hanging="360"/>
      </w:pPr>
      <w:rPr>
        <w:rFonts w:ascii="Arial" w:hAnsi="Arial" w:hint="default"/>
      </w:rPr>
    </w:lvl>
    <w:lvl w:ilvl="7" w:tplc="5744387C" w:tentative="1">
      <w:start w:val="1"/>
      <w:numFmt w:val="bullet"/>
      <w:lvlText w:val="•"/>
      <w:lvlJc w:val="left"/>
      <w:pPr>
        <w:tabs>
          <w:tab w:val="num" w:pos="5760"/>
        </w:tabs>
        <w:ind w:left="5760" w:hanging="360"/>
      </w:pPr>
      <w:rPr>
        <w:rFonts w:ascii="Arial" w:hAnsi="Arial" w:hint="default"/>
      </w:rPr>
    </w:lvl>
    <w:lvl w:ilvl="8" w:tplc="3CCE311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945E81"/>
    <w:multiLevelType w:val="hybridMultilevel"/>
    <w:tmpl w:val="9A00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67390D"/>
    <w:multiLevelType w:val="multilevel"/>
    <w:tmpl w:val="AACE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4F5F43"/>
    <w:multiLevelType w:val="multilevel"/>
    <w:tmpl w:val="A028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A508B0"/>
    <w:multiLevelType w:val="hybridMultilevel"/>
    <w:tmpl w:val="F0601A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6685709"/>
    <w:multiLevelType w:val="hybridMultilevel"/>
    <w:tmpl w:val="977E470A"/>
    <w:lvl w:ilvl="0" w:tplc="97960484">
      <w:start w:val="1"/>
      <w:numFmt w:val="bullet"/>
      <w:lvlText w:val="o"/>
      <w:lvlJc w:val="left"/>
      <w:pPr>
        <w:tabs>
          <w:tab w:val="num" w:pos="720"/>
        </w:tabs>
        <w:ind w:left="720" w:hanging="360"/>
      </w:pPr>
      <w:rPr>
        <w:rFonts w:ascii="Courier New" w:hAnsi="Courier New" w:hint="default"/>
      </w:rPr>
    </w:lvl>
    <w:lvl w:ilvl="1" w:tplc="7A36E0D4" w:tentative="1">
      <w:start w:val="1"/>
      <w:numFmt w:val="bullet"/>
      <w:lvlText w:val="o"/>
      <w:lvlJc w:val="left"/>
      <w:pPr>
        <w:tabs>
          <w:tab w:val="num" w:pos="1440"/>
        </w:tabs>
        <w:ind w:left="1440" w:hanging="360"/>
      </w:pPr>
      <w:rPr>
        <w:rFonts w:ascii="Courier New" w:hAnsi="Courier New" w:hint="default"/>
      </w:rPr>
    </w:lvl>
    <w:lvl w:ilvl="2" w:tplc="DE38AE6A" w:tentative="1">
      <w:start w:val="1"/>
      <w:numFmt w:val="bullet"/>
      <w:lvlText w:val="o"/>
      <w:lvlJc w:val="left"/>
      <w:pPr>
        <w:tabs>
          <w:tab w:val="num" w:pos="2160"/>
        </w:tabs>
        <w:ind w:left="2160" w:hanging="360"/>
      </w:pPr>
      <w:rPr>
        <w:rFonts w:ascii="Courier New" w:hAnsi="Courier New" w:hint="default"/>
      </w:rPr>
    </w:lvl>
    <w:lvl w:ilvl="3" w:tplc="A1F60D5C" w:tentative="1">
      <w:start w:val="1"/>
      <w:numFmt w:val="bullet"/>
      <w:lvlText w:val="o"/>
      <w:lvlJc w:val="left"/>
      <w:pPr>
        <w:tabs>
          <w:tab w:val="num" w:pos="2880"/>
        </w:tabs>
        <w:ind w:left="2880" w:hanging="360"/>
      </w:pPr>
      <w:rPr>
        <w:rFonts w:ascii="Courier New" w:hAnsi="Courier New" w:hint="default"/>
      </w:rPr>
    </w:lvl>
    <w:lvl w:ilvl="4" w:tplc="EB18BAE6" w:tentative="1">
      <w:start w:val="1"/>
      <w:numFmt w:val="bullet"/>
      <w:lvlText w:val="o"/>
      <w:lvlJc w:val="left"/>
      <w:pPr>
        <w:tabs>
          <w:tab w:val="num" w:pos="3600"/>
        </w:tabs>
        <w:ind w:left="3600" w:hanging="360"/>
      </w:pPr>
      <w:rPr>
        <w:rFonts w:ascii="Courier New" w:hAnsi="Courier New" w:hint="default"/>
      </w:rPr>
    </w:lvl>
    <w:lvl w:ilvl="5" w:tplc="A508B4D4" w:tentative="1">
      <w:start w:val="1"/>
      <w:numFmt w:val="bullet"/>
      <w:lvlText w:val="o"/>
      <w:lvlJc w:val="left"/>
      <w:pPr>
        <w:tabs>
          <w:tab w:val="num" w:pos="4320"/>
        </w:tabs>
        <w:ind w:left="4320" w:hanging="360"/>
      </w:pPr>
      <w:rPr>
        <w:rFonts w:ascii="Courier New" w:hAnsi="Courier New" w:hint="default"/>
      </w:rPr>
    </w:lvl>
    <w:lvl w:ilvl="6" w:tplc="B004F6F8" w:tentative="1">
      <w:start w:val="1"/>
      <w:numFmt w:val="bullet"/>
      <w:lvlText w:val="o"/>
      <w:lvlJc w:val="left"/>
      <w:pPr>
        <w:tabs>
          <w:tab w:val="num" w:pos="5040"/>
        </w:tabs>
        <w:ind w:left="5040" w:hanging="360"/>
      </w:pPr>
      <w:rPr>
        <w:rFonts w:ascii="Courier New" w:hAnsi="Courier New" w:hint="default"/>
      </w:rPr>
    </w:lvl>
    <w:lvl w:ilvl="7" w:tplc="2C4264E0" w:tentative="1">
      <w:start w:val="1"/>
      <w:numFmt w:val="bullet"/>
      <w:lvlText w:val="o"/>
      <w:lvlJc w:val="left"/>
      <w:pPr>
        <w:tabs>
          <w:tab w:val="num" w:pos="5760"/>
        </w:tabs>
        <w:ind w:left="5760" w:hanging="360"/>
      </w:pPr>
      <w:rPr>
        <w:rFonts w:ascii="Courier New" w:hAnsi="Courier New" w:hint="default"/>
      </w:rPr>
    </w:lvl>
    <w:lvl w:ilvl="8" w:tplc="43428A54" w:tentative="1">
      <w:start w:val="1"/>
      <w:numFmt w:val="bullet"/>
      <w:lvlText w:val="o"/>
      <w:lvlJc w:val="left"/>
      <w:pPr>
        <w:tabs>
          <w:tab w:val="num" w:pos="6480"/>
        </w:tabs>
        <w:ind w:left="6480" w:hanging="360"/>
      </w:pPr>
      <w:rPr>
        <w:rFonts w:ascii="Courier New" w:hAnsi="Courier New" w:hint="default"/>
      </w:rPr>
    </w:lvl>
  </w:abstractNum>
  <w:abstractNum w:abstractNumId="36" w15:restartNumberingAfterBreak="0">
    <w:nsid w:val="76D33C0C"/>
    <w:multiLevelType w:val="hybridMultilevel"/>
    <w:tmpl w:val="9AAA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653AFE"/>
    <w:multiLevelType w:val="hybridMultilevel"/>
    <w:tmpl w:val="D602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64641E"/>
    <w:multiLevelType w:val="hybridMultilevel"/>
    <w:tmpl w:val="FC88738E"/>
    <w:lvl w:ilvl="0" w:tplc="9822B690">
      <w:start w:val="1"/>
      <w:numFmt w:val="bullet"/>
      <w:lvlText w:val="•"/>
      <w:lvlJc w:val="left"/>
      <w:pPr>
        <w:tabs>
          <w:tab w:val="num" w:pos="720"/>
        </w:tabs>
        <w:ind w:left="720" w:hanging="360"/>
      </w:pPr>
      <w:rPr>
        <w:rFonts w:ascii="Arial" w:hAnsi="Arial" w:hint="default"/>
      </w:rPr>
    </w:lvl>
    <w:lvl w:ilvl="1" w:tplc="650A9712" w:tentative="1">
      <w:start w:val="1"/>
      <w:numFmt w:val="bullet"/>
      <w:lvlText w:val="•"/>
      <w:lvlJc w:val="left"/>
      <w:pPr>
        <w:tabs>
          <w:tab w:val="num" w:pos="1440"/>
        </w:tabs>
        <w:ind w:left="1440" w:hanging="360"/>
      </w:pPr>
      <w:rPr>
        <w:rFonts w:ascii="Arial" w:hAnsi="Arial" w:hint="default"/>
      </w:rPr>
    </w:lvl>
    <w:lvl w:ilvl="2" w:tplc="3C54B870" w:tentative="1">
      <w:start w:val="1"/>
      <w:numFmt w:val="bullet"/>
      <w:lvlText w:val="•"/>
      <w:lvlJc w:val="left"/>
      <w:pPr>
        <w:tabs>
          <w:tab w:val="num" w:pos="2160"/>
        </w:tabs>
        <w:ind w:left="2160" w:hanging="360"/>
      </w:pPr>
      <w:rPr>
        <w:rFonts w:ascii="Arial" w:hAnsi="Arial" w:hint="default"/>
      </w:rPr>
    </w:lvl>
    <w:lvl w:ilvl="3" w:tplc="51407DCA" w:tentative="1">
      <w:start w:val="1"/>
      <w:numFmt w:val="bullet"/>
      <w:lvlText w:val="•"/>
      <w:lvlJc w:val="left"/>
      <w:pPr>
        <w:tabs>
          <w:tab w:val="num" w:pos="2880"/>
        </w:tabs>
        <w:ind w:left="2880" w:hanging="360"/>
      </w:pPr>
      <w:rPr>
        <w:rFonts w:ascii="Arial" w:hAnsi="Arial" w:hint="default"/>
      </w:rPr>
    </w:lvl>
    <w:lvl w:ilvl="4" w:tplc="1D9402E0" w:tentative="1">
      <w:start w:val="1"/>
      <w:numFmt w:val="bullet"/>
      <w:lvlText w:val="•"/>
      <w:lvlJc w:val="left"/>
      <w:pPr>
        <w:tabs>
          <w:tab w:val="num" w:pos="3600"/>
        </w:tabs>
        <w:ind w:left="3600" w:hanging="360"/>
      </w:pPr>
      <w:rPr>
        <w:rFonts w:ascii="Arial" w:hAnsi="Arial" w:hint="default"/>
      </w:rPr>
    </w:lvl>
    <w:lvl w:ilvl="5" w:tplc="C7F81676" w:tentative="1">
      <w:start w:val="1"/>
      <w:numFmt w:val="bullet"/>
      <w:lvlText w:val="•"/>
      <w:lvlJc w:val="left"/>
      <w:pPr>
        <w:tabs>
          <w:tab w:val="num" w:pos="4320"/>
        </w:tabs>
        <w:ind w:left="4320" w:hanging="360"/>
      </w:pPr>
      <w:rPr>
        <w:rFonts w:ascii="Arial" w:hAnsi="Arial" w:hint="default"/>
      </w:rPr>
    </w:lvl>
    <w:lvl w:ilvl="6" w:tplc="164CD7F0" w:tentative="1">
      <w:start w:val="1"/>
      <w:numFmt w:val="bullet"/>
      <w:lvlText w:val="•"/>
      <w:lvlJc w:val="left"/>
      <w:pPr>
        <w:tabs>
          <w:tab w:val="num" w:pos="5040"/>
        </w:tabs>
        <w:ind w:left="5040" w:hanging="360"/>
      </w:pPr>
      <w:rPr>
        <w:rFonts w:ascii="Arial" w:hAnsi="Arial" w:hint="default"/>
      </w:rPr>
    </w:lvl>
    <w:lvl w:ilvl="7" w:tplc="9EE2AAB6" w:tentative="1">
      <w:start w:val="1"/>
      <w:numFmt w:val="bullet"/>
      <w:lvlText w:val="•"/>
      <w:lvlJc w:val="left"/>
      <w:pPr>
        <w:tabs>
          <w:tab w:val="num" w:pos="5760"/>
        </w:tabs>
        <w:ind w:left="5760" w:hanging="360"/>
      </w:pPr>
      <w:rPr>
        <w:rFonts w:ascii="Arial" w:hAnsi="Arial" w:hint="default"/>
      </w:rPr>
    </w:lvl>
    <w:lvl w:ilvl="8" w:tplc="91D2AA30" w:tentative="1">
      <w:start w:val="1"/>
      <w:numFmt w:val="bullet"/>
      <w:lvlText w:val="•"/>
      <w:lvlJc w:val="left"/>
      <w:pPr>
        <w:tabs>
          <w:tab w:val="num" w:pos="6480"/>
        </w:tabs>
        <w:ind w:left="6480" w:hanging="360"/>
      </w:pPr>
      <w:rPr>
        <w:rFonts w:ascii="Arial" w:hAnsi="Arial" w:hint="default"/>
      </w:rPr>
    </w:lvl>
  </w:abstractNum>
  <w:num w:numId="1" w16cid:durableId="493029272">
    <w:abstractNumId w:val="6"/>
  </w:num>
  <w:num w:numId="2" w16cid:durableId="1897548811">
    <w:abstractNumId w:val="9"/>
  </w:num>
  <w:num w:numId="3" w16cid:durableId="39330722">
    <w:abstractNumId w:val="25"/>
  </w:num>
  <w:num w:numId="4" w16cid:durableId="695930874">
    <w:abstractNumId w:val="31"/>
  </w:num>
  <w:num w:numId="5" w16cid:durableId="617761787">
    <w:abstractNumId w:val="35"/>
  </w:num>
  <w:num w:numId="6" w16cid:durableId="286469868">
    <w:abstractNumId w:val="19"/>
  </w:num>
  <w:num w:numId="7" w16cid:durableId="1364287788">
    <w:abstractNumId w:val="26"/>
  </w:num>
  <w:num w:numId="8" w16cid:durableId="712536980">
    <w:abstractNumId w:val="36"/>
  </w:num>
  <w:num w:numId="9" w16cid:durableId="981037996">
    <w:abstractNumId w:val="37"/>
  </w:num>
  <w:num w:numId="10" w16cid:durableId="1786920145">
    <w:abstractNumId w:val="21"/>
  </w:num>
  <w:num w:numId="11" w16cid:durableId="1085222612">
    <w:abstractNumId w:val="20"/>
  </w:num>
  <w:num w:numId="12" w16cid:durableId="5400480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8207305">
    <w:abstractNumId w:val="10"/>
  </w:num>
  <w:num w:numId="14" w16cid:durableId="1625305680">
    <w:abstractNumId w:val="1"/>
  </w:num>
  <w:num w:numId="15" w16cid:durableId="311564781">
    <w:abstractNumId w:val="12"/>
  </w:num>
  <w:num w:numId="16" w16cid:durableId="740951481">
    <w:abstractNumId w:val="38"/>
  </w:num>
  <w:num w:numId="17" w16cid:durableId="1103066374">
    <w:abstractNumId w:val="0"/>
  </w:num>
  <w:num w:numId="18" w16cid:durableId="515464144">
    <w:abstractNumId w:val="5"/>
  </w:num>
  <w:num w:numId="19" w16cid:durableId="1287546463">
    <w:abstractNumId w:val="24"/>
  </w:num>
  <w:num w:numId="20" w16cid:durableId="1560248206">
    <w:abstractNumId w:val="7"/>
  </w:num>
  <w:num w:numId="21" w16cid:durableId="1436288266">
    <w:abstractNumId w:val="2"/>
  </w:num>
  <w:num w:numId="22" w16cid:durableId="1118179488">
    <w:abstractNumId w:val="29"/>
  </w:num>
  <w:num w:numId="23" w16cid:durableId="2097243048">
    <w:abstractNumId w:val="14"/>
  </w:num>
  <w:num w:numId="24" w16cid:durableId="15161168">
    <w:abstractNumId w:val="18"/>
  </w:num>
  <w:num w:numId="25" w16cid:durableId="1926524959">
    <w:abstractNumId w:val="11"/>
  </w:num>
  <w:num w:numId="26" w16cid:durableId="1806702605">
    <w:abstractNumId w:val="28"/>
  </w:num>
  <w:num w:numId="27" w16cid:durableId="800266001">
    <w:abstractNumId w:val="32"/>
  </w:num>
  <w:num w:numId="28" w16cid:durableId="353115163">
    <w:abstractNumId w:val="33"/>
  </w:num>
  <w:num w:numId="29" w16cid:durableId="128934964">
    <w:abstractNumId w:val="30"/>
  </w:num>
  <w:num w:numId="30" w16cid:durableId="1961765730">
    <w:abstractNumId w:val="8"/>
  </w:num>
  <w:num w:numId="31" w16cid:durableId="361247419">
    <w:abstractNumId w:val="22"/>
  </w:num>
  <w:num w:numId="32" w16cid:durableId="965815036">
    <w:abstractNumId w:val="16"/>
  </w:num>
  <w:num w:numId="33" w16cid:durableId="418528555">
    <w:abstractNumId w:val="27"/>
  </w:num>
  <w:num w:numId="34" w16cid:durableId="1960911478">
    <w:abstractNumId w:val="17"/>
  </w:num>
  <w:num w:numId="35" w16cid:durableId="463624211">
    <w:abstractNumId w:val="4"/>
  </w:num>
  <w:num w:numId="36" w16cid:durableId="141196416">
    <w:abstractNumId w:val="3"/>
  </w:num>
  <w:num w:numId="37" w16cid:durableId="2112697510">
    <w:abstractNumId w:val="34"/>
  </w:num>
  <w:num w:numId="38" w16cid:durableId="487555009">
    <w:abstractNumId w:val="13"/>
  </w:num>
  <w:num w:numId="39" w16cid:durableId="1178689309">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C05"/>
    <w:rsid w:val="00001EE7"/>
    <w:rsid w:val="000024FD"/>
    <w:rsid w:val="00002C49"/>
    <w:rsid w:val="0000369D"/>
    <w:rsid w:val="00004010"/>
    <w:rsid w:val="00005968"/>
    <w:rsid w:val="0001014B"/>
    <w:rsid w:val="00010B8C"/>
    <w:rsid w:val="000110AF"/>
    <w:rsid w:val="00012D8E"/>
    <w:rsid w:val="00013EFF"/>
    <w:rsid w:val="00013FBF"/>
    <w:rsid w:val="00013FC7"/>
    <w:rsid w:val="000145A5"/>
    <w:rsid w:val="00014AAB"/>
    <w:rsid w:val="000166FC"/>
    <w:rsid w:val="0001672B"/>
    <w:rsid w:val="000175FB"/>
    <w:rsid w:val="00017B44"/>
    <w:rsid w:val="000200E2"/>
    <w:rsid w:val="000207FC"/>
    <w:rsid w:val="00021F73"/>
    <w:rsid w:val="000236E7"/>
    <w:rsid w:val="0002591D"/>
    <w:rsid w:val="00027194"/>
    <w:rsid w:val="0002721F"/>
    <w:rsid w:val="00033B69"/>
    <w:rsid w:val="000350FB"/>
    <w:rsid w:val="00036D4F"/>
    <w:rsid w:val="00037652"/>
    <w:rsid w:val="0004055E"/>
    <w:rsid w:val="00042D01"/>
    <w:rsid w:val="00044668"/>
    <w:rsid w:val="00045557"/>
    <w:rsid w:val="00045C2D"/>
    <w:rsid w:val="00051D83"/>
    <w:rsid w:val="00053FE9"/>
    <w:rsid w:val="00054599"/>
    <w:rsid w:val="00054AB6"/>
    <w:rsid w:val="0005652B"/>
    <w:rsid w:val="000567FD"/>
    <w:rsid w:val="00057DB9"/>
    <w:rsid w:val="00062A3E"/>
    <w:rsid w:val="00062AA5"/>
    <w:rsid w:val="00064935"/>
    <w:rsid w:val="00064C5D"/>
    <w:rsid w:val="00071793"/>
    <w:rsid w:val="000733BD"/>
    <w:rsid w:val="00075044"/>
    <w:rsid w:val="0007518B"/>
    <w:rsid w:val="0008206A"/>
    <w:rsid w:val="00083C12"/>
    <w:rsid w:val="00085BED"/>
    <w:rsid w:val="00086953"/>
    <w:rsid w:val="00086DF2"/>
    <w:rsid w:val="00086E82"/>
    <w:rsid w:val="00092037"/>
    <w:rsid w:val="0009222F"/>
    <w:rsid w:val="00092813"/>
    <w:rsid w:val="00094EE8"/>
    <w:rsid w:val="0009521B"/>
    <w:rsid w:val="00095B78"/>
    <w:rsid w:val="00096AD2"/>
    <w:rsid w:val="00096B35"/>
    <w:rsid w:val="000A3DC2"/>
    <w:rsid w:val="000B088A"/>
    <w:rsid w:val="000B0B71"/>
    <w:rsid w:val="000B0EA7"/>
    <w:rsid w:val="000B2164"/>
    <w:rsid w:val="000B2A18"/>
    <w:rsid w:val="000B3243"/>
    <w:rsid w:val="000C0188"/>
    <w:rsid w:val="000C1359"/>
    <w:rsid w:val="000C1560"/>
    <w:rsid w:val="000C222E"/>
    <w:rsid w:val="000C265C"/>
    <w:rsid w:val="000C2FA7"/>
    <w:rsid w:val="000C3145"/>
    <w:rsid w:val="000C6FC1"/>
    <w:rsid w:val="000D139F"/>
    <w:rsid w:val="000D15A4"/>
    <w:rsid w:val="000D1BC4"/>
    <w:rsid w:val="000D2332"/>
    <w:rsid w:val="000D2557"/>
    <w:rsid w:val="000D2F40"/>
    <w:rsid w:val="000D396B"/>
    <w:rsid w:val="000D51B8"/>
    <w:rsid w:val="000D5561"/>
    <w:rsid w:val="000D5CA0"/>
    <w:rsid w:val="000D5DD3"/>
    <w:rsid w:val="000D63A0"/>
    <w:rsid w:val="000D7D3C"/>
    <w:rsid w:val="000D7D98"/>
    <w:rsid w:val="000E00E8"/>
    <w:rsid w:val="000E151E"/>
    <w:rsid w:val="000E234F"/>
    <w:rsid w:val="000E4911"/>
    <w:rsid w:val="000E56AF"/>
    <w:rsid w:val="000E57F3"/>
    <w:rsid w:val="000E7894"/>
    <w:rsid w:val="000E790F"/>
    <w:rsid w:val="000F02B5"/>
    <w:rsid w:val="000F0690"/>
    <w:rsid w:val="000F19AB"/>
    <w:rsid w:val="000F3618"/>
    <w:rsid w:val="000F526F"/>
    <w:rsid w:val="000F773B"/>
    <w:rsid w:val="00100CAB"/>
    <w:rsid w:val="00100F96"/>
    <w:rsid w:val="00103248"/>
    <w:rsid w:val="00105C03"/>
    <w:rsid w:val="001102F8"/>
    <w:rsid w:val="00110327"/>
    <w:rsid w:val="001110AE"/>
    <w:rsid w:val="00120539"/>
    <w:rsid w:val="00120B7A"/>
    <w:rsid w:val="00121394"/>
    <w:rsid w:val="001224E6"/>
    <w:rsid w:val="00123847"/>
    <w:rsid w:val="00125A23"/>
    <w:rsid w:val="00125EB1"/>
    <w:rsid w:val="00126C62"/>
    <w:rsid w:val="00127354"/>
    <w:rsid w:val="00127716"/>
    <w:rsid w:val="00127BD5"/>
    <w:rsid w:val="001319E3"/>
    <w:rsid w:val="0013444C"/>
    <w:rsid w:val="0013552D"/>
    <w:rsid w:val="00135FC8"/>
    <w:rsid w:val="00140C2A"/>
    <w:rsid w:val="00141B95"/>
    <w:rsid w:val="00142698"/>
    <w:rsid w:val="00143319"/>
    <w:rsid w:val="0014389A"/>
    <w:rsid w:val="00144853"/>
    <w:rsid w:val="00145693"/>
    <w:rsid w:val="00146044"/>
    <w:rsid w:val="00147027"/>
    <w:rsid w:val="00151256"/>
    <w:rsid w:val="0015204B"/>
    <w:rsid w:val="001521C4"/>
    <w:rsid w:val="00156115"/>
    <w:rsid w:val="00160127"/>
    <w:rsid w:val="001604AA"/>
    <w:rsid w:val="00160A41"/>
    <w:rsid w:val="00161717"/>
    <w:rsid w:val="00161AE9"/>
    <w:rsid w:val="00162C7D"/>
    <w:rsid w:val="001647FC"/>
    <w:rsid w:val="001659F4"/>
    <w:rsid w:val="00166C05"/>
    <w:rsid w:val="00170615"/>
    <w:rsid w:val="001735D4"/>
    <w:rsid w:val="00174FB4"/>
    <w:rsid w:val="00175352"/>
    <w:rsid w:val="00176427"/>
    <w:rsid w:val="00177820"/>
    <w:rsid w:val="00182D62"/>
    <w:rsid w:val="00184569"/>
    <w:rsid w:val="00184D98"/>
    <w:rsid w:val="00186717"/>
    <w:rsid w:val="001913E9"/>
    <w:rsid w:val="001925A6"/>
    <w:rsid w:val="00192844"/>
    <w:rsid w:val="00195651"/>
    <w:rsid w:val="00195E33"/>
    <w:rsid w:val="00196C24"/>
    <w:rsid w:val="001A09BD"/>
    <w:rsid w:val="001A10FE"/>
    <w:rsid w:val="001A16B7"/>
    <w:rsid w:val="001A3475"/>
    <w:rsid w:val="001A52EA"/>
    <w:rsid w:val="001A56FB"/>
    <w:rsid w:val="001A5F25"/>
    <w:rsid w:val="001A7F2B"/>
    <w:rsid w:val="001B274B"/>
    <w:rsid w:val="001B2D49"/>
    <w:rsid w:val="001B2D87"/>
    <w:rsid w:val="001B3414"/>
    <w:rsid w:val="001B52A5"/>
    <w:rsid w:val="001B555E"/>
    <w:rsid w:val="001B69A9"/>
    <w:rsid w:val="001C1551"/>
    <w:rsid w:val="001C2F48"/>
    <w:rsid w:val="001C3391"/>
    <w:rsid w:val="001C553B"/>
    <w:rsid w:val="001C6FB7"/>
    <w:rsid w:val="001C6FBB"/>
    <w:rsid w:val="001D026B"/>
    <w:rsid w:val="001D0290"/>
    <w:rsid w:val="001D17D6"/>
    <w:rsid w:val="001D1900"/>
    <w:rsid w:val="001D32AE"/>
    <w:rsid w:val="001D4AAC"/>
    <w:rsid w:val="001D4B7C"/>
    <w:rsid w:val="001D713A"/>
    <w:rsid w:val="001D7D8F"/>
    <w:rsid w:val="001E4256"/>
    <w:rsid w:val="001E5FC2"/>
    <w:rsid w:val="001E636D"/>
    <w:rsid w:val="001E6E73"/>
    <w:rsid w:val="001F0E76"/>
    <w:rsid w:val="001F33BF"/>
    <w:rsid w:val="001F5228"/>
    <w:rsid w:val="001F5544"/>
    <w:rsid w:val="001F575B"/>
    <w:rsid w:val="001F5EFB"/>
    <w:rsid w:val="001F768A"/>
    <w:rsid w:val="00200B1E"/>
    <w:rsid w:val="00202092"/>
    <w:rsid w:val="002044CA"/>
    <w:rsid w:val="00205AE9"/>
    <w:rsid w:val="002079D4"/>
    <w:rsid w:val="002102D7"/>
    <w:rsid w:val="002104ED"/>
    <w:rsid w:val="00210F0A"/>
    <w:rsid w:val="00210F10"/>
    <w:rsid w:val="002135BC"/>
    <w:rsid w:val="00213912"/>
    <w:rsid w:val="00213AE2"/>
    <w:rsid w:val="00214400"/>
    <w:rsid w:val="00214B66"/>
    <w:rsid w:val="00220950"/>
    <w:rsid w:val="0022366A"/>
    <w:rsid w:val="002250F5"/>
    <w:rsid w:val="00225EB7"/>
    <w:rsid w:val="0022613C"/>
    <w:rsid w:val="00227B7E"/>
    <w:rsid w:val="00230681"/>
    <w:rsid w:val="002308C5"/>
    <w:rsid w:val="00231F7B"/>
    <w:rsid w:val="00232B7A"/>
    <w:rsid w:val="0023377C"/>
    <w:rsid w:val="00233914"/>
    <w:rsid w:val="00234E15"/>
    <w:rsid w:val="002350FE"/>
    <w:rsid w:val="00235E3C"/>
    <w:rsid w:val="00237B56"/>
    <w:rsid w:val="00240235"/>
    <w:rsid w:val="002406F6"/>
    <w:rsid w:val="0024262D"/>
    <w:rsid w:val="00242EC9"/>
    <w:rsid w:val="0024691B"/>
    <w:rsid w:val="00246B5D"/>
    <w:rsid w:val="00247AF7"/>
    <w:rsid w:val="002512BF"/>
    <w:rsid w:val="00251DFA"/>
    <w:rsid w:val="00254B44"/>
    <w:rsid w:val="0025646A"/>
    <w:rsid w:val="00260800"/>
    <w:rsid w:val="0026262D"/>
    <w:rsid w:val="00262FCC"/>
    <w:rsid w:val="002648D5"/>
    <w:rsid w:val="002656B7"/>
    <w:rsid w:val="0026643E"/>
    <w:rsid w:val="00271EE2"/>
    <w:rsid w:val="0027433F"/>
    <w:rsid w:val="00274864"/>
    <w:rsid w:val="002758EA"/>
    <w:rsid w:val="00275D03"/>
    <w:rsid w:val="00276062"/>
    <w:rsid w:val="00276537"/>
    <w:rsid w:val="00276A10"/>
    <w:rsid w:val="002827C3"/>
    <w:rsid w:val="002832D4"/>
    <w:rsid w:val="00285DDC"/>
    <w:rsid w:val="00286F59"/>
    <w:rsid w:val="00290C7D"/>
    <w:rsid w:val="0029300D"/>
    <w:rsid w:val="002940F7"/>
    <w:rsid w:val="002959B2"/>
    <w:rsid w:val="00297A3B"/>
    <w:rsid w:val="002A4003"/>
    <w:rsid w:val="002A4AF2"/>
    <w:rsid w:val="002A57AB"/>
    <w:rsid w:val="002A5CEE"/>
    <w:rsid w:val="002A7470"/>
    <w:rsid w:val="002B1469"/>
    <w:rsid w:val="002B45F9"/>
    <w:rsid w:val="002B558B"/>
    <w:rsid w:val="002B78BC"/>
    <w:rsid w:val="002C06EA"/>
    <w:rsid w:val="002C1F12"/>
    <w:rsid w:val="002C2563"/>
    <w:rsid w:val="002C40A2"/>
    <w:rsid w:val="002C4C51"/>
    <w:rsid w:val="002C4FFF"/>
    <w:rsid w:val="002C56A7"/>
    <w:rsid w:val="002D5BC8"/>
    <w:rsid w:val="002E1027"/>
    <w:rsid w:val="002E19C1"/>
    <w:rsid w:val="002E1D1A"/>
    <w:rsid w:val="002E2D29"/>
    <w:rsid w:val="002E649A"/>
    <w:rsid w:val="002E78A7"/>
    <w:rsid w:val="002F1B6F"/>
    <w:rsid w:val="002F44CA"/>
    <w:rsid w:val="002F634B"/>
    <w:rsid w:val="002F7356"/>
    <w:rsid w:val="002F77F2"/>
    <w:rsid w:val="00300886"/>
    <w:rsid w:val="0030102F"/>
    <w:rsid w:val="00301168"/>
    <w:rsid w:val="00302204"/>
    <w:rsid w:val="003039E2"/>
    <w:rsid w:val="00304D60"/>
    <w:rsid w:val="00307A22"/>
    <w:rsid w:val="003104A2"/>
    <w:rsid w:val="00310CB1"/>
    <w:rsid w:val="0031183D"/>
    <w:rsid w:val="00314069"/>
    <w:rsid w:val="0031465E"/>
    <w:rsid w:val="0031498C"/>
    <w:rsid w:val="00314CDE"/>
    <w:rsid w:val="00314E98"/>
    <w:rsid w:val="003168CE"/>
    <w:rsid w:val="00317519"/>
    <w:rsid w:val="00320B62"/>
    <w:rsid w:val="003214E8"/>
    <w:rsid w:val="0032316F"/>
    <w:rsid w:val="00323A33"/>
    <w:rsid w:val="00323B0B"/>
    <w:rsid w:val="00323E4F"/>
    <w:rsid w:val="00323F11"/>
    <w:rsid w:val="00324190"/>
    <w:rsid w:val="00324DA3"/>
    <w:rsid w:val="003255D2"/>
    <w:rsid w:val="003271BE"/>
    <w:rsid w:val="003324D4"/>
    <w:rsid w:val="0033393C"/>
    <w:rsid w:val="00333B15"/>
    <w:rsid w:val="00340A53"/>
    <w:rsid w:val="00340F0C"/>
    <w:rsid w:val="003414AF"/>
    <w:rsid w:val="00343DA6"/>
    <w:rsid w:val="00344B48"/>
    <w:rsid w:val="00347A74"/>
    <w:rsid w:val="003509B2"/>
    <w:rsid w:val="00351539"/>
    <w:rsid w:val="003516FA"/>
    <w:rsid w:val="00352C5E"/>
    <w:rsid w:val="00353B4A"/>
    <w:rsid w:val="003545BA"/>
    <w:rsid w:val="00355D50"/>
    <w:rsid w:val="00356086"/>
    <w:rsid w:val="00356B83"/>
    <w:rsid w:val="0035735D"/>
    <w:rsid w:val="0036408F"/>
    <w:rsid w:val="00364528"/>
    <w:rsid w:val="00364F16"/>
    <w:rsid w:val="00366688"/>
    <w:rsid w:val="003717FE"/>
    <w:rsid w:val="00371F85"/>
    <w:rsid w:val="00373B1B"/>
    <w:rsid w:val="00374D32"/>
    <w:rsid w:val="00375C2E"/>
    <w:rsid w:val="00375D5C"/>
    <w:rsid w:val="003773A8"/>
    <w:rsid w:val="003776F9"/>
    <w:rsid w:val="00377F5A"/>
    <w:rsid w:val="00382396"/>
    <w:rsid w:val="0038278A"/>
    <w:rsid w:val="00382B0C"/>
    <w:rsid w:val="003849A0"/>
    <w:rsid w:val="00384E41"/>
    <w:rsid w:val="00385309"/>
    <w:rsid w:val="00385958"/>
    <w:rsid w:val="003907AF"/>
    <w:rsid w:val="00392A6D"/>
    <w:rsid w:val="0039437C"/>
    <w:rsid w:val="00394B16"/>
    <w:rsid w:val="00394D42"/>
    <w:rsid w:val="00395086"/>
    <w:rsid w:val="00395C5A"/>
    <w:rsid w:val="003A0395"/>
    <w:rsid w:val="003A086B"/>
    <w:rsid w:val="003A1BDB"/>
    <w:rsid w:val="003A2138"/>
    <w:rsid w:val="003A4166"/>
    <w:rsid w:val="003A417F"/>
    <w:rsid w:val="003A69C6"/>
    <w:rsid w:val="003A6BFE"/>
    <w:rsid w:val="003A6DF9"/>
    <w:rsid w:val="003B00C8"/>
    <w:rsid w:val="003B12E7"/>
    <w:rsid w:val="003B29EF"/>
    <w:rsid w:val="003B5000"/>
    <w:rsid w:val="003B5B15"/>
    <w:rsid w:val="003B6287"/>
    <w:rsid w:val="003B7612"/>
    <w:rsid w:val="003B7686"/>
    <w:rsid w:val="003C1D9B"/>
    <w:rsid w:val="003C27E0"/>
    <w:rsid w:val="003C77BF"/>
    <w:rsid w:val="003D0234"/>
    <w:rsid w:val="003D05E7"/>
    <w:rsid w:val="003D3FC9"/>
    <w:rsid w:val="003D4907"/>
    <w:rsid w:val="003D7C98"/>
    <w:rsid w:val="003E06A5"/>
    <w:rsid w:val="003E1B0E"/>
    <w:rsid w:val="003E5109"/>
    <w:rsid w:val="003E6FF0"/>
    <w:rsid w:val="003F0BEB"/>
    <w:rsid w:val="003F3148"/>
    <w:rsid w:val="003F3AD6"/>
    <w:rsid w:val="003F78F6"/>
    <w:rsid w:val="00401104"/>
    <w:rsid w:val="00402006"/>
    <w:rsid w:val="00405ED3"/>
    <w:rsid w:val="00406CC5"/>
    <w:rsid w:val="00407EB4"/>
    <w:rsid w:val="00411531"/>
    <w:rsid w:val="00412461"/>
    <w:rsid w:val="00413126"/>
    <w:rsid w:val="004143D3"/>
    <w:rsid w:val="00416345"/>
    <w:rsid w:val="00417D3F"/>
    <w:rsid w:val="004209C6"/>
    <w:rsid w:val="004210C9"/>
    <w:rsid w:val="004213C1"/>
    <w:rsid w:val="00421AB7"/>
    <w:rsid w:val="00425DA1"/>
    <w:rsid w:val="004317B5"/>
    <w:rsid w:val="00432A61"/>
    <w:rsid w:val="00432E1E"/>
    <w:rsid w:val="004332DF"/>
    <w:rsid w:val="004342AA"/>
    <w:rsid w:val="004351BB"/>
    <w:rsid w:val="0044091C"/>
    <w:rsid w:val="00442D5A"/>
    <w:rsid w:val="00443484"/>
    <w:rsid w:val="00443D2C"/>
    <w:rsid w:val="004442FD"/>
    <w:rsid w:val="0044493F"/>
    <w:rsid w:val="00445728"/>
    <w:rsid w:val="00445C0E"/>
    <w:rsid w:val="00445D31"/>
    <w:rsid w:val="0044689F"/>
    <w:rsid w:val="00450395"/>
    <w:rsid w:val="00450F7D"/>
    <w:rsid w:val="00451C87"/>
    <w:rsid w:val="00454FB4"/>
    <w:rsid w:val="0045703D"/>
    <w:rsid w:val="00460369"/>
    <w:rsid w:val="00462546"/>
    <w:rsid w:val="0046493A"/>
    <w:rsid w:val="00466421"/>
    <w:rsid w:val="004708EC"/>
    <w:rsid w:val="0047177B"/>
    <w:rsid w:val="0047285D"/>
    <w:rsid w:val="004752C8"/>
    <w:rsid w:val="0047538E"/>
    <w:rsid w:val="00475C3A"/>
    <w:rsid w:val="004774DB"/>
    <w:rsid w:val="0048248C"/>
    <w:rsid w:val="00483FB1"/>
    <w:rsid w:val="00484188"/>
    <w:rsid w:val="00484D35"/>
    <w:rsid w:val="00485C3E"/>
    <w:rsid w:val="004871BF"/>
    <w:rsid w:val="00490F42"/>
    <w:rsid w:val="0049155C"/>
    <w:rsid w:val="00492F7E"/>
    <w:rsid w:val="00494BD9"/>
    <w:rsid w:val="00497B62"/>
    <w:rsid w:val="004A111C"/>
    <w:rsid w:val="004A1A90"/>
    <w:rsid w:val="004A2352"/>
    <w:rsid w:val="004A2F7E"/>
    <w:rsid w:val="004A4361"/>
    <w:rsid w:val="004A56AB"/>
    <w:rsid w:val="004A63ED"/>
    <w:rsid w:val="004A740B"/>
    <w:rsid w:val="004A7828"/>
    <w:rsid w:val="004B183A"/>
    <w:rsid w:val="004B3E96"/>
    <w:rsid w:val="004B499A"/>
    <w:rsid w:val="004B5003"/>
    <w:rsid w:val="004B5486"/>
    <w:rsid w:val="004B5EBF"/>
    <w:rsid w:val="004B699F"/>
    <w:rsid w:val="004B7598"/>
    <w:rsid w:val="004B7CF7"/>
    <w:rsid w:val="004C2FAC"/>
    <w:rsid w:val="004C4845"/>
    <w:rsid w:val="004C6444"/>
    <w:rsid w:val="004C6499"/>
    <w:rsid w:val="004C6F7E"/>
    <w:rsid w:val="004C7C3D"/>
    <w:rsid w:val="004D06D8"/>
    <w:rsid w:val="004D0A30"/>
    <w:rsid w:val="004D3047"/>
    <w:rsid w:val="004D501D"/>
    <w:rsid w:val="004D57D4"/>
    <w:rsid w:val="004D6598"/>
    <w:rsid w:val="004E043B"/>
    <w:rsid w:val="004E35FD"/>
    <w:rsid w:val="004E4DD1"/>
    <w:rsid w:val="004E5185"/>
    <w:rsid w:val="004E5681"/>
    <w:rsid w:val="004E5A19"/>
    <w:rsid w:val="004E5C7B"/>
    <w:rsid w:val="004E69D7"/>
    <w:rsid w:val="004E6A82"/>
    <w:rsid w:val="004E708C"/>
    <w:rsid w:val="004F049C"/>
    <w:rsid w:val="004F1EBA"/>
    <w:rsid w:val="004F2AF1"/>
    <w:rsid w:val="004F4B35"/>
    <w:rsid w:val="004F5E2C"/>
    <w:rsid w:val="004F5EA7"/>
    <w:rsid w:val="004F6E4A"/>
    <w:rsid w:val="004F7699"/>
    <w:rsid w:val="005015B7"/>
    <w:rsid w:val="00503679"/>
    <w:rsid w:val="00505923"/>
    <w:rsid w:val="005103A8"/>
    <w:rsid w:val="0051159D"/>
    <w:rsid w:val="005115B0"/>
    <w:rsid w:val="005117C1"/>
    <w:rsid w:val="005117D3"/>
    <w:rsid w:val="0051322B"/>
    <w:rsid w:val="00515053"/>
    <w:rsid w:val="00515587"/>
    <w:rsid w:val="00516B93"/>
    <w:rsid w:val="00522029"/>
    <w:rsid w:val="005233DA"/>
    <w:rsid w:val="00525E43"/>
    <w:rsid w:val="0053031E"/>
    <w:rsid w:val="00532214"/>
    <w:rsid w:val="0053377A"/>
    <w:rsid w:val="0053597B"/>
    <w:rsid w:val="005419D9"/>
    <w:rsid w:val="005449AD"/>
    <w:rsid w:val="00545B45"/>
    <w:rsid w:val="0054649C"/>
    <w:rsid w:val="00550E0C"/>
    <w:rsid w:val="00552130"/>
    <w:rsid w:val="00552DCE"/>
    <w:rsid w:val="00555C2D"/>
    <w:rsid w:val="0056149C"/>
    <w:rsid w:val="00561F0B"/>
    <w:rsid w:val="00562325"/>
    <w:rsid w:val="00565905"/>
    <w:rsid w:val="00566668"/>
    <w:rsid w:val="00566A79"/>
    <w:rsid w:val="0057334B"/>
    <w:rsid w:val="0057523F"/>
    <w:rsid w:val="00580A66"/>
    <w:rsid w:val="00581D59"/>
    <w:rsid w:val="005846E3"/>
    <w:rsid w:val="00585F74"/>
    <w:rsid w:val="00586B18"/>
    <w:rsid w:val="00587600"/>
    <w:rsid w:val="0058764C"/>
    <w:rsid w:val="00591F35"/>
    <w:rsid w:val="0059213C"/>
    <w:rsid w:val="00593D3D"/>
    <w:rsid w:val="00596860"/>
    <w:rsid w:val="00597E77"/>
    <w:rsid w:val="005A14F5"/>
    <w:rsid w:val="005A1D7A"/>
    <w:rsid w:val="005A4FEE"/>
    <w:rsid w:val="005A595F"/>
    <w:rsid w:val="005B1C72"/>
    <w:rsid w:val="005B1F91"/>
    <w:rsid w:val="005B4AD7"/>
    <w:rsid w:val="005B51D1"/>
    <w:rsid w:val="005B6BA0"/>
    <w:rsid w:val="005B705A"/>
    <w:rsid w:val="005C061D"/>
    <w:rsid w:val="005C54EA"/>
    <w:rsid w:val="005C6628"/>
    <w:rsid w:val="005C6851"/>
    <w:rsid w:val="005C7910"/>
    <w:rsid w:val="005D0C84"/>
    <w:rsid w:val="005D17BF"/>
    <w:rsid w:val="005D324C"/>
    <w:rsid w:val="005D463B"/>
    <w:rsid w:val="005D4B53"/>
    <w:rsid w:val="005D4DDD"/>
    <w:rsid w:val="005D545E"/>
    <w:rsid w:val="005E0A41"/>
    <w:rsid w:val="005E1722"/>
    <w:rsid w:val="005E1DB8"/>
    <w:rsid w:val="005E3D20"/>
    <w:rsid w:val="005E4093"/>
    <w:rsid w:val="005E49A2"/>
    <w:rsid w:val="005F0F1C"/>
    <w:rsid w:val="005F14BC"/>
    <w:rsid w:val="005F1BE3"/>
    <w:rsid w:val="005F3D21"/>
    <w:rsid w:val="005F4718"/>
    <w:rsid w:val="005F56CE"/>
    <w:rsid w:val="005F5A76"/>
    <w:rsid w:val="005F7B9D"/>
    <w:rsid w:val="00600F99"/>
    <w:rsid w:val="006011D8"/>
    <w:rsid w:val="00601B8F"/>
    <w:rsid w:val="0060229E"/>
    <w:rsid w:val="0060387E"/>
    <w:rsid w:val="00604027"/>
    <w:rsid w:val="00604669"/>
    <w:rsid w:val="006053D1"/>
    <w:rsid w:val="00614B98"/>
    <w:rsid w:val="006156B9"/>
    <w:rsid w:val="00615F93"/>
    <w:rsid w:val="00616D83"/>
    <w:rsid w:val="00626977"/>
    <w:rsid w:val="0063067A"/>
    <w:rsid w:val="006306DB"/>
    <w:rsid w:val="00630818"/>
    <w:rsid w:val="00630E39"/>
    <w:rsid w:val="00636FE4"/>
    <w:rsid w:val="00637204"/>
    <w:rsid w:val="00637B5B"/>
    <w:rsid w:val="00637DD2"/>
    <w:rsid w:val="0064021C"/>
    <w:rsid w:val="00641156"/>
    <w:rsid w:val="006438E7"/>
    <w:rsid w:val="006463F2"/>
    <w:rsid w:val="00651248"/>
    <w:rsid w:val="00655691"/>
    <w:rsid w:val="00655A1B"/>
    <w:rsid w:val="00656607"/>
    <w:rsid w:val="00656FEC"/>
    <w:rsid w:val="006574C7"/>
    <w:rsid w:val="00657552"/>
    <w:rsid w:val="006610E4"/>
    <w:rsid w:val="006629A4"/>
    <w:rsid w:val="00663E51"/>
    <w:rsid w:val="006645A7"/>
    <w:rsid w:val="006657FF"/>
    <w:rsid w:val="0067049A"/>
    <w:rsid w:val="00671D60"/>
    <w:rsid w:val="0067239A"/>
    <w:rsid w:val="00675D91"/>
    <w:rsid w:val="0067623F"/>
    <w:rsid w:val="00681EBF"/>
    <w:rsid w:val="0068371F"/>
    <w:rsid w:val="00683A7E"/>
    <w:rsid w:val="006860F9"/>
    <w:rsid w:val="006864D9"/>
    <w:rsid w:val="006865BE"/>
    <w:rsid w:val="00687007"/>
    <w:rsid w:val="006900A7"/>
    <w:rsid w:val="006905D0"/>
    <w:rsid w:val="00691D80"/>
    <w:rsid w:val="00693D3D"/>
    <w:rsid w:val="00696728"/>
    <w:rsid w:val="00696D0E"/>
    <w:rsid w:val="006974C5"/>
    <w:rsid w:val="006978FD"/>
    <w:rsid w:val="006A0493"/>
    <w:rsid w:val="006A0E92"/>
    <w:rsid w:val="006A2D0F"/>
    <w:rsid w:val="006A4EF2"/>
    <w:rsid w:val="006A68BF"/>
    <w:rsid w:val="006B0243"/>
    <w:rsid w:val="006B1C2D"/>
    <w:rsid w:val="006B3D6A"/>
    <w:rsid w:val="006B61CB"/>
    <w:rsid w:val="006B70C6"/>
    <w:rsid w:val="006B7EAC"/>
    <w:rsid w:val="006C1B3E"/>
    <w:rsid w:val="006C21BD"/>
    <w:rsid w:val="006C4583"/>
    <w:rsid w:val="006C5208"/>
    <w:rsid w:val="006C57E2"/>
    <w:rsid w:val="006C5F01"/>
    <w:rsid w:val="006D0D4B"/>
    <w:rsid w:val="006D30DA"/>
    <w:rsid w:val="006D3F17"/>
    <w:rsid w:val="006D6551"/>
    <w:rsid w:val="006D7201"/>
    <w:rsid w:val="006E10E3"/>
    <w:rsid w:val="006E1666"/>
    <w:rsid w:val="006E29F8"/>
    <w:rsid w:val="006E2C2C"/>
    <w:rsid w:val="006E2E6E"/>
    <w:rsid w:val="006E3646"/>
    <w:rsid w:val="006E416E"/>
    <w:rsid w:val="006F0400"/>
    <w:rsid w:val="006F12C9"/>
    <w:rsid w:val="006F5625"/>
    <w:rsid w:val="00701FB8"/>
    <w:rsid w:val="00702D54"/>
    <w:rsid w:val="00704601"/>
    <w:rsid w:val="00715B57"/>
    <w:rsid w:val="007163B8"/>
    <w:rsid w:val="00720013"/>
    <w:rsid w:val="00720BFA"/>
    <w:rsid w:val="007222DC"/>
    <w:rsid w:val="0072319E"/>
    <w:rsid w:val="00723798"/>
    <w:rsid w:val="0072381F"/>
    <w:rsid w:val="00723D2E"/>
    <w:rsid w:val="007247C5"/>
    <w:rsid w:val="007258F4"/>
    <w:rsid w:val="007318B7"/>
    <w:rsid w:val="00733C6C"/>
    <w:rsid w:val="007343D6"/>
    <w:rsid w:val="00736A05"/>
    <w:rsid w:val="00737C44"/>
    <w:rsid w:val="00744495"/>
    <w:rsid w:val="0074449A"/>
    <w:rsid w:val="0074468B"/>
    <w:rsid w:val="007452FA"/>
    <w:rsid w:val="00747697"/>
    <w:rsid w:val="00750DDD"/>
    <w:rsid w:val="00751D81"/>
    <w:rsid w:val="00753DE6"/>
    <w:rsid w:val="00757308"/>
    <w:rsid w:val="007575EC"/>
    <w:rsid w:val="00760361"/>
    <w:rsid w:val="00761745"/>
    <w:rsid w:val="00763B25"/>
    <w:rsid w:val="007642F0"/>
    <w:rsid w:val="00765A50"/>
    <w:rsid w:val="0076639B"/>
    <w:rsid w:val="007709BD"/>
    <w:rsid w:val="00772500"/>
    <w:rsid w:val="0077629B"/>
    <w:rsid w:val="00776337"/>
    <w:rsid w:val="00777812"/>
    <w:rsid w:val="00777E17"/>
    <w:rsid w:val="0078294E"/>
    <w:rsid w:val="00783C1E"/>
    <w:rsid w:val="00783E5F"/>
    <w:rsid w:val="007845CA"/>
    <w:rsid w:val="00785F19"/>
    <w:rsid w:val="0078767E"/>
    <w:rsid w:val="0078785A"/>
    <w:rsid w:val="00790586"/>
    <w:rsid w:val="007917C4"/>
    <w:rsid w:val="00792208"/>
    <w:rsid w:val="007931F0"/>
    <w:rsid w:val="007948AB"/>
    <w:rsid w:val="00795831"/>
    <w:rsid w:val="00796056"/>
    <w:rsid w:val="0079715F"/>
    <w:rsid w:val="00797D49"/>
    <w:rsid w:val="007A6A19"/>
    <w:rsid w:val="007A7ED3"/>
    <w:rsid w:val="007A7FBB"/>
    <w:rsid w:val="007B0381"/>
    <w:rsid w:val="007B145A"/>
    <w:rsid w:val="007B232A"/>
    <w:rsid w:val="007B2D6D"/>
    <w:rsid w:val="007B3C7B"/>
    <w:rsid w:val="007C0108"/>
    <w:rsid w:val="007C2A14"/>
    <w:rsid w:val="007C3922"/>
    <w:rsid w:val="007C4E71"/>
    <w:rsid w:val="007C54EF"/>
    <w:rsid w:val="007C7CDC"/>
    <w:rsid w:val="007C7E30"/>
    <w:rsid w:val="007D080C"/>
    <w:rsid w:val="007D663F"/>
    <w:rsid w:val="007E068F"/>
    <w:rsid w:val="007E277D"/>
    <w:rsid w:val="007E2F5A"/>
    <w:rsid w:val="007E58E0"/>
    <w:rsid w:val="007F0686"/>
    <w:rsid w:val="007F10B7"/>
    <w:rsid w:val="007F1567"/>
    <w:rsid w:val="007F1B98"/>
    <w:rsid w:val="007F1D0C"/>
    <w:rsid w:val="007F2125"/>
    <w:rsid w:val="007F21D2"/>
    <w:rsid w:val="007F3BF8"/>
    <w:rsid w:val="007F551C"/>
    <w:rsid w:val="007F64FD"/>
    <w:rsid w:val="007F667A"/>
    <w:rsid w:val="007F6A59"/>
    <w:rsid w:val="007F757E"/>
    <w:rsid w:val="0080024D"/>
    <w:rsid w:val="008014D5"/>
    <w:rsid w:val="0080190D"/>
    <w:rsid w:val="00807792"/>
    <w:rsid w:val="00807CF7"/>
    <w:rsid w:val="00811649"/>
    <w:rsid w:val="00811B5A"/>
    <w:rsid w:val="00813287"/>
    <w:rsid w:val="00813CEB"/>
    <w:rsid w:val="0081522F"/>
    <w:rsid w:val="0081790E"/>
    <w:rsid w:val="008215D4"/>
    <w:rsid w:val="00822046"/>
    <w:rsid w:val="008236FE"/>
    <w:rsid w:val="00824232"/>
    <w:rsid w:val="00826A33"/>
    <w:rsid w:val="008301AA"/>
    <w:rsid w:val="008316B6"/>
    <w:rsid w:val="00832CF4"/>
    <w:rsid w:val="008342D4"/>
    <w:rsid w:val="00835B1C"/>
    <w:rsid w:val="0083713B"/>
    <w:rsid w:val="00837603"/>
    <w:rsid w:val="00837894"/>
    <w:rsid w:val="00842184"/>
    <w:rsid w:val="0084352A"/>
    <w:rsid w:val="00843610"/>
    <w:rsid w:val="00847055"/>
    <w:rsid w:val="0085079E"/>
    <w:rsid w:val="00851539"/>
    <w:rsid w:val="00852438"/>
    <w:rsid w:val="00852C40"/>
    <w:rsid w:val="00852F66"/>
    <w:rsid w:val="008536D9"/>
    <w:rsid w:val="00853CDC"/>
    <w:rsid w:val="0085497F"/>
    <w:rsid w:val="008558B0"/>
    <w:rsid w:val="00860224"/>
    <w:rsid w:val="00861132"/>
    <w:rsid w:val="0086125E"/>
    <w:rsid w:val="0086346E"/>
    <w:rsid w:val="0086580A"/>
    <w:rsid w:val="008659C0"/>
    <w:rsid w:val="00866EF6"/>
    <w:rsid w:val="008675CA"/>
    <w:rsid w:val="0087061C"/>
    <w:rsid w:val="00870C94"/>
    <w:rsid w:val="00871985"/>
    <w:rsid w:val="00873A32"/>
    <w:rsid w:val="00874699"/>
    <w:rsid w:val="00874C12"/>
    <w:rsid w:val="00874CF6"/>
    <w:rsid w:val="00875294"/>
    <w:rsid w:val="008768CD"/>
    <w:rsid w:val="008768FD"/>
    <w:rsid w:val="00877AF9"/>
    <w:rsid w:val="00882C05"/>
    <w:rsid w:val="00882CFB"/>
    <w:rsid w:val="0088302F"/>
    <w:rsid w:val="00883215"/>
    <w:rsid w:val="00885C80"/>
    <w:rsid w:val="00885CA9"/>
    <w:rsid w:val="0089259D"/>
    <w:rsid w:val="00893B9C"/>
    <w:rsid w:val="00895C87"/>
    <w:rsid w:val="00896CD5"/>
    <w:rsid w:val="008A4465"/>
    <w:rsid w:val="008A44EB"/>
    <w:rsid w:val="008A569F"/>
    <w:rsid w:val="008A6B9C"/>
    <w:rsid w:val="008A6F3A"/>
    <w:rsid w:val="008A75E1"/>
    <w:rsid w:val="008B0D68"/>
    <w:rsid w:val="008B2201"/>
    <w:rsid w:val="008B2FF7"/>
    <w:rsid w:val="008B4C63"/>
    <w:rsid w:val="008B667A"/>
    <w:rsid w:val="008B66BB"/>
    <w:rsid w:val="008B767D"/>
    <w:rsid w:val="008C0FBE"/>
    <w:rsid w:val="008C133C"/>
    <w:rsid w:val="008C43B0"/>
    <w:rsid w:val="008C45B0"/>
    <w:rsid w:val="008C4ACA"/>
    <w:rsid w:val="008C54B6"/>
    <w:rsid w:val="008C5A87"/>
    <w:rsid w:val="008C657A"/>
    <w:rsid w:val="008C6A9A"/>
    <w:rsid w:val="008D022F"/>
    <w:rsid w:val="008D122A"/>
    <w:rsid w:val="008D1A10"/>
    <w:rsid w:val="008D2706"/>
    <w:rsid w:val="008D3051"/>
    <w:rsid w:val="008D47C7"/>
    <w:rsid w:val="008D5E7C"/>
    <w:rsid w:val="008E0DCF"/>
    <w:rsid w:val="008E3346"/>
    <w:rsid w:val="008E337C"/>
    <w:rsid w:val="008E729E"/>
    <w:rsid w:val="008E7546"/>
    <w:rsid w:val="008F12A5"/>
    <w:rsid w:val="008F22EF"/>
    <w:rsid w:val="008F2922"/>
    <w:rsid w:val="008F4F11"/>
    <w:rsid w:val="0090309A"/>
    <w:rsid w:val="00903237"/>
    <w:rsid w:val="009039E3"/>
    <w:rsid w:val="00903D12"/>
    <w:rsid w:val="0090446A"/>
    <w:rsid w:val="0090528B"/>
    <w:rsid w:val="00906B2B"/>
    <w:rsid w:val="009102A4"/>
    <w:rsid w:val="009109FB"/>
    <w:rsid w:val="00911232"/>
    <w:rsid w:val="0091159B"/>
    <w:rsid w:val="009142E2"/>
    <w:rsid w:val="00915CD0"/>
    <w:rsid w:val="0091660B"/>
    <w:rsid w:val="00921782"/>
    <w:rsid w:val="00924A72"/>
    <w:rsid w:val="0092549E"/>
    <w:rsid w:val="00926885"/>
    <w:rsid w:val="00930957"/>
    <w:rsid w:val="00930D26"/>
    <w:rsid w:val="00930DE3"/>
    <w:rsid w:val="00930F44"/>
    <w:rsid w:val="009332CE"/>
    <w:rsid w:val="0093355D"/>
    <w:rsid w:val="009341E7"/>
    <w:rsid w:val="00934B78"/>
    <w:rsid w:val="00936042"/>
    <w:rsid w:val="00936B84"/>
    <w:rsid w:val="00937645"/>
    <w:rsid w:val="0093789E"/>
    <w:rsid w:val="0094087B"/>
    <w:rsid w:val="00941CF6"/>
    <w:rsid w:val="0094323F"/>
    <w:rsid w:val="009436D7"/>
    <w:rsid w:val="00943730"/>
    <w:rsid w:val="009441A7"/>
    <w:rsid w:val="00944701"/>
    <w:rsid w:val="00945C64"/>
    <w:rsid w:val="0094779A"/>
    <w:rsid w:val="00947C51"/>
    <w:rsid w:val="00947F80"/>
    <w:rsid w:val="00952B59"/>
    <w:rsid w:val="00954D8A"/>
    <w:rsid w:val="00955327"/>
    <w:rsid w:val="00956EF2"/>
    <w:rsid w:val="009575BF"/>
    <w:rsid w:val="00957C53"/>
    <w:rsid w:val="00962DF1"/>
    <w:rsid w:val="009650CB"/>
    <w:rsid w:val="00965311"/>
    <w:rsid w:val="0096531F"/>
    <w:rsid w:val="009664A4"/>
    <w:rsid w:val="00970D8F"/>
    <w:rsid w:val="00973E87"/>
    <w:rsid w:val="00975CBB"/>
    <w:rsid w:val="00976412"/>
    <w:rsid w:val="00976FEB"/>
    <w:rsid w:val="00977B63"/>
    <w:rsid w:val="00977C36"/>
    <w:rsid w:val="009806CF"/>
    <w:rsid w:val="009818DA"/>
    <w:rsid w:val="00981E53"/>
    <w:rsid w:val="00982C6B"/>
    <w:rsid w:val="0098495F"/>
    <w:rsid w:val="00986F11"/>
    <w:rsid w:val="0099325E"/>
    <w:rsid w:val="00994814"/>
    <w:rsid w:val="00996C3D"/>
    <w:rsid w:val="00997901"/>
    <w:rsid w:val="009A384E"/>
    <w:rsid w:val="009A7057"/>
    <w:rsid w:val="009B00EA"/>
    <w:rsid w:val="009B387A"/>
    <w:rsid w:val="009B4FB6"/>
    <w:rsid w:val="009B60C4"/>
    <w:rsid w:val="009B68B0"/>
    <w:rsid w:val="009C196F"/>
    <w:rsid w:val="009C2579"/>
    <w:rsid w:val="009C4DC7"/>
    <w:rsid w:val="009C5D3B"/>
    <w:rsid w:val="009C6C8F"/>
    <w:rsid w:val="009D28E4"/>
    <w:rsid w:val="009D2F80"/>
    <w:rsid w:val="009D40AF"/>
    <w:rsid w:val="009D4507"/>
    <w:rsid w:val="009D5396"/>
    <w:rsid w:val="009D77FE"/>
    <w:rsid w:val="009E2220"/>
    <w:rsid w:val="009E2ACD"/>
    <w:rsid w:val="009E317C"/>
    <w:rsid w:val="009E365E"/>
    <w:rsid w:val="009E3731"/>
    <w:rsid w:val="009E4790"/>
    <w:rsid w:val="009E58A2"/>
    <w:rsid w:val="009E7C9A"/>
    <w:rsid w:val="009F01CA"/>
    <w:rsid w:val="009F2A5A"/>
    <w:rsid w:val="009F3424"/>
    <w:rsid w:val="009F528A"/>
    <w:rsid w:val="009F6D81"/>
    <w:rsid w:val="00A00BF2"/>
    <w:rsid w:val="00A01162"/>
    <w:rsid w:val="00A025F9"/>
    <w:rsid w:val="00A057FC"/>
    <w:rsid w:val="00A05F35"/>
    <w:rsid w:val="00A100DF"/>
    <w:rsid w:val="00A11370"/>
    <w:rsid w:val="00A14401"/>
    <w:rsid w:val="00A14F58"/>
    <w:rsid w:val="00A20F6D"/>
    <w:rsid w:val="00A21286"/>
    <w:rsid w:val="00A22655"/>
    <w:rsid w:val="00A234E3"/>
    <w:rsid w:val="00A23A26"/>
    <w:rsid w:val="00A257E7"/>
    <w:rsid w:val="00A26EF9"/>
    <w:rsid w:val="00A2793F"/>
    <w:rsid w:val="00A30CDE"/>
    <w:rsid w:val="00A323D4"/>
    <w:rsid w:val="00A32897"/>
    <w:rsid w:val="00A32E03"/>
    <w:rsid w:val="00A332B5"/>
    <w:rsid w:val="00A34941"/>
    <w:rsid w:val="00A36387"/>
    <w:rsid w:val="00A43DFA"/>
    <w:rsid w:val="00A44886"/>
    <w:rsid w:val="00A50BC2"/>
    <w:rsid w:val="00A5428E"/>
    <w:rsid w:val="00A54D73"/>
    <w:rsid w:val="00A56CA4"/>
    <w:rsid w:val="00A57911"/>
    <w:rsid w:val="00A60638"/>
    <w:rsid w:val="00A6194D"/>
    <w:rsid w:val="00A627D6"/>
    <w:rsid w:val="00A7050B"/>
    <w:rsid w:val="00A7220E"/>
    <w:rsid w:val="00A72E21"/>
    <w:rsid w:val="00A75EE6"/>
    <w:rsid w:val="00A7659B"/>
    <w:rsid w:val="00A77675"/>
    <w:rsid w:val="00A8264A"/>
    <w:rsid w:val="00A86017"/>
    <w:rsid w:val="00A86C3B"/>
    <w:rsid w:val="00A8780F"/>
    <w:rsid w:val="00A90C92"/>
    <w:rsid w:val="00A940B5"/>
    <w:rsid w:val="00A941B4"/>
    <w:rsid w:val="00A9542D"/>
    <w:rsid w:val="00A96A65"/>
    <w:rsid w:val="00A973DA"/>
    <w:rsid w:val="00A97955"/>
    <w:rsid w:val="00AA202D"/>
    <w:rsid w:val="00AA203B"/>
    <w:rsid w:val="00AA2195"/>
    <w:rsid w:val="00AA5244"/>
    <w:rsid w:val="00AA68F5"/>
    <w:rsid w:val="00AB0E31"/>
    <w:rsid w:val="00AB231A"/>
    <w:rsid w:val="00AB2E77"/>
    <w:rsid w:val="00AB4634"/>
    <w:rsid w:val="00AB5559"/>
    <w:rsid w:val="00AB70C5"/>
    <w:rsid w:val="00AC2079"/>
    <w:rsid w:val="00AC3409"/>
    <w:rsid w:val="00AC4403"/>
    <w:rsid w:val="00AC5165"/>
    <w:rsid w:val="00AC6410"/>
    <w:rsid w:val="00AC678C"/>
    <w:rsid w:val="00AC684B"/>
    <w:rsid w:val="00AD0647"/>
    <w:rsid w:val="00AD299D"/>
    <w:rsid w:val="00AD308E"/>
    <w:rsid w:val="00AD3137"/>
    <w:rsid w:val="00AD37E9"/>
    <w:rsid w:val="00AD4F61"/>
    <w:rsid w:val="00AD70BF"/>
    <w:rsid w:val="00AE75F7"/>
    <w:rsid w:val="00AE79B6"/>
    <w:rsid w:val="00AE79F2"/>
    <w:rsid w:val="00AF02E6"/>
    <w:rsid w:val="00AF08B3"/>
    <w:rsid w:val="00AF25E8"/>
    <w:rsid w:val="00AF2B32"/>
    <w:rsid w:val="00AF6F77"/>
    <w:rsid w:val="00B003EF"/>
    <w:rsid w:val="00B011E4"/>
    <w:rsid w:val="00B019C1"/>
    <w:rsid w:val="00B01B1A"/>
    <w:rsid w:val="00B033C5"/>
    <w:rsid w:val="00B043AF"/>
    <w:rsid w:val="00B04D1F"/>
    <w:rsid w:val="00B06A91"/>
    <w:rsid w:val="00B117D6"/>
    <w:rsid w:val="00B11872"/>
    <w:rsid w:val="00B11B8C"/>
    <w:rsid w:val="00B12569"/>
    <w:rsid w:val="00B12626"/>
    <w:rsid w:val="00B12701"/>
    <w:rsid w:val="00B14089"/>
    <w:rsid w:val="00B16F94"/>
    <w:rsid w:val="00B17C2B"/>
    <w:rsid w:val="00B20930"/>
    <w:rsid w:val="00B21191"/>
    <w:rsid w:val="00B22875"/>
    <w:rsid w:val="00B23CA1"/>
    <w:rsid w:val="00B23EE6"/>
    <w:rsid w:val="00B2486E"/>
    <w:rsid w:val="00B2523D"/>
    <w:rsid w:val="00B254AC"/>
    <w:rsid w:val="00B25685"/>
    <w:rsid w:val="00B3210F"/>
    <w:rsid w:val="00B32B1E"/>
    <w:rsid w:val="00B33CBE"/>
    <w:rsid w:val="00B351CF"/>
    <w:rsid w:val="00B37DBB"/>
    <w:rsid w:val="00B41FBF"/>
    <w:rsid w:val="00B42181"/>
    <w:rsid w:val="00B44174"/>
    <w:rsid w:val="00B446FA"/>
    <w:rsid w:val="00B459F8"/>
    <w:rsid w:val="00B46766"/>
    <w:rsid w:val="00B46897"/>
    <w:rsid w:val="00B544AD"/>
    <w:rsid w:val="00B54A61"/>
    <w:rsid w:val="00B54C70"/>
    <w:rsid w:val="00B55736"/>
    <w:rsid w:val="00B608F7"/>
    <w:rsid w:val="00B60E0A"/>
    <w:rsid w:val="00B61103"/>
    <w:rsid w:val="00B613C9"/>
    <w:rsid w:val="00B65EE8"/>
    <w:rsid w:val="00B668BC"/>
    <w:rsid w:val="00B67E15"/>
    <w:rsid w:val="00B7181D"/>
    <w:rsid w:val="00B72C34"/>
    <w:rsid w:val="00B80B4A"/>
    <w:rsid w:val="00B80BB9"/>
    <w:rsid w:val="00B817C4"/>
    <w:rsid w:val="00B82854"/>
    <w:rsid w:val="00B83433"/>
    <w:rsid w:val="00B84030"/>
    <w:rsid w:val="00B8480A"/>
    <w:rsid w:val="00B901C4"/>
    <w:rsid w:val="00B9125D"/>
    <w:rsid w:val="00B92564"/>
    <w:rsid w:val="00B93730"/>
    <w:rsid w:val="00B939D8"/>
    <w:rsid w:val="00B93AE2"/>
    <w:rsid w:val="00B959DD"/>
    <w:rsid w:val="00B96EFD"/>
    <w:rsid w:val="00B976BA"/>
    <w:rsid w:val="00B97E1C"/>
    <w:rsid w:val="00BA0291"/>
    <w:rsid w:val="00BA0E1B"/>
    <w:rsid w:val="00BA2969"/>
    <w:rsid w:val="00BA2A09"/>
    <w:rsid w:val="00BA2B9F"/>
    <w:rsid w:val="00BA2DC0"/>
    <w:rsid w:val="00BA2E3A"/>
    <w:rsid w:val="00BB20A2"/>
    <w:rsid w:val="00BB2C39"/>
    <w:rsid w:val="00BB2F02"/>
    <w:rsid w:val="00BB33C7"/>
    <w:rsid w:val="00BB3A8F"/>
    <w:rsid w:val="00BB5FE6"/>
    <w:rsid w:val="00BB6F66"/>
    <w:rsid w:val="00BC0A07"/>
    <w:rsid w:val="00BC5F0C"/>
    <w:rsid w:val="00BD12F5"/>
    <w:rsid w:val="00BD19AA"/>
    <w:rsid w:val="00BD5A7B"/>
    <w:rsid w:val="00BD5AD2"/>
    <w:rsid w:val="00BD774B"/>
    <w:rsid w:val="00BE444B"/>
    <w:rsid w:val="00BF00BC"/>
    <w:rsid w:val="00BF0B92"/>
    <w:rsid w:val="00BF1D54"/>
    <w:rsid w:val="00BF74CD"/>
    <w:rsid w:val="00C02489"/>
    <w:rsid w:val="00C02922"/>
    <w:rsid w:val="00C0358E"/>
    <w:rsid w:val="00C038CD"/>
    <w:rsid w:val="00C0479A"/>
    <w:rsid w:val="00C0512D"/>
    <w:rsid w:val="00C0541C"/>
    <w:rsid w:val="00C055A0"/>
    <w:rsid w:val="00C06200"/>
    <w:rsid w:val="00C06D2E"/>
    <w:rsid w:val="00C0746E"/>
    <w:rsid w:val="00C10D64"/>
    <w:rsid w:val="00C151F3"/>
    <w:rsid w:val="00C15493"/>
    <w:rsid w:val="00C15A2B"/>
    <w:rsid w:val="00C21272"/>
    <w:rsid w:val="00C22C5F"/>
    <w:rsid w:val="00C242F6"/>
    <w:rsid w:val="00C267E7"/>
    <w:rsid w:val="00C267FF"/>
    <w:rsid w:val="00C2770C"/>
    <w:rsid w:val="00C30A1F"/>
    <w:rsid w:val="00C318B4"/>
    <w:rsid w:val="00C33F0A"/>
    <w:rsid w:val="00C34635"/>
    <w:rsid w:val="00C3651B"/>
    <w:rsid w:val="00C3745D"/>
    <w:rsid w:val="00C40919"/>
    <w:rsid w:val="00C41219"/>
    <w:rsid w:val="00C431D5"/>
    <w:rsid w:val="00C470A0"/>
    <w:rsid w:val="00C47E0A"/>
    <w:rsid w:val="00C50E1B"/>
    <w:rsid w:val="00C52981"/>
    <w:rsid w:val="00C54298"/>
    <w:rsid w:val="00C62335"/>
    <w:rsid w:val="00C62378"/>
    <w:rsid w:val="00C629A3"/>
    <w:rsid w:val="00C62D0B"/>
    <w:rsid w:val="00C663BF"/>
    <w:rsid w:val="00C6755F"/>
    <w:rsid w:val="00C709F0"/>
    <w:rsid w:val="00C70D34"/>
    <w:rsid w:val="00C72F28"/>
    <w:rsid w:val="00C74075"/>
    <w:rsid w:val="00C7493A"/>
    <w:rsid w:val="00C76147"/>
    <w:rsid w:val="00C76432"/>
    <w:rsid w:val="00C77E39"/>
    <w:rsid w:val="00C800F5"/>
    <w:rsid w:val="00C8118E"/>
    <w:rsid w:val="00C8566C"/>
    <w:rsid w:val="00C86B1C"/>
    <w:rsid w:val="00C8790E"/>
    <w:rsid w:val="00C9109E"/>
    <w:rsid w:val="00C93567"/>
    <w:rsid w:val="00C93B36"/>
    <w:rsid w:val="00C95AD5"/>
    <w:rsid w:val="00C97312"/>
    <w:rsid w:val="00C979F8"/>
    <w:rsid w:val="00CA0564"/>
    <w:rsid w:val="00CA2103"/>
    <w:rsid w:val="00CA2C06"/>
    <w:rsid w:val="00CA474F"/>
    <w:rsid w:val="00CB0304"/>
    <w:rsid w:val="00CB0E5E"/>
    <w:rsid w:val="00CB445B"/>
    <w:rsid w:val="00CB55F0"/>
    <w:rsid w:val="00CB5D4C"/>
    <w:rsid w:val="00CB612C"/>
    <w:rsid w:val="00CB7BBD"/>
    <w:rsid w:val="00CC0410"/>
    <w:rsid w:val="00CC06EE"/>
    <w:rsid w:val="00CC1218"/>
    <w:rsid w:val="00CC53A3"/>
    <w:rsid w:val="00CC6E7A"/>
    <w:rsid w:val="00CD0A7F"/>
    <w:rsid w:val="00CD0F81"/>
    <w:rsid w:val="00CD1509"/>
    <w:rsid w:val="00CD1643"/>
    <w:rsid w:val="00CD16B1"/>
    <w:rsid w:val="00CD1B6A"/>
    <w:rsid w:val="00CD39D0"/>
    <w:rsid w:val="00CD4882"/>
    <w:rsid w:val="00CD54D2"/>
    <w:rsid w:val="00CE01DC"/>
    <w:rsid w:val="00CE5E63"/>
    <w:rsid w:val="00CF1551"/>
    <w:rsid w:val="00CF1D8C"/>
    <w:rsid w:val="00CF2136"/>
    <w:rsid w:val="00CF26DF"/>
    <w:rsid w:val="00CF43B7"/>
    <w:rsid w:val="00CF4A9B"/>
    <w:rsid w:val="00CF6821"/>
    <w:rsid w:val="00CF7EB1"/>
    <w:rsid w:val="00D00F73"/>
    <w:rsid w:val="00D02986"/>
    <w:rsid w:val="00D02E13"/>
    <w:rsid w:val="00D035DC"/>
    <w:rsid w:val="00D0563D"/>
    <w:rsid w:val="00D06452"/>
    <w:rsid w:val="00D066C2"/>
    <w:rsid w:val="00D10282"/>
    <w:rsid w:val="00D11318"/>
    <w:rsid w:val="00D1624B"/>
    <w:rsid w:val="00D17463"/>
    <w:rsid w:val="00D17D6E"/>
    <w:rsid w:val="00D23154"/>
    <w:rsid w:val="00D234CF"/>
    <w:rsid w:val="00D23AF8"/>
    <w:rsid w:val="00D25AB1"/>
    <w:rsid w:val="00D26468"/>
    <w:rsid w:val="00D26A4F"/>
    <w:rsid w:val="00D2735A"/>
    <w:rsid w:val="00D30D8B"/>
    <w:rsid w:val="00D32267"/>
    <w:rsid w:val="00D332BC"/>
    <w:rsid w:val="00D35B75"/>
    <w:rsid w:val="00D361E4"/>
    <w:rsid w:val="00D40F08"/>
    <w:rsid w:val="00D4210F"/>
    <w:rsid w:val="00D431F7"/>
    <w:rsid w:val="00D43CF9"/>
    <w:rsid w:val="00D458DE"/>
    <w:rsid w:val="00D459C9"/>
    <w:rsid w:val="00D51A5C"/>
    <w:rsid w:val="00D522D3"/>
    <w:rsid w:val="00D5536F"/>
    <w:rsid w:val="00D5589B"/>
    <w:rsid w:val="00D55C01"/>
    <w:rsid w:val="00D5612D"/>
    <w:rsid w:val="00D619C1"/>
    <w:rsid w:val="00D6258A"/>
    <w:rsid w:val="00D677E2"/>
    <w:rsid w:val="00D722DB"/>
    <w:rsid w:val="00D72C41"/>
    <w:rsid w:val="00D72F89"/>
    <w:rsid w:val="00D740A5"/>
    <w:rsid w:val="00D76ED4"/>
    <w:rsid w:val="00D77295"/>
    <w:rsid w:val="00D82363"/>
    <w:rsid w:val="00D84262"/>
    <w:rsid w:val="00D85EF9"/>
    <w:rsid w:val="00D863F0"/>
    <w:rsid w:val="00D86C7C"/>
    <w:rsid w:val="00D91C95"/>
    <w:rsid w:val="00D92865"/>
    <w:rsid w:val="00D92A16"/>
    <w:rsid w:val="00D92BC4"/>
    <w:rsid w:val="00D93CF7"/>
    <w:rsid w:val="00D953C4"/>
    <w:rsid w:val="00D95C4F"/>
    <w:rsid w:val="00D96B41"/>
    <w:rsid w:val="00D97CB8"/>
    <w:rsid w:val="00DA2835"/>
    <w:rsid w:val="00DA37D6"/>
    <w:rsid w:val="00DA396D"/>
    <w:rsid w:val="00DA3D11"/>
    <w:rsid w:val="00DA3DBF"/>
    <w:rsid w:val="00DA4CB3"/>
    <w:rsid w:val="00DA5D5D"/>
    <w:rsid w:val="00DA6AAA"/>
    <w:rsid w:val="00DA7B79"/>
    <w:rsid w:val="00DB0947"/>
    <w:rsid w:val="00DB0D90"/>
    <w:rsid w:val="00DB2F30"/>
    <w:rsid w:val="00DB5632"/>
    <w:rsid w:val="00DB7E06"/>
    <w:rsid w:val="00DC14F9"/>
    <w:rsid w:val="00DC3F6F"/>
    <w:rsid w:val="00DC4226"/>
    <w:rsid w:val="00DC48F0"/>
    <w:rsid w:val="00DC53D7"/>
    <w:rsid w:val="00DC5454"/>
    <w:rsid w:val="00DC6C2D"/>
    <w:rsid w:val="00DC6E89"/>
    <w:rsid w:val="00DD1F7D"/>
    <w:rsid w:val="00DD3A4B"/>
    <w:rsid w:val="00DD4B1E"/>
    <w:rsid w:val="00DD4C87"/>
    <w:rsid w:val="00DD57DF"/>
    <w:rsid w:val="00DE0DAB"/>
    <w:rsid w:val="00DE0F52"/>
    <w:rsid w:val="00DE31BD"/>
    <w:rsid w:val="00DE335B"/>
    <w:rsid w:val="00DE3412"/>
    <w:rsid w:val="00DE3790"/>
    <w:rsid w:val="00DE411D"/>
    <w:rsid w:val="00DE5E93"/>
    <w:rsid w:val="00DE6D8D"/>
    <w:rsid w:val="00DF1649"/>
    <w:rsid w:val="00DF52BA"/>
    <w:rsid w:val="00DF5B28"/>
    <w:rsid w:val="00DF692D"/>
    <w:rsid w:val="00DF79EE"/>
    <w:rsid w:val="00E01D90"/>
    <w:rsid w:val="00E02A35"/>
    <w:rsid w:val="00E03182"/>
    <w:rsid w:val="00E0435B"/>
    <w:rsid w:val="00E05538"/>
    <w:rsid w:val="00E10176"/>
    <w:rsid w:val="00E1052E"/>
    <w:rsid w:val="00E11F90"/>
    <w:rsid w:val="00E13DAB"/>
    <w:rsid w:val="00E14D06"/>
    <w:rsid w:val="00E16E63"/>
    <w:rsid w:val="00E2003D"/>
    <w:rsid w:val="00E20553"/>
    <w:rsid w:val="00E22E3C"/>
    <w:rsid w:val="00E250F6"/>
    <w:rsid w:val="00E2670D"/>
    <w:rsid w:val="00E312BD"/>
    <w:rsid w:val="00E31B84"/>
    <w:rsid w:val="00E36F17"/>
    <w:rsid w:val="00E37106"/>
    <w:rsid w:val="00E37345"/>
    <w:rsid w:val="00E43897"/>
    <w:rsid w:val="00E44660"/>
    <w:rsid w:val="00E472B3"/>
    <w:rsid w:val="00E47D49"/>
    <w:rsid w:val="00E51519"/>
    <w:rsid w:val="00E520D8"/>
    <w:rsid w:val="00E53012"/>
    <w:rsid w:val="00E538E5"/>
    <w:rsid w:val="00E56389"/>
    <w:rsid w:val="00E565E2"/>
    <w:rsid w:val="00E570EC"/>
    <w:rsid w:val="00E60B3A"/>
    <w:rsid w:val="00E61082"/>
    <w:rsid w:val="00E7157B"/>
    <w:rsid w:val="00E71852"/>
    <w:rsid w:val="00E718C3"/>
    <w:rsid w:val="00E71D02"/>
    <w:rsid w:val="00E721EE"/>
    <w:rsid w:val="00E72BAB"/>
    <w:rsid w:val="00E74F4F"/>
    <w:rsid w:val="00E76137"/>
    <w:rsid w:val="00E76BE6"/>
    <w:rsid w:val="00E770C5"/>
    <w:rsid w:val="00E7764E"/>
    <w:rsid w:val="00E80A2D"/>
    <w:rsid w:val="00E8108E"/>
    <w:rsid w:val="00E810FD"/>
    <w:rsid w:val="00E828C1"/>
    <w:rsid w:val="00E843D3"/>
    <w:rsid w:val="00E847B3"/>
    <w:rsid w:val="00E8594A"/>
    <w:rsid w:val="00E8711B"/>
    <w:rsid w:val="00E8769F"/>
    <w:rsid w:val="00E90D6B"/>
    <w:rsid w:val="00E91D57"/>
    <w:rsid w:val="00E92974"/>
    <w:rsid w:val="00E94B15"/>
    <w:rsid w:val="00E964D0"/>
    <w:rsid w:val="00E965A3"/>
    <w:rsid w:val="00EA1298"/>
    <w:rsid w:val="00EA2B02"/>
    <w:rsid w:val="00EA4451"/>
    <w:rsid w:val="00EA557C"/>
    <w:rsid w:val="00EA718E"/>
    <w:rsid w:val="00EB59BB"/>
    <w:rsid w:val="00EB7348"/>
    <w:rsid w:val="00EB7A21"/>
    <w:rsid w:val="00EC2213"/>
    <w:rsid w:val="00EC7989"/>
    <w:rsid w:val="00ED0795"/>
    <w:rsid w:val="00ED1BBE"/>
    <w:rsid w:val="00ED3AD4"/>
    <w:rsid w:val="00ED3D10"/>
    <w:rsid w:val="00ED4B0C"/>
    <w:rsid w:val="00ED56DE"/>
    <w:rsid w:val="00ED610B"/>
    <w:rsid w:val="00EE3CF0"/>
    <w:rsid w:val="00EE423D"/>
    <w:rsid w:val="00EE4EC4"/>
    <w:rsid w:val="00EE5A42"/>
    <w:rsid w:val="00EE5A4C"/>
    <w:rsid w:val="00EE5AF6"/>
    <w:rsid w:val="00EE6976"/>
    <w:rsid w:val="00EF20C5"/>
    <w:rsid w:val="00EF55D6"/>
    <w:rsid w:val="00EF679B"/>
    <w:rsid w:val="00EF71AE"/>
    <w:rsid w:val="00EF7DD5"/>
    <w:rsid w:val="00F0152B"/>
    <w:rsid w:val="00F0240B"/>
    <w:rsid w:val="00F02B61"/>
    <w:rsid w:val="00F03745"/>
    <w:rsid w:val="00F04E4C"/>
    <w:rsid w:val="00F077B8"/>
    <w:rsid w:val="00F13E69"/>
    <w:rsid w:val="00F14698"/>
    <w:rsid w:val="00F15034"/>
    <w:rsid w:val="00F16BC8"/>
    <w:rsid w:val="00F2070A"/>
    <w:rsid w:val="00F24E79"/>
    <w:rsid w:val="00F24F2A"/>
    <w:rsid w:val="00F25350"/>
    <w:rsid w:val="00F25CE6"/>
    <w:rsid w:val="00F27380"/>
    <w:rsid w:val="00F30E8F"/>
    <w:rsid w:val="00F3180C"/>
    <w:rsid w:val="00F322F6"/>
    <w:rsid w:val="00F36097"/>
    <w:rsid w:val="00F369AA"/>
    <w:rsid w:val="00F37254"/>
    <w:rsid w:val="00F37C70"/>
    <w:rsid w:val="00F40022"/>
    <w:rsid w:val="00F42305"/>
    <w:rsid w:val="00F42ED2"/>
    <w:rsid w:val="00F44127"/>
    <w:rsid w:val="00F46135"/>
    <w:rsid w:val="00F46794"/>
    <w:rsid w:val="00F47BC5"/>
    <w:rsid w:val="00F51DD4"/>
    <w:rsid w:val="00F51E61"/>
    <w:rsid w:val="00F5367D"/>
    <w:rsid w:val="00F55074"/>
    <w:rsid w:val="00F5563B"/>
    <w:rsid w:val="00F5700A"/>
    <w:rsid w:val="00F578A1"/>
    <w:rsid w:val="00F60626"/>
    <w:rsid w:val="00F61547"/>
    <w:rsid w:val="00F6361C"/>
    <w:rsid w:val="00F63C2C"/>
    <w:rsid w:val="00F65726"/>
    <w:rsid w:val="00F662F5"/>
    <w:rsid w:val="00F6772C"/>
    <w:rsid w:val="00F71CD7"/>
    <w:rsid w:val="00F73C74"/>
    <w:rsid w:val="00F74940"/>
    <w:rsid w:val="00F815D0"/>
    <w:rsid w:val="00F8259B"/>
    <w:rsid w:val="00F830C7"/>
    <w:rsid w:val="00F83CD4"/>
    <w:rsid w:val="00F84718"/>
    <w:rsid w:val="00F84C0F"/>
    <w:rsid w:val="00F95100"/>
    <w:rsid w:val="00F9517A"/>
    <w:rsid w:val="00FA0BC1"/>
    <w:rsid w:val="00FA2A6E"/>
    <w:rsid w:val="00FA30C5"/>
    <w:rsid w:val="00FA45FC"/>
    <w:rsid w:val="00FA6155"/>
    <w:rsid w:val="00FA696E"/>
    <w:rsid w:val="00FA6D0D"/>
    <w:rsid w:val="00FB02D0"/>
    <w:rsid w:val="00FB0FBD"/>
    <w:rsid w:val="00FB28B1"/>
    <w:rsid w:val="00FB4095"/>
    <w:rsid w:val="00FB4C6B"/>
    <w:rsid w:val="00FB7503"/>
    <w:rsid w:val="00FC063A"/>
    <w:rsid w:val="00FC2517"/>
    <w:rsid w:val="00FC3725"/>
    <w:rsid w:val="00FC4ADF"/>
    <w:rsid w:val="00FC6251"/>
    <w:rsid w:val="00FD07CE"/>
    <w:rsid w:val="00FD1109"/>
    <w:rsid w:val="00FD1662"/>
    <w:rsid w:val="00FD3505"/>
    <w:rsid w:val="00FD3A32"/>
    <w:rsid w:val="00FD48D3"/>
    <w:rsid w:val="00FD4B06"/>
    <w:rsid w:val="00FD4B3F"/>
    <w:rsid w:val="00FD73B7"/>
    <w:rsid w:val="00FE3BD1"/>
    <w:rsid w:val="00FE56C0"/>
    <w:rsid w:val="00FE6B35"/>
    <w:rsid w:val="00FE7371"/>
    <w:rsid w:val="00FF0648"/>
    <w:rsid w:val="00FF63DB"/>
    <w:rsid w:val="00FF70DB"/>
    <w:rsid w:val="00FF7615"/>
    <w:rsid w:val="00FF7EEE"/>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70DA8"/>
  <w15:docId w15:val="{C302D873-0BA8-124E-B24D-73C08E4B4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A18"/>
    <w:rPr>
      <w:rFonts w:ascii="Times New Roman" w:eastAsia="Times New Roman" w:hAnsi="Times New Roman" w:cs="Times New Roman"/>
      <w:lang w:eastAsia="ja-JP"/>
    </w:rPr>
  </w:style>
  <w:style w:type="paragraph" w:styleId="Heading1">
    <w:name w:val="heading 1"/>
    <w:basedOn w:val="Normal"/>
    <w:next w:val="Normal"/>
    <w:link w:val="Heading1Char"/>
    <w:uiPriority w:val="9"/>
    <w:qFormat/>
    <w:rsid w:val="00166C05"/>
    <w:pPr>
      <w:keepNext/>
      <w:keepLines/>
      <w:spacing w:before="400" w:after="120" w:line="276" w:lineRule="auto"/>
      <w:outlineLvl w:val="0"/>
    </w:pPr>
    <w:rPr>
      <w:rFonts w:ascii="Arial" w:eastAsia="Arial" w:hAnsi="Arial" w:cs="Arial"/>
      <w:sz w:val="40"/>
      <w:szCs w:val="40"/>
      <w:lang w:val="en-GB"/>
    </w:rPr>
  </w:style>
  <w:style w:type="paragraph" w:styleId="Heading2">
    <w:name w:val="heading 2"/>
    <w:basedOn w:val="Normal"/>
    <w:next w:val="Normal"/>
    <w:link w:val="Heading2Char"/>
    <w:uiPriority w:val="9"/>
    <w:unhideWhenUsed/>
    <w:qFormat/>
    <w:rsid w:val="00166C05"/>
    <w:pPr>
      <w:keepNext/>
      <w:keepLines/>
      <w:spacing w:before="360" w:after="120" w:line="276" w:lineRule="auto"/>
      <w:outlineLvl w:val="1"/>
    </w:pPr>
    <w:rPr>
      <w:rFonts w:ascii="Arial" w:eastAsia="Arial" w:hAnsi="Arial" w:cs="Arial"/>
      <w:sz w:val="32"/>
      <w:szCs w:val="32"/>
      <w:lang w:val="en-GB"/>
    </w:rPr>
  </w:style>
  <w:style w:type="paragraph" w:styleId="Heading3">
    <w:name w:val="heading 3"/>
    <w:basedOn w:val="Normal"/>
    <w:next w:val="Normal"/>
    <w:link w:val="Heading3Char"/>
    <w:uiPriority w:val="9"/>
    <w:unhideWhenUsed/>
    <w:qFormat/>
    <w:rsid w:val="00166C05"/>
    <w:pPr>
      <w:keepNext/>
      <w:keepLines/>
      <w:spacing w:before="320" w:after="80" w:line="276" w:lineRule="auto"/>
      <w:outlineLvl w:val="2"/>
    </w:pPr>
    <w:rPr>
      <w:rFonts w:ascii="Arial" w:eastAsia="Arial" w:hAnsi="Arial" w:cs="Arial"/>
      <w:color w:val="434343"/>
      <w:sz w:val="28"/>
      <w:szCs w:val="28"/>
      <w:lang w:val="en-GB"/>
    </w:rPr>
  </w:style>
  <w:style w:type="paragraph" w:styleId="Heading4">
    <w:name w:val="heading 4"/>
    <w:basedOn w:val="Normal"/>
    <w:next w:val="Normal"/>
    <w:link w:val="Heading4Char"/>
    <w:uiPriority w:val="9"/>
    <w:unhideWhenUsed/>
    <w:qFormat/>
    <w:rsid w:val="004A436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C05"/>
    <w:rPr>
      <w:rFonts w:ascii="Arial" w:eastAsia="Arial" w:hAnsi="Arial" w:cs="Arial"/>
      <w:sz w:val="40"/>
      <w:szCs w:val="40"/>
      <w:lang w:val="en-GB"/>
    </w:rPr>
  </w:style>
  <w:style w:type="character" w:customStyle="1" w:styleId="Heading2Char">
    <w:name w:val="Heading 2 Char"/>
    <w:basedOn w:val="DefaultParagraphFont"/>
    <w:link w:val="Heading2"/>
    <w:uiPriority w:val="9"/>
    <w:rsid w:val="00166C05"/>
    <w:rPr>
      <w:rFonts w:ascii="Arial" w:eastAsia="Arial" w:hAnsi="Arial" w:cs="Arial"/>
      <w:sz w:val="32"/>
      <w:szCs w:val="32"/>
      <w:lang w:val="en-GB"/>
    </w:rPr>
  </w:style>
  <w:style w:type="character" w:customStyle="1" w:styleId="Heading3Char">
    <w:name w:val="Heading 3 Char"/>
    <w:basedOn w:val="DefaultParagraphFont"/>
    <w:link w:val="Heading3"/>
    <w:uiPriority w:val="9"/>
    <w:rsid w:val="00166C05"/>
    <w:rPr>
      <w:rFonts w:ascii="Arial" w:eastAsia="Arial" w:hAnsi="Arial" w:cs="Arial"/>
      <w:color w:val="434343"/>
      <w:sz w:val="28"/>
      <w:szCs w:val="28"/>
      <w:lang w:val="en-GB"/>
    </w:rPr>
  </w:style>
  <w:style w:type="character" w:styleId="Hyperlink">
    <w:name w:val="Hyperlink"/>
    <w:basedOn w:val="DefaultParagraphFont"/>
    <w:uiPriority w:val="99"/>
    <w:unhideWhenUsed/>
    <w:rsid w:val="00663E51"/>
    <w:rPr>
      <w:color w:val="0563C1" w:themeColor="hyperlink"/>
      <w:u w:val="single"/>
    </w:rPr>
  </w:style>
  <w:style w:type="paragraph" w:styleId="Footer">
    <w:name w:val="footer"/>
    <w:basedOn w:val="Normal"/>
    <w:link w:val="FooterChar"/>
    <w:uiPriority w:val="99"/>
    <w:unhideWhenUsed/>
    <w:rsid w:val="00485C3E"/>
    <w:pPr>
      <w:tabs>
        <w:tab w:val="center" w:pos="4680"/>
        <w:tab w:val="right" w:pos="9360"/>
      </w:tabs>
    </w:pPr>
    <w:rPr>
      <w:rFonts w:ascii="Arial" w:eastAsia="Arial" w:hAnsi="Arial" w:cs="Arial"/>
      <w:sz w:val="22"/>
      <w:szCs w:val="22"/>
      <w:lang w:val="en-GB"/>
    </w:rPr>
  </w:style>
  <w:style w:type="character" w:customStyle="1" w:styleId="FooterChar">
    <w:name w:val="Footer Char"/>
    <w:basedOn w:val="DefaultParagraphFont"/>
    <w:link w:val="Footer"/>
    <w:uiPriority w:val="99"/>
    <w:rsid w:val="00485C3E"/>
    <w:rPr>
      <w:rFonts w:ascii="Arial" w:eastAsia="Arial" w:hAnsi="Arial" w:cs="Arial"/>
      <w:sz w:val="22"/>
      <w:szCs w:val="22"/>
      <w:lang w:val="en-GB"/>
    </w:rPr>
  </w:style>
  <w:style w:type="character" w:styleId="PageNumber">
    <w:name w:val="page number"/>
    <w:basedOn w:val="DefaultParagraphFont"/>
    <w:uiPriority w:val="99"/>
    <w:semiHidden/>
    <w:unhideWhenUsed/>
    <w:rsid w:val="00485C3E"/>
  </w:style>
  <w:style w:type="paragraph" w:styleId="NormalWeb">
    <w:name w:val="Normal (Web)"/>
    <w:basedOn w:val="Normal"/>
    <w:uiPriority w:val="99"/>
    <w:unhideWhenUsed/>
    <w:rsid w:val="00CD0A7F"/>
    <w:pPr>
      <w:spacing w:before="100" w:beforeAutospacing="1" w:after="100" w:afterAutospacing="1"/>
    </w:pPr>
  </w:style>
  <w:style w:type="paragraph" w:styleId="ListParagraph">
    <w:name w:val="List Paragraph"/>
    <w:basedOn w:val="Normal"/>
    <w:link w:val="ListParagraphChar"/>
    <w:uiPriority w:val="34"/>
    <w:qFormat/>
    <w:rsid w:val="00CD0A7F"/>
    <w:pPr>
      <w:spacing w:line="276" w:lineRule="auto"/>
      <w:ind w:left="720"/>
      <w:contextualSpacing/>
    </w:pPr>
    <w:rPr>
      <w:rFonts w:ascii="Arial" w:eastAsia="Arial" w:hAnsi="Arial" w:cs="Arial"/>
      <w:sz w:val="22"/>
      <w:szCs w:val="22"/>
      <w:lang w:val="en-GB"/>
    </w:rPr>
  </w:style>
  <w:style w:type="character" w:styleId="UnresolvedMention">
    <w:name w:val="Unresolved Mention"/>
    <w:basedOn w:val="DefaultParagraphFont"/>
    <w:uiPriority w:val="99"/>
    <w:semiHidden/>
    <w:unhideWhenUsed/>
    <w:rsid w:val="00094EE8"/>
    <w:rPr>
      <w:color w:val="605E5C"/>
      <w:shd w:val="clear" w:color="auto" w:fill="E1DFDD"/>
    </w:rPr>
  </w:style>
  <w:style w:type="character" w:styleId="FollowedHyperlink">
    <w:name w:val="FollowedHyperlink"/>
    <w:basedOn w:val="DefaultParagraphFont"/>
    <w:uiPriority w:val="99"/>
    <w:semiHidden/>
    <w:unhideWhenUsed/>
    <w:rsid w:val="00094EE8"/>
    <w:rPr>
      <w:color w:val="954F72" w:themeColor="followedHyperlink"/>
      <w:u w:val="single"/>
    </w:rPr>
  </w:style>
  <w:style w:type="character" w:customStyle="1" w:styleId="apple-converted-space">
    <w:name w:val="apple-converted-space"/>
    <w:basedOn w:val="DefaultParagraphFont"/>
    <w:rsid w:val="003B6287"/>
  </w:style>
  <w:style w:type="paragraph" w:customStyle="1" w:styleId="xxxmsolistparagraph">
    <w:name w:val="x_xxmsolistparagraph"/>
    <w:basedOn w:val="Normal"/>
    <w:rsid w:val="003B6287"/>
    <w:pPr>
      <w:spacing w:before="100" w:beforeAutospacing="1" w:after="100" w:afterAutospacing="1"/>
    </w:pPr>
  </w:style>
  <w:style w:type="character" w:customStyle="1" w:styleId="xxxspelle">
    <w:name w:val="x_xxspelle"/>
    <w:basedOn w:val="DefaultParagraphFont"/>
    <w:rsid w:val="003B6287"/>
  </w:style>
  <w:style w:type="paragraph" w:customStyle="1" w:styleId="Default">
    <w:name w:val="Default"/>
    <w:rsid w:val="00B17C2B"/>
    <w:pPr>
      <w:pBdr>
        <w:top w:val="nil"/>
        <w:left w:val="nil"/>
        <w:bottom w:val="nil"/>
        <w:right w:val="nil"/>
        <w:between w:val="nil"/>
        <w:bar w:val="nil"/>
      </w:pBdr>
      <w:spacing w:before="160"/>
    </w:pPr>
    <w:rPr>
      <w:rFonts w:ascii="Helvetica Neue" w:eastAsia="Helvetica Neue" w:hAnsi="Helvetica Neue" w:cs="Helvetica Neue"/>
      <w:color w:val="000000"/>
      <w:u w:color="000000"/>
      <w:bdr w:val="nil"/>
      <w:lang w:val="en-US" w:eastAsia="en-PH"/>
      <w14:textOutline w14:w="12700" w14:cap="flat" w14:cmpd="sng" w14:algn="ctr">
        <w14:noFill/>
        <w14:prstDash w14:val="solid"/>
        <w14:miter w14:lim="400000"/>
      </w14:textOutline>
    </w:rPr>
  </w:style>
  <w:style w:type="paragraph" w:styleId="Revision">
    <w:name w:val="Revision"/>
    <w:hidden/>
    <w:uiPriority w:val="99"/>
    <w:semiHidden/>
    <w:rsid w:val="00DE31B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26C62"/>
    <w:rPr>
      <w:sz w:val="16"/>
      <w:szCs w:val="16"/>
    </w:rPr>
  </w:style>
  <w:style w:type="paragraph" w:styleId="CommentText">
    <w:name w:val="annotation text"/>
    <w:basedOn w:val="Normal"/>
    <w:link w:val="CommentTextChar"/>
    <w:uiPriority w:val="99"/>
    <w:semiHidden/>
    <w:unhideWhenUsed/>
    <w:rsid w:val="00126C62"/>
    <w:rPr>
      <w:sz w:val="20"/>
      <w:szCs w:val="20"/>
    </w:rPr>
  </w:style>
  <w:style w:type="character" w:customStyle="1" w:styleId="CommentTextChar">
    <w:name w:val="Comment Text Char"/>
    <w:basedOn w:val="DefaultParagraphFont"/>
    <w:link w:val="CommentText"/>
    <w:uiPriority w:val="99"/>
    <w:semiHidden/>
    <w:rsid w:val="00126C6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6C62"/>
    <w:rPr>
      <w:b/>
      <w:bCs/>
    </w:rPr>
  </w:style>
  <w:style w:type="character" w:customStyle="1" w:styleId="CommentSubjectChar">
    <w:name w:val="Comment Subject Char"/>
    <w:basedOn w:val="CommentTextChar"/>
    <w:link w:val="CommentSubject"/>
    <w:uiPriority w:val="99"/>
    <w:semiHidden/>
    <w:rsid w:val="00126C62"/>
    <w:rPr>
      <w:rFonts w:ascii="Times New Roman" w:eastAsia="Times New Roman" w:hAnsi="Times New Roman" w:cs="Times New Roman"/>
      <w:b/>
      <w:bCs/>
      <w:sz w:val="20"/>
      <w:szCs w:val="20"/>
    </w:rPr>
  </w:style>
  <w:style w:type="paragraph" w:customStyle="1" w:styleId="BodyA">
    <w:name w:val="Body A"/>
    <w:rsid w:val="00F42ED2"/>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eastAsia="en-PH"/>
      <w14:textOutline w14:w="12700" w14:cap="flat" w14:cmpd="sng" w14:algn="ctr">
        <w14:noFill/>
        <w14:prstDash w14:val="solid"/>
        <w14:miter w14:lim="400000"/>
      </w14:textOutline>
    </w:rPr>
  </w:style>
  <w:style w:type="paragraph" w:styleId="TOCHeading">
    <w:name w:val="TOC Heading"/>
    <w:basedOn w:val="Heading1"/>
    <w:next w:val="Normal"/>
    <w:uiPriority w:val="39"/>
    <w:unhideWhenUsed/>
    <w:qFormat/>
    <w:rsid w:val="00F42ED2"/>
    <w:pPr>
      <w:spacing w:before="480" w:after="0"/>
      <w:outlineLvl w:val="9"/>
    </w:pPr>
    <w:rPr>
      <w:rFonts w:asciiTheme="majorHAnsi" w:eastAsiaTheme="majorEastAsia" w:hAnsiTheme="majorHAnsi" w:cstheme="majorBidi"/>
      <w:b/>
      <w:bCs/>
      <w:color w:val="2F5496" w:themeColor="accent1" w:themeShade="BF"/>
      <w:sz w:val="28"/>
      <w:szCs w:val="28"/>
      <w:lang w:val="en-US"/>
    </w:rPr>
  </w:style>
  <w:style w:type="paragraph" w:styleId="TOC1">
    <w:name w:val="toc 1"/>
    <w:basedOn w:val="Normal"/>
    <w:next w:val="Normal"/>
    <w:autoRedefine/>
    <w:uiPriority w:val="39"/>
    <w:unhideWhenUsed/>
    <w:rsid w:val="00F42ED2"/>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F42ED2"/>
    <w:pPr>
      <w:spacing w:before="120"/>
      <w:ind w:left="240"/>
    </w:pPr>
    <w:rPr>
      <w:rFonts w:asciiTheme="minorHAnsi" w:hAnsiTheme="minorHAnsi" w:cstheme="minorHAnsi"/>
      <w:b/>
      <w:bCs/>
      <w:sz w:val="22"/>
      <w:szCs w:val="22"/>
    </w:rPr>
  </w:style>
  <w:style w:type="paragraph" w:styleId="Header">
    <w:name w:val="header"/>
    <w:basedOn w:val="Normal"/>
    <w:link w:val="HeaderChar"/>
    <w:uiPriority w:val="99"/>
    <w:unhideWhenUsed/>
    <w:rsid w:val="00F42ED2"/>
    <w:pPr>
      <w:tabs>
        <w:tab w:val="center" w:pos="4680"/>
        <w:tab w:val="right" w:pos="9360"/>
      </w:tabs>
    </w:pPr>
  </w:style>
  <w:style w:type="character" w:customStyle="1" w:styleId="HeaderChar">
    <w:name w:val="Header Char"/>
    <w:basedOn w:val="DefaultParagraphFont"/>
    <w:link w:val="Header"/>
    <w:uiPriority w:val="99"/>
    <w:rsid w:val="00F42ED2"/>
    <w:rPr>
      <w:rFonts w:ascii="Times New Roman" w:eastAsia="Times New Roman" w:hAnsi="Times New Roman" w:cs="Times New Roman"/>
    </w:rPr>
  </w:style>
  <w:style w:type="paragraph" w:styleId="BodyText">
    <w:name w:val="Body Text"/>
    <w:basedOn w:val="Normal"/>
    <w:link w:val="BodyTextChar"/>
    <w:uiPriority w:val="1"/>
    <w:qFormat/>
    <w:rsid w:val="000C1359"/>
    <w:pPr>
      <w:widowControl w:val="0"/>
      <w:autoSpaceDE w:val="0"/>
      <w:autoSpaceDN w:val="0"/>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0C1359"/>
    <w:rPr>
      <w:rFonts w:ascii="Arial" w:eastAsia="Arial" w:hAnsi="Arial" w:cs="Arial"/>
      <w:sz w:val="19"/>
      <w:szCs w:val="19"/>
      <w:lang w:val="en-US"/>
    </w:rPr>
  </w:style>
  <w:style w:type="table" w:styleId="TableGrid">
    <w:name w:val="Table Grid"/>
    <w:basedOn w:val="TableNormal"/>
    <w:uiPriority w:val="39"/>
    <w:rsid w:val="000C1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9A3"/>
    <w:rPr>
      <w:rFonts w:ascii="Yu Gothic" w:eastAsia="Yu Gothic" w:hAnsi="Yu Gothic" w:cs="Calibri"/>
      <w:sz w:val="20"/>
      <w:szCs w:val="20"/>
    </w:rPr>
  </w:style>
  <w:style w:type="character" w:customStyle="1" w:styleId="PlainTextChar">
    <w:name w:val="Plain Text Char"/>
    <w:basedOn w:val="DefaultParagraphFont"/>
    <w:link w:val="PlainText"/>
    <w:uiPriority w:val="99"/>
    <w:rsid w:val="00C629A3"/>
    <w:rPr>
      <w:rFonts w:ascii="Yu Gothic" w:eastAsia="Yu Gothic" w:hAnsi="Yu Gothic" w:cs="Calibri"/>
      <w:sz w:val="20"/>
      <w:szCs w:val="20"/>
    </w:rPr>
  </w:style>
  <w:style w:type="character" w:styleId="Strong">
    <w:name w:val="Strong"/>
    <w:basedOn w:val="DefaultParagraphFont"/>
    <w:uiPriority w:val="22"/>
    <w:qFormat/>
    <w:rsid w:val="008C0FBE"/>
    <w:rPr>
      <w:b/>
      <w:bCs/>
    </w:rPr>
  </w:style>
  <w:style w:type="character" w:customStyle="1" w:styleId="None">
    <w:name w:val="None"/>
    <w:rsid w:val="00375C2E"/>
  </w:style>
  <w:style w:type="paragraph" w:styleId="TOC3">
    <w:name w:val="toc 3"/>
    <w:basedOn w:val="Normal"/>
    <w:next w:val="Normal"/>
    <w:autoRedefine/>
    <w:uiPriority w:val="39"/>
    <w:unhideWhenUsed/>
    <w:rsid w:val="008A44EB"/>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A44EB"/>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A44E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A44E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A44E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A44E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A44EB"/>
    <w:pPr>
      <w:ind w:left="1920"/>
    </w:pPr>
    <w:rPr>
      <w:rFonts w:asciiTheme="minorHAnsi" w:hAnsiTheme="minorHAnsi" w:cstheme="minorHAnsi"/>
      <w:sz w:val="20"/>
      <w:szCs w:val="20"/>
    </w:rPr>
  </w:style>
  <w:style w:type="paragraph" w:styleId="Date">
    <w:name w:val="Date"/>
    <w:basedOn w:val="Normal"/>
    <w:next w:val="Normal"/>
    <w:link w:val="DateChar"/>
    <w:uiPriority w:val="99"/>
    <w:semiHidden/>
    <w:unhideWhenUsed/>
    <w:rsid w:val="00777812"/>
  </w:style>
  <w:style w:type="character" w:customStyle="1" w:styleId="DateChar">
    <w:name w:val="Date Char"/>
    <w:basedOn w:val="DefaultParagraphFont"/>
    <w:link w:val="Date"/>
    <w:uiPriority w:val="99"/>
    <w:semiHidden/>
    <w:rsid w:val="00777812"/>
    <w:rPr>
      <w:rFonts w:ascii="Times New Roman" w:eastAsia="Times New Roman" w:hAnsi="Times New Roman" w:cs="Times New Roman"/>
      <w:lang w:eastAsia="ja-JP"/>
    </w:rPr>
  </w:style>
  <w:style w:type="paragraph" w:customStyle="1" w:styleId="ListParagraph1">
    <w:name w:val="List Paragraph1"/>
    <w:basedOn w:val="ListParagraph"/>
    <w:qFormat/>
    <w:rsid w:val="00FB4095"/>
    <w:pPr>
      <w:numPr>
        <w:numId w:val="12"/>
      </w:numPr>
      <w:spacing w:after="240" w:line="240" w:lineRule="auto"/>
      <w:contextualSpacing w:val="0"/>
      <w:jc w:val="both"/>
    </w:pPr>
    <w:rPr>
      <w:rFonts w:eastAsia="Times New Roman" w:cs="Times New Roman"/>
      <w:lang w:eastAsia="en-US"/>
    </w:rPr>
  </w:style>
  <w:style w:type="paragraph" w:customStyle="1" w:styleId="BodyBA">
    <w:name w:val="Body B A"/>
    <w:rsid w:val="009A384E"/>
    <w:pPr>
      <w:pBdr>
        <w:top w:val="nil"/>
        <w:left w:val="nil"/>
        <w:bottom w:val="nil"/>
        <w:right w:val="nil"/>
        <w:between w:val="nil"/>
        <w:bar w:val="nil"/>
      </w:pBdr>
    </w:pPr>
    <w:rPr>
      <w:rFonts w:ascii="Times New Roman" w:eastAsia="Arial Unicode MS" w:hAnsi="Times New Roman" w:cs="Arial Unicode MS"/>
      <w:color w:val="000000"/>
      <w:u w:color="000000"/>
      <w:bdr w:val="nil"/>
      <w:lang w:val="fr-FR" w:eastAsia="en-PH"/>
      <w14:textOutline w14:w="12700" w14:cap="flat" w14:cmpd="sng" w14:algn="ctr">
        <w14:noFill/>
        <w14:prstDash w14:val="solid"/>
        <w14:miter w14:lim="400000"/>
      </w14:textOutline>
    </w:rPr>
  </w:style>
  <w:style w:type="paragraph" w:customStyle="1" w:styleId="BodyBAA">
    <w:name w:val="Body B A A"/>
    <w:rsid w:val="009A384E"/>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val="en-US" w:eastAsia="en-PH"/>
      <w14:textOutline w14:w="12700" w14:cap="flat" w14:cmpd="sng" w14:algn="ctr">
        <w14:noFill/>
        <w14:prstDash w14:val="solid"/>
        <w14:miter w14:lim="400000"/>
      </w14:textOutline>
    </w:rPr>
  </w:style>
  <w:style w:type="paragraph" w:customStyle="1" w:styleId="Body">
    <w:name w:val="Body"/>
    <w:rsid w:val="009A384E"/>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PH"/>
      <w14:textOutline w14:w="0" w14:cap="flat" w14:cmpd="sng" w14:algn="ctr">
        <w14:noFill/>
        <w14:prstDash w14:val="solid"/>
        <w14:bevel/>
      </w14:textOutline>
    </w:rPr>
  </w:style>
  <w:style w:type="character" w:customStyle="1" w:styleId="Hyperlink14">
    <w:name w:val="Hyperlink.14"/>
    <w:basedOn w:val="None"/>
    <w:rsid w:val="009A384E"/>
    <w:rPr>
      <w:rFonts w:ascii="Calibri" w:eastAsia="Calibri" w:hAnsi="Calibri" w:cs="Calibri"/>
      <w:outline w:val="0"/>
      <w:color w:val="0000FF"/>
      <w:sz w:val="22"/>
      <w:szCs w:val="22"/>
      <w:u w:val="single" w:color="0000FF"/>
      <w:lang w:val="en-US"/>
    </w:rPr>
  </w:style>
  <w:style w:type="character" w:customStyle="1" w:styleId="ListParagraphChar">
    <w:name w:val="List Paragraph Char"/>
    <w:link w:val="ListParagraph"/>
    <w:uiPriority w:val="34"/>
    <w:locked/>
    <w:rsid w:val="00837603"/>
    <w:rPr>
      <w:rFonts w:ascii="Arial" w:eastAsia="Arial" w:hAnsi="Arial" w:cs="Arial"/>
      <w:sz w:val="22"/>
      <w:szCs w:val="22"/>
      <w:lang w:val="en-GB" w:eastAsia="ja-JP"/>
    </w:rPr>
  </w:style>
  <w:style w:type="paragraph" w:customStyle="1" w:styleId="Style2">
    <w:name w:val="Style2"/>
    <w:basedOn w:val="Normal"/>
    <w:link w:val="Style2Car"/>
    <w:qFormat/>
    <w:rsid w:val="003A086B"/>
    <w:pPr>
      <w:shd w:val="clear" w:color="auto" w:fill="FFFFFF"/>
      <w:tabs>
        <w:tab w:val="num" w:pos="1400"/>
      </w:tabs>
      <w:spacing w:after="240"/>
      <w:ind w:left="720"/>
      <w:jc w:val="both"/>
    </w:pPr>
    <w:rPr>
      <w:rFonts w:ascii="Arial" w:hAnsi="Arial"/>
      <w:iCs/>
      <w:sz w:val="22"/>
      <w:szCs w:val="22"/>
      <w:lang w:eastAsia="en-GB"/>
    </w:rPr>
  </w:style>
  <w:style w:type="character" w:customStyle="1" w:styleId="Style2Car">
    <w:name w:val="Style2 Car"/>
    <w:basedOn w:val="DefaultParagraphFont"/>
    <w:link w:val="Style2"/>
    <w:rsid w:val="003A086B"/>
    <w:rPr>
      <w:rFonts w:ascii="Arial" w:eastAsia="Times New Roman" w:hAnsi="Arial" w:cs="Times New Roman"/>
      <w:iCs/>
      <w:sz w:val="22"/>
      <w:szCs w:val="22"/>
      <w:shd w:val="clear" w:color="auto" w:fill="FFFFFF"/>
      <w:lang w:val="en-PH" w:eastAsia="en-GB"/>
    </w:rPr>
  </w:style>
  <w:style w:type="table" w:customStyle="1" w:styleId="TableGrid1">
    <w:name w:val="Table Grid1"/>
    <w:basedOn w:val="TableNormal"/>
    <w:next w:val="TableGrid"/>
    <w:uiPriority w:val="39"/>
    <w:rsid w:val="00807CF7"/>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A4361"/>
    <w:rPr>
      <w:rFonts w:asciiTheme="majorHAnsi" w:eastAsiaTheme="majorEastAsia" w:hAnsiTheme="majorHAnsi" w:cstheme="majorBidi"/>
      <w:i/>
      <w:iCs/>
      <w:color w:val="2F5496" w:themeColor="accent1" w:themeShade="BF"/>
      <w:lang w:eastAsia="ja-JP"/>
    </w:rPr>
  </w:style>
  <w:style w:type="table" w:styleId="TableGridLight">
    <w:name w:val="Grid Table Light"/>
    <w:basedOn w:val="TableNormal"/>
    <w:uiPriority w:val="40"/>
    <w:rsid w:val="004D0A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6904">
      <w:bodyDiv w:val="1"/>
      <w:marLeft w:val="0"/>
      <w:marRight w:val="0"/>
      <w:marTop w:val="0"/>
      <w:marBottom w:val="0"/>
      <w:divBdr>
        <w:top w:val="none" w:sz="0" w:space="0" w:color="auto"/>
        <w:left w:val="none" w:sz="0" w:space="0" w:color="auto"/>
        <w:bottom w:val="none" w:sz="0" w:space="0" w:color="auto"/>
        <w:right w:val="none" w:sz="0" w:space="0" w:color="auto"/>
      </w:divBdr>
    </w:div>
    <w:div w:id="26684274">
      <w:bodyDiv w:val="1"/>
      <w:marLeft w:val="0"/>
      <w:marRight w:val="0"/>
      <w:marTop w:val="0"/>
      <w:marBottom w:val="0"/>
      <w:divBdr>
        <w:top w:val="none" w:sz="0" w:space="0" w:color="auto"/>
        <w:left w:val="none" w:sz="0" w:space="0" w:color="auto"/>
        <w:bottom w:val="none" w:sz="0" w:space="0" w:color="auto"/>
        <w:right w:val="none" w:sz="0" w:space="0" w:color="auto"/>
      </w:divBdr>
      <w:divsChild>
        <w:div w:id="1976596718">
          <w:marLeft w:val="0"/>
          <w:marRight w:val="0"/>
          <w:marTop w:val="0"/>
          <w:marBottom w:val="0"/>
          <w:divBdr>
            <w:top w:val="none" w:sz="0" w:space="0" w:color="auto"/>
            <w:left w:val="none" w:sz="0" w:space="0" w:color="auto"/>
            <w:bottom w:val="none" w:sz="0" w:space="0" w:color="auto"/>
            <w:right w:val="none" w:sz="0" w:space="0" w:color="auto"/>
          </w:divBdr>
        </w:div>
        <w:div w:id="1833332323">
          <w:marLeft w:val="0"/>
          <w:marRight w:val="0"/>
          <w:marTop w:val="0"/>
          <w:marBottom w:val="0"/>
          <w:divBdr>
            <w:top w:val="none" w:sz="0" w:space="0" w:color="auto"/>
            <w:left w:val="none" w:sz="0" w:space="0" w:color="auto"/>
            <w:bottom w:val="none" w:sz="0" w:space="0" w:color="auto"/>
            <w:right w:val="none" w:sz="0" w:space="0" w:color="auto"/>
          </w:divBdr>
        </w:div>
        <w:div w:id="1716613115">
          <w:marLeft w:val="0"/>
          <w:marRight w:val="0"/>
          <w:marTop w:val="0"/>
          <w:marBottom w:val="0"/>
          <w:divBdr>
            <w:top w:val="none" w:sz="0" w:space="0" w:color="auto"/>
            <w:left w:val="none" w:sz="0" w:space="0" w:color="auto"/>
            <w:bottom w:val="none" w:sz="0" w:space="0" w:color="auto"/>
            <w:right w:val="none" w:sz="0" w:space="0" w:color="auto"/>
          </w:divBdr>
        </w:div>
        <w:div w:id="490289066">
          <w:marLeft w:val="0"/>
          <w:marRight w:val="0"/>
          <w:marTop w:val="0"/>
          <w:marBottom w:val="0"/>
          <w:divBdr>
            <w:top w:val="none" w:sz="0" w:space="0" w:color="auto"/>
            <w:left w:val="none" w:sz="0" w:space="0" w:color="auto"/>
            <w:bottom w:val="none" w:sz="0" w:space="0" w:color="auto"/>
            <w:right w:val="none" w:sz="0" w:space="0" w:color="auto"/>
          </w:divBdr>
        </w:div>
      </w:divsChild>
    </w:div>
    <w:div w:id="54083562">
      <w:bodyDiv w:val="1"/>
      <w:marLeft w:val="0"/>
      <w:marRight w:val="0"/>
      <w:marTop w:val="0"/>
      <w:marBottom w:val="0"/>
      <w:divBdr>
        <w:top w:val="none" w:sz="0" w:space="0" w:color="auto"/>
        <w:left w:val="none" w:sz="0" w:space="0" w:color="auto"/>
        <w:bottom w:val="none" w:sz="0" w:space="0" w:color="auto"/>
        <w:right w:val="none" w:sz="0" w:space="0" w:color="auto"/>
      </w:divBdr>
    </w:div>
    <w:div w:id="81339807">
      <w:bodyDiv w:val="1"/>
      <w:marLeft w:val="0"/>
      <w:marRight w:val="0"/>
      <w:marTop w:val="0"/>
      <w:marBottom w:val="0"/>
      <w:divBdr>
        <w:top w:val="none" w:sz="0" w:space="0" w:color="auto"/>
        <w:left w:val="none" w:sz="0" w:space="0" w:color="auto"/>
        <w:bottom w:val="none" w:sz="0" w:space="0" w:color="auto"/>
        <w:right w:val="none" w:sz="0" w:space="0" w:color="auto"/>
      </w:divBdr>
    </w:div>
    <w:div w:id="82995190">
      <w:bodyDiv w:val="1"/>
      <w:marLeft w:val="0"/>
      <w:marRight w:val="0"/>
      <w:marTop w:val="0"/>
      <w:marBottom w:val="0"/>
      <w:divBdr>
        <w:top w:val="none" w:sz="0" w:space="0" w:color="auto"/>
        <w:left w:val="none" w:sz="0" w:space="0" w:color="auto"/>
        <w:bottom w:val="none" w:sz="0" w:space="0" w:color="auto"/>
        <w:right w:val="none" w:sz="0" w:space="0" w:color="auto"/>
      </w:divBdr>
      <w:divsChild>
        <w:div w:id="205946255">
          <w:marLeft w:val="0"/>
          <w:marRight w:val="0"/>
          <w:marTop w:val="0"/>
          <w:marBottom w:val="0"/>
          <w:divBdr>
            <w:top w:val="none" w:sz="0" w:space="0" w:color="auto"/>
            <w:left w:val="none" w:sz="0" w:space="0" w:color="auto"/>
            <w:bottom w:val="none" w:sz="0" w:space="0" w:color="auto"/>
            <w:right w:val="none" w:sz="0" w:space="0" w:color="auto"/>
          </w:divBdr>
          <w:divsChild>
            <w:div w:id="1223105451">
              <w:marLeft w:val="0"/>
              <w:marRight w:val="0"/>
              <w:marTop w:val="0"/>
              <w:marBottom w:val="0"/>
              <w:divBdr>
                <w:top w:val="none" w:sz="0" w:space="0" w:color="auto"/>
                <w:left w:val="none" w:sz="0" w:space="0" w:color="auto"/>
                <w:bottom w:val="none" w:sz="0" w:space="0" w:color="auto"/>
                <w:right w:val="none" w:sz="0" w:space="0" w:color="auto"/>
              </w:divBdr>
              <w:divsChild>
                <w:div w:id="1543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5495">
      <w:bodyDiv w:val="1"/>
      <w:marLeft w:val="0"/>
      <w:marRight w:val="0"/>
      <w:marTop w:val="0"/>
      <w:marBottom w:val="0"/>
      <w:divBdr>
        <w:top w:val="none" w:sz="0" w:space="0" w:color="auto"/>
        <w:left w:val="none" w:sz="0" w:space="0" w:color="auto"/>
        <w:bottom w:val="none" w:sz="0" w:space="0" w:color="auto"/>
        <w:right w:val="none" w:sz="0" w:space="0" w:color="auto"/>
      </w:divBdr>
      <w:divsChild>
        <w:div w:id="1066950655">
          <w:marLeft w:val="0"/>
          <w:marRight w:val="0"/>
          <w:marTop w:val="0"/>
          <w:marBottom w:val="0"/>
          <w:divBdr>
            <w:top w:val="none" w:sz="0" w:space="0" w:color="auto"/>
            <w:left w:val="none" w:sz="0" w:space="0" w:color="auto"/>
            <w:bottom w:val="none" w:sz="0" w:space="0" w:color="auto"/>
            <w:right w:val="none" w:sz="0" w:space="0" w:color="auto"/>
          </w:divBdr>
          <w:divsChild>
            <w:div w:id="1233344926">
              <w:marLeft w:val="0"/>
              <w:marRight w:val="0"/>
              <w:marTop w:val="0"/>
              <w:marBottom w:val="0"/>
              <w:divBdr>
                <w:top w:val="none" w:sz="0" w:space="0" w:color="auto"/>
                <w:left w:val="none" w:sz="0" w:space="0" w:color="auto"/>
                <w:bottom w:val="none" w:sz="0" w:space="0" w:color="auto"/>
                <w:right w:val="none" w:sz="0" w:space="0" w:color="auto"/>
              </w:divBdr>
              <w:divsChild>
                <w:div w:id="1896702708">
                  <w:marLeft w:val="0"/>
                  <w:marRight w:val="0"/>
                  <w:marTop w:val="0"/>
                  <w:marBottom w:val="0"/>
                  <w:divBdr>
                    <w:top w:val="none" w:sz="0" w:space="0" w:color="auto"/>
                    <w:left w:val="none" w:sz="0" w:space="0" w:color="auto"/>
                    <w:bottom w:val="none" w:sz="0" w:space="0" w:color="auto"/>
                    <w:right w:val="none" w:sz="0" w:space="0" w:color="auto"/>
                  </w:divBdr>
                </w:div>
              </w:divsChild>
            </w:div>
            <w:div w:id="189298195">
              <w:marLeft w:val="0"/>
              <w:marRight w:val="0"/>
              <w:marTop w:val="0"/>
              <w:marBottom w:val="0"/>
              <w:divBdr>
                <w:top w:val="none" w:sz="0" w:space="0" w:color="auto"/>
                <w:left w:val="none" w:sz="0" w:space="0" w:color="auto"/>
                <w:bottom w:val="none" w:sz="0" w:space="0" w:color="auto"/>
                <w:right w:val="none" w:sz="0" w:space="0" w:color="auto"/>
              </w:divBdr>
              <w:divsChild>
                <w:div w:id="822701888">
                  <w:marLeft w:val="0"/>
                  <w:marRight w:val="0"/>
                  <w:marTop w:val="0"/>
                  <w:marBottom w:val="0"/>
                  <w:divBdr>
                    <w:top w:val="none" w:sz="0" w:space="0" w:color="auto"/>
                    <w:left w:val="none" w:sz="0" w:space="0" w:color="auto"/>
                    <w:bottom w:val="none" w:sz="0" w:space="0" w:color="auto"/>
                    <w:right w:val="none" w:sz="0" w:space="0" w:color="auto"/>
                  </w:divBdr>
                </w:div>
              </w:divsChild>
            </w:div>
            <w:div w:id="1116219788">
              <w:marLeft w:val="0"/>
              <w:marRight w:val="0"/>
              <w:marTop w:val="0"/>
              <w:marBottom w:val="0"/>
              <w:divBdr>
                <w:top w:val="none" w:sz="0" w:space="0" w:color="auto"/>
                <w:left w:val="none" w:sz="0" w:space="0" w:color="auto"/>
                <w:bottom w:val="none" w:sz="0" w:space="0" w:color="auto"/>
                <w:right w:val="none" w:sz="0" w:space="0" w:color="auto"/>
              </w:divBdr>
              <w:divsChild>
                <w:div w:id="293102634">
                  <w:marLeft w:val="0"/>
                  <w:marRight w:val="0"/>
                  <w:marTop w:val="0"/>
                  <w:marBottom w:val="0"/>
                  <w:divBdr>
                    <w:top w:val="none" w:sz="0" w:space="0" w:color="auto"/>
                    <w:left w:val="none" w:sz="0" w:space="0" w:color="auto"/>
                    <w:bottom w:val="none" w:sz="0" w:space="0" w:color="auto"/>
                    <w:right w:val="none" w:sz="0" w:space="0" w:color="auto"/>
                  </w:divBdr>
                </w:div>
              </w:divsChild>
            </w:div>
            <w:div w:id="776486865">
              <w:marLeft w:val="0"/>
              <w:marRight w:val="0"/>
              <w:marTop w:val="0"/>
              <w:marBottom w:val="0"/>
              <w:divBdr>
                <w:top w:val="none" w:sz="0" w:space="0" w:color="auto"/>
                <w:left w:val="none" w:sz="0" w:space="0" w:color="auto"/>
                <w:bottom w:val="none" w:sz="0" w:space="0" w:color="auto"/>
                <w:right w:val="none" w:sz="0" w:space="0" w:color="auto"/>
              </w:divBdr>
              <w:divsChild>
                <w:div w:id="1881284365">
                  <w:marLeft w:val="0"/>
                  <w:marRight w:val="0"/>
                  <w:marTop w:val="0"/>
                  <w:marBottom w:val="0"/>
                  <w:divBdr>
                    <w:top w:val="none" w:sz="0" w:space="0" w:color="auto"/>
                    <w:left w:val="none" w:sz="0" w:space="0" w:color="auto"/>
                    <w:bottom w:val="none" w:sz="0" w:space="0" w:color="auto"/>
                    <w:right w:val="none" w:sz="0" w:space="0" w:color="auto"/>
                  </w:divBdr>
                </w:div>
                <w:div w:id="9209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4703">
          <w:marLeft w:val="0"/>
          <w:marRight w:val="0"/>
          <w:marTop w:val="0"/>
          <w:marBottom w:val="0"/>
          <w:divBdr>
            <w:top w:val="none" w:sz="0" w:space="0" w:color="auto"/>
            <w:left w:val="none" w:sz="0" w:space="0" w:color="auto"/>
            <w:bottom w:val="none" w:sz="0" w:space="0" w:color="auto"/>
            <w:right w:val="none" w:sz="0" w:space="0" w:color="auto"/>
          </w:divBdr>
          <w:divsChild>
            <w:div w:id="178394357">
              <w:marLeft w:val="0"/>
              <w:marRight w:val="0"/>
              <w:marTop w:val="0"/>
              <w:marBottom w:val="0"/>
              <w:divBdr>
                <w:top w:val="none" w:sz="0" w:space="0" w:color="auto"/>
                <w:left w:val="none" w:sz="0" w:space="0" w:color="auto"/>
                <w:bottom w:val="none" w:sz="0" w:space="0" w:color="auto"/>
                <w:right w:val="none" w:sz="0" w:space="0" w:color="auto"/>
              </w:divBdr>
              <w:divsChild>
                <w:div w:id="1893613085">
                  <w:marLeft w:val="0"/>
                  <w:marRight w:val="0"/>
                  <w:marTop w:val="0"/>
                  <w:marBottom w:val="0"/>
                  <w:divBdr>
                    <w:top w:val="none" w:sz="0" w:space="0" w:color="auto"/>
                    <w:left w:val="none" w:sz="0" w:space="0" w:color="auto"/>
                    <w:bottom w:val="none" w:sz="0" w:space="0" w:color="auto"/>
                    <w:right w:val="none" w:sz="0" w:space="0" w:color="auto"/>
                  </w:divBdr>
                </w:div>
              </w:divsChild>
            </w:div>
            <w:div w:id="2107724064">
              <w:marLeft w:val="0"/>
              <w:marRight w:val="0"/>
              <w:marTop w:val="0"/>
              <w:marBottom w:val="0"/>
              <w:divBdr>
                <w:top w:val="none" w:sz="0" w:space="0" w:color="auto"/>
                <w:left w:val="none" w:sz="0" w:space="0" w:color="auto"/>
                <w:bottom w:val="none" w:sz="0" w:space="0" w:color="auto"/>
                <w:right w:val="none" w:sz="0" w:space="0" w:color="auto"/>
              </w:divBdr>
              <w:divsChild>
                <w:div w:id="113907513">
                  <w:marLeft w:val="0"/>
                  <w:marRight w:val="0"/>
                  <w:marTop w:val="0"/>
                  <w:marBottom w:val="0"/>
                  <w:divBdr>
                    <w:top w:val="none" w:sz="0" w:space="0" w:color="auto"/>
                    <w:left w:val="none" w:sz="0" w:space="0" w:color="auto"/>
                    <w:bottom w:val="none" w:sz="0" w:space="0" w:color="auto"/>
                    <w:right w:val="none" w:sz="0" w:space="0" w:color="auto"/>
                  </w:divBdr>
                </w:div>
                <w:div w:id="113864905">
                  <w:marLeft w:val="0"/>
                  <w:marRight w:val="0"/>
                  <w:marTop w:val="0"/>
                  <w:marBottom w:val="0"/>
                  <w:divBdr>
                    <w:top w:val="none" w:sz="0" w:space="0" w:color="auto"/>
                    <w:left w:val="none" w:sz="0" w:space="0" w:color="auto"/>
                    <w:bottom w:val="none" w:sz="0" w:space="0" w:color="auto"/>
                    <w:right w:val="none" w:sz="0" w:space="0" w:color="auto"/>
                  </w:divBdr>
                </w:div>
              </w:divsChild>
            </w:div>
            <w:div w:id="1036270726">
              <w:marLeft w:val="0"/>
              <w:marRight w:val="0"/>
              <w:marTop w:val="0"/>
              <w:marBottom w:val="0"/>
              <w:divBdr>
                <w:top w:val="none" w:sz="0" w:space="0" w:color="auto"/>
                <w:left w:val="none" w:sz="0" w:space="0" w:color="auto"/>
                <w:bottom w:val="none" w:sz="0" w:space="0" w:color="auto"/>
                <w:right w:val="none" w:sz="0" w:space="0" w:color="auto"/>
              </w:divBdr>
              <w:divsChild>
                <w:div w:id="1374769496">
                  <w:marLeft w:val="0"/>
                  <w:marRight w:val="0"/>
                  <w:marTop w:val="0"/>
                  <w:marBottom w:val="0"/>
                  <w:divBdr>
                    <w:top w:val="none" w:sz="0" w:space="0" w:color="auto"/>
                    <w:left w:val="none" w:sz="0" w:space="0" w:color="auto"/>
                    <w:bottom w:val="none" w:sz="0" w:space="0" w:color="auto"/>
                    <w:right w:val="none" w:sz="0" w:space="0" w:color="auto"/>
                  </w:divBdr>
                </w:div>
              </w:divsChild>
            </w:div>
            <w:div w:id="1546601832">
              <w:marLeft w:val="0"/>
              <w:marRight w:val="0"/>
              <w:marTop w:val="0"/>
              <w:marBottom w:val="0"/>
              <w:divBdr>
                <w:top w:val="none" w:sz="0" w:space="0" w:color="auto"/>
                <w:left w:val="none" w:sz="0" w:space="0" w:color="auto"/>
                <w:bottom w:val="none" w:sz="0" w:space="0" w:color="auto"/>
                <w:right w:val="none" w:sz="0" w:space="0" w:color="auto"/>
              </w:divBdr>
              <w:divsChild>
                <w:div w:id="32507653">
                  <w:marLeft w:val="0"/>
                  <w:marRight w:val="0"/>
                  <w:marTop w:val="0"/>
                  <w:marBottom w:val="0"/>
                  <w:divBdr>
                    <w:top w:val="none" w:sz="0" w:space="0" w:color="auto"/>
                    <w:left w:val="none" w:sz="0" w:space="0" w:color="auto"/>
                    <w:bottom w:val="none" w:sz="0" w:space="0" w:color="auto"/>
                    <w:right w:val="none" w:sz="0" w:space="0" w:color="auto"/>
                  </w:divBdr>
                </w:div>
                <w:div w:id="1265847587">
                  <w:marLeft w:val="0"/>
                  <w:marRight w:val="0"/>
                  <w:marTop w:val="0"/>
                  <w:marBottom w:val="0"/>
                  <w:divBdr>
                    <w:top w:val="none" w:sz="0" w:space="0" w:color="auto"/>
                    <w:left w:val="none" w:sz="0" w:space="0" w:color="auto"/>
                    <w:bottom w:val="none" w:sz="0" w:space="0" w:color="auto"/>
                    <w:right w:val="none" w:sz="0" w:space="0" w:color="auto"/>
                  </w:divBdr>
                </w:div>
              </w:divsChild>
            </w:div>
            <w:div w:id="2127695805">
              <w:marLeft w:val="0"/>
              <w:marRight w:val="0"/>
              <w:marTop w:val="0"/>
              <w:marBottom w:val="0"/>
              <w:divBdr>
                <w:top w:val="none" w:sz="0" w:space="0" w:color="auto"/>
                <w:left w:val="none" w:sz="0" w:space="0" w:color="auto"/>
                <w:bottom w:val="none" w:sz="0" w:space="0" w:color="auto"/>
                <w:right w:val="none" w:sz="0" w:space="0" w:color="auto"/>
              </w:divBdr>
              <w:divsChild>
                <w:div w:id="1381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0864">
      <w:bodyDiv w:val="1"/>
      <w:marLeft w:val="0"/>
      <w:marRight w:val="0"/>
      <w:marTop w:val="0"/>
      <w:marBottom w:val="0"/>
      <w:divBdr>
        <w:top w:val="none" w:sz="0" w:space="0" w:color="auto"/>
        <w:left w:val="none" w:sz="0" w:space="0" w:color="auto"/>
        <w:bottom w:val="none" w:sz="0" w:space="0" w:color="auto"/>
        <w:right w:val="none" w:sz="0" w:space="0" w:color="auto"/>
      </w:divBdr>
      <w:divsChild>
        <w:div w:id="1906800388">
          <w:marLeft w:val="0"/>
          <w:marRight w:val="0"/>
          <w:marTop w:val="0"/>
          <w:marBottom w:val="0"/>
          <w:divBdr>
            <w:top w:val="none" w:sz="0" w:space="0" w:color="auto"/>
            <w:left w:val="none" w:sz="0" w:space="0" w:color="auto"/>
            <w:bottom w:val="none" w:sz="0" w:space="0" w:color="auto"/>
            <w:right w:val="none" w:sz="0" w:space="0" w:color="auto"/>
          </w:divBdr>
          <w:divsChild>
            <w:div w:id="1668242788">
              <w:marLeft w:val="0"/>
              <w:marRight w:val="0"/>
              <w:marTop w:val="0"/>
              <w:marBottom w:val="0"/>
              <w:divBdr>
                <w:top w:val="none" w:sz="0" w:space="0" w:color="auto"/>
                <w:left w:val="none" w:sz="0" w:space="0" w:color="auto"/>
                <w:bottom w:val="none" w:sz="0" w:space="0" w:color="auto"/>
                <w:right w:val="none" w:sz="0" w:space="0" w:color="auto"/>
              </w:divBdr>
              <w:divsChild>
                <w:div w:id="3974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991">
      <w:bodyDiv w:val="1"/>
      <w:marLeft w:val="0"/>
      <w:marRight w:val="0"/>
      <w:marTop w:val="0"/>
      <w:marBottom w:val="0"/>
      <w:divBdr>
        <w:top w:val="none" w:sz="0" w:space="0" w:color="auto"/>
        <w:left w:val="none" w:sz="0" w:space="0" w:color="auto"/>
        <w:bottom w:val="none" w:sz="0" w:space="0" w:color="auto"/>
        <w:right w:val="none" w:sz="0" w:space="0" w:color="auto"/>
      </w:divBdr>
    </w:div>
    <w:div w:id="206374849">
      <w:bodyDiv w:val="1"/>
      <w:marLeft w:val="0"/>
      <w:marRight w:val="0"/>
      <w:marTop w:val="0"/>
      <w:marBottom w:val="0"/>
      <w:divBdr>
        <w:top w:val="none" w:sz="0" w:space="0" w:color="auto"/>
        <w:left w:val="none" w:sz="0" w:space="0" w:color="auto"/>
        <w:bottom w:val="none" w:sz="0" w:space="0" w:color="auto"/>
        <w:right w:val="none" w:sz="0" w:space="0" w:color="auto"/>
      </w:divBdr>
    </w:div>
    <w:div w:id="219023252">
      <w:bodyDiv w:val="1"/>
      <w:marLeft w:val="0"/>
      <w:marRight w:val="0"/>
      <w:marTop w:val="0"/>
      <w:marBottom w:val="0"/>
      <w:divBdr>
        <w:top w:val="none" w:sz="0" w:space="0" w:color="auto"/>
        <w:left w:val="none" w:sz="0" w:space="0" w:color="auto"/>
        <w:bottom w:val="none" w:sz="0" w:space="0" w:color="auto"/>
        <w:right w:val="none" w:sz="0" w:space="0" w:color="auto"/>
      </w:divBdr>
      <w:divsChild>
        <w:div w:id="13461714">
          <w:marLeft w:val="547"/>
          <w:marRight w:val="0"/>
          <w:marTop w:val="0"/>
          <w:marBottom w:val="0"/>
          <w:divBdr>
            <w:top w:val="none" w:sz="0" w:space="0" w:color="auto"/>
            <w:left w:val="none" w:sz="0" w:space="0" w:color="auto"/>
            <w:bottom w:val="none" w:sz="0" w:space="0" w:color="auto"/>
            <w:right w:val="none" w:sz="0" w:space="0" w:color="auto"/>
          </w:divBdr>
        </w:div>
        <w:div w:id="1641810375">
          <w:marLeft w:val="547"/>
          <w:marRight w:val="0"/>
          <w:marTop w:val="0"/>
          <w:marBottom w:val="0"/>
          <w:divBdr>
            <w:top w:val="none" w:sz="0" w:space="0" w:color="auto"/>
            <w:left w:val="none" w:sz="0" w:space="0" w:color="auto"/>
            <w:bottom w:val="none" w:sz="0" w:space="0" w:color="auto"/>
            <w:right w:val="none" w:sz="0" w:space="0" w:color="auto"/>
          </w:divBdr>
        </w:div>
        <w:div w:id="2005744732">
          <w:marLeft w:val="547"/>
          <w:marRight w:val="0"/>
          <w:marTop w:val="0"/>
          <w:marBottom w:val="0"/>
          <w:divBdr>
            <w:top w:val="none" w:sz="0" w:space="0" w:color="auto"/>
            <w:left w:val="none" w:sz="0" w:space="0" w:color="auto"/>
            <w:bottom w:val="none" w:sz="0" w:space="0" w:color="auto"/>
            <w:right w:val="none" w:sz="0" w:space="0" w:color="auto"/>
          </w:divBdr>
        </w:div>
        <w:div w:id="1982421078">
          <w:marLeft w:val="547"/>
          <w:marRight w:val="0"/>
          <w:marTop w:val="0"/>
          <w:marBottom w:val="0"/>
          <w:divBdr>
            <w:top w:val="none" w:sz="0" w:space="0" w:color="auto"/>
            <w:left w:val="none" w:sz="0" w:space="0" w:color="auto"/>
            <w:bottom w:val="none" w:sz="0" w:space="0" w:color="auto"/>
            <w:right w:val="none" w:sz="0" w:space="0" w:color="auto"/>
          </w:divBdr>
        </w:div>
        <w:div w:id="1534265827">
          <w:marLeft w:val="547"/>
          <w:marRight w:val="0"/>
          <w:marTop w:val="0"/>
          <w:marBottom w:val="0"/>
          <w:divBdr>
            <w:top w:val="none" w:sz="0" w:space="0" w:color="auto"/>
            <w:left w:val="none" w:sz="0" w:space="0" w:color="auto"/>
            <w:bottom w:val="none" w:sz="0" w:space="0" w:color="auto"/>
            <w:right w:val="none" w:sz="0" w:space="0" w:color="auto"/>
          </w:divBdr>
        </w:div>
        <w:div w:id="1755978761">
          <w:marLeft w:val="547"/>
          <w:marRight w:val="0"/>
          <w:marTop w:val="0"/>
          <w:marBottom w:val="0"/>
          <w:divBdr>
            <w:top w:val="none" w:sz="0" w:space="0" w:color="auto"/>
            <w:left w:val="none" w:sz="0" w:space="0" w:color="auto"/>
            <w:bottom w:val="none" w:sz="0" w:space="0" w:color="auto"/>
            <w:right w:val="none" w:sz="0" w:space="0" w:color="auto"/>
          </w:divBdr>
        </w:div>
      </w:divsChild>
    </w:div>
    <w:div w:id="222444580">
      <w:bodyDiv w:val="1"/>
      <w:marLeft w:val="0"/>
      <w:marRight w:val="0"/>
      <w:marTop w:val="0"/>
      <w:marBottom w:val="0"/>
      <w:divBdr>
        <w:top w:val="none" w:sz="0" w:space="0" w:color="auto"/>
        <w:left w:val="none" w:sz="0" w:space="0" w:color="auto"/>
        <w:bottom w:val="none" w:sz="0" w:space="0" w:color="auto"/>
        <w:right w:val="none" w:sz="0" w:space="0" w:color="auto"/>
      </w:divBdr>
    </w:div>
    <w:div w:id="226690631">
      <w:bodyDiv w:val="1"/>
      <w:marLeft w:val="0"/>
      <w:marRight w:val="0"/>
      <w:marTop w:val="0"/>
      <w:marBottom w:val="0"/>
      <w:divBdr>
        <w:top w:val="none" w:sz="0" w:space="0" w:color="auto"/>
        <w:left w:val="none" w:sz="0" w:space="0" w:color="auto"/>
        <w:bottom w:val="none" w:sz="0" w:space="0" w:color="auto"/>
        <w:right w:val="none" w:sz="0" w:space="0" w:color="auto"/>
      </w:divBdr>
    </w:div>
    <w:div w:id="234778963">
      <w:bodyDiv w:val="1"/>
      <w:marLeft w:val="0"/>
      <w:marRight w:val="0"/>
      <w:marTop w:val="0"/>
      <w:marBottom w:val="0"/>
      <w:divBdr>
        <w:top w:val="none" w:sz="0" w:space="0" w:color="auto"/>
        <w:left w:val="none" w:sz="0" w:space="0" w:color="auto"/>
        <w:bottom w:val="none" w:sz="0" w:space="0" w:color="auto"/>
        <w:right w:val="none" w:sz="0" w:space="0" w:color="auto"/>
      </w:divBdr>
      <w:divsChild>
        <w:div w:id="1242641485">
          <w:marLeft w:val="0"/>
          <w:marRight w:val="0"/>
          <w:marTop w:val="0"/>
          <w:marBottom w:val="0"/>
          <w:divBdr>
            <w:top w:val="none" w:sz="0" w:space="0" w:color="auto"/>
            <w:left w:val="none" w:sz="0" w:space="0" w:color="auto"/>
            <w:bottom w:val="none" w:sz="0" w:space="0" w:color="auto"/>
            <w:right w:val="none" w:sz="0" w:space="0" w:color="auto"/>
          </w:divBdr>
          <w:divsChild>
            <w:div w:id="138772404">
              <w:marLeft w:val="0"/>
              <w:marRight w:val="0"/>
              <w:marTop w:val="0"/>
              <w:marBottom w:val="0"/>
              <w:divBdr>
                <w:top w:val="none" w:sz="0" w:space="0" w:color="auto"/>
                <w:left w:val="none" w:sz="0" w:space="0" w:color="auto"/>
                <w:bottom w:val="none" w:sz="0" w:space="0" w:color="auto"/>
                <w:right w:val="none" w:sz="0" w:space="0" w:color="auto"/>
              </w:divBdr>
              <w:divsChild>
                <w:div w:id="19522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48221">
      <w:bodyDiv w:val="1"/>
      <w:marLeft w:val="0"/>
      <w:marRight w:val="0"/>
      <w:marTop w:val="0"/>
      <w:marBottom w:val="0"/>
      <w:divBdr>
        <w:top w:val="none" w:sz="0" w:space="0" w:color="auto"/>
        <w:left w:val="none" w:sz="0" w:space="0" w:color="auto"/>
        <w:bottom w:val="none" w:sz="0" w:space="0" w:color="auto"/>
        <w:right w:val="none" w:sz="0" w:space="0" w:color="auto"/>
      </w:divBdr>
      <w:divsChild>
        <w:div w:id="508297506">
          <w:marLeft w:val="0"/>
          <w:marRight w:val="0"/>
          <w:marTop w:val="0"/>
          <w:marBottom w:val="0"/>
          <w:divBdr>
            <w:top w:val="none" w:sz="0" w:space="0" w:color="auto"/>
            <w:left w:val="none" w:sz="0" w:space="0" w:color="auto"/>
            <w:bottom w:val="none" w:sz="0" w:space="0" w:color="auto"/>
            <w:right w:val="none" w:sz="0" w:space="0" w:color="auto"/>
          </w:divBdr>
          <w:divsChild>
            <w:div w:id="536044562">
              <w:marLeft w:val="0"/>
              <w:marRight w:val="0"/>
              <w:marTop w:val="0"/>
              <w:marBottom w:val="0"/>
              <w:divBdr>
                <w:top w:val="none" w:sz="0" w:space="0" w:color="auto"/>
                <w:left w:val="none" w:sz="0" w:space="0" w:color="auto"/>
                <w:bottom w:val="none" w:sz="0" w:space="0" w:color="auto"/>
                <w:right w:val="none" w:sz="0" w:space="0" w:color="auto"/>
              </w:divBdr>
              <w:divsChild>
                <w:div w:id="4226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6158">
      <w:bodyDiv w:val="1"/>
      <w:marLeft w:val="0"/>
      <w:marRight w:val="0"/>
      <w:marTop w:val="0"/>
      <w:marBottom w:val="0"/>
      <w:divBdr>
        <w:top w:val="none" w:sz="0" w:space="0" w:color="auto"/>
        <w:left w:val="none" w:sz="0" w:space="0" w:color="auto"/>
        <w:bottom w:val="none" w:sz="0" w:space="0" w:color="auto"/>
        <w:right w:val="none" w:sz="0" w:space="0" w:color="auto"/>
      </w:divBdr>
      <w:divsChild>
        <w:div w:id="1808008942">
          <w:marLeft w:val="274"/>
          <w:marRight w:val="0"/>
          <w:marTop w:val="0"/>
          <w:marBottom w:val="0"/>
          <w:divBdr>
            <w:top w:val="none" w:sz="0" w:space="0" w:color="auto"/>
            <w:left w:val="none" w:sz="0" w:space="0" w:color="auto"/>
            <w:bottom w:val="none" w:sz="0" w:space="0" w:color="auto"/>
            <w:right w:val="none" w:sz="0" w:space="0" w:color="auto"/>
          </w:divBdr>
        </w:div>
        <w:div w:id="2049646487">
          <w:marLeft w:val="274"/>
          <w:marRight w:val="0"/>
          <w:marTop w:val="0"/>
          <w:marBottom w:val="0"/>
          <w:divBdr>
            <w:top w:val="none" w:sz="0" w:space="0" w:color="auto"/>
            <w:left w:val="none" w:sz="0" w:space="0" w:color="auto"/>
            <w:bottom w:val="none" w:sz="0" w:space="0" w:color="auto"/>
            <w:right w:val="none" w:sz="0" w:space="0" w:color="auto"/>
          </w:divBdr>
        </w:div>
        <w:div w:id="673343042">
          <w:marLeft w:val="274"/>
          <w:marRight w:val="0"/>
          <w:marTop w:val="0"/>
          <w:marBottom w:val="0"/>
          <w:divBdr>
            <w:top w:val="none" w:sz="0" w:space="0" w:color="auto"/>
            <w:left w:val="none" w:sz="0" w:space="0" w:color="auto"/>
            <w:bottom w:val="none" w:sz="0" w:space="0" w:color="auto"/>
            <w:right w:val="none" w:sz="0" w:space="0" w:color="auto"/>
          </w:divBdr>
        </w:div>
      </w:divsChild>
    </w:div>
    <w:div w:id="275257435">
      <w:bodyDiv w:val="1"/>
      <w:marLeft w:val="0"/>
      <w:marRight w:val="0"/>
      <w:marTop w:val="0"/>
      <w:marBottom w:val="0"/>
      <w:divBdr>
        <w:top w:val="none" w:sz="0" w:space="0" w:color="auto"/>
        <w:left w:val="none" w:sz="0" w:space="0" w:color="auto"/>
        <w:bottom w:val="none" w:sz="0" w:space="0" w:color="auto"/>
        <w:right w:val="none" w:sz="0" w:space="0" w:color="auto"/>
      </w:divBdr>
    </w:div>
    <w:div w:id="312105455">
      <w:bodyDiv w:val="1"/>
      <w:marLeft w:val="0"/>
      <w:marRight w:val="0"/>
      <w:marTop w:val="0"/>
      <w:marBottom w:val="0"/>
      <w:divBdr>
        <w:top w:val="none" w:sz="0" w:space="0" w:color="auto"/>
        <w:left w:val="none" w:sz="0" w:space="0" w:color="auto"/>
        <w:bottom w:val="none" w:sz="0" w:space="0" w:color="auto"/>
        <w:right w:val="none" w:sz="0" w:space="0" w:color="auto"/>
      </w:divBdr>
    </w:div>
    <w:div w:id="323437955">
      <w:bodyDiv w:val="1"/>
      <w:marLeft w:val="0"/>
      <w:marRight w:val="0"/>
      <w:marTop w:val="0"/>
      <w:marBottom w:val="0"/>
      <w:divBdr>
        <w:top w:val="none" w:sz="0" w:space="0" w:color="auto"/>
        <w:left w:val="none" w:sz="0" w:space="0" w:color="auto"/>
        <w:bottom w:val="none" w:sz="0" w:space="0" w:color="auto"/>
        <w:right w:val="none" w:sz="0" w:space="0" w:color="auto"/>
      </w:divBdr>
    </w:div>
    <w:div w:id="374549313">
      <w:bodyDiv w:val="1"/>
      <w:marLeft w:val="0"/>
      <w:marRight w:val="0"/>
      <w:marTop w:val="0"/>
      <w:marBottom w:val="0"/>
      <w:divBdr>
        <w:top w:val="none" w:sz="0" w:space="0" w:color="auto"/>
        <w:left w:val="none" w:sz="0" w:space="0" w:color="auto"/>
        <w:bottom w:val="none" w:sz="0" w:space="0" w:color="auto"/>
        <w:right w:val="none" w:sz="0" w:space="0" w:color="auto"/>
      </w:divBdr>
      <w:divsChild>
        <w:div w:id="1525749972">
          <w:marLeft w:val="0"/>
          <w:marRight w:val="0"/>
          <w:marTop w:val="0"/>
          <w:marBottom w:val="0"/>
          <w:divBdr>
            <w:top w:val="none" w:sz="0" w:space="0" w:color="auto"/>
            <w:left w:val="none" w:sz="0" w:space="0" w:color="auto"/>
            <w:bottom w:val="none" w:sz="0" w:space="0" w:color="auto"/>
            <w:right w:val="none" w:sz="0" w:space="0" w:color="auto"/>
          </w:divBdr>
          <w:divsChild>
            <w:div w:id="759567113">
              <w:marLeft w:val="0"/>
              <w:marRight w:val="0"/>
              <w:marTop w:val="0"/>
              <w:marBottom w:val="0"/>
              <w:divBdr>
                <w:top w:val="none" w:sz="0" w:space="0" w:color="auto"/>
                <w:left w:val="none" w:sz="0" w:space="0" w:color="auto"/>
                <w:bottom w:val="none" w:sz="0" w:space="0" w:color="auto"/>
                <w:right w:val="none" w:sz="0" w:space="0" w:color="auto"/>
              </w:divBdr>
              <w:divsChild>
                <w:div w:id="472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9898">
      <w:bodyDiv w:val="1"/>
      <w:marLeft w:val="0"/>
      <w:marRight w:val="0"/>
      <w:marTop w:val="0"/>
      <w:marBottom w:val="0"/>
      <w:divBdr>
        <w:top w:val="none" w:sz="0" w:space="0" w:color="auto"/>
        <w:left w:val="none" w:sz="0" w:space="0" w:color="auto"/>
        <w:bottom w:val="none" w:sz="0" w:space="0" w:color="auto"/>
        <w:right w:val="none" w:sz="0" w:space="0" w:color="auto"/>
      </w:divBdr>
    </w:div>
    <w:div w:id="384641770">
      <w:bodyDiv w:val="1"/>
      <w:marLeft w:val="0"/>
      <w:marRight w:val="0"/>
      <w:marTop w:val="0"/>
      <w:marBottom w:val="0"/>
      <w:divBdr>
        <w:top w:val="none" w:sz="0" w:space="0" w:color="auto"/>
        <w:left w:val="none" w:sz="0" w:space="0" w:color="auto"/>
        <w:bottom w:val="none" w:sz="0" w:space="0" w:color="auto"/>
        <w:right w:val="none" w:sz="0" w:space="0" w:color="auto"/>
      </w:divBdr>
      <w:divsChild>
        <w:div w:id="1473475124">
          <w:marLeft w:val="0"/>
          <w:marRight w:val="0"/>
          <w:marTop w:val="0"/>
          <w:marBottom w:val="0"/>
          <w:divBdr>
            <w:top w:val="none" w:sz="0" w:space="0" w:color="auto"/>
            <w:left w:val="none" w:sz="0" w:space="0" w:color="auto"/>
            <w:bottom w:val="none" w:sz="0" w:space="0" w:color="auto"/>
            <w:right w:val="none" w:sz="0" w:space="0" w:color="auto"/>
          </w:divBdr>
          <w:divsChild>
            <w:div w:id="136919173">
              <w:marLeft w:val="0"/>
              <w:marRight w:val="0"/>
              <w:marTop w:val="0"/>
              <w:marBottom w:val="0"/>
              <w:divBdr>
                <w:top w:val="none" w:sz="0" w:space="0" w:color="auto"/>
                <w:left w:val="none" w:sz="0" w:space="0" w:color="auto"/>
                <w:bottom w:val="none" w:sz="0" w:space="0" w:color="auto"/>
                <w:right w:val="none" w:sz="0" w:space="0" w:color="auto"/>
              </w:divBdr>
              <w:divsChild>
                <w:div w:id="10977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4493">
          <w:marLeft w:val="0"/>
          <w:marRight w:val="0"/>
          <w:marTop w:val="0"/>
          <w:marBottom w:val="0"/>
          <w:divBdr>
            <w:top w:val="none" w:sz="0" w:space="0" w:color="auto"/>
            <w:left w:val="none" w:sz="0" w:space="0" w:color="auto"/>
            <w:bottom w:val="none" w:sz="0" w:space="0" w:color="auto"/>
            <w:right w:val="none" w:sz="0" w:space="0" w:color="auto"/>
          </w:divBdr>
          <w:divsChild>
            <w:div w:id="1582838333">
              <w:marLeft w:val="0"/>
              <w:marRight w:val="0"/>
              <w:marTop w:val="0"/>
              <w:marBottom w:val="0"/>
              <w:divBdr>
                <w:top w:val="none" w:sz="0" w:space="0" w:color="auto"/>
                <w:left w:val="none" w:sz="0" w:space="0" w:color="auto"/>
                <w:bottom w:val="none" w:sz="0" w:space="0" w:color="auto"/>
                <w:right w:val="none" w:sz="0" w:space="0" w:color="auto"/>
              </w:divBdr>
              <w:divsChild>
                <w:div w:id="14326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07800">
      <w:bodyDiv w:val="1"/>
      <w:marLeft w:val="0"/>
      <w:marRight w:val="0"/>
      <w:marTop w:val="0"/>
      <w:marBottom w:val="0"/>
      <w:divBdr>
        <w:top w:val="none" w:sz="0" w:space="0" w:color="auto"/>
        <w:left w:val="none" w:sz="0" w:space="0" w:color="auto"/>
        <w:bottom w:val="none" w:sz="0" w:space="0" w:color="auto"/>
        <w:right w:val="none" w:sz="0" w:space="0" w:color="auto"/>
      </w:divBdr>
    </w:div>
    <w:div w:id="414133716">
      <w:bodyDiv w:val="1"/>
      <w:marLeft w:val="0"/>
      <w:marRight w:val="0"/>
      <w:marTop w:val="0"/>
      <w:marBottom w:val="0"/>
      <w:divBdr>
        <w:top w:val="none" w:sz="0" w:space="0" w:color="auto"/>
        <w:left w:val="none" w:sz="0" w:space="0" w:color="auto"/>
        <w:bottom w:val="none" w:sz="0" w:space="0" w:color="auto"/>
        <w:right w:val="none" w:sz="0" w:space="0" w:color="auto"/>
      </w:divBdr>
      <w:divsChild>
        <w:div w:id="1462843186">
          <w:marLeft w:val="0"/>
          <w:marRight w:val="0"/>
          <w:marTop w:val="0"/>
          <w:marBottom w:val="0"/>
          <w:divBdr>
            <w:top w:val="none" w:sz="0" w:space="0" w:color="auto"/>
            <w:left w:val="none" w:sz="0" w:space="0" w:color="auto"/>
            <w:bottom w:val="none" w:sz="0" w:space="0" w:color="auto"/>
            <w:right w:val="none" w:sz="0" w:space="0" w:color="auto"/>
          </w:divBdr>
          <w:divsChild>
            <w:div w:id="2074154097">
              <w:marLeft w:val="0"/>
              <w:marRight w:val="0"/>
              <w:marTop w:val="0"/>
              <w:marBottom w:val="0"/>
              <w:divBdr>
                <w:top w:val="none" w:sz="0" w:space="0" w:color="auto"/>
                <w:left w:val="none" w:sz="0" w:space="0" w:color="auto"/>
                <w:bottom w:val="none" w:sz="0" w:space="0" w:color="auto"/>
                <w:right w:val="none" w:sz="0" w:space="0" w:color="auto"/>
              </w:divBdr>
              <w:divsChild>
                <w:div w:id="894394581">
                  <w:marLeft w:val="0"/>
                  <w:marRight w:val="0"/>
                  <w:marTop w:val="0"/>
                  <w:marBottom w:val="0"/>
                  <w:divBdr>
                    <w:top w:val="none" w:sz="0" w:space="0" w:color="auto"/>
                    <w:left w:val="none" w:sz="0" w:space="0" w:color="auto"/>
                    <w:bottom w:val="none" w:sz="0" w:space="0" w:color="auto"/>
                    <w:right w:val="none" w:sz="0" w:space="0" w:color="auto"/>
                  </w:divBdr>
                </w:div>
              </w:divsChild>
            </w:div>
            <w:div w:id="1489401725">
              <w:marLeft w:val="0"/>
              <w:marRight w:val="0"/>
              <w:marTop w:val="0"/>
              <w:marBottom w:val="0"/>
              <w:divBdr>
                <w:top w:val="none" w:sz="0" w:space="0" w:color="auto"/>
                <w:left w:val="none" w:sz="0" w:space="0" w:color="auto"/>
                <w:bottom w:val="none" w:sz="0" w:space="0" w:color="auto"/>
                <w:right w:val="none" w:sz="0" w:space="0" w:color="auto"/>
              </w:divBdr>
              <w:divsChild>
                <w:div w:id="908805394">
                  <w:marLeft w:val="0"/>
                  <w:marRight w:val="0"/>
                  <w:marTop w:val="0"/>
                  <w:marBottom w:val="0"/>
                  <w:divBdr>
                    <w:top w:val="none" w:sz="0" w:space="0" w:color="auto"/>
                    <w:left w:val="none" w:sz="0" w:space="0" w:color="auto"/>
                    <w:bottom w:val="none" w:sz="0" w:space="0" w:color="auto"/>
                    <w:right w:val="none" w:sz="0" w:space="0" w:color="auto"/>
                  </w:divBdr>
                </w:div>
              </w:divsChild>
            </w:div>
            <w:div w:id="803934663">
              <w:marLeft w:val="0"/>
              <w:marRight w:val="0"/>
              <w:marTop w:val="0"/>
              <w:marBottom w:val="0"/>
              <w:divBdr>
                <w:top w:val="none" w:sz="0" w:space="0" w:color="auto"/>
                <w:left w:val="none" w:sz="0" w:space="0" w:color="auto"/>
                <w:bottom w:val="none" w:sz="0" w:space="0" w:color="auto"/>
                <w:right w:val="none" w:sz="0" w:space="0" w:color="auto"/>
              </w:divBdr>
              <w:divsChild>
                <w:div w:id="308557062">
                  <w:marLeft w:val="0"/>
                  <w:marRight w:val="0"/>
                  <w:marTop w:val="0"/>
                  <w:marBottom w:val="0"/>
                  <w:divBdr>
                    <w:top w:val="none" w:sz="0" w:space="0" w:color="auto"/>
                    <w:left w:val="none" w:sz="0" w:space="0" w:color="auto"/>
                    <w:bottom w:val="none" w:sz="0" w:space="0" w:color="auto"/>
                    <w:right w:val="none" w:sz="0" w:space="0" w:color="auto"/>
                  </w:divBdr>
                </w:div>
              </w:divsChild>
            </w:div>
            <w:div w:id="1228682413">
              <w:marLeft w:val="0"/>
              <w:marRight w:val="0"/>
              <w:marTop w:val="0"/>
              <w:marBottom w:val="0"/>
              <w:divBdr>
                <w:top w:val="none" w:sz="0" w:space="0" w:color="auto"/>
                <w:left w:val="none" w:sz="0" w:space="0" w:color="auto"/>
                <w:bottom w:val="none" w:sz="0" w:space="0" w:color="auto"/>
                <w:right w:val="none" w:sz="0" w:space="0" w:color="auto"/>
              </w:divBdr>
              <w:divsChild>
                <w:div w:id="93402356">
                  <w:marLeft w:val="0"/>
                  <w:marRight w:val="0"/>
                  <w:marTop w:val="0"/>
                  <w:marBottom w:val="0"/>
                  <w:divBdr>
                    <w:top w:val="none" w:sz="0" w:space="0" w:color="auto"/>
                    <w:left w:val="none" w:sz="0" w:space="0" w:color="auto"/>
                    <w:bottom w:val="none" w:sz="0" w:space="0" w:color="auto"/>
                    <w:right w:val="none" w:sz="0" w:space="0" w:color="auto"/>
                  </w:divBdr>
                </w:div>
                <w:div w:id="489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5244">
          <w:marLeft w:val="0"/>
          <w:marRight w:val="0"/>
          <w:marTop w:val="0"/>
          <w:marBottom w:val="0"/>
          <w:divBdr>
            <w:top w:val="none" w:sz="0" w:space="0" w:color="auto"/>
            <w:left w:val="none" w:sz="0" w:space="0" w:color="auto"/>
            <w:bottom w:val="none" w:sz="0" w:space="0" w:color="auto"/>
            <w:right w:val="none" w:sz="0" w:space="0" w:color="auto"/>
          </w:divBdr>
          <w:divsChild>
            <w:div w:id="1483933727">
              <w:marLeft w:val="0"/>
              <w:marRight w:val="0"/>
              <w:marTop w:val="0"/>
              <w:marBottom w:val="0"/>
              <w:divBdr>
                <w:top w:val="none" w:sz="0" w:space="0" w:color="auto"/>
                <w:left w:val="none" w:sz="0" w:space="0" w:color="auto"/>
                <w:bottom w:val="none" w:sz="0" w:space="0" w:color="auto"/>
                <w:right w:val="none" w:sz="0" w:space="0" w:color="auto"/>
              </w:divBdr>
              <w:divsChild>
                <w:div w:id="422143599">
                  <w:marLeft w:val="0"/>
                  <w:marRight w:val="0"/>
                  <w:marTop w:val="0"/>
                  <w:marBottom w:val="0"/>
                  <w:divBdr>
                    <w:top w:val="none" w:sz="0" w:space="0" w:color="auto"/>
                    <w:left w:val="none" w:sz="0" w:space="0" w:color="auto"/>
                    <w:bottom w:val="none" w:sz="0" w:space="0" w:color="auto"/>
                    <w:right w:val="none" w:sz="0" w:space="0" w:color="auto"/>
                  </w:divBdr>
                </w:div>
              </w:divsChild>
            </w:div>
            <w:div w:id="1951667240">
              <w:marLeft w:val="0"/>
              <w:marRight w:val="0"/>
              <w:marTop w:val="0"/>
              <w:marBottom w:val="0"/>
              <w:divBdr>
                <w:top w:val="none" w:sz="0" w:space="0" w:color="auto"/>
                <w:left w:val="none" w:sz="0" w:space="0" w:color="auto"/>
                <w:bottom w:val="none" w:sz="0" w:space="0" w:color="auto"/>
                <w:right w:val="none" w:sz="0" w:space="0" w:color="auto"/>
              </w:divBdr>
              <w:divsChild>
                <w:div w:id="357049532">
                  <w:marLeft w:val="0"/>
                  <w:marRight w:val="0"/>
                  <w:marTop w:val="0"/>
                  <w:marBottom w:val="0"/>
                  <w:divBdr>
                    <w:top w:val="none" w:sz="0" w:space="0" w:color="auto"/>
                    <w:left w:val="none" w:sz="0" w:space="0" w:color="auto"/>
                    <w:bottom w:val="none" w:sz="0" w:space="0" w:color="auto"/>
                    <w:right w:val="none" w:sz="0" w:space="0" w:color="auto"/>
                  </w:divBdr>
                </w:div>
                <w:div w:id="1155148059">
                  <w:marLeft w:val="0"/>
                  <w:marRight w:val="0"/>
                  <w:marTop w:val="0"/>
                  <w:marBottom w:val="0"/>
                  <w:divBdr>
                    <w:top w:val="none" w:sz="0" w:space="0" w:color="auto"/>
                    <w:left w:val="none" w:sz="0" w:space="0" w:color="auto"/>
                    <w:bottom w:val="none" w:sz="0" w:space="0" w:color="auto"/>
                    <w:right w:val="none" w:sz="0" w:space="0" w:color="auto"/>
                  </w:divBdr>
                </w:div>
              </w:divsChild>
            </w:div>
            <w:div w:id="1907758378">
              <w:marLeft w:val="0"/>
              <w:marRight w:val="0"/>
              <w:marTop w:val="0"/>
              <w:marBottom w:val="0"/>
              <w:divBdr>
                <w:top w:val="none" w:sz="0" w:space="0" w:color="auto"/>
                <w:left w:val="none" w:sz="0" w:space="0" w:color="auto"/>
                <w:bottom w:val="none" w:sz="0" w:space="0" w:color="auto"/>
                <w:right w:val="none" w:sz="0" w:space="0" w:color="auto"/>
              </w:divBdr>
              <w:divsChild>
                <w:div w:id="1935017957">
                  <w:marLeft w:val="0"/>
                  <w:marRight w:val="0"/>
                  <w:marTop w:val="0"/>
                  <w:marBottom w:val="0"/>
                  <w:divBdr>
                    <w:top w:val="none" w:sz="0" w:space="0" w:color="auto"/>
                    <w:left w:val="none" w:sz="0" w:space="0" w:color="auto"/>
                    <w:bottom w:val="none" w:sz="0" w:space="0" w:color="auto"/>
                    <w:right w:val="none" w:sz="0" w:space="0" w:color="auto"/>
                  </w:divBdr>
                </w:div>
              </w:divsChild>
            </w:div>
            <w:div w:id="12928414">
              <w:marLeft w:val="0"/>
              <w:marRight w:val="0"/>
              <w:marTop w:val="0"/>
              <w:marBottom w:val="0"/>
              <w:divBdr>
                <w:top w:val="none" w:sz="0" w:space="0" w:color="auto"/>
                <w:left w:val="none" w:sz="0" w:space="0" w:color="auto"/>
                <w:bottom w:val="none" w:sz="0" w:space="0" w:color="auto"/>
                <w:right w:val="none" w:sz="0" w:space="0" w:color="auto"/>
              </w:divBdr>
              <w:divsChild>
                <w:div w:id="1863202271">
                  <w:marLeft w:val="0"/>
                  <w:marRight w:val="0"/>
                  <w:marTop w:val="0"/>
                  <w:marBottom w:val="0"/>
                  <w:divBdr>
                    <w:top w:val="none" w:sz="0" w:space="0" w:color="auto"/>
                    <w:left w:val="none" w:sz="0" w:space="0" w:color="auto"/>
                    <w:bottom w:val="none" w:sz="0" w:space="0" w:color="auto"/>
                    <w:right w:val="none" w:sz="0" w:space="0" w:color="auto"/>
                  </w:divBdr>
                </w:div>
                <w:div w:id="1330672575">
                  <w:marLeft w:val="0"/>
                  <w:marRight w:val="0"/>
                  <w:marTop w:val="0"/>
                  <w:marBottom w:val="0"/>
                  <w:divBdr>
                    <w:top w:val="none" w:sz="0" w:space="0" w:color="auto"/>
                    <w:left w:val="none" w:sz="0" w:space="0" w:color="auto"/>
                    <w:bottom w:val="none" w:sz="0" w:space="0" w:color="auto"/>
                    <w:right w:val="none" w:sz="0" w:space="0" w:color="auto"/>
                  </w:divBdr>
                </w:div>
              </w:divsChild>
            </w:div>
            <w:div w:id="771172476">
              <w:marLeft w:val="0"/>
              <w:marRight w:val="0"/>
              <w:marTop w:val="0"/>
              <w:marBottom w:val="0"/>
              <w:divBdr>
                <w:top w:val="none" w:sz="0" w:space="0" w:color="auto"/>
                <w:left w:val="none" w:sz="0" w:space="0" w:color="auto"/>
                <w:bottom w:val="none" w:sz="0" w:space="0" w:color="auto"/>
                <w:right w:val="none" w:sz="0" w:space="0" w:color="auto"/>
              </w:divBdr>
              <w:divsChild>
                <w:div w:id="172185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9408">
      <w:bodyDiv w:val="1"/>
      <w:marLeft w:val="0"/>
      <w:marRight w:val="0"/>
      <w:marTop w:val="0"/>
      <w:marBottom w:val="0"/>
      <w:divBdr>
        <w:top w:val="none" w:sz="0" w:space="0" w:color="auto"/>
        <w:left w:val="none" w:sz="0" w:space="0" w:color="auto"/>
        <w:bottom w:val="none" w:sz="0" w:space="0" w:color="auto"/>
        <w:right w:val="none" w:sz="0" w:space="0" w:color="auto"/>
      </w:divBdr>
      <w:divsChild>
        <w:div w:id="2020883441">
          <w:marLeft w:val="0"/>
          <w:marRight w:val="0"/>
          <w:marTop w:val="0"/>
          <w:marBottom w:val="0"/>
          <w:divBdr>
            <w:top w:val="none" w:sz="0" w:space="0" w:color="auto"/>
            <w:left w:val="none" w:sz="0" w:space="0" w:color="auto"/>
            <w:bottom w:val="none" w:sz="0" w:space="0" w:color="auto"/>
            <w:right w:val="none" w:sz="0" w:space="0" w:color="auto"/>
          </w:divBdr>
          <w:divsChild>
            <w:div w:id="261376312">
              <w:marLeft w:val="0"/>
              <w:marRight w:val="0"/>
              <w:marTop w:val="0"/>
              <w:marBottom w:val="0"/>
              <w:divBdr>
                <w:top w:val="none" w:sz="0" w:space="0" w:color="auto"/>
                <w:left w:val="none" w:sz="0" w:space="0" w:color="auto"/>
                <w:bottom w:val="none" w:sz="0" w:space="0" w:color="auto"/>
                <w:right w:val="none" w:sz="0" w:space="0" w:color="auto"/>
              </w:divBdr>
              <w:divsChild>
                <w:div w:id="3640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86779">
      <w:bodyDiv w:val="1"/>
      <w:marLeft w:val="0"/>
      <w:marRight w:val="0"/>
      <w:marTop w:val="0"/>
      <w:marBottom w:val="0"/>
      <w:divBdr>
        <w:top w:val="none" w:sz="0" w:space="0" w:color="auto"/>
        <w:left w:val="none" w:sz="0" w:space="0" w:color="auto"/>
        <w:bottom w:val="none" w:sz="0" w:space="0" w:color="auto"/>
        <w:right w:val="none" w:sz="0" w:space="0" w:color="auto"/>
      </w:divBdr>
      <w:divsChild>
        <w:div w:id="491916577">
          <w:marLeft w:val="0"/>
          <w:marRight w:val="0"/>
          <w:marTop w:val="0"/>
          <w:marBottom w:val="0"/>
          <w:divBdr>
            <w:top w:val="none" w:sz="0" w:space="0" w:color="auto"/>
            <w:left w:val="none" w:sz="0" w:space="0" w:color="auto"/>
            <w:bottom w:val="none" w:sz="0" w:space="0" w:color="auto"/>
            <w:right w:val="none" w:sz="0" w:space="0" w:color="auto"/>
          </w:divBdr>
          <w:divsChild>
            <w:div w:id="19775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29668">
      <w:bodyDiv w:val="1"/>
      <w:marLeft w:val="0"/>
      <w:marRight w:val="0"/>
      <w:marTop w:val="0"/>
      <w:marBottom w:val="0"/>
      <w:divBdr>
        <w:top w:val="none" w:sz="0" w:space="0" w:color="auto"/>
        <w:left w:val="none" w:sz="0" w:space="0" w:color="auto"/>
        <w:bottom w:val="none" w:sz="0" w:space="0" w:color="auto"/>
        <w:right w:val="none" w:sz="0" w:space="0" w:color="auto"/>
      </w:divBdr>
      <w:divsChild>
        <w:div w:id="1394692109">
          <w:marLeft w:val="0"/>
          <w:marRight w:val="0"/>
          <w:marTop w:val="0"/>
          <w:marBottom w:val="0"/>
          <w:divBdr>
            <w:top w:val="none" w:sz="0" w:space="0" w:color="auto"/>
            <w:left w:val="none" w:sz="0" w:space="0" w:color="auto"/>
            <w:bottom w:val="none" w:sz="0" w:space="0" w:color="auto"/>
            <w:right w:val="none" w:sz="0" w:space="0" w:color="auto"/>
          </w:divBdr>
          <w:divsChild>
            <w:div w:id="74128725">
              <w:marLeft w:val="0"/>
              <w:marRight w:val="0"/>
              <w:marTop w:val="0"/>
              <w:marBottom w:val="0"/>
              <w:divBdr>
                <w:top w:val="none" w:sz="0" w:space="0" w:color="auto"/>
                <w:left w:val="none" w:sz="0" w:space="0" w:color="auto"/>
                <w:bottom w:val="none" w:sz="0" w:space="0" w:color="auto"/>
                <w:right w:val="none" w:sz="0" w:space="0" w:color="auto"/>
              </w:divBdr>
              <w:divsChild>
                <w:div w:id="1492870284">
                  <w:marLeft w:val="0"/>
                  <w:marRight w:val="0"/>
                  <w:marTop w:val="0"/>
                  <w:marBottom w:val="0"/>
                  <w:divBdr>
                    <w:top w:val="none" w:sz="0" w:space="0" w:color="auto"/>
                    <w:left w:val="none" w:sz="0" w:space="0" w:color="auto"/>
                    <w:bottom w:val="none" w:sz="0" w:space="0" w:color="auto"/>
                    <w:right w:val="none" w:sz="0" w:space="0" w:color="auto"/>
                  </w:divBdr>
                  <w:divsChild>
                    <w:div w:id="14212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00765">
      <w:bodyDiv w:val="1"/>
      <w:marLeft w:val="0"/>
      <w:marRight w:val="0"/>
      <w:marTop w:val="0"/>
      <w:marBottom w:val="0"/>
      <w:divBdr>
        <w:top w:val="none" w:sz="0" w:space="0" w:color="auto"/>
        <w:left w:val="none" w:sz="0" w:space="0" w:color="auto"/>
        <w:bottom w:val="none" w:sz="0" w:space="0" w:color="auto"/>
        <w:right w:val="none" w:sz="0" w:space="0" w:color="auto"/>
      </w:divBdr>
    </w:div>
    <w:div w:id="470024722">
      <w:bodyDiv w:val="1"/>
      <w:marLeft w:val="0"/>
      <w:marRight w:val="0"/>
      <w:marTop w:val="0"/>
      <w:marBottom w:val="0"/>
      <w:divBdr>
        <w:top w:val="none" w:sz="0" w:space="0" w:color="auto"/>
        <w:left w:val="none" w:sz="0" w:space="0" w:color="auto"/>
        <w:bottom w:val="none" w:sz="0" w:space="0" w:color="auto"/>
        <w:right w:val="none" w:sz="0" w:space="0" w:color="auto"/>
      </w:divBdr>
    </w:div>
    <w:div w:id="488909461">
      <w:bodyDiv w:val="1"/>
      <w:marLeft w:val="0"/>
      <w:marRight w:val="0"/>
      <w:marTop w:val="0"/>
      <w:marBottom w:val="0"/>
      <w:divBdr>
        <w:top w:val="none" w:sz="0" w:space="0" w:color="auto"/>
        <w:left w:val="none" w:sz="0" w:space="0" w:color="auto"/>
        <w:bottom w:val="none" w:sz="0" w:space="0" w:color="auto"/>
        <w:right w:val="none" w:sz="0" w:space="0" w:color="auto"/>
      </w:divBdr>
      <w:divsChild>
        <w:div w:id="386149643">
          <w:marLeft w:val="0"/>
          <w:marRight w:val="0"/>
          <w:marTop w:val="0"/>
          <w:marBottom w:val="0"/>
          <w:divBdr>
            <w:top w:val="none" w:sz="0" w:space="0" w:color="auto"/>
            <w:left w:val="none" w:sz="0" w:space="0" w:color="auto"/>
            <w:bottom w:val="none" w:sz="0" w:space="0" w:color="auto"/>
            <w:right w:val="none" w:sz="0" w:space="0" w:color="auto"/>
          </w:divBdr>
          <w:divsChild>
            <w:div w:id="118040196">
              <w:marLeft w:val="0"/>
              <w:marRight w:val="0"/>
              <w:marTop w:val="0"/>
              <w:marBottom w:val="0"/>
              <w:divBdr>
                <w:top w:val="none" w:sz="0" w:space="0" w:color="auto"/>
                <w:left w:val="none" w:sz="0" w:space="0" w:color="auto"/>
                <w:bottom w:val="none" w:sz="0" w:space="0" w:color="auto"/>
                <w:right w:val="none" w:sz="0" w:space="0" w:color="auto"/>
              </w:divBdr>
              <w:divsChild>
                <w:div w:id="2094277958">
                  <w:marLeft w:val="0"/>
                  <w:marRight w:val="0"/>
                  <w:marTop w:val="0"/>
                  <w:marBottom w:val="0"/>
                  <w:divBdr>
                    <w:top w:val="none" w:sz="0" w:space="0" w:color="auto"/>
                    <w:left w:val="none" w:sz="0" w:space="0" w:color="auto"/>
                    <w:bottom w:val="none" w:sz="0" w:space="0" w:color="auto"/>
                    <w:right w:val="none" w:sz="0" w:space="0" w:color="auto"/>
                  </w:divBdr>
                  <w:divsChild>
                    <w:div w:id="1244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829505">
      <w:bodyDiv w:val="1"/>
      <w:marLeft w:val="0"/>
      <w:marRight w:val="0"/>
      <w:marTop w:val="0"/>
      <w:marBottom w:val="0"/>
      <w:divBdr>
        <w:top w:val="none" w:sz="0" w:space="0" w:color="auto"/>
        <w:left w:val="none" w:sz="0" w:space="0" w:color="auto"/>
        <w:bottom w:val="none" w:sz="0" w:space="0" w:color="auto"/>
        <w:right w:val="none" w:sz="0" w:space="0" w:color="auto"/>
      </w:divBdr>
      <w:divsChild>
        <w:div w:id="1738820330">
          <w:marLeft w:val="0"/>
          <w:marRight w:val="0"/>
          <w:marTop w:val="0"/>
          <w:marBottom w:val="0"/>
          <w:divBdr>
            <w:top w:val="none" w:sz="0" w:space="0" w:color="auto"/>
            <w:left w:val="none" w:sz="0" w:space="0" w:color="auto"/>
            <w:bottom w:val="none" w:sz="0" w:space="0" w:color="auto"/>
            <w:right w:val="none" w:sz="0" w:space="0" w:color="auto"/>
          </w:divBdr>
          <w:divsChild>
            <w:div w:id="779028406">
              <w:marLeft w:val="0"/>
              <w:marRight w:val="0"/>
              <w:marTop w:val="0"/>
              <w:marBottom w:val="0"/>
              <w:divBdr>
                <w:top w:val="none" w:sz="0" w:space="0" w:color="auto"/>
                <w:left w:val="none" w:sz="0" w:space="0" w:color="auto"/>
                <w:bottom w:val="none" w:sz="0" w:space="0" w:color="auto"/>
                <w:right w:val="none" w:sz="0" w:space="0" w:color="auto"/>
              </w:divBdr>
              <w:divsChild>
                <w:div w:id="7411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5511">
      <w:bodyDiv w:val="1"/>
      <w:marLeft w:val="0"/>
      <w:marRight w:val="0"/>
      <w:marTop w:val="0"/>
      <w:marBottom w:val="0"/>
      <w:divBdr>
        <w:top w:val="none" w:sz="0" w:space="0" w:color="auto"/>
        <w:left w:val="none" w:sz="0" w:space="0" w:color="auto"/>
        <w:bottom w:val="none" w:sz="0" w:space="0" w:color="auto"/>
        <w:right w:val="none" w:sz="0" w:space="0" w:color="auto"/>
      </w:divBdr>
    </w:div>
    <w:div w:id="609094057">
      <w:bodyDiv w:val="1"/>
      <w:marLeft w:val="0"/>
      <w:marRight w:val="0"/>
      <w:marTop w:val="0"/>
      <w:marBottom w:val="0"/>
      <w:divBdr>
        <w:top w:val="none" w:sz="0" w:space="0" w:color="auto"/>
        <w:left w:val="none" w:sz="0" w:space="0" w:color="auto"/>
        <w:bottom w:val="none" w:sz="0" w:space="0" w:color="auto"/>
        <w:right w:val="none" w:sz="0" w:space="0" w:color="auto"/>
      </w:divBdr>
    </w:div>
    <w:div w:id="619917016">
      <w:bodyDiv w:val="1"/>
      <w:marLeft w:val="0"/>
      <w:marRight w:val="0"/>
      <w:marTop w:val="0"/>
      <w:marBottom w:val="0"/>
      <w:divBdr>
        <w:top w:val="none" w:sz="0" w:space="0" w:color="auto"/>
        <w:left w:val="none" w:sz="0" w:space="0" w:color="auto"/>
        <w:bottom w:val="none" w:sz="0" w:space="0" w:color="auto"/>
        <w:right w:val="none" w:sz="0" w:space="0" w:color="auto"/>
      </w:divBdr>
      <w:divsChild>
        <w:div w:id="762842605">
          <w:marLeft w:val="0"/>
          <w:marRight w:val="0"/>
          <w:marTop w:val="0"/>
          <w:marBottom w:val="0"/>
          <w:divBdr>
            <w:top w:val="none" w:sz="0" w:space="0" w:color="auto"/>
            <w:left w:val="none" w:sz="0" w:space="0" w:color="auto"/>
            <w:bottom w:val="none" w:sz="0" w:space="0" w:color="auto"/>
            <w:right w:val="none" w:sz="0" w:space="0" w:color="auto"/>
          </w:divBdr>
          <w:divsChild>
            <w:div w:id="6694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770">
      <w:bodyDiv w:val="1"/>
      <w:marLeft w:val="0"/>
      <w:marRight w:val="0"/>
      <w:marTop w:val="0"/>
      <w:marBottom w:val="0"/>
      <w:divBdr>
        <w:top w:val="none" w:sz="0" w:space="0" w:color="auto"/>
        <w:left w:val="none" w:sz="0" w:space="0" w:color="auto"/>
        <w:bottom w:val="none" w:sz="0" w:space="0" w:color="auto"/>
        <w:right w:val="none" w:sz="0" w:space="0" w:color="auto"/>
      </w:divBdr>
    </w:div>
    <w:div w:id="690031459">
      <w:bodyDiv w:val="1"/>
      <w:marLeft w:val="0"/>
      <w:marRight w:val="0"/>
      <w:marTop w:val="0"/>
      <w:marBottom w:val="0"/>
      <w:divBdr>
        <w:top w:val="none" w:sz="0" w:space="0" w:color="auto"/>
        <w:left w:val="none" w:sz="0" w:space="0" w:color="auto"/>
        <w:bottom w:val="none" w:sz="0" w:space="0" w:color="auto"/>
        <w:right w:val="none" w:sz="0" w:space="0" w:color="auto"/>
      </w:divBdr>
    </w:div>
    <w:div w:id="695498224">
      <w:bodyDiv w:val="1"/>
      <w:marLeft w:val="0"/>
      <w:marRight w:val="0"/>
      <w:marTop w:val="0"/>
      <w:marBottom w:val="0"/>
      <w:divBdr>
        <w:top w:val="none" w:sz="0" w:space="0" w:color="auto"/>
        <w:left w:val="none" w:sz="0" w:space="0" w:color="auto"/>
        <w:bottom w:val="none" w:sz="0" w:space="0" w:color="auto"/>
        <w:right w:val="none" w:sz="0" w:space="0" w:color="auto"/>
      </w:divBdr>
      <w:divsChild>
        <w:div w:id="1575159794">
          <w:marLeft w:val="0"/>
          <w:marRight w:val="0"/>
          <w:marTop w:val="0"/>
          <w:marBottom w:val="0"/>
          <w:divBdr>
            <w:top w:val="none" w:sz="0" w:space="0" w:color="auto"/>
            <w:left w:val="none" w:sz="0" w:space="0" w:color="auto"/>
            <w:bottom w:val="none" w:sz="0" w:space="0" w:color="auto"/>
            <w:right w:val="none" w:sz="0" w:space="0" w:color="auto"/>
          </w:divBdr>
          <w:divsChild>
            <w:div w:id="26877634">
              <w:marLeft w:val="0"/>
              <w:marRight w:val="0"/>
              <w:marTop w:val="0"/>
              <w:marBottom w:val="0"/>
              <w:divBdr>
                <w:top w:val="none" w:sz="0" w:space="0" w:color="auto"/>
                <w:left w:val="none" w:sz="0" w:space="0" w:color="auto"/>
                <w:bottom w:val="none" w:sz="0" w:space="0" w:color="auto"/>
                <w:right w:val="none" w:sz="0" w:space="0" w:color="auto"/>
              </w:divBdr>
              <w:divsChild>
                <w:div w:id="2089036156">
                  <w:marLeft w:val="0"/>
                  <w:marRight w:val="0"/>
                  <w:marTop w:val="0"/>
                  <w:marBottom w:val="0"/>
                  <w:divBdr>
                    <w:top w:val="none" w:sz="0" w:space="0" w:color="auto"/>
                    <w:left w:val="none" w:sz="0" w:space="0" w:color="auto"/>
                    <w:bottom w:val="none" w:sz="0" w:space="0" w:color="auto"/>
                    <w:right w:val="none" w:sz="0" w:space="0" w:color="auto"/>
                  </w:divBdr>
                </w:div>
              </w:divsChild>
            </w:div>
            <w:div w:id="322437382">
              <w:marLeft w:val="0"/>
              <w:marRight w:val="0"/>
              <w:marTop w:val="0"/>
              <w:marBottom w:val="0"/>
              <w:divBdr>
                <w:top w:val="none" w:sz="0" w:space="0" w:color="auto"/>
                <w:left w:val="none" w:sz="0" w:space="0" w:color="auto"/>
                <w:bottom w:val="none" w:sz="0" w:space="0" w:color="auto"/>
                <w:right w:val="none" w:sz="0" w:space="0" w:color="auto"/>
              </w:divBdr>
              <w:divsChild>
                <w:div w:id="463623194">
                  <w:marLeft w:val="0"/>
                  <w:marRight w:val="0"/>
                  <w:marTop w:val="0"/>
                  <w:marBottom w:val="0"/>
                  <w:divBdr>
                    <w:top w:val="none" w:sz="0" w:space="0" w:color="auto"/>
                    <w:left w:val="none" w:sz="0" w:space="0" w:color="auto"/>
                    <w:bottom w:val="none" w:sz="0" w:space="0" w:color="auto"/>
                    <w:right w:val="none" w:sz="0" w:space="0" w:color="auto"/>
                  </w:divBdr>
                </w:div>
              </w:divsChild>
            </w:div>
            <w:div w:id="524097903">
              <w:marLeft w:val="0"/>
              <w:marRight w:val="0"/>
              <w:marTop w:val="0"/>
              <w:marBottom w:val="0"/>
              <w:divBdr>
                <w:top w:val="none" w:sz="0" w:space="0" w:color="auto"/>
                <w:left w:val="none" w:sz="0" w:space="0" w:color="auto"/>
                <w:bottom w:val="none" w:sz="0" w:space="0" w:color="auto"/>
                <w:right w:val="none" w:sz="0" w:space="0" w:color="auto"/>
              </w:divBdr>
              <w:divsChild>
                <w:div w:id="260377371">
                  <w:marLeft w:val="0"/>
                  <w:marRight w:val="0"/>
                  <w:marTop w:val="0"/>
                  <w:marBottom w:val="0"/>
                  <w:divBdr>
                    <w:top w:val="none" w:sz="0" w:space="0" w:color="auto"/>
                    <w:left w:val="none" w:sz="0" w:space="0" w:color="auto"/>
                    <w:bottom w:val="none" w:sz="0" w:space="0" w:color="auto"/>
                    <w:right w:val="none" w:sz="0" w:space="0" w:color="auto"/>
                  </w:divBdr>
                </w:div>
              </w:divsChild>
            </w:div>
            <w:div w:id="880744545">
              <w:marLeft w:val="0"/>
              <w:marRight w:val="0"/>
              <w:marTop w:val="0"/>
              <w:marBottom w:val="0"/>
              <w:divBdr>
                <w:top w:val="none" w:sz="0" w:space="0" w:color="auto"/>
                <w:left w:val="none" w:sz="0" w:space="0" w:color="auto"/>
                <w:bottom w:val="none" w:sz="0" w:space="0" w:color="auto"/>
                <w:right w:val="none" w:sz="0" w:space="0" w:color="auto"/>
              </w:divBdr>
              <w:divsChild>
                <w:div w:id="106967688">
                  <w:marLeft w:val="0"/>
                  <w:marRight w:val="0"/>
                  <w:marTop w:val="0"/>
                  <w:marBottom w:val="0"/>
                  <w:divBdr>
                    <w:top w:val="none" w:sz="0" w:space="0" w:color="auto"/>
                    <w:left w:val="none" w:sz="0" w:space="0" w:color="auto"/>
                    <w:bottom w:val="none" w:sz="0" w:space="0" w:color="auto"/>
                    <w:right w:val="none" w:sz="0" w:space="0" w:color="auto"/>
                  </w:divBdr>
                </w:div>
              </w:divsChild>
            </w:div>
            <w:div w:id="991300625">
              <w:marLeft w:val="0"/>
              <w:marRight w:val="0"/>
              <w:marTop w:val="0"/>
              <w:marBottom w:val="0"/>
              <w:divBdr>
                <w:top w:val="none" w:sz="0" w:space="0" w:color="auto"/>
                <w:left w:val="none" w:sz="0" w:space="0" w:color="auto"/>
                <w:bottom w:val="none" w:sz="0" w:space="0" w:color="auto"/>
                <w:right w:val="none" w:sz="0" w:space="0" w:color="auto"/>
              </w:divBdr>
              <w:divsChild>
                <w:div w:id="683821323">
                  <w:marLeft w:val="0"/>
                  <w:marRight w:val="0"/>
                  <w:marTop w:val="0"/>
                  <w:marBottom w:val="0"/>
                  <w:divBdr>
                    <w:top w:val="none" w:sz="0" w:space="0" w:color="auto"/>
                    <w:left w:val="none" w:sz="0" w:space="0" w:color="auto"/>
                    <w:bottom w:val="none" w:sz="0" w:space="0" w:color="auto"/>
                    <w:right w:val="none" w:sz="0" w:space="0" w:color="auto"/>
                  </w:divBdr>
                </w:div>
              </w:divsChild>
            </w:div>
            <w:div w:id="1200556608">
              <w:marLeft w:val="0"/>
              <w:marRight w:val="0"/>
              <w:marTop w:val="0"/>
              <w:marBottom w:val="0"/>
              <w:divBdr>
                <w:top w:val="none" w:sz="0" w:space="0" w:color="auto"/>
                <w:left w:val="none" w:sz="0" w:space="0" w:color="auto"/>
                <w:bottom w:val="none" w:sz="0" w:space="0" w:color="auto"/>
                <w:right w:val="none" w:sz="0" w:space="0" w:color="auto"/>
              </w:divBdr>
              <w:divsChild>
                <w:div w:id="1388532570">
                  <w:marLeft w:val="0"/>
                  <w:marRight w:val="0"/>
                  <w:marTop w:val="0"/>
                  <w:marBottom w:val="0"/>
                  <w:divBdr>
                    <w:top w:val="none" w:sz="0" w:space="0" w:color="auto"/>
                    <w:left w:val="none" w:sz="0" w:space="0" w:color="auto"/>
                    <w:bottom w:val="none" w:sz="0" w:space="0" w:color="auto"/>
                    <w:right w:val="none" w:sz="0" w:space="0" w:color="auto"/>
                  </w:divBdr>
                </w:div>
              </w:divsChild>
            </w:div>
            <w:div w:id="1325013113">
              <w:marLeft w:val="0"/>
              <w:marRight w:val="0"/>
              <w:marTop w:val="0"/>
              <w:marBottom w:val="0"/>
              <w:divBdr>
                <w:top w:val="none" w:sz="0" w:space="0" w:color="auto"/>
                <w:left w:val="none" w:sz="0" w:space="0" w:color="auto"/>
                <w:bottom w:val="none" w:sz="0" w:space="0" w:color="auto"/>
                <w:right w:val="none" w:sz="0" w:space="0" w:color="auto"/>
              </w:divBdr>
              <w:divsChild>
                <w:div w:id="690760712">
                  <w:marLeft w:val="0"/>
                  <w:marRight w:val="0"/>
                  <w:marTop w:val="0"/>
                  <w:marBottom w:val="0"/>
                  <w:divBdr>
                    <w:top w:val="none" w:sz="0" w:space="0" w:color="auto"/>
                    <w:left w:val="none" w:sz="0" w:space="0" w:color="auto"/>
                    <w:bottom w:val="none" w:sz="0" w:space="0" w:color="auto"/>
                    <w:right w:val="none" w:sz="0" w:space="0" w:color="auto"/>
                  </w:divBdr>
                </w:div>
              </w:divsChild>
            </w:div>
            <w:div w:id="1358309027">
              <w:marLeft w:val="0"/>
              <w:marRight w:val="0"/>
              <w:marTop w:val="0"/>
              <w:marBottom w:val="0"/>
              <w:divBdr>
                <w:top w:val="none" w:sz="0" w:space="0" w:color="auto"/>
                <w:left w:val="none" w:sz="0" w:space="0" w:color="auto"/>
                <w:bottom w:val="none" w:sz="0" w:space="0" w:color="auto"/>
                <w:right w:val="none" w:sz="0" w:space="0" w:color="auto"/>
              </w:divBdr>
              <w:divsChild>
                <w:div w:id="820123528">
                  <w:marLeft w:val="0"/>
                  <w:marRight w:val="0"/>
                  <w:marTop w:val="0"/>
                  <w:marBottom w:val="0"/>
                  <w:divBdr>
                    <w:top w:val="none" w:sz="0" w:space="0" w:color="auto"/>
                    <w:left w:val="none" w:sz="0" w:space="0" w:color="auto"/>
                    <w:bottom w:val="none" w:sz="0" w:space="0" w:color="auto"/>
                    <w:right w:val="none" w:sz="0" w:space="0" w:color="auto"/>
                  </w:divBdr>
                </w:div>
              </w:divsChild>
            </w:div>
            <w:div w:id="1747535405">
              <w:marLeft w:val="0"/>
              <w:marRight w:val="0"/>
              <w:marTop w:val="0"/>
              <w:marBottom w:val="0"/>
              <w:divBdr>
                <w:top w:val="none" w:sz="0" w:space="0" w:color="auto"/>
                <w:left w:val="none" w:sz="0" w:space="0" w:color="auto"/>
                <w:bottom w:val="none" w:sz="0" w:space="0" w:color="auto"/>
                <w:right w:val="none" w:sz="0" w:space="0" w:color="auto"/>
              </w:divBdr>
              <w:divsChild>
                <w:div w:id="106144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4736">
          <w:marLeft w:val="0"/>
          <w:marRight w:val="0"/>
          <w:marTop w:val="0"/>
          <w:marBottom w:val="0"/>
          <w:divBdr>
            <w:top w:val="none" w:sz="0" w:space="0" w:color="auto"/>
            <w:left w:val="none" w:sz="0" w:space="0" w:color="auto"/>
            <w:bottom w:val="none" w:sz="0" w:space="0" w:color="auto"/>
            <w:right w:val="none" w:sz="0" w:space="0" w:color="auto"/>
          </w:divBdr>
          <w:divsChild>
            <w:div w:id="58208796">
              <w:marLeft w:val="0"/>
              <w:marRight w:val="0"/>
              <w:marTop w:val="0"/>
              <w:marBottom w:val="0"/>
              <w:divBdr>
                <w:top w:val="none" w:sz="0" w:space="0" w:color="auto"/>
                <w:left w:val="none" w:sz="0" w:space="0" w:color="auto"/>
                <w:bottom w:val="none" w:sz="0" w:space="0" w:color="auto"/>
                <w:right w:val="none" w:sz="0" w:space="0" w:color="auto"/>
              </w:divBdr>
              <w:divsChild>
                <w:div w:id="355664488">
                  <w:marLeft w:val="0"/>
                  <w:marRight w:val="0"/>
                  <w:marTop w:val="0"/>
                  <w:marBottom w:val="0"/>
                  <w:divBdr>
                    <w:top w:val="none" w:sz="0" w:space="0" w:color="auto"/>
                    <w:left w:val="none" w:sz="0" w:space="0" w:color="auto"/>
                    <w:bottom w:val="none" w:sz="0" w:space="0" w:color="auto"/>
                    <w:right w:val="none" w:sz="0" w:space="0" w:color="auto"/>
                  </w:divBdr>
                </w:div>
                <w:div w:id="1523588505">
                  <w:marLeft w:val="0"/>
                  <w:marRight w:val="0"/>
                  <w:marTop w:val="0"/>
                  <w:marBottom w:val="0"/>
                  <w:divBdr>
                    <w:top w:val="none" w:sz="0" w:space="0" w:color="auto"/>
                    <w:left w:val="none" w:sz="0" w:space="0" w:color="auto"/>
                    <w:bottom w:val="none" w:sz="0" w:space="0" w:color="auto"/>
                    <w:right w:val="none" w:sz="0" w:space="0" w:color="auto"/>
                  </w:divBdr>
                </w:div>
              </w:divsChild>
            </w:div>
            <w:div w:id="601574432">
              <w:marLeft w:val="0"/>
              <w:marRight w:val="0"/>
              <w:marTop w:val="0"/>
              <w:marBottom w:val="0"/>
              <w:divBdr>
                <w:top w:val="none" w:sz="0" w:space="0" w:color="auto"/>
                <w:left w:val="none" w:sz="0" w:space="0" w:color="auto"/>
                <w:bottom w:val="none" w:sz="0" w:space="0" w:color="auto"/>
                <w:right w:val="none" w:sz="0" w:space="0" w:color="auto"/>
              </w:divBdr>
              <w:divsChild>
                <w:div w:id="315692639">
                  <w:marLeft w:val="0"/>
                  <w:marRight w:val="0"/>
                  <w:marTop w:val="0"/>
                  <w:marBottom w:val="0"/>
                  <w:divBdr>
                    <w:top w:val="none" w:sz="0" w:space="0" w:color="auto"/>
                    <w:left w:val="none" w:sz="0" w:space="0" w:color="auto"/>
                    <w:bottom w:val="none" w:sz="0" w:space="0" w:color="auto"/>
                    <w:right w:val="none" w:sz="0" w:space="0" w:color="auto"/>
                  </w:divBdr>
                </w:div>
                <w:div w:id="1304656025">
                  <w:marLeft w:val="0"/>
                  <w:marRight w:val="0"/>
                  <w:marTop w:val="0"/>
                  <w:marBottom w:val="0"/>
                  <w:divBdr>
                    <w:top w:val="none" w:sz="0" w:space="0" w:color="auto"/>
                    <w:left w:val="none" w:sz="0" w:space="0" w:color="auto"/>
                    <w:bottom w:val="none" w:sz="0" w:space="0" w:color="auto"/>
                    <w:right w:val="none" w:sz="0" w:space="0" w:color="auto"/>
                  </w:divBdr>
                </w:div>
              </w:divsChild>
            </w:div>
            <w:div w:id="1042442932">
              <w:marLeft w:val="0"/>
              <w:marRight w:val="0"/>
              <w:marTop w:val="0"/>
              <w:marBottom w:val="0"/>
              <w:divBdr>
                <w:top w:val="none" w:sz="0" w:space="0" w:color="auto"/>
                <w:left w:val="none" w:sz="0" w:space="0" w:color="auto"/>
                <w:bottom w:val="none" w:sz="0" w:space="0" w:color="auto"/>
                <w:right w:val="none" w:sz="0" w:space="0" w:color="auto"/>
              </w:divBdr>
              <w:divsChild>
                <w:div w:id="185755620">
                  <w:marLeft w:val="0"/>
                  <w:marRight w:val="0"/>
                  <w:marTop w:val="0"/>
                  <w:marBottom w:val="0"/>
                  <w:divBdr>
                    <w:top w:val="none" w:sz="0" w:space="0" w:color="auto"/>
                    <w:left w:val="none" w:sz="0" w:space="0" w:color="auto"/>
                    <w:bottom w:val="none" w:sz="0" w:space="0" w:color="auto"/>
                    <w:right w:val="none" w:sz="0" w:space="0" w:color="auto"/>
                  </w:divBdr>
                </w:div>
              </w:divsChild>
            </w:div>
            <w:div w:id="1423263299">
              <w:marLeft w:val="0"/>
              <w:marRight w:val="0"/>
              <w:marTop w:val="0"/>
              <w:marBottom w:val="0"/>
              <w:divBdr>
                <w:top w:val="none" w:sz="0" w:space="0" w:color="auto"/>
                <w:left w:val="none" w:sz="0" w:space="0" w:color="auto"/>
                <w:bottom w:val="none" w:sz="0" w:space="0" w:color="auto"/>
                <w:right w:val="none" w:sz="0" w:space="0" w:color="auto"/>
              </w:divBdr>
              <w:divsChild>
                <w:div w:id="17713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6608">
      <w:bodyDiv w:val="1"/>
      <w:marLeft w:val="0"/>
      <w:marRight w:val="0"/>
      <w:marTop w:val="0"/>
      <w:marBottom w:val="0"/>
      <w:divBdr>
        <w:top w:val="none" w:sz="0" w:space="0" w:color="auto"/>
        <w:left w:val="none" w:sz="0" w:space="0" w:color="auto"/>
        <w:bottom w:val="none" w:sz="0" w:space="0" w:color="auto"/>
        <w:right w:val="none" w:sz="0" w:space="0" w:color="auto"/>
      </w:divBdr>
      <w:divsChild>
        <w:div w:id="893085167">
          <w:marLeft w:val="0"/>
          <w:marRight w:val="0"/>
          <w:marTop w:val="0"/>
          <w:marBottom w:val="0"/>
          <w:divBdr>
            <w:top w:val="none" w:sz="0" w:space="0" w:color="auto"/>
            <w:left w:val="none" w:sz="0" w:space="0" w:color="auto"/>
            <w:bottom w:val="none" w:sz="0" w:space="0" w:color="auto"/>
            <w:right w:val="none" w:sz="0" w:space="0" w:color="auto"/>
          </w:divBdr>
          <w:divsChild>
            <w:div w:id="386728401">
              <w:marLeft w:val="0"/>
              <w:marRight w:val="0"/>
              <w:marTop w:val="0"/>
              <w:marBottom w:val="0"/>
              <w:divBdr>
                <w:top w:val="none" w:sz="0" w:space="0" w:color="auto"/>
                <w:left w:val="none" w:sz="0" w:space="0" w:color="auto"/>
                <w:bottom w:val="none" w:sz="0" w:space="0" w:color="auto"/>
                <w:right w:val="none" w:sz="0" w:space="0" w:color="auto"/>
              </w:divBdr>
              <w:divsChild>
                <w:div w:id="15947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6579">
      <w:bodyDiv w:val="1"/>
      <w:marLeft w:val="0"/>
      <w:marRight w:val="0"/>
      <w:marTop w:val="0"/>
      <w:marBottom w:val="0"/>
      <w:divBdr>
        <w:top w:val="none" w:sz="0" w:space="0" w:color="auto"/>
        <w:left w:val="none" w:sz="0" w:space="0" w:color="auto"/>
        <w:bottom w:val="none" w:sz="0" w:space="0" w:color="auto"/>
        <w:right w:val="none" w:sz="0" w:space="0" w:color="auto"/>
      </w:divBdr>
    </w:div>
    <w:div w:id="753821643">
      <w:bodyDiv w:val="1"/>
      <w:marLeft w:val="0"/>
      <w:marRight w:val="0"/>
      <w:marTop w:val="0"/>
      <w:marBottom w:val="0"/>
      <w:divBdr>
        <w:top w:val="none" w:sz="0" w:space="0" w:color="auto"/>
        <w:left w:val="none" w:sz="0" w:space="0" w:color="auto"/>
        <w:bottom w:val="none" w:sz="0" w:space="0" w:color="auto"/>
        <w:right w:val="none" w:sz="0" w:space="0" w:color="auto"/>
      </w:divBdr>
    </w:div>
    <w:div w:id="756437323">
      <w:bodyDiv w:val="1"/>
      <w:marLeft w:val="0"/>
      <w:marRight w:val="0"/>
      <w:marTop w:val="0"/>
      <w:marBottom w:val="0"/>
      <w:divBdr>
        <w:top w:val="none" w:sz="0" w:space="0" w:color="auto"/>
        <w:left w:val="none" w:sz="0" w:space="0" w:color="auto"/>
        <w:bottom w:val="none" w:sz="0" w:space="0" w:color="auto"/>
        <w:right w:val="none" w:sz="0" w:space="0" w:color="auto"/>
      </w:divBdr>
      <w:divsChild>
        <w:div w:id="149637830">
          <w:marLeft w:val="0"/>
          <w:marRight w:val="0"/>
          <w:marTop w:val="240"/>
          <w:marBottom w:val="240"/>
          <w:divBdr>
            <w:top w:val="none" w:sz="0" w:space="0" w:color="auto"/>
            <w:left w:val="none" w:sz="0" w:space="0" w:color="auto"/>
            <w:bottom w:val="none" w:sz="0" w:space="0" w:color="auto"/>
            <w:right w:val="none" w:sz="0" w:space="0" w:color="auto"/>
          </w:divBdr>
        </w:div>
      </w:divsChild>
    </w:div>
    <w:div w:id="766270560">
      <w:bodyDiv w:val="1"/>
      <w:marLeft w:val="0"/>
      <w:marRight w:val="0"/>
      <w:marTop w:val="0"/>
      <w:marBottom w:val="0"/>
      <w:divBdr>
        <w:top w:val="none" w:sz="0" w:space="0" w:color="auto"/>
        <w:left w:val="none" w:sz="0" w:space="0" w:color="auto"/>
        <w:bottom w:val="none" w:sz="0" w:space="0" w:color="auto"/>
        <w:right w:val="none" w:sz="0" w:space="0" w:color="auto"/>
      </w:divBdr>
      <w:divsChild>
        <w:div w:id="1221287820">
          <w:marLeft w:val="0"/>
          <w:marRight w:val="0"/>
          <w:marTop w:val="0"/>
          <w:marBottom w:val="0"/>
          <w:divBdr>
            <w:top w:val="none" w:sz="0" w:space="0" w:color="auto"/>
            <w:left w:val="none" w:sz="0" w:space="0" w:color="auto"/>
            <w:bottom w:val="none" w:sz="0" w:space="0" w:color="auto"/>
            <w:right w:val="none" w:sz="0" w:space="0" w:color="auto"/>
          </w:divBdr>
          <w:divsChild>
            <w:div w:id="1977181660">
              <w:marLeft w:val="0"/>
              <w:marRight w:val="0"/>
              <w:marTop w:val="0"/>
              <w:marBottom w:val="0"/>
              <w:divBdr>
                <w:top w:val="none" w:sz="0" w:space="0" w:color="auto"/>
                <w:left w:val="none" w:sz="0" w:space="0" w:color="auto"/>
                <w:bottom w:val="none" w:sz="0" w:space="0" w:color="auto"/>
                <w:right w:val="none" w:sz="0" w:space="0" w:color="auto"/>
              </w:divBdr>
              <w:divsChild>
                <w:div w:id="3486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7913">
      <w:bodyDiv w:val="1"/>
      <w:marLeft w:val="0"/>
      <w:marRight w:val="0"/>
      <w:marTop w:val="0"/>
      <w:marBottom w:val="0"/>
      <w:divBdr>
        <w:top w:val="none" w:sz="0" w:space="0" w:color="auto"/>
        <w:left w:val="none" w:sz="0" w:space="0" w:color="auto"/>
        <w:bottom w:val="none" w:sz="0" w:space="0" w:color="auto"/>
        <w:right w:val="none" w:sz="0" w:space="0" w:color="auto"/>
      </w:divBdr>
    </w:div>
    <w:div w:id="808980769">
      <w:bodyDiv w:val="1"/>
      <w:marLeft w:val="0"/>
      <w:marRight w:val="0"/>
      <w:marTop w:val="0"/>
      <w:marBottom w:val="0"/>
      <w:divBdr>
        <w:top w:val="none" w:sz="0" w:space="0" w:color="auto"/>
        <w:left w:val="none" w:sz="0" w:space="0" w:color="auto"/>
        <w:bottom w:val="none" w:sz="0" w:space="0" w:color="auto"/>
        <w:right w:val="none" w:sz="0" w:space="0" w:color="auto"/>
      </w:divBdr>
    </w:div>
    <w:div w:id="815679627">
      <w:bodyDiv w:val="1"/>
      <w:marLeft w:val="0"/>
      <w:marRight w:val="0"/>
      <w:marTop w:val="0"/>
      <w:marBottom w:val="0"/>
      <w:divBdr>
        <w:top w:val="none" w:sz="0" w:space="0" w:color="auto"/>
        <w:left w:val="none" w:sz="0" w:space="0" w:color="auto"/>
        <w:bottom w:val="none" w:sz="0" w:space="0" w:color="auto"/>
        <w:right w:val="none" w:sz="0" w:space="0" w:color="auto"/>
      </w:divBdr>
    </w:div>
    <w:div w:id="816847600">
      <w:bodyDiv w:val="1"/>
      <w:marLeft w:val="0"/>
      <w:marRight w:val="0"/>
      <w:marTop w:val="0"/>
      <w:marBottom w:val="0"/>
      <w:divBdr>
        <w:top w:val="none" w:sz="0" w:space="0" w:color="auto"/>
        <w:left w:val="none" w:sz="0" w:space="0" w:color="auto"/>
        <w:bottom w:val="none" w:sz="0" w:space="0" w:color="auto"/>
        <w:right w:val="none" w:sz="0" w:space="0" w:color="auto"/>
      </w:divBdr>
      <w:divsChild>
        <w:div w:id="1255556382">
          <w:marLeft w:val="547"/>
          <w:marRight w:val="0"/>
          <w:marTop w:val="0"/>
          <w:marBottom w:val="0"/>
          <w:divBdr>
            <w:top w:val="none" w:sz="0" w:space="0" w:color="auto"/>
            <w:left w:val="none" w:sz="0" w:space="0" w:color="auto"/>
            <w:bottom w:val="none" w:sz="0" w:space="0" w:color="auto"/>
            <w:right w:val="none" w:sz="0" w:space="0" w:color="auto"/>
          </w:divBdr>
        </w:div>
        <w:div w:id="2063825544">
          <w:marLeft w:val="547"/>
          <w:marRight w:val="0"/>
          <w:marTop w:val="0"/>
          <w:marBottom w:val="0"/>
          <w:divBdr>
            <w:top w:val="none" w:sz="0" w:space="0" w:color="auto"/>
            <w:left w:val="none" w:sz="0" w:space="0" w:color="auto"/>
            <w:bottom w:val="none" w:sz="0" w:space="0" w:color="auto"/>
            <w:right w:val="none" w:sz="0" w:space="0" w:color="auto"/>
          </w:divBdr>
        </w:div>
        <w:div w:id="1568033282">
          <w:marLeft w:val="547"/>
          <w:marRight w:val="0"/>
          <w:marTop w:val="0"/>
          <w:marBottom w:val="0"/>
          <w:divBdr>
            <w:top w:val="none" w:sz="0" w:space="0" w:color="auto"/>
            <w:left w:val="none" w:sz="0" w:space="0" w:color="auto"/>
            <w:bottom w:val="none" w:sz="0" w:space="0" w:color="auto"/>
            <w:right w:val="none" w:sz="0" w:space="0" w:color="auto"/>
          </w:divBdr>
        </w:div>
        <w:div w:id="744184946">
          <w:marLeft w:val="547"/>
          <w:marRight w:val="0"/>
          <w:marTop w:val="0"/>
          <w:marBottom w:val="0"/>
          <w:divBdr>
            <w:top w:val="none" w:sz="0" w:space="0" w:color="auto"/>
            <w:left w:val="none" w:sz="0" w:space="0" w:color="auto"/>
            <w:bottom w:val="none" w:sz="0" w:space="0" w:color="auto"/>
            <w:right w:val="none" w:sz="0" w:space="0" w:color="auto"/>
          </w:divBdr>
        </w:div>
        <w:div w:id="842011829">
          <w:marLeft w:val="547"/>
          <w:marRight w:val="0"/>
          <w:marTop w:val="0"/>
          <w:marBottom w:val="0"/>
          <w:divBdr>
            <w:top w:val="none" w:sz="0" w:space="0" w:color="auto"/>
            <w:left w:val="none" w:sz="0" w:space="0" w:color="auto"/>
            <w:bottom w:val="none" w:sz="0" w:space="0" w:color="auto"/>
            <w:right w:val="none" w:sz="0" w:space="0" w:color="auto"/>
          </w:divBdr>
        </w:div>
        <w:div w:id="1105812628">
          <w:marLeft w:val="547"/>
          <w:marRight w:val="0"/>
          <w:marTop w:val="0"/>
          <w:marBottom w:val="0"/>
          <w:divBdr>
            <w:top w:val="none" w:sz="0" w:space="0" w:color="auto"/>
            <w:left w:val="none" w:sz="0" w:space="0" w:color="auto"/>
            <w:bottom w:val="none" w:sz="0" w:space="0" w:color="auto"/>
            <w:right w:val="none" w:sz="0" w:space="0" w:color="auto"/>
          </w:divBdr>
        </w:div>
      </w:divsChild>
    </w:div>
    <w:div w:id="819686836">
      <w:bodyDiv w:val="1"/>
      <w:marLeft w:val="0"/>
      <w:marRight w:val="0"/>
      <w:marTop w:val="0"/>
      <w:marBottom w:val="0"/>
      <w:divBdr>
        <w:top w:val="none" w:sz="0" w:space="0" w:color="auto"/>
        <w:left w:val="none" w:sz="0" w:space="0" w:color="auto"/>
        <w:bottom w:val="none" w:sz="0" w:space="0" w:color="auto"/>
        <w:right w:val="none" w:sz="0" w:space="0" w:color="auto"/>
      </w:divBdr>
      <w:divsChild>
        <w:div w:id="169637520">
          <w:marLeft w:val="0"/>
          <w:marRight w:val="0"/>
          <w:marTop w:val="0"/>
          <w:marBottom w:val="0"/>
          <w:divBdr>
            <w:top w:val="none" w:sz="0" w:space="0" w:color="auto"/>
            <w:left w:val="none" w:sz="0" w:space="0" w:color="auto"/>
            <w:bottom w:val="none" w:sz="0" w:space="0" w:color="auto"/>
            <w:right w:val="none" w:sz="0" w:space="0" w:color="auto"/>
          </w:divBdr>
          <w:divsChild>
            <w:div w:id="5404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3827">
      <w:bodyDiv w:val="1"/>
      <w:marLeft w:val="0"/>
      <w:marRight w:val="0"/>
      <w:marTop w:val="0"/>
      <w:marBottom w:val="0"/>
      <w:divBdr>
        <w:top w:val="none" w:sz="0" w:space="0" w:color="auto"/>
        <w:left w:val="none" w:sz="0" w:space="0" w:color="auto"/>
        <w:bottom w:val="none" w:sz="0" w:space="0" w:color="auto"/>
        <w:right w:val="none" w:sz="0" w:space="0" w:color="auto"/>
      </w:divBdr>
      <w:divsChild>
        <w:div w:id="1690912321">
          <w:marLeft w:val="0"/>
          <w:marRight w:val="0"/>
          <w:marTop w:val="0"/>
          <w:marBottom w:val="0"/>
          <w:divBdr>
            <w:top w:val="none" w:sz="0" w:space="0" w:color="auto"/>
            <w:left w:val="none" w:sz="0" w:space="0" w:color="auto"/>
            <w:bottom w:val="none" w:sz="0" w:space="0" w:color="auto"/>
            <w:right w:val="none" w:sz="0" w:space="0" w:color="auto"/>
          </w:divBdr>
          <w:divsChild>
            <w:div w:id="20925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7571">
      <w:bodyDiv w:val="1"/>
      <w:marLeft w:val="0"/>
      <w:marRight w:val="0"/>
      <w:marTop w:val="0"/>
      <w:marBottom w:val="0"/>
      <w:divBdr>
        <w:top w:val="none" w:sz="0" w:space="0" w:color="auto"/>
        <w:left w:val="none" w:sz="0" w:space="0" w:color="auto"/>
        <w:bottom w:val="none" w:sz="0" w:space="0" w:color="auto"/>
        <w:right w:val="none" w:sz="0" w:space="0" w:color="auto"/>
      </w:divBdr>
    </w:div>
    <w:div w:id="842818030">
      <w:bodyDiv w:val="1"/>
      <w:marLeft w:val="0"/>
      <w:marRight w:val="0"/>
      <w:marTop w:val="0"/>
      <w:marBottom w:val="0"/>
      <w:divBdr>
        <w:top w:val="none" w:sz="0" w:space="0" w:color="auto"/>
        <w:left w:val="none" w:sz="0" w:space="0" w:color="auto"/>
        <w:bottom w:val="none" w:sz="0" w:space="0" w:color="auto"/>
        <w:right w:val="none" w:sz="0" w:space="0" w:color="auto"/>
      </w:divBdr>
    </w:div>
    <w:div w:id="849872092">
      <w:bodyDiv w:val="1"/>
      <w:marLeft w:val="0"/>
      <w:marRight w:val="0"/>
      <w:marTop w:val="0"/>
      <w:marBottom w:val="0"/>
      <w:divBdr>
        <w:top w:val="none" w:sz="0" w:space="0" w:color="auto"/>
        <w:left w:val="none" w:sz="0" w:space="0" w:color="auto"/>
        <w:bottom w:val="none" w:sz="0" w:space="0" w:color="auto"/>
        <w:right w:val="none" w:sz="0" w:space="0" w:color="auto"/>
      </w:divBdr>
    </w:div>
    <w:div w:id="857742779">
      <w:bodyDiv w:val="1"/>
      <w:marLeft w:val="0"/>
      <w:marRight w:val="0"/>
      <w:marTop w:val="0"/>
      <w:marBottom w:val="0"/>
      <w:divBdr>
        <w:top w:val="none" w:sz="0" w:space="0" w:color="auto"/>
        <w:left w:val="none" w:sz="0" w:space="0" w:color="auto"/>
        <w:bottom w:val="none" w:sz="0" w:space="0" w:color="auto"/>
        <w:right w:val="none" w:sz="0" w:space="0" w:color="auto"/>
      </w:divBdr>
      <w:divsChild>
        <w:div w:id="501625924">
          <w:marLeft w:val="0"/>
          <w:marRight w:val="0"/>
          <w:marTop w:val="0"/>
          <w:marBottom w:val="0"/>
          <w:divBdr>
            <w:top w:val="none" w:sz="0" w:space="0" w:color="auto"/>
            <w:left w:val="none" w:sz="0" w:space="0" w:color="auto"/>
            <w:bottom w:val="none" w:sz="0" w:space="0" w:color="auto"/>
            <w:right w:val="none" w:sz="0" w:space="0" w:color="auto"/>
          </w:divBdr>
          <w:divsChild>
            <w:div w:id="609237877">
              <w:marLeft w:val="0"/>
              <w:marRight w:val="0"/>
              <w:marTop w:val="0"/>
              <w:marBottom w:val="0"/>
              <w:divBdr>
                <w:top w:val="none" w:sz="0" w:space="0" w:color="auto"/>
                <w:left w:val="none" w:sz="0" w:space="0" w:color="auto"/>
                <w:bottom w:val="none" w:sz="0" w:space="0" w:color="auto"/>
                <w:right w:val="none" w:sz="0" w:space="0" w:color="auto"/>
              </w:divBdr>
              <w:divsChild>
                <w:div w:id="1714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7263">
      <w:bodyDiv w:val="1"/>
      <w:marLeft w:val="0"/>
      <w:marRight w:val="0"/>
      <w:marTop w:val="0"/>
      <w:marBottom w:val="0"/>
      <w:divBdr>
        <w:top w:val="none" w:sz="0" w:space="0" w:color="auto"/>
        <w:left w:val="none" w:sz="0" w:space="0" w:color="auto"/>
        <w:bottom w:val="none" w:sz="0" w:space="0" w:color="auto"/>
        <w:right w:val="none" w:sz="0" w:space="0" w:color="auto"/>
      </w:divBdr>
      <w:divsChild>
        <w:div w:id="732433396">
          <w:marLeft w:val="590"/>
          <w:marRight w:val="0"/>
          <w:marTop w:val="200"/>
          <w:marBottom w:val="0"/>
          <w:divBdr>
            <w:top w:val="none" w:sz="0" w:space="0" w:color="auto"/>
            <w:left w:val="none" w:sz="0" w:space="0" w:color="auto"/>
            <w:bottom w:val="none" w:sz="0" w:space="0" w:color="auto"/>
            <w:right w:val="none" w:sz="0" w:space="0" w:color="auto"/>
          </w:divBdr>
        </w:div>
        <w:div w:id="1323655308">
          <w:marLeft w:val="590"/>
          <w:marRight w:val="0"/>
          <w:marTop w:val="200"/>
          <w:marBottom w:val="0"/>
          <w:divBdr>
            <w:top w:val="none" w:sz="0" w:space="0" w:color="auto"/>
            <w:left w:val="none" w:sz="0" w:space="0" w:color="auto"/>
            <w:bottom w:val="none" w:sz="0" w:space="0" w:color="auto"/>
            <w:right w:val="none" w:sz="0" w:space="0" w:color="auto"/>
          </w:divBdr>
        </w:div>
        <w:div w:id="1581016219">
          <w:marLeft w:val="590"/>
          <w:marRight w:val="0"/>
          <w:marTop w:val="200"/>
          <w:marBottom w:val="0"/>
          <w:divBdr>
            <w:top w:val="none" w:sz="0" w:space="0" w:color="auto"/>
            <w:left w:val="none" w:sz="0" w:space="0" w:color="auto"/>
            <w:bottom w:val="none" w:sz="0" w:space="0" w:color="auto"/>
            <w:right w:val="none" w:sz="0" w:space="0" w:color="auto"/>
          </w:divBdr>
        </w:div>
      </w:divsChild>
    </w:div>
    <w:div w:id="872620080">
      <w:bodyDiv w:val="1"/>
      <w:marLeft w:val="0"/>
      <w:marRight w:val="0"/>
      <w:marTop w:val="0"/>
      <w:marBottom w:val="0"/>
      <w:divBdr>
        <w:top w:val="none" w:sz="0" w:space="0" w:color="auto"/>
        <w:left w:val="none" w:sz="0" w:space="0" w:color="auto"/>
        <w:bottom w:val="none" w:sz="0" w:space="0" w:color="auto"/>
        <w:right w:val="none" w:sz="0" w:space="0" w:color="auto"/>
      </w:divBdr>
    </w:div>
    <w:div w:id="898781957">
      <w:bodyDiv w:val="1"/>
      <w:marLeft w:val="0"/>
      <w:marRight w:val="0"/>
      <w:marTop w:val="0"/>
      <w:marBottom w:val="0"/>
      <w:divBdr>
        <w:top w:val="none" w:sz="0" w:space="0" w:color="auto"/>
        <w:left w:val="none" w:sz="0" w:space="0" w:color="auto"/>
        <w:bottom w:val="none" w:sz="0" w:space="0" w:color="auto"/>
        <w:right w:val="none" w:sz="0" w:space="0" w:color="auto"/>
      </w:divBdr>
    </w:div>
    <w:div w:id="901210857">
      <w:bodyDiv w:val="1"/>
      <w:marLeft w:val="0"/>
      <w:marRight w:val="0"/>
      <w:marTop w:val="0"/>
      <w:marBottom w:val="0"/>
      <w:divBdr>
        <w:top w:val="none" w:sz="0" w:space="0" w:color="auto"/>
        <w:left w:val="none" w:sz="0" w:space="0" w:color="auto"/>
        <w:bottom w:val="none" w:sz="0" w:space="0" w:color="auto"/>
        <w:right w:val="none" w:sz="0" w:space="0" w:color="auto"/>
      </w:divBdr>
    </w:div>
    <w:div w:id="901603524">
      <w:bodyDiv w:val="1"/>
      <w:marLeft w:val="0"/>
      <w:marRight w:val="0"/>
      <w:marTop w:val="0"/>
      <w:marBottom w:val="0"/>
      <w:divBdr>
        <w:top w:val="none" w:sz="0" w:space="0" w:color="auto"/>
        <w:left w:val="none" w:sz="0" w:space="0" w:color="auto"/>
        <w:bottom w:val="none" w:sz="0" w:space="0" w:color="auto"/>
        <w:right w:val="none" w:sz="0" w:space="0" w:color="auto"/>
      </w:divBdr>
    </w:div>
    <w:div w:id="904534029">
      <w:bodyDiv w:val="1"/>
      <w:marLeft w:val="0"/>
      <w:marRight w:val="0"/>
      <w:marTop w:val="0"/>
      <w:marBottom w:val="0"/>
      <w:divBdr>
        <w:top w:val="none" w:sz="0" w:space="0" w:color="auto"/>
        <w:left w:val="none" w:sz="0" w:space="0" w:color="auto"/>
        <w:bottom w:val="none" w:sz="0" w:space="0" w:color="auto"/>
        <w:right w:val="none" w:sz="0" w:space="0" w:color="auto"/>
      </w:divBdr>
    </w:div>
    <w:div w:id="908685699">
      <w:bodyDiv w:val="1"/>
      <w:marLeft w:val="0"/>
      <w:marRight w:val="0"/>
      <w:marTop w:val="0"/>
      <w:marBottom w:val="0"/>
      <w:divBdr>
        <w:top w:val="none" w:sz="0" w:space="0" w:color="auto"/>
        <w:left w:val="none" w:sz="0" w:space="0" w:color="auto"/>
        <w:bottom w:val="none" w:sz="0" w:space="0" w:color="auto"/>
        <w:right w:val="none" w:sz="0" w:space="0" w:color="auto"/>
      </w:divBdr>
    </w:div>
    <w:div w:id="914899897">
      <w:bodyDiv w:val="1"/>
      <w:marLeft w:val="0"/>
      <w:marRight w:val="0"/>
      <w:marTop w:val="0"/>
      <w:marBottom w:val="0"/>
      <w:divBdr>
        <w:top w:val="none" w:sz="0" w:space="0" w:color="auto"/>
        <w:left w:val="none" w:sz="0" w:space="0" w:color="auto"/>
        <w:bottom w:val="none" w:sz="0" w:space="0" w:color="auto"/>
        <w:right w:val="none" w:sz="0" w:space="0" w:color="auto"/>
      </w:divBdr>
      <w:divsChild>
        <w:div w:id="131991725">
          <w:marLeft w:val="0"/>
          <w:marRight w:val="0"/>
          <w:marTop w:val="0"/>
          <w:marBottom w:val="0"/>
          <w:divBdr>
            <w:top w:val="none" w:sz="0" w:space="0" w:color="auto"/>
            <w:left w:val="none" w:sz="0" w:space="0" w:color="auto"/>
            <w:bottom w:val="none" w:sz="0" w:space="0" w:color="auto"/>
            <w:right w:val="none" w:sz="0" w:space="0" w:color="auto"/>
          </w:divBdr>
          <w:divsChild>
            <w:div w:id="2345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6910">
      <w:bodyDiv w:val="1"/>
      <w:marLeft w:val="0"/>
      <w:marRight w:val="0"/>
      <w:marTop w:val="0"/>
      <w:marBottom w:val="0"/>
      <w:divBdr>
        <w:top w:val="none" w:sz="0" w:space="0" w:color="auto"/>
        <w:left w:val="none" w:sz="0" w:space="0" w:color="auto"/>
        <w:bottom w:val="none" w:sz="0" w:space="0" w:color="auto"/>
        <w:right w:val="none" w:sz="0" w:space="0" w:color="auto"/>
      </w:divBdr>
      <w:divsChild>
        <w:div w:id="1605650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557837">
              <w:marLeft w:val="0"/>
              <w:marRight w:val="0"/>
              <w:marTop w:val="0"/>
              <w:marBottom w:val="0"/>
              <w:divBdr>
                <w:top w:val="none" w:sz="0" w:space="0" w:color="auto"/>
                <w:left w:val="none" w:sz="0" w:space="0" w:color="auto"/>
                <w:bottom w:val="none" w:sz="0" w:space="0" w:color="auto"/>
                <w:right w:val="none" w:sz="0" w:space="0" w:color="auto"/>
              </w:divBdr>
              <w:divsChild>
                <w:div w:id="152568640">
                  <w:marLeft w:val="0"/>
                  <w:marRight w:val="0"/>
                  <w:marTop w:val="0"/>
                  <w:marBottom w:val="0"/>
                  <w:divBdr>
                    <w:top w:val="none" w:sz="0" w:space="0" w:color="auto"/>
                    <w:left w:val="none" w:sz="0" w:space="0" w:color="auto"/>
                    <w:bottom w:val="none" w:sz="0" w:space="0" w:color="auto"/>
                    <w:right w:val="none" w:sz="0" w:space="0" w:color="auto"/>
                  </w:divBdr>
                  <w:divsChild>
                    <w:div w:id="578102338">
                      <w:marLeft w:val="0"/>
                      <w:marRight w:val="0"/>
                      <w:marTop w:val="0"/>
                      <w:marBottom w:val="0"/>
                      <w:divBdr>
                        <w:top w:val="none" w:sz="0" w:space="0" w:color="auto"/>
                        <w:left w:val="none" w:sz="0" w:space="0" w:color="auto"/>
                        <w:bottom w:val="none" w:sz="0" w:space="0" w:color="auto"/>
                        <w:right w:val="none" w:sz="0" w:space="0" w:color="auto"/>
                      </w:divBdr>
                      <w:divsChild>
                        <w:div w:id="1368602442">
                          <w:marLeft w:val="0"/>
                          <w:marRight w:val="0"/>
                          <w:marTop w:val="0"/>
                          <w:marBottom w:val="0"/>
                          <w:divBdr>
                            <w:top w:val="none" w:sz="0" w:space="0" w:color="auto"/>
                            <w:left w:val="none" w:sz="0" w:space="0" w:color="auto"/>
                            <w:bottom w:val="none" w:sz="0" w:space="0" w:color="auto"/>
                            <w:right w:val="none" w:sz="0" w:space="0" w:color="auto"/>
                          </w:divBdr>
                          <w:divsChild>
                            <w:div w:id="1912344262">
                              <w:marLeft w:val="0"/>
                              <w:marRight w:val="0"/>
                              <w:marTop w:val="0"/>
                              <w:marBottom w:val="0"/>
                              <w:divBdr>
                                <w:top w:val="none" w:sz="0" w:space="0" w:color="auto"/>
                                <w:left w:val="none" w:sz="0" w:space="0" w:color="auto"/>
                                <w:bottom w:val="none" w:sz="0" w:space="0" w:color="auto"/>
                                <w:right w:val="none" w:sz="0" w:space="0" w:color="auto"/>
                              </w:divBdr>
                              <w:divsChild>
                                <w:div w:id="1092624209">
                                  <w:marLeft w:val="0"/>
                                  <w:marRight w:val="0"/>
                                  <w:marTop w:val="0"/>
                                  <w:marBottom w:val="0"/>
                                  <w:divBdr>
                                    <w:top w:val="none" w:sz="0" w:space="0" w:color="auto"/>
                                    <w:left w:val="none" w:sz="0" w:space="0" w:color="auto"/>
                                    <w:bottom w:val="none" w:sz="0" w:space="0" w:color="auto"/>
                                    <w:right w:val="none" w:sz="0" w:space="0" w:color="auto"/>
                                  </w:divBdr>
                                  <w:divsChild>
                                    <w:div w:id="1549994079">
                                      <w:marLeft w:val="0"/>
                                      <w:marRight w:val="0"/>
                                      <w:marTop w:val="0"/>
                                      <w:marBottom w:val="0"/>
                                      <w:divBdr>
                                        <w:top w:val="none" w:sz="0" w:space="0" w:color="auto"/>
                                        <w:left w:val="none" w:sz="0" w:space="0" w:color="auto"/>
                                        <w:bottom w:val="none" w:sz="0" w:space="0" w:color="auto"/>
                                        <w:right w:val="none" w:sz="0" w:space="0" w:color="auto"/>
                                      </w:divBdr>
                                      <w:divsChild>
                                        <w:div w:id="189032539">
                                          <w:marLeft w:val="0"/>
                                          <w:marRight w:val="0"/>
                                          <w:marTop w:val="0"/>
                                          <w:marBottom w:val="0"/>
                                          <w:divBdr>
                                            <w:top w:val="none" w:sz="0" w:space="0" w:color="auto"/>
                                            <w:left w:val="none" w:sz="0" w:space="0" w:color="auto"/>
                                            <w:bottom w:val="none" w:sz="0" w:space="0" w:color="auto"/>
                                            <w:right w:val="none" w:sz="0" w:space="0" w:color="auto"/>
                                          </w:divBdr>
                                          <w:divsChild>
                                            <w:div w:id="521433993">
                                              <w:marLeft w:val="0"/>
                                              <w:marRight w:val="0"/>
                                              <w:marTop w:val="0"/>
                                              <w:marBottom w:val="0"/>
                                              <w:divBdr>
                                                <w:top w:val="none" w:sz="0" w:space="0" w:color="auto"/>
                                                <w:left w:val="none" w:sz="0" w:space="0" w:color="auto"/>
                                                <w:bottom w:val="none" w:sz="0" w:space="0" w:color="auto"/>
                                                <w:right w:val="none" w:sz="0" w:space="0" w:color="auto"/>
                                              </w:divBdr>
                                            </w:div>
                                          </w:divsChild>
                                        </w:div>
                                        <w:div w:id="306015897">
                                          <w:marLeft w:val="0"/>
                                          <w:marRight w:val="0"/>
                                          <w:marTop w:val="0"/>
                                          <w:marBottom w:val="0"/>
                                          <w:divBdr>
                                            <w:top w:val="none" w:sz="0" w:space="0" w:color="auto"/>
                                            <w:left w:val="none" w:sz="0" w:space="0" w:color="auto"/>
                                            <w:bottom w:val="none" w:sz="0" w:space="0" w:color="auto"/>
                                            <w:right w:val="none" w:sz="0" w:space="0" w:color="auto"/>
                                          </w:divBdr>
                                          <w:divsChild>
                                            <w:div w:id="1486779464">
                                              <w:marLeft w:val="0"/>
                                              <w:marRight w:val="0"/>
                                              <w:marTop w:val="0"/>
                                              <w:marBottom w:val="0"/>
                                              <w:divBdr>
                                                <w:top w:val="none" w:sz="0" w:space="0" w:color="auto"/>
                                                <w:left w:val="none" w:sz="0" w:space="0" w:color="auto"/>
                                                <w:bottom w:val="none" w:sz="0" w:space="0" w:color="auto"/>
                                                <w:right w:val="none" w:sz="0" w:space="0" w:color="auto"/>
                                              </w:divBdr>
                                            </w:div>
                                          </w:divsChild>
                                        </w:div>
                                        <w:div w:id="555239631">
                                          <w:marLeft w:val="0"/>
                                          <w:marRight w:val="0"/>
                                          <w:marTop w:val="0"/>
                                          <w:marBottom w:val="0"/>
                                          <w:divBdr>
                                            <w:top w:val="none" w:sz="0" w:space="0" w:color="auto"/>
                                            <w:left w:val="none" w:sz="0" w:space="0" w:color="auto"/>
                                            <w:bottom w:val="none" w:sz="0" w:space="0" w:color="auto"/>
                                            <w:right w:val="none" w:sz="0" w:space="0" w:color="auto"/>
                                          </w:divBdr>
                                          <w:divsChild>
                                            <w:div w:id="462504859">
                                              <w:marLeft w:val="0"/>
                                              <w:marRight w:val="0"/>
                                              <w:marTop w:val="0"/>
                                              <w:marBottom w:val="0"/>
                                              <w:divBdr>
                                                <w:top w:val="none" w:sz="0" w:space="0" w:color="auto"/>
                                                <w:left w:val="none" w:sz="0" w:space="0" w:color="auto"/>
                                                <w:bottom w:val="none" w:sz="0" w:space="0" w:color="auto"/>
                                                <w:right w:val="none" w:sz="0" w:space="0" w:color="auto"/>
                                              </w:divBdr>
                                            </w:div>
                                          </w:divsChild>
                                        </w:div>
                                        <w:div w:id="900942520">
                                          <w:marLeft w:val="0"/>
                                          <w:marRight w:val="0"/>
                                          <w:marTop w:val="0"/>
                                          <w:marBottom w:val="0"/>
                                          <w:divBdr>
                                            <w:top w:val="none" w:sz="0" w:space="0" w:color="auto"/>
                                            <w:left w:val="none" w:sz="0" w:space="0" w:color="auto"/>
                                            <w:bottom w:val="none" w:sz="0" w:space="0" w:color="auto"/>
                                            <w:right w:val="none" w:sz="0" w:space="0" w:color="auto"/>
                                          </w:divBdr>
                                          <w:divsChild>
                                            <w:div w:id="1088884355">
                                              <w:marLeft w:val="0"/>
                                              <w:marRight w:val="0"/>
                                              <w:marTop w:val="0"/>
                                              <w:marBottom w:val="0"/>
                                              <w:divBdr>
                                                <w:top w:val="none" w:sz="0" w:space="0" w:color="auto"/>
                                                <w:left w:val="none" w:sz="0" w:space="0" w:color="auto"/>
                                                <w:bottom w:val="none" w:sz="0" w:space="0" w:color="auto"/>
                                                <w:right w:val="none" w:sz="0" w:space="0" w:color="auto"/>
                                              </w:divBdr>
                                            </w:div>
                                          </w:divsChild>
                                        </w:div>
                                        <w:div w:id="963929524">
                                          <w:marLeft w:val="0"/>
                                          <w:marRight w:val="0"/>
                                          <w:marTop w:val="0"/>
                                          <w:marBottom w:val="0"/>
                                          <w:divBdr>
                                            <w:top w:val="none" w:sz="0" w:space="0" w:color="auto"/>
                                            <w:left w:val="none" w:sz="0" w:space="0" w:color="auto"/>
                                            <w:bottom w:val="none" w:sz="0" w:space="0" w:color="auto"/>
                                            <w:right w:val="none" w:sz="0" w:space="0" w:color="auto"/>
                                          </w:divBdr>
                                          <w:divsChild>
                                            <w:div w:id="198202649">
                                              <w:marLeft w:val="0"/>
                                              <w:marRight w:val="0"/>
                                              <w:marTop w:val="0"/>
                                              <w:marBottom w:val="0"/>
                                              <w:divBdr>
                                                <w:top w:val="none" w:sz="0" w:space="0" w:color="auto"/>
                                                <w:left w:val="none" w:sz="0" w:space="0" w:color="auto"/>
                                                <w:bottom w:val="none" w:sz="0" w:space="0" w:color="auto"/>
                                                <w:right w:val="none" w:sz="0" w:space="0" w:color="auto"/>
                                              </w:divBdr>
                                            </w:div>
                                          </w:divsChild>
                                        </w:div>
                                        <w:div w:id="1920404014">
                                          <w:marLeft w:val="0"/>
                                          <w:marRight w:val="0"/>
                                          <w:marTop w:val="0"/>
                                          <w:marBottom w:val="0"/>
                                          <w:divBdr>
                                            <w:top w:val="none" w:sz="0" w:space="0" w:color="auto"/>
                                            <w:left w:val="none" w:sz="0" w:space="0" w:color="auto"/>
                                            <w:bottom w:val="none" w:sz="0" w:space="0" w:color="auto"/>
                                            <w:right w:val="none" w:sz="0" w:space="0" w:color="auto"/>
                                          </w:divBdr>
                                          <w:divsChild>
                                            <w:div w:id="10090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722539">
      <w:bodyDiv w:val="1"/>
      <w:marLeft w:val="0"/>
      <w:marRight w:val="0"/>
      <w:marTop w:val="0"/>
      <w:marBottom w:val="0"/>
      <w:divBdr>
        <w:top w:val="none" w:sz="0" w:space="0" w:color="auto"/>
        <w:left w:val="none" w:sz="0" w:space="0" w:color="auto"/>
        <w:bottom w:val="none" w:sz="0" w:space="0" w:color="auto"/>
        <w:right w:val="none" w:sz="0" w:space="0" w:color="auto"/>
      </w:divBdr>
    </w:div>
    <w:div w:id="944313897">
      <w:bodyDiv w:val="1"/>
      <w:marLeft w:val="0"/>
      <w:marRight w:val="0"/>
      <w:marTop w:val="0"/>
      <w:marBottom w:val="0"/>
      <w:divBdr>
        <w:top w:val="none" w:sz="0" w:space="0" w:color="auto"/>
        <w:left w:val="none" w:sz="0" w:space="0" w:color="auto"/>
        <w:bottom w:val="none" w:sz="0" w:space="0" w:color="auto"/>
        <w:right w:val="none" w:sz="0" w:space="0" w:color="auto"/>
      </w:divBdr>
      <w:divsChild>
        <w:div w:id="1887444624">
          <w:marLeft w:val="0"/>
          <w:marRight w:val="0"/>
          <w:marTop w:val="0"/>
          <w:marBottom w:val="0"/>
          <w:divBdr>
            <w:top w:val="none" w:sz="0" w:space="0" w:color="auto"/>
            <w:left w:val="none" w:sz="0" w:space="0" w:color="auto"/>
            <w:bottom w:val="none" w:sz="0" w:space="0" w:color="auto"/>
            <w:right w:val="none" w:sz="0" w:space="0" w:color="auto"/>
          </w:divBdr>
          <w:divsChild>
            <w:div w:id="19789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094">
      <w:bodyDiv w:val="1"/>
      <w:marLeft w:val="0"/>
      <w:marRight w:val="0"/>
      <w:marTop w:val="0"/>
      <w:marBottom w:val="0"/>
      <w:divBdr>
        <w:top w:val="none" w:sz="0" w:space="0" w:color="auto"/>
        <w:left w:val="none" w:sz="0" w:space="0" w:color="auto"/>
        <w:bottom w:val="none" w:sz="0" w:space="0" w:color="auto"/>
        <w:right w:val="none" w:sz="0" w:space="0" w:color="auto"/>
      </w:divBdr>
    </w:div>
    <w:div w:id="993725620">
      <w:bodyDiv w:val="1"/>
      <w:marLeft w:val="0"/>
      <w:marRight w:val="0"/>
      <w:marTop w:val="0"/>
      <w:marBottom w:val="0"/>
      <w:divBdr>
        <w:top w:val="none" w:sz="0" w:space="0" w:color="auto"/>
        <w:left w:val="none" w:sz="0" w:space="0" w:color="auto"/>
        <w:bottom w:val="none" w:sz="0" w:space="0" w:color="auto"/>
        <w:right w:val="none" w:sz="0" w:space="0" w:color="auto"/>
      </w:divBdr>
      <w:divsChild>
        <w:div w:id="1588493275">
          <w:marLeft w:val="0"/>
          <w:marRight w:val="0"/>
          <w:marTop w:val="0"/>
          <w:marBottom w:val="0"/>
          <w:divBdr>
            <w:top w:val="none" w:sz="0" w:space="0" w:color="auto"/>
            <w:left w:val="none" w:sz="0" w:space="0" w:color="auto"/>
            <w:bottom w:val="none" w:sz="0" w:space="0" w:color="auto"/>
            <w:right w:val="none" w:sz="0" w:space="0" w:color="auto"/>
          </w:divBdr>
          <w:divsChild>
            <w:div w:id="1915309651">
              <w:marLeft w:val="0"/>
              <w:marRight w:val="0"/>
              <w:marTop w:val="0"/>
              <w:marBottom w:val="0"/>
              <w:divBdr>
                <w:top w:val="none" w:sz="0" w:space="0" w:color="auto"/>
                <w:left w:val="none" w:sz="0" w:space="0" w:color="auto"/>
                <w:bottom w:val="none" w:sz="0" w:space="0" w:color="auto"/>
                <w:right w:val="none" w:sz="0" w:space="0" w:color="auto"/>
              </w:divBdr>
              <w:divsChild>
                <w:div w:id="1782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49532">
      <w:bodyDiv w:val="1"/>
      <w:marLeft w:val="0"/>
      <w:marRight w:val="0"/>
      <w:marTop w:val="0"/>
      <w:marBottom w:val="0"/>
      <w:divBdr>
        <w:top w:val="none" w:sz="0" w:space="0" w:color="auto"/>
        <w:left w:val="none" w:sz="0" w:space="0" w:color="auto"/>
        <w:bottom w:val="none" w:sz="0" w:space="0" w:color="auto"/>
        <w:right w:val="none" w:sz="0" w:space="0" w:color="auto"/>
      </w:divBdr>
    </w:div>
    <w:div w:id="1006909625">
      <w:bodyDiv w:val="1"/>
      <w:marLeft w:val="0"/>
      <w:marRight w:val="0"/>
      <w:marTop w:val="0"/>
      <w:marBottom w:val="0"/>
      <w:divBdr>
        <w:top w:val="none" w:sz="0" w:space="0" w:color="auto"/>
        <w:left w:val="none" w:sz="0" w:space="0" w:color="auto"/>
        <w:bottom w:val="none" w:sz="0" w:space="0" w:color="auto"/>
        <w:right w:val="none" w:sz="0" w:space="0" w:color="auto"/>
      </w:divBdr>
      <w:divsChild>
        <w:div w:id="418259054">
          <w:marLeft w:val="0"/>
          <w:marRight w:val="0"/>
          <w:marTop w:val="0"/>
          <w:marBottom w:val="0"/>
          <w:divBdr>
            <w:top w:val="none" w:sz="0" w:space="0" w:color="auto"/>
            <w:left w:val="none" w:sz="0" w:space="0" w:color="auto"/>
            <w:bottom w:val="none" w:sz="0" w:space="0" w:color="auto"/>
            <w:right w:val="none" w:sz="0" w:space="0" w:color="auto"/>
          </w:divBdr>
          <w:divsChild>
            <w:div w:id="1069959384">
              <w:marLeft w:val="0"/>
              <w:marRight w:val="0"/>
              <w:marTop w:val="0"/>
              <w:marBottom w:val="0"/>
              <w:divBdr>
                <w:top w:val="none" w:sz="0" w:space="0" w:color="auto"/>
                <w:left w:val="none" w:sz="0" w:space="0" w:color="auto"/>
                <w:bottom w:val="none" w:sz="0" w:space="0" w:color="auto"/>
                <w:right w:val="none" w:sz="0" w:space="0" w:color="auto"/>
              </w:divBdr>
              <w:divsChild>
                <w:div w:id="104814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71141">
      <w:bodyDiv w:val="1"/>
      <w:marLeft w:val="0"/>
      <w:marRight w:val="0"/>
      <w:marTop w:val="0"/>
      <w:marBottom w:val="0"/>
      <w:divBdr>
        <w:top w:val="none" w:sz="0" w:space="0" w:color="auto"/>
        <w:left w:val="none" w:sz="0" w:space="0" w:color="auto"/>
        <w:bottom w:val="none" w:sz="0" w:space="0" w:color="auto"/>
        <w:right w:val="none" w:sz="0" w:space="0" w:color="auto"/>
      </w:divBdr>
      <w:divsChild>
        <w:div w:id="1817185909">
          <w:marLeft w:val="0"/>
          <w:marRight w:val="0"/>
          <w:marTop w:val="0"/>
          <w:marBottom w:val="0"/>
          <w:divBdr>
            <w:top w:val="none" w:sz="0" w:space="0" w:color="auto"/>
            <w:left w:val="none" w:sz="0" w:space="0" w:color="auto"/>
            <w:bottom w:val="none" w:sz="0" w:space="0" w:color="auto"/>
            <w:right w:val="none" w:sz="0" w:space="0" w:color="auto"/>
          </w:divBdr>
          <w:divsChild>
            <w:div w:id="1313023125">
              <w:marLeft w:val="0"/>
              <w:marRight w:val="0"/>
              <w:marTop w:val="0"/>
              <w:marBottom w:val="0"/>
              <w:divBdr>
                <w:top w:val="none" w:sz="0" w:space="0" w:color="auto"/>
                <w:left w:val="none" w:sz="0" w:space="0" w:color="auto"/>
                <w:bottom w:val="none" w:sz="0" w:space="0" w:color="auto"/>
                <w:right w:val="none" w:sz="0" w:space="0" w:color="auto"/>
              </w:divBdr>
              <w:divsChild>
                <w:div w:id="155623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65842">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0"/>
          <w:divBdr>
            <w:top w:val="none" w:sz="0" w:space="0" w:color="auto"/>
            <w:left w:val="none" w:sz="0" w:space="0" w:color="auto"/>
            <w:bottom w:val="none" w:sz="0" w:space="0" w:color="auto"/>
            <w:right w:val="none" w:sz="0" w:space="0" w:color="auto"/>
          </w:divBdr>
          <w:divsChild>
            <w:div w:id="13316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0800">
      <w:bodyDiv w:val="1"/>
      <w:marLeft w:val="0"/>
      <w:marRight w:val="0"/>
      <w:marTop w:val="0"/>
      <w:marBottom w:val="0"/>
      <w:divBdr>
        <w:top w:val="none" w:sz="0" w:space="0" w:color="auto"/>
        <w:left w:val="none" w:sz="0" w:space="0" w:color="auto"/>
        <w:bottom w:val="none" w:sz="0" w:space="0" w:color="auto"/>
        <w:right w:val="none" w:sz="0" w:space="0" w:color="auto"/>
      </w:divBdr>
      <w:divsChild>
        <w:div w:id="132479843">
          <w:marLeft w:val="0"/>
          <w:marRight w:val="0"/>
          <w:marTop w:val="0"/>
          <w:marBottom w:val="0"/>
          <w:divBdr>
            <w:top w:val="none" w:sz="0" w:space="0" w:color="auto"/>
            <w:left w:val="none" w:sz="0" w:space="0" w:color="auto"/>
            <w:bottom w:val="none" w:sz="0" w:space="0" w:color="auto"/>
            <w:right w:val="none" w:sz="0" w:space="0" w:color="auto"/>
          </w:divBdr>
          <w:divsChild>
            <w:div w:id="399715705">
              <w:marLeft w:val="0"/>
              <w:marRight w:val="0"/>
              <w:marTop w:val="0"/>
              <w:marBottom w:val="0"/>
              <w:divBdr>
                <w:top w:val="none" w:sz="0" w:space="0" w:color="auto"/>
                <w:left w:val="none" w:sz="0" w:space="0" w:color="auto"/>
                <w:bottom w:val="none" w:sz="0" w:space="0" w:color="auto"/>
                <w:right w:val="none" w:sz="0" w:space="0" w:color="auto"/>
              </w:divBdr>
              <w:divsChild>
                <w:div w:id="742801143">
                  <w:marLeft w:val="0"/>
                  <w:marRight w:val="0"/>
                  <w:marTop w:val="0"/>
                  <w:marBottom w:val="0"/>
                  <w:divBdr>
                    <w:top w:val="none" w:sz="0" w:space="0" w:color="auto"/>
                    <w:left w:val="none" w:sz="0" w:space="0" w:color="auto"/>
                    <w:bottom w:val="none" w:sz="0" w:space="0" w:color="auto"/>
                    <w:right w:val="none" w:sz="0" w:space="0" w:color="auto"/>
                  </w:divBdr>
                </w:div>
              </w:divsChild>
            </w:div>
            <w:div w:id="616107393">
              <w:marLeft w:val="0"/>
              <w:marRight w:val="0"/>
              <w:marTop w:val="0"/>
              <w:marBottom w:val="0"/>
              <w:divBdr>
                <w:top w:val="none" w:sz="0" w:space="0" w:color="auto"/>
                <w:left w:val="none" w:sz="0" w:space="0" w:color="auto"/>
                <w:bottom w:val="none" w:sz="0" w:space="0" w:color="auto"/>
                <w:right w:val="none" w:sz="0" w:space="0" w:color="auto"/>
              </w:divBdr>
              <w:divsChild>
                <w:div w:id="370496145">
                  <w:marLeft w:val="0"/>
                  <w:marRight w:val="0"/>
                  <w:marTop w:val="0"/>
                  <w:marBottom w:val="0"/>
                  <w:divBdr>
                    <w:top w:val="none" w:sz="0" w:space="0" w:color="auto"/>
                    <w:left w:val="none" w:sz="0" w:space="0" w:color="auto"/>
                    <w:bottom w:val="none" w:sz="0" w:space="0" w:color="auto"/>
                    <w:right w:val="none" w:sz="0" w:space="0" w:color="auto"/>
                  </w:divBdr>
                </w:div>
                <w:div w:id="449594620">
                  <w:marLeft w:val="0"/>
                  <w:marRight w:val="0"/>
                  <w:marTop w:val="0"/>
                  <w:marBottom w:val="0"/>
                  <w:divBdr>
                    <w:top w:val="none" w:sz="0" w:space="0" w:color="auto"/>
                    <w:left w:val="none" w:sz="0" w:space="0" w:color="auto"/>
                    <w:bottom w:val="none" w:sz="0" w:space="0" w:color="auto"/>
                    <w:right w:val="none" w:sz="0" w:space="0" w:color="auto"/>
                  </w:divBdr>
                </w:div>
              </w:divsChild>
            </w:div>
            <w:div w:id="1000281602">
              <w:marLeft w:val="0"/>
              <w:marRight w:val="0"/>
              <w:marTop w:val="0"/>
              <w:marBottom w:val="0"/>
              <w:divBdr>
                <w:top w:val="none" w:sz="0" w:space="0" w:color="auto"/>
                <w:left w:val="none" w:sz="0" w:space="0" w:color="auto"/>
                <w:bottom w:val="none" w:sz="0" w:space="0" w:color="auto"/>
                <w:right w:val="none" w:sz="0" w:space="0" w:color="auto"/>
              </w:divBdr>
              <w:divsChild>
                <w:div w:id="1508515987">
                  <w:marLeft w:val="0"/>
                  <w:marRight w:val="0"/>
                  <w:marTop w:val="0"/>
                  <w:marBottom w:val="0"/>
                  <w:divBdr>
                    <w:top w:val="none" w:sz="0" w:space="0" w:color="auto"/>
                    <w:left w:val="none" w:sz="0" w:space="0" w:color="auto"/>
                    <w:bottom w:val="none" w:sz="0" w:space="0" w:color="auto"/>
                    <w:right w:val="none" w:sz="0" w:space="0" w:color="auto"/>
                  </w:divBdr>
                </w:div>
              </w:divsChild>
            </w:div>
            <w:div w:id="1653363642">
              <w:marLeft w:val="0"/>
              <w:marRight w:val="0"/>
              <w:marTop w:val="0"/>
              <w:marBottom w:val="0"/>
              <w:divBdr>
                <w:top w:val="none" w:sz="0" w:space="0" w:color="auto"/>
                <w:left w:val="none" w:sz="0" w:space="0" w:color="auto"/>
                <w:bottom w:val="none" w:sz="0" w:space="0" w:color="auto"/>
                <w:right w:val="none" w:sz="0" w:space="0" w:color="auto"/>
              </w:divBdr>
              <w:divsChild>
                <w:div w:id="1611204415">
                  <w:marLeft w:val="0"/>
                  <w:marRight w:val="0"/>
                  <w:marTop w:val="0"/>
                  <w:marBottom w:val="0"/>
                  <w:divBdr>
                    <w:top w:val="none" w:sz="0" w:space="0" w:color="auto"/>
                    <w:left w:val="none" w:sz="0" w:space="0" w:color="auto"/>
                    <w:bottom w:val="none" w:sz="0" w:space="0" w:color="auto"/>
                    <w:right w:val="none" w:sz="0" w:space="0" w:color="auto"/>
                  </w:divBdr>
                </w:div>
                <w:div w:id="20719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8684">
          <w:marLeft w:val="0"/>
          <w:marRight w:val="0"/>
          <w:marTop w:val="0"/>
          <w:marBottom w:val="0"/>
          <w:divBdr>
            <w:top w:val="none" w:sz="0" w:space="0" w:color="auto"/>
            <w:left w:val="none" w:sz="0" w:space="0" w:color="auto"/>
            <w:bottom w:val="none" w:sz="0" w:space="0" w:color="auto"/>
            <w:right w:val="none" w:sz="0" w:space="0" w:color="auto"/>
          </w:divBdr>
          <w:divsChild>
            <w:div w:id="190152088">
              <w:marLeft w:val="0"/>
              <w:marRight w:val="0"/>
              <w:marTop w:val="0"/>
              <w:marBottom w:val="0"/>
              <w:divBdr>
                <w:top w:val="none" w:sz="0" w:space="0" w:color="auto"/>
                <w:left w:val="none" w:sz="0" w:space="0" w:color="auto"/>
                <w:bottom w:val="none" w:sz="0" w:space="0" w:color="auto"/>
                <w:right w:val="none" w:sz="0" w:space="0" w:color="auto"/>
              </w:divBdr>
              <w:divsChild>
                <w:div w:id="820120327">
                  <w:marLeft w:val="0"/>
                  <w:marRight w:val="0"/>
                  <w:marTop w:val="0"/>
                  <w:marBottom w:val="0"/>
                  <w:divBdr>
                    <w:top w:val="none" w:sz="0" w:space="0" w:color="auto"/>
                    <w:left w:val="none" w:sz="0" w:space="0" w:color="auto"/>
                    <w:bottom w:val="none" w:sz="0" w:space="0" w:color="auto"/>
                    <w:right w:val="none" w:sz="0" w:space="0" w:color="auto"/>
                  </w:divBdr>
                </w:div>
              </w:divsChild>
            </w:div>
            <w:div w:id="460266169">
              <w:marLeft w:val="0"/>
              <w:marRight w:val="0"/>
              <w:marTop w:val="0"/>
              <w:marBottom w:val="0"/>
              <w:divBdr>
                <w:top w:val="none" w:sz="0" w:space="0" w:color="auto"/>
                <w:left w:val="none" w:sz="0" w:space="0" w:color="auto"/>
                <w:bottom w:val="none" w:sz="0" w:space="0" w:color="auto"/>
                <w:right w:val="none" w:sz="0" w:space="0" w:color="auto"/>
              </w:divBdr>
              <w:divsChild>
                <w:div w:id="47345365">
                  <w:marLeft w:val="0"/>
                  <w:marRight w:val="0"/>
                  <w:marTop w:val="0"/>
                  <w:marBottom w:val="0"/>
                  <w:divBdr>
                    <w:top w:val="none" w:sz="0" w:space="0" w:color="auto"/>
                    <w:left w:val="none" w:sz="0" w:space="0" w:color="auto"/>
                    <w:bottom w:val="none" w:sz="0" w:space="0" w:color="auto"/>
                    <w:right w:val="none" w:sz="0" w:space="0" w:color="auto"/>
                  </w:divBdr>
                </w:div>
              </w:divsChild>
            </w:div>
            <w:div w:id="566651903">
              <w:marLeft w:val="0"/>
              <w:marRight w:val="0"/>
              <w:marTop w:val="0"/>
              <w:marBottom w:val="0"/>
              <w:divBdr>
                <w:top w:val="none" w:sz="0" w:space="0" w:color="auto"/>
                <w:left w:val="none" w:sz="0" w:space="0" w:color="auto"/>
                <w:bottom w:val="none" w:sz="0" w:space="0" w:color="auto"/>
                <w:right w:val="none" w:sz="0" w:space="0" w:color="auto"/>
              </w:divBdr>
              <w:divsChild>
                <w:div w:id="1613901007">
                  <w:marLeft w:val="0"/>
                  <w:marRight w:val="0"/>
                  <w:marTop w:val="0"/>
                  <w:marBottom w:val="0"/>
                  <w:divBdr>
                    <w:top w:val="none" w:sz="0" w:space="0" w:color="auto"/>
                    <w:left w:val="none" w:sz="0" w:space="0" w:color="auto"/>
                    <w:bottom w:val="none" w:sz="0" w:space="0" w:color="auto"/>
                    <w:right w:val="none" w:sz="0" w:space="0" w:color="auto"/>
                  </w:divBdr>
                </w:div>
              </w:divsChild>
            </w:div>
            <w:div w:id="1107579285">
              <w:marLeft w:val="0"/>
              <w:marRight w:val="0"/>
              <w:marTop w:val="0"/>
              <w:marBottom w:val="0"/>
              <w:divBdr>
                <w:top w:val="none" w:sz="0" w:space="0" w:color="auto"/>
                <w:left w:val="none" w:sz="0" w:space="0" w:color="auto"/>
                <w:bottom w:val="none" w:sz="0" w:space="0" w:color="auto"/>
                <w:right w:val="none" w:sz="0" w:space="0" w:color="auto"/>
              </w:divBdr>
              <w:divsChild>
                <w:div w:id="1007750690">
                  <w:marLeft w:val="0"/>
                  <w:marRight w:val="0"/>
                  <w:marTop w:val="0"/>
                  <w:marBottom w:val="0"/>
                  <w:divBdr>
                    <w:top w:val="none" w:sz="0" w:space="0" w:color="auto"/>
                    <w:left w:val="none" w:sz="0" w:space="0" w:color="auto"/>
                    <w:bottom w:val="none" w:sz="0" w:space="0" w:color="auto"/>
                    <w:right w:val="none" w:sz="0" w:space="0" w:color="auto"/>
                  </w:divBdr>
                </w:div>
              </w:divsChild>
            </w:div>
            <w:div w:id="1118765660">
              <w:marLeft w:val="0"/>
              <w:marRight w:val="0"/>
              <w:marTop w:val="0"/>
              <w:marBottom w:val="0"/>
              <w:divBdr>
                <w:top w:val="none" w:sz="0" w:space="0" w:color="auto"/>
                <w:left w:val="none" w:sz="0" w:space="0" w:color="auto"/>
                <w:bottom w:val="none" w:sz="0" w:space="0" w:color="auto"/>
                <w:right w:val="none" w:sz="0" w:space="0" w:color="auto"/>
              </w:divBdr>
              <w:divsChild>
                <w:div w:id="92288422">
                  <w:marLeft w:val="0"/>
                  <w:marRight w:val="0"/>
                  <w:marTop w:val="0"/>
                  <w:marBottom w:val="0"/>
                  <w:divBdr>
                    <w:top w:val="none" w:sz="0" w:space="0" w:color="auto"/>
                    <w:left w:val="none" w:sz="0" w:space="0" w:color="auto"/>
                    <w:bottom w:val="none" w:sz="0" w:space="0" w:color="auto"/>
                    <w:right w:val="none" w:sz="0" w:space="0" w:color="auto"/>
                  </w:divBdr>
                </w:div>
              </w:divsChild>
            </w:div>
            <w:div w:id="1394699123">
              <w:marLeft w:val="0"/>
              <w:marRight w:val="0"/>
              <w:marTop w:val="0"/>
              <w:marBottom w:val="0"/>
              <w:divBdr>
                <w:top w:val="none" w:sz="0" w:space="0" w:color="auto"/>
                <w:left w:val="none" w:sz="0" w:space="0" w:color="auto"/>
                <w:bottom w:val="none" w:sz="0" w:space="0" w:color="auto"/>
                <w:right w:val="none" w:sz="0" w:space="0" w:color="auto"/>
              </w:divBdr>
              <w:divsChild>
                <w:div w:id="1276444701">
                  <w:marLeft w:val="0"/>
                  <w:marRight w:val="0"/>
                  <w:marTop w:val="0"/>
                  <w:marBottom w:val="0"/>
                  <w:divBdr>
                    <w:top w:val="none" w:sz="0" w:space="0" w:color="auto"/>
                    <w:left w:val="none" w:sz="0" w:space="0" w:color="auto"/>
                    <w:bottom w:val="none" w:sz="0" w:space="0" w:color="auto"/>
                    <w:right w:val="none" w:sz="0" w:space="0" w:color="auto"/>
                  </w:divBdr>
                </w:div>
              </w:divsChild>
            </w:div>
            <w:div w:id="1742602854">
              <w:marLeft w:val="0"/>
              <w:marRight w:val="0"/>
              <w:marTop w:val="0"/>
              <w:marBottom w:val="0"/>
              <w:divBdr>
                <w:top w:val="none" w:sz="0" w:space="0" w:color="auto"/>
                <w:left w:val="none" w:sz="0" w:space="0" w:color="auto"/>
                <w:bottom w:val="none" w:sz="0" w:space="0" w:color="auto"/>
                <w:right w:val="none" w:sz="0" w:space="0" w:color="auto"/>
              </w:divBdr>
              <w:divsChild>
                <w:div w:id="1404137949">
                  <w:marLeft w:val="0"/>
                  <w:marRight w:val="0"/>
                  <w:marTop w:val="0"/>
                  <w:marBottom w:val="0"/>
                  <w:divBdr>
                    <w:top w:val="none" w:sz="0" w:space="0" w:color="auto"/>
                    <w:left w:val="none" w:sz="0" w:space="0" w:color="auto"/>
                    <w:bottom w:val="none" w:sz="0" w:space="0" w:color="auto"/>
                    <w:right w:val="none" w:sz="0" w:space="0" w:color="auto"/>
                  </w:divBdr>
                </w:div>
              </w:divsChild>
            </w:div>
            <w:div w:id="1757945113">
              <w:marLeft w:val="0"/>
              <w:marRight w:val="0"/>
              <w:marTop w:val="0"/>
              <w:marBottom w:val="0"/>
              <w:divBdr>
                <w:top w:val="none" w:sz="0" w:space="0" w:color="auto"/>
                <w:left w:val="none" w:sz="0" w:space="0" w:color="auto"/>
                <w:bottom w:val="none" w:sz="0" w:space="0" w:color="auto"/>
                <w:right w:val="none" w:sz="0" w:space="0" w:color="auto"/>
              </w:divBdr>
              <w:divsChild>
                <w:div w:id="897518575">
                  <w:marLeft w:val="0"/>
                  <w:marRight w:val="0"/>
                  <w:marTop w:val="0"/>
                  <w:marBottom w:val="0"/>
                  <w:divBdr>
                    <w:top w:val="none" w:sz="0" w:space="0" w:color="auto"/>
                    <w:left w:val="none" w:sz="0" w:space="0" w:color="auto"/>
                    <w:bottom w:val="none" w:sz="0" w:space="0" w:color="auto"/>
                    <w:right w:val="none" w:sz="0" w:space="0" w:color="auto"/>
                  </w:divBdr>
                </w:div>
              </w:divsChild>
            </w:div>
            <w:div w:id="1955939427">
              <w:marLeft w:val="0"/>
              <w:marRight w:val="0"/>
              <w:marTop w:val="0"/>
              <w:marBottom w:val="0"/>
              <w:divBdr>
                <w:top w:val="none" w:sz="0" w:space="0" w:color="auto"/>
                <w:left w:val="none" w:sz="0" w:space="0" w:color="auto"/>
                <w:bottom w:val="none" w:sz="0" w:space="0" w:color="auto"/>
                <w:right w:val="none" w:sz="0" w:space="0" w:color="auto"/>
              </w:divBdr>
              <w:divsChild>
                <w:div w:id="10755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469">
      <w:bodyDiv w:val="1"/>
      <w:marLeft w:val="0"/>
      <w:marRight w:val="0"/>
      <w:marTop w:val="0"/>
      <w:marBottom w:val="0"/>
      <w:divBdr>
        <w:top w:val="none" w:sz="0" w:space="0" w:color="auto"/>
        <w:left w:val="none" w:sz="0" w:space="0" w:color="auto"/>
        <w:bottom w:val="none" w:sz="0" w:space="0" w:color="auto"/>
        <w:right w:val="none" w:sz="0" w:space="0" w:color="auto"/>
      </w:divBdr>
    </w:div>
    <w:div w:id="1060640124">
      <w:bodyDiv w:val="1"/>
      <w:marLeft w:val="0"/>
      <w:marRight w:val="0"/>
      <w:marTop w:val="0"/>
      <w:marBottom w:val="0"/>
      <w:divBdr>
        <w:top w:val="none" w:sz="0" w:space="0" w:color="auto"/>
        <w:left w:val="none" w:sz="0" w:space="0" w:color="auto"/>
        <w:bottom w:val="none" w:sz="0" w:space="0" w:color="auto"/>
        <w:right w:val="none" w:sz="0" w:space="0" w:color="auto"/>
      </w:divBdr>
    </w:div>
    <w:div w:id="1083525053">
      <w:bodyDiv w:val="1"/>
      <w:marLeft w:val="0"/>
      <w:marRight w:val="0"/>
      <w:marTop w:val="0"/>
      <w:marBottom w:val="0"/>
      <w:divBdr>
        <w:top w:val="none" w:sz="0" w:space="0" w:color="auto"/>
        <w:left w:val="none" w:sz="0" w:space="0" w:color="auto"/>
        <w:bottom w:val="none" w:sz="0" w:space="0" w:color="auto"/>
        <w:right w:val="none" w:sz="0" w:space="0" w:color="auto"/>
      </w:divBdr>
    </w:div>
    <w:div w:id="1086195299">
      <w:bodyDiv w:val="1"/>
      <w:marLeft w:val="0"/>
      <w:marRight w:val="0"/>
      <w:marTop w:val="0"/>
      <w:marBottom w:val="0"/>
      <w:divBdr>
        <w:top w:val="none" w:sz="0" w:space="0" w:color="auto"/>
        <w:left w:val="none" w:sz="0" w:space="0" w:color="auto"/>
        <w:bottom w:val="none" w:sz="0" w:space="0" w:color="auto"/>
        <w:right w:val="none" w:sz="0" w:space="0" w:color="auto"/>
      </w:divBdr>
      <w:divsChild>
        <w:div w:id="799804225">
          <w:marLeft w:val="0"/>
          <w:marRight w:val="0"/>
          <w:marTop w:val="0"/>
          <w:marBottom w:val="0"/>
          <w:divBdr>
            <w:top w:val="none" w:sz="0" w:space="0" w:color="auto"/>
            <w:left w:val="none" w:sz="0" w:space="0" w:color="auto"/>
            <w:bottom w:val="none" w:sz="0" w:space="0" w:color="auto"/>
            <w:right w:val="none" w:sz="0" w:space="0" w:color="auto"/>
          </w:divBdr>
          <w:divsChild>
            <w:div w:id="1291858003">
              <w:marLeft w:val="0"/>
              <w:marRight w:val="0"/>
              <w:marTop w:val="0"/>
              <w:marBottom w:val="0"/>
              <w:divBdr>
                <w:top w:val="none" w:sz="0" w:space="0" w:color="auto"/>
                <w:left w:val="none" w:sz="0" w:space="0" w:color="auto"/>
                <w:bottom w:val="none" w:sz="0" w:space="0" w:color="auto"/>
                <w:right w:val="none" w:sz="0" w:space="0" w:color="auto"/>
              </w:divBdr>
              <w:divsChild>
                <w:div w:id="1939753601">
                  <w:marLeft w:val="0"/>
                  <w:marRight w:val="0"/>
                  <w:marTop w:val="0"/>
                  <w:marBottom w:val="0"/>
                  <w:divBdr>
                    <w:top w:val="none" w:sz="0" w:space="0" w:color="auto"/>
                    <w:left w:val="none" w:sz="0" w:space="0" w:color="auto"/>
                    <w:bottom w:val="none" w:sz="0" w:space="0" w:color="auto"/>
                    <w:right w:val="none" w:sz="0" w:space="0" w:color="auto"/>
                  </w:divBdr>
                </w:div>
              </w:divsChild>
            </w:div>
            <w:div w:id="1460731982">
              <w:marLeft w:val="0"/>
              <w:marRight w:val="0"/>
              <w:marTop w:val="0"/>
              <w:marBottom w:val="0"/>
              <w:divBdr>
                <w:top w:val="none" w:sz="0" w:space="0" w:color="auto"/>
                <w:left w:val="none" w:sz="0" w:space="0" w:color="auto"/>
                <w:bottom w:val="none" w:sz="0" w:space="0" w:color="auto"/>
                <w:right w:val="none" w:sz="0" w:space="0" w:color="auto"/>
              </w:divBdr>
              <w:divsChild>
                <w:div w:id="11168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12787">
      <w:bodyDiv w:val="1"/>
      <w:marLeft w:val="0"/>
      <w:marRight w:val="0"/>
      <w:marTop w:val="0"/>
      <w:marBottom w:val="0"/>
      <w:divBdr>
        <w:top w:val="none" w:sz="0" w:space="0" w:color="auto"/>
        <w:left w:val="none" w:sz="0" w:space="0" w:color="auto"/>
        <w:bottom w:val="none" w:sz="0" w:space="0" w:color="auto"/>
        <w:right w:val="none" w:sz="0" w:space="0" w:color="auto"/>
      </w:divBdr>
    </w:div>
    <w:div w:id="1155494462">
      <w:bodyDiv w:val="1"/>
      <w:marLeft w:val="0"/>
      <w:marRight w:val="0"/>
      <w:marTop w:val="0"/>
      <w:marBottom w:val="0"/>
      <w:divBdr>
        <w:top w:val="none" w:sz="0" w:space="0" w:color="auto"/>
        <w:left w:val="none" w:sz="0" w:space="0" w:color="auto"/>
        <w:bottom w:val="none" w:sz="0" w:space="0" w:color="auto"/>
        <w:right w:val="none" w:sz="0" w:space="0" w:color="auto"/>
      </w:divBdr>
    </w:div>
    <w:div w:id="1179199452">
      <w:bodyDiv w:val="1"/>
      <w:marLeft w:val="0"/>
      <w:marRight w:val="0"/>
      <w:marTop w:val="0"/>
      <w:marBottom w:val="0"/>
      <w:divBdr>
        <w:top w:val="none" w:sz="0" w:space="0" w:color="auto"/>
        <w:left w:val="none" w:sz="0" w:space="0" w:color="auto"/>
        <w:bottom w:val="none" w:sz="0" w:space="0" w:color="auto"/>
        <w:right w:val="none" w:sz="0" w:space="0" w:color="auto"/>
      </w:divBdr>
      <w:divsChild>
        <w:div w:id="1875846642">
          <w:marLeft w:val="0"/>
          <w:marRight w:val="0"/>
          <w:marTop w:val="0"/>
          <w:marBottom w:val="0"/>
          <w:divBdr>
            <w:top w:val="none" w:sz="0" w:space="0" w:color="auto"/>
            <w:left w:val="none" w:sz="0" w:space="0" w:color="auto"/>
            <w:bottom w:val="none" w:sz="0" w:space="0" w:color="auto"/>
            <w:right w:val="none" w:sz="0" w:space="0" w:color="auto"/>
          </w:divBdr>
          <w:divsChild>
            <w:div w:id="428352591">
              <w:marLeft w:val="0"/>
              <w:marRight w:val="0"/>
              <w:marTop w:val="0"/>
              <w:marBottom w:val="0"/>
              <w:divBdr>
                <w:top w:val="none" w:sz="0" w:space="0" w:color="auto"/>
                <w:left w:val="none" w:sz="0" w:space="0" w:color="auto"/>
                <w:bottom w:val="none" w:sz="0" w:space="0" w:color="auto"/>
                <w:right w:val="none" w:sz="0" w:space="0" w:color="auto"/>
              </w:divBdr>
              <w:divsChild>
                <w:div w:id="84104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1892">
      <w:bodyDiv w:val="1"/>
      <w:marLeft w:val="0"/>
      <w:marRight w:val="0"/>
      <w:marTop w:val="0"/>
      <w:marBottom w:val="0"/>
      <w:divBdr>
        <w:top w:val="none" w:sz="0" w:space="0" w:color="auto"/>
        <w:left w:val="none" w:sz="0" w:space="0" w:color="auto"/>
        <w:bottom w:val="none" w:sz="0" w:space="0" w:color="auto"/>
        <w:right w:val="none" w:sz="0" w:space="0" w:color="auto"/>
      </w:divBdr>
    </w:div>
    <w:div w:id="1204753908">
      <w:bodyDiv w:val="1"/>
      <w:marLeft w:val="0"/>
      <w:marRight w:val="0"/>
      <w:marTop w:val="0"/>
      <w:marBottom w:val="0"/>
      <w:divBdr>
        <w:top w:val="none" w:sz="0" w:space="0" w:color="auto"/>
        <w:left w:val="none" w:sz="0" w:space="0" w:color="auto"/>
        <w:bottom w:val="none" w:sz="0" w:space="0" w:color="auto"/>
        <w:right w:val="none" w:sz="0" w:space="0" w:color="auto"/>
      </w:divBdr>
    </w:div>
    <w:div w:id="1222986343">
      <w:bodyDiv w:val="1"/>
      <w:marLeft w:val="0"/>
      <w:marRight w:val="0"/>
      <w:marTop w:val="0"/>
      <w:marBottom w:val="0"/>
      <w:divBdr>
        <w:top w:val="none" w:sz="0" w:space="0" w:color="auto"/>
        <w:left w:val="none" w:sz="0" w:space="0" w:color="auto"/>
        <w:bottom w:val="none" w:sz="0" w:space="0" w:color="auto"/>
        <w:right w:val="none" w:sz="0" w:space="0" w:color="auto"/>
      </w:divBdr>
    </w:div>
    <w:div w:id="1241020086">
      <w:bodyDiv w:val="1"/>
      <w:marLeft w:val="0"/>
      <w:marRight w:val="0"/>
      <w:marTop w:val="0"/>
      <w:marBottom w:val="0"/>
      <w:divBdr>
        <w:top w:val="none" w:sz="0" w:space="0" w:color="auto"/>
        <w:left w:val="none" w:sz="0" w:space="0" w:color="auto"/>
        <w:bottom w:val="none" w:sz="0" w:space="0" w:color="auto"/>
        <w:right w:val="none" w:sz="0" w:space="0" w:color="auto"/>
      </w:divBdr>
      <w:divsChild>
        <w:div w:id="2119791603">
          <w:marLeft w:val="0"/>
          <w:marRight w:val="0"/>
          <w:marTop w:val="0"/>
          <w:marBottom w:val="0"/>
          <w:divBdr>
            <w:top w:val="none" w:sz="0" w:space="0" w:color="auto"/>
            <w:left w:val="none" w:sz="0" w:space="0" w:color="auto"/>
            <w:bottom w:val="none" w:sz="0" w:space="0" w:color="auto"/>
            <w:right w:val="none" w:sz="0" w:space="0" w:color="auto"/>
          </w:divBdr>
          <w:divsChild>
            <w:div w:id="1664120773">
              <w:marLeft w:val="0"/>
              <w:marRight w:val="0"/>
              <w:marTop w:val="0"/>
              <w:marBottom w:val="0"/>
              <w:divBdr>
                <w:top w:val="none" w:sz="0" w:space="0" w:color="auto"/>
                <w:left w:val="none" w:sz="0" w:space="0" w:color="auto"/>
                <w:bottom w:val="none" w:sz="0" w:space="0" w:color="auto"/>
                <w:right w:val="none" w:sz="0" w:space="0" w:color="auto"/>
              </w:divBdr>
              <w:divsChild>
                <w:div w:id="810833114">
                  <w:marLeft w:val="0"/>
                  <w:marRight w:val="0"/>
                  <w:marTop w:val="0"/>
                  <w:marBottom w:val="0"/>
                  <w:divBdr>
                    <w:top w:val="none" w:sz="0" w:space="0" w:color="auto"/>
                    <w:left w:val="none" w:sz="0" w:space="0" w:color="auto"/>
                    <w:bottom w:val="none" w:sz="0" w:space="0" w:color="auto"/>
                    <w:right w:val="none" w:sz="0" w:space="0" w:color="auto"/>
                  </w:divBdr>
                  <w:divsChild>
                    <w:div w:id="16746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62424">
      <w:bodyDiv w:val="1"/>
      <w:marLeft w:val="0"/>
      <w:marRight w:val="0"/>
      <w:marTop w:val="0"/>
      <w:marBottom w:val="0"/>
      <w:divBdr>
        <w:top w:val="none" w:sz="0" w:space="0" w:color="auto"/>
        <w:left w:val="none" w:sz="0" w:space="0" w:color="auto"/>
        <w:bottom w:val="none" w:sz="0" w:space="0" w:color="auto"/>
        <w:right w:val="none" w:sz="0" w:space="0" w:color="auto"/>
      </w:divBdr>
      <w:divsChild>
        <w:div w:id="215900746">
          <w:marLeft w:val="0"/>
          <w:marRight w:val="0"/>
          <w:marTop w:val="0"/>
          <w:marBottom w:val="0"/>
          <w:divBdr>
            <w:top w:val="none" w:sz="0" w:space="0" w:color="auto"/>
            <w:left w:val="none" w:sz="0" w:space="0" w:color="auto"/>
            <w:bottom w:val="none" w:sz="0" w:space="0" w:color="auto"/>
            <w:right w:val="none" w:sz="0" w:space="0" w:color="auto"/>
          </w:divBdr>
          <w:divsChild>
            <w:div w:id="174273875">
              <w:marLeft w:val="0"/>
              <w:marRight w:val="0"/>
              <w:marTop w:val="0"/>
              <w:marBottom w:val="0"/>
              <w:divBdr>
                <w:top w:val="none" w:sz="0" w:space="0" w:color="auto"/>
                <w:left w:val="none" w:sz="0" w:space="0" w:color="auto"/>
                <w:bottom w:val="none" w:sz="0" w:space="0" w:color="auto"/>
                <w:right w:val="none" w:sz="0" w:space="0" w:color="auto"/>
              </w:divBdr>
              <w:divsChild>
                <w:div w:id="285887961">
                  <w:marLeft w:val="0"/>
                  <w:marRight w:val="0"/>
                  <w:marTop w:val="0"/>
                  <w:marBottom w:val="0"/>
                  <w:divBdr>
                    <w:top w:val="none" w:sz="0" w:space="0" w:color="auto"/>
                    <w:left w:val="none" w:sz="0" w:space="0" w:color="auto"/>
                    <w:bottom w:val="none" w:sz="0" w:space="0" w:color="auto"/>
                    <w:right w:val="none" w:sz="0" w:space="0" w:color="auto"/>
                  </w:divBdr>
                </w:div>
              </w:divsChild>
            </w:div>
            <w:div w:id="1379628274">
              <w:marLeft w:val="0"/>
              <w:marRight w:val="0"/>
              <w:marTop w:val="0"/>
              <w:marBottom w:val="0"/>
              <w:divBdr>
                <w:top w:val="none" w:sz="0" w:space="0" w:color="auto"/>
                <w:left w:val="none" w:sz="0" w:space="0" w:color="auto"/>
                <w:bottom w:val="none" w:sz="0" w:space="0" w:color="auto"/>
                <w:right w:val="none" w:sz="0" w:space="0" w:color="auto"/>
              </w:divBdr>
              <w:divsChild>
                <w:div w:id="206334522">
                  <w:marLeft w:val="0"/>
                  <w:marRight w:val="0"/>
                  <w:marTop w:val="0"/>
                  <w:marBottom w:val="0"/>
                  <w:divBdr>
                    <w:top w:val="none" w:sz="0" w:space="0" w:color="auto"/>
                    <w:left w:val="none" w:sz="0" w:space="0" w:color="auto"/>
                    <w:bottom w:val="none" w:sz="0" w:space="0" w:color="auto"/>
                    <w:right w:val="none" w:sz="0" w:space="0" w:color="auto"/>
                  </w:divBdr>
                </w:div>
                <w:div w:id="1389572392">
                  <w:marLeft w:val="0"/>
                  <w:marRight w:val="0"/>
                  <w:marTop w:val="0"/>
                  <w:marBottom w:val="0"/>
                  <w:divBdr>
                    <w:top w:val="none" w:sz="0" w:space="0" w:color="auto"/>
                    <w:left w:val="none" w:sz="0" w:space="0" w:color="auto"/>
                    <w:bottom w:val="none" w:sz="0" w:space="0" w:color="auto"/>
                    <w:right w:val="none" w:sz="0" w:space="0" w:color="auto"/>
                  </w:divBdr>
                </w:div>
              </w:divsChild>
            </w:div>
            <w:div w:id="1388260422">
              <w:marLeft w:val="0"/>
              <w:marRight w:val="0"/>
              <w:marTop w:val="0"/>
              <w:marBottom w:val="0"/>
              <w:divBdr>
                <w:top w:val="none" w:sz="0" w:space="0" w:color="auto"/>
                <w:left w:val="none" w:sz="0" w:space="0" w:color="auto"/>
                <w:bottom w:val="none" w:sz="0" w:space="0" w:color="auto"/>
                <w:right w:val="none" w:sz="0" w:space="0" w:color="auto"/>
              </w:divBdr>
              <w:divsChild>
                <w:div w:id="2132553550">
                  <w:marLeft w:val="0"/>
                  <w:marRight w:val="0"/>
                  <w:marTop w:val="0"/>
                  <w:marBottom w:val="0"/>
                  <w:divBdr>
                    <w:top w:val="none" w:sz="0" w:space="0" w:color="auto"/>
                    <w:left w:val="none" w:sz="0" w:space="0" w:color="auto"/>
                    <w:bottom w:val="none" w:sz="0" w:space="0" w:color="auto"/>
                    <w:right w:val="none" w:sz="0" w:space="0" w:color="auto"/>
                  </w:divBdr>
                </w:div>
              </w:divsChild>
            </w:div>
            <w:div w:id="1559435599">
              <w:marLeft w:val="0"/>
              <w:marRight w:val="0"/>
              <w:marTop w:val="0"/>
              <w:marBottom w:val="0"/>
              <w:divBdr>
                <w:top w:val="none" w:sz="0" w:space="0" w:color="auto"/>
                <w:left w:val="none" w:sz="0" w:space="0" w:color="auto"/>
                <w:bottom w:val="none" w:sz="0" w:space="0" w:color="auto"/>
                <w:right w:val="none" w:sz="0" w:space="0" w:color="auto"/>
              </w:divBdr>
              <w:divsChild>
                <w:div w:id="1351103197">
                  <w:marLeft w:val="0"/>
                  <w:marRight w:val="0"/>
                  <w:marTop w:val="0"/>
                  <w:marBottom w:val="0"/>
                  <w:divBdr>
                    <w:top w:val="none" w:sz="0" w:space="0" w:color="auto"/>
                    <w:left w:val="none" w:sz="0" w:space="0" w:color="auto"/>
                    <w:bottom w:val="none" w:sz="0" w:space="0" w:color="auto"/>
                    <w:right w:val="none" w:sz="0" w:space="0" w:color="auto"/>
                  </w:divBdr>
                </w:div>
                <w:div w:id="1735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0271">
          <w:marLeft w:val="0"/>
          <w:marRight w:val="0"/>
          <w:marTop w:val="0"/>
          <w:marBottom w:val="0"/>
          <w:divBdr>
            <w:top w:val="none" w:sz="0" w:space="0" w:color="auto"/>
            <w:left w:val="none" w:sz="0" w:space="0" w:color="auto"/>
            <w:bottom w:val="none" w:sz="0" w:space="0" w:color="auto"/>
            <w:right w:val="none" w:sz="0" w:space="0" w:color="auto"/>
          </w:divBdr>
          <w:divsChild>
            <w:div w:id="244341897">
              <w:marLeft w:val="0"/>
              <w:marRight w:val="0"/>
              <w:marTop w:val="0"/>
              <w:marBottom w:val="0"/>
              <w:divBdr>
                <w:top w:val="none" w:sz="0" w:space="0" w:color="auto"/>
                <w:left w:val="none" w:sz="0" w:space="0" w:color="auto"/>
                <w:bottom w:val="none" w:sz="0" w:space="0" w:color="auto"/>
                <w:right w:val="none" w:sz="0" w:space="0" w:color="auto"/>
              </w:divBdr>
              <w:divsChild>
                <w:div w:id="1418594972">
                  <w:marLeft w:val="0"/>
                  <w:marRight w:val="0"/>
                  <w:marTop w:val="0"/>
                  <w:marBottom w:val="0"/>
                  <w:divBdr>
                    <w:top w:val="none" w:sz="0" w:space="0" w:color="auto"/>
                    <w:left w:val="none" w:sz="0" w:space="0" w:color="auto"/>
                    <w:bottom w:val="none" w:sz="0" w:space="0" w:color="auto"/>
                    <w:right w:val="none" w:sz="0" w:space="0" w:color="auto"/>
                  </w:divBdr>
                </w:div>
              </w:divsChild>
            </w:div>
            <w:div w:id="454561138">
              <w:marLeft w:val="0"/>
              <w:marRight w:val="0"/>
              <w:marTop w:val="0"/>
              <w:marBottom w:val="0"/>
              <w:divBdr>
                <w:top w:val="none" w:sz="0" w:space="0" w:color="auto"/>
                <w:left w:val="none" w:sz="0" w:space="0" w:color="auto"/>
                <w:bottom w:val="none" w:sz="0" w:space="0" w:color="auto"/>
                <w:right w:val="none" w:sz="0" w:space="0" w:color="auto"/>
              </w:divBdr>
              <w:divsChild>
                <w:div w:id="616522983">
                  <w:marLeft w:val="0"/>
                  <w:marRight w:val="0"/>
                  <w:marTop w:val="0"/>
                  <w:marBottom w:val="0"/>
                  <w:divBdr>
                    <w:top w:val="none" w:sz="0" w:space="0" w:color="auto"/>
                    <w:left w:val="none" w:sz="0" w:space="0" w:color="auto"/>
                    <w:bottom w:val="none" w:sz="0" w:space="0" w:color="auto"/>
                    <w:right w:val="none" w:sz="0" w:space="0" w:color="auto"/>
                  </w:divBdr>
                </w:div>
              </w:divsChild>
            </w:div>
            <w:div w:id="727653844">
              <w:marLeft w:val="0"/>
              <w:marRight w:val="0"/>
              <w:marTop w:val="0"/>
              <w:marBottom w:val="0"/>
              <w:divBdr>
                <w:top w:val="none" w:sz="0" w:space="0" w:color="auto"/>
                <w:left w:val="none" w:sz="0" w:space="0" w:color="auto"/>
                <w:bottom w:val="none" w:sz="0" w:space="0" w:color="auto"/>
                <w:right w:val="none" w:sz="0" w:space="0" w:color="auto"/>
              </w:divBdr>
              <w:divsChild>
                <w:div w:id="1201746742">
                  <w:marLeft w:val="0"/>
                  <w:marRight w:val="0"/>
                  <w:marTop w:val="0"/>
                  <w:marBottom w:val="0"/>
                  <w:divBdr>
                    <w:top w:val="none" w:sz="0" w:space="0" w:color="auto"/>
                    <w:left w:val="none" w:sz="0" w:space="0" w:color="auto"/>
                    <w:bottom w:val="none" w:sz="0" w:space="0" w:color="auto"/>
                    <w:right w:val="none" w:sz="0" w:space="0" w:color="auto"/>
                  </w:divBdr>
                </w:div>
              </w:divsChild>
            </w:div>
            <w:div w:id="836382957">
              <w:marLeft w:val="0"/>
              <w:marRight w:val="0"/>
              <w:marTop w:val="0"/>
              <w:marBottom w:val="0"/>
              <w:divBdr>
                <w:top w:val="none" w:sz="0" w:space="0" w:color="auto"/>
                <w:left w:val="none" w:sz="0" w:space="0" w:color="auto"/>
                <w:bottom w:val="none" w:sz="0" w:space="0" w:color="auto"/>
                <w:right w:val="none" w:sz="0" w:space="0" w:color="auto"/>
              </w:divBdr>
              <w:divsChild>
                <w:div w:id="1806971255">
                  <w:marLeft w:val="0"/>
                  <w:marRight w:val="0"/>
                  <w:marTop w:val="0"/>
                  <w:marBottom w:val="0"/>
                  <w:divBdr>
                    <w:top w:val="none" w:sz="0" w:space="0" w:color="auto"/>
                    <w:left w:val="none" w:sz="0" w:space="0" w:color="auto"/>
                    <w:bottom w:val="none" w:sz="0" w:space="0" w:color="auto"/>
                    <w:right w:val="none" w:sz="0" w:space="0" w:color="auto"/>
                  </w:divBdr>
                </w:div>
              </w:divsChild>
            </w:div>
            <w:div w:id="1333753119">
              <w:marLeft w:val="0"/>
              <w:marRight w:val="0"/>
              <w:marTop w:val="0"/>
              <w:marBottom w:val="0"/>
              <w:divBdr>
                <w:top w:val="none" w:sz="0" w:space="0" w:color="auto"/>
                <w:left w:val="none" w:sz="0" w:space="0" w:color="auto"/>
                <w:bottom w:val="none" w:sz="0" w:space="0" w:color="auto"/>
                <w:right w:val="none" w:sz="0" w:space="0" w:color="auto"/>
              </w:divBdr>
              <w:divsChild>
                <w:div w:id="685014861">
                  <w:marLeft w:val="0"/>
                  <w:marRight w:val="0"/>
                  <w:marTop w:val="0"/>
                  <w:marBottom w:val="0"/>
                  <w:divBdr>
                    <w:top w:val="none" w:sz="0" w:space="0" w:color="auto"/>
                    <w:left w:val="none" w:sz="0" w:space="0" w:color="auto"/>
                    <w:bottom w:val="none" w:sz="0" w:space="0" w:color="auto"/>
                    <w:right w:val="none" w:sz="0" w:space="0" w:color="auto"/>
                  </w:divBdr>
                </w:div>
              </w:divsChild>
            </w:div>
            <w:div w:id="1436318530">
              <w:marLeft w:val="0"/>
              <w:marRight w:val="0"/>
              <w:marTop w:val="0"/>
              <w:marBottom w:val="0"/>
              <w:divBdr>
                <w:top w:val="none" w:sz="0" w:space="0" w:color="auto"/>
                <w:left w:val="none" w:sz="0" w:space="0" w:color="auto"/>
                <w:bottom w:val="none" w:sz="0" w:space="0" w:color="auto"/>
                <w:right w:val="none" w:sz="0" w:space="0" w:color="auto"/>
              </w:divBdr>
              <w:divsChild>
                <w:div w:id="1793815876">
                  <w:marLeft w:val="0"/>
                  <w:marRight w:val="0"/>
                  <w:marTop w:val="0"/>
                  <w:marBottom w:val="0"/>
                  <w:divBdr>
                    <w:top w:val="none" w:sz="0" w:space="0" w:color="auto"/>
                    <w:left w:val="none" w:sz="0" w:space="0" w:color="auto"/>
                    <w:bottom w:val="none" w:sz="0" w:space="0" w:color="auto"/>
                    <w:right w:val="none" w:sz="0" w:space="0" w:color="auto"/>
                  </w:divBdr>
                </w:div>
              </w:divsChild>
            </w:div>
            <w:div w:id="1654218327">
              <w:marLeft w:val="0"/>
              <w:marRight w:val="0"/>
              <w:marTop w:val="0"/>
              <w:marBottom w:val="0"/>
              <w:divBdr>
                <w:top w:val="none" w:sz="0" w:space="0" w:color="auto"/>
                <w:left w:val="none" w:sz="0" w:space="0" w:color="auto"/>
                <w:bottom w:val="none" w:sz="0" w:space="0" w:color="auto"/>
                <w:right w:val="none" w:sz="0" w:space="0" w:color="auto"/>
              </w:divBdr>
              <w:divsChild>
                <w:div w:id="620745">
                  <w:marLeft w:val="0"/>
                  <w:marRight w:val="0"/>
                  <w:marTop w:val="0"/>
                  <w:marBottom w:val="0"/>
                  <w:divBdr>
                    <w:top w:val="none" w:sz="0" w:space="0" w:color="auto"/>
                    <w:left w:val="none" w:sz="0" w:space="0" w:color="auto"/>
                    <w:bottom w:val="none" w:sz="0" w:space="0" w:color="auto"/>
                    <w:right w:val="none" w:sz="0" w:space="0" w:color="auto"/>
                  </w:divBdr>
                </w:div>
              </w:divsChild>
            </w:div>
            <w:div w:id="1931309190">
              <w:marLeft w:val="0"/>
              <w:marRight w:val="0"/>
              <w:marTop w:val="0"/>
              <w:marBottom w:val="0"/>
              <w:divBdr>
                <w:top w:val="none" w:sz="0" w:space="0" w:color="auto"/>
                <w:left w:val="none" w:sz="0" w:space="0" w:color="auto"/>
                <w:bottom w:val="none" w:sz="0" w:space="0" w:color="auto"/>
                <w:right w:val="none" w:sz="0" w:space="0" w:color="auto"/>
              </w:divBdr>
              <w:divsChild>
                <w:div w:id="279801153">
                  <w:marLeft w:val="0"/>
                  <w:marRight w:val="0"/>
                  <w:marTop w:val="0"/>
                  <w:marBottom w:val="0"/>
                  <w:divBdr>
                    <w:top w:val="none" w:sz="0" w:space="0" w:color="auto"/>
                    <w:left w:val="none" w:sz="0" w:space="0" w:color="auto"/>
                    <w:bottom w:val="none" w:sz="0" w:space="0" w:color="auto"/>
                    <w:right w:val="none" w:sz="0" w:space="0" w:color="auto"/>
                  </w:divBdr>
                </w:div>
              </w:divsChild>
            </w:div>
            <w:div w:id="2129426438">
              <w:marLeft w:val="0"/>
              <w:marRight w:val="0"/>
              <w:marTop w:val="0"/>
              <w:marBottom w:val="0"/>
              <w:divBdr>
                <w:top w:val="none" w:sz="0" w:space="0" w:color="auto"/>
                <w:left w:val="none" w:sz="0" w:space="0" w:color="auto"/>
                <w:bottom w:val="none" w:sz="0" w:space="0" w:color="auto"/>
                <w:right w:val="none" w:sz="0" w:space="0" w:color="auto"/>
              </w:divBdr>
              <w:divsChild>
                <w:div w:id="2234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133605">
      <w:bodyDiv w:val="1"/>
      <w:marLeft w:val="0"/>
      <w:marRight w:val="0"/>
      <w:marTop w:val="0"/>
      <w:marBottom w:val="0"/>
      <w:divBdr>
        <w:top w:val="none" w:sz="0" w:space="0" w:color="auto"/>
        <w:left w:val="none" w:sz="0" w:space="0" w:color="auto"/>
        <w:bottom w:val="none" w:sz="0" w:space="0" w:color="auto"/>
        <w:right w:val="none" w:sz="0" w:space="0" w:color="auto"/>
      </w:divBdr>
    </w:div>
    <w:div w:id="1363357699">
      <w:bodyDiv w:val="1"/>
      <w:marLeft w:val="0"/>
      <w:marRight w:val="0"/>
      <w:marTop w:val="0"/>
      <w:marBottom w:val="0"/>
      <w:divBdr>
        <w:top w:val="none" w:sz="0" w:space="0" w:color="auto"/>
        <w:left w:val="none" w:sz="0" w:space="0" w:color="auto"/>
        <w:bottom w:val="none" w:sz="0" w:space="0" w:color="auto"/>
        <w:right w:val="none" w:sz="0" w:space="0" w:color="auto"/>
      </w:divBdr>
    </w:div>
    <w:div w:id="1424258324">
      <w:bodyDiv w:val="1"/>
      <w:marLeft w:val="0"/>
      <w:marRight w:val="0"/>
      <w:marTop w:val="0"/>
      <w:marBottom w:val="0"/>
      <w:divBdr>
        <w:top w:val="none" w:sz="0" w:space="0" w:color="auto"/>
        <w:left w:val="none" w:sz="0" w:space="0" w:color="auto"/>
        <w:bottom w:val="none" w:sz="0" w:space="0" w:color="auto"/>
        <w:right w:val="none" w:sz="0" w:space="0" w:color="auto"/>
      </w:divBdr>
    </w:div>
    <w:div w:id="1458522874">
      <w:bodyDiv w:val="1"/>
      <w:marLeft w:val="0"/>
      <w:marRight w:val="0"/>
      <w:marTop w:val="0"/>
      <w:marBottom w:val="0"/>
      <w:divBdr>
        <w:top w:val="none" w:sz="0" w:space="0" w:color="auto"/>
        <w:left w:val="none" w:sz="0" w:space="0" w:color="auto"/>
        <w:bottom w:val="none" w:sz="0" w:space="0" w:color="auto"/>
        <w:right w:val="none" w:sz="0" w:space="0" w:color="auto"/>
      </w:divBdr>
      <w:divsChild>
        <w:div w:id="930743489">
          <w:marLeft w:val="0"/>
          <w:marRight w:val="0"/>
          <w:marTop w:val="0"/>
          <w:marBottom w:val="0"/>
          <w:divBdr>
            <w:top w:val="none" w:sz="0" w:space="0" w:color="auto"/>
            <w:left w:val="none" w:sz="0" w:space="0" w:color="auto"/>
            <w:bottom w:val="none" w:sz="0" w:space="0" w:color="auto"/>
            <w:right w:val="none" w:sz="0" w:space="0" w:color="auto"/>
          </w:divBdr>
          <w:divsChild>
            <w:div w:id="300967391">
              <w:marLeft w:val="0"/>
              <w:marRight w:val="0"/>
              <w:marTop w:val="0"/>
              <w:marBottom w:val="0"/>
              <w:divBdr>
                <w:top w:val="none" w:sz="0" w:space="0" w:color="auto"/>
                <w:left w:val="none" w:sz="0" w:space="0" w:color="auto"/>
                <w:bottom w:val="none" w:sz="0" w:space="0" w:color="auto"/>
                <w:right w:val="none" w:sz="0" w:space="0" w:color="auto"/>
              </w:divBdr>
              <w:divsChild>
                <w:div w:id="12363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19128">
      <w:bodyDiv w:val="1"/>
      <w:marLeft w:val="0"/>
      <w:marRight w:val="0"/>
      <w:marTop w:val="0"/>
      <w:marBottom w:val="0"/>
      <w:divBdr>
        <w:top w:val="none" w:sz="0" w:space="0" w:color="auto"/>
        <w:left w:val="none" w:sz="0" w:space="0" w:color="auto"/>
        <w:bottom w:val="none" w:sz="0" w:space="0" w:color="auto"/>
        <w:right w:val="none" w:sz="0" w:space="0" w:color="auto"/>
      </w:divBdr>
      <w:divsChild>
        <w:div w:id="404887142">
          <w:marLeft w:val="0"/>
          <w:marRight w:val="0"/>
          <w:marTop w:val="0"/>
          <w:marBottom w:val="0"/>
          <w:divBdr>
            <w:top w:val="none" w:sz="0" w:space="0" w:color="auto"/>
            <w:left w:val="none" w:sz="0" w:space="0" w:color="auto"/>
            <w:bottom w:val="none" w:sz="0" w:space="0" w:color="auto"/>
            <w:right w:val="none" w:sz="0" w:space="0" w:color="auto"/>
          </w:divBdr>
          <w:divsChild>
            <w:div w:id="1392575575">
              <w:marLeft w:val="0"/>
              <w:marRight w:val="0"/>
              <w:marTop w:val="0"/>
              <w:marBottom w:val="0"/>
              <w:divBdr>
                <w:top w:val="none" w:sz="0" w:space="0" w:color="auto"/>
                <w:left w:val="none" w:sz="0" w:space="0" w:color="auto"/>
                <w:bottom w:val="none" w:sz="0" w:space="0" w:color="auto"/>
                <w:right w:val="none" w:sz="0" w:space="0" w:color="auto"/>
              </w:divBdr>
              <w:divsChild>
                <w:div w:id="20262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229220">
      <w:bodyDiv w:val="1"/>
      <w:marLeft w:val="0"/>
      <w:marRight w:val="0"/>
      <w:marTop w:val="0"/>
      <w:marBottom w:val="0"/>
      <w:divBdr>
        <w:top w:val="none" w:sz="0" w:space="0" w:color="auto"/>
        <w:left w:val="none" w:sz="0" w:space="0" w:color="auto"/>
        <w:bottom w:val="none" w:sz="0" w:space="0" w:color="auto"/>
        <w:right w:val="none" w:sz="0" w:space="0" w:color="auto"/>
      </w:divBdr>
      <w:divsChild>
        <w:div w:id="1185022788">
          <w:marLeft w:val="0"/>
          <w:marRight w:val="0"/>
          <w:marTop w:val="0"/>
          <w:marBottom w:val="0"/>
          <w:divBdr>
            <w:top w:val="none" w:sz="0" w:space="0" w:color="auto"/>
            <w:left w:val="none" w:sz="0" w:space="0" w:color="auto"/>
            <w:bottom w:val="none" w:sz="0" w:space="0" w:color="auto"/>
            <w:right w:val="none" w:sz="0" w:space="0" w:color="auto"/>
          </w:divBdr>
          <w:divsChild>
            <w:div w:id="1006397552">
              <w:marLeft w:val="0"/>
              <w:marRight w:val="0"/>
              <w:marTop w:val="0"/>
              <w:marBottom w:val="0"/>
              <w:divBdr>
                <w:top w:val="none" w:sz="0" w:space="0" w:color="auto"/>
                <w:left w:val="none" w:sz="0" w:space="0" w:color="auto"/>
                <w:bottom w:val="none" w:sz="0" w:space="0" w:color="auto"/>
                <w:right w:val="none" w:sz="0" w:space="0" w:color="auto"/>
              </w:divBdr>
              <w:divsChild>
                <w:div w:id="6638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19262">
      <w:bodyDiv w:val="1"/>
      <w:marLeft w:val="0"/>
      <w:marRight w:val="0"/>
      <w:marTop w:val="0"/>
      <w:marBottom w:val="0"/>
      <w:divBdr>
        <w:top w:val="none" w:sz="0" w:space="0" w:color="auto"/>
        <w:left w:val="none" w:sz="0" w:space="0" w:color="auto"/>
        <w:bottom w:val="none" w:sz="0" w:space="0" w:color="auto"/>
        <w:right w:val="none" w:sz="0" w:space="0" w:color="auto"/>
      </w:divBdr>
    </w:div>
    <w:div w:id="1519388157">
      <w:bodyDiv w:val="1"/>
      <w:marLeft w:val="0"/>
      <w:marRight w:val="0"/>
      <w:marTop w:val="0"/>
      <w:marBottom w:val="0"/>
      <w:divBdr>
        <w:top w:val="none" w:sz="0" w:space="0" w:color="auto"/>
        <w:left w:val="none" w:sz="0" w:space="0" w:color="auto"/>
        <w:bottom w:val="none" w:sz="0" w:space="0" w:color="auto"/>
        <w:right w:val="none" w:sz="0" w:space="0" w:color="auto"/>
      </w:divBdr>
      <w:divsChild>
        <w:div w:id="216161889">
          <w:marLeft w:val="0"/>
          <w:marRight w:val="0"/>
          <w:marTop w:val="0"/>
          <w:marBottom w:val="0"/>
          <w:divBdr>
            <w:top w:val="none" w:sz="0" w:space="0" w:color="auto"/>
            <w:left w:val="none" w:sz="0" w:space="0" w:color="auto"/>
            <w:bottom w:val="none" w:sz="0" w:space="0" w:color="auto"/>
            <w:right w:val="none" w:sz="0" w:space="0" w:color="auto"/>
          </w:divBdr>
          <w:divsChild>
            <w:div w:id="376051590">
              <w:marLeft w:val="0"/>
              <w:marRight w:val="0"/>
              <w:marTop w:val="0"/>
              <w:marBottom w:val="0"/>
              <w:divBdr>
                <w:top w:val="none" w:sz="0" w:space="0" w:color="auto"/>
                <w:left w:val="none" w:sz="0" w:space="0" w:color="auto"/>
                <w:bottom w:val="none" w:sz="0" w:space="0" w:color="auto"/>
                <w:right w:val="none" w:sz="0" w:space="0" w:color="auto"/>
              </w:divBdr>
              <w:divsChild>
                <w:div w:id="362096985">
                  <w:marLeft w:val="0"/>
                  <w:marRight w:val="0"/>
                  <w:marTop w:val="0"/>
                  <w:marBottom w:val="0"/>
                  <w:divBdr>
                    <w:top w:val="none" w:sz="0" w:space="0" w:color="auto"/>
                    <w:left w:val="none" w:sz="0" w:space="0" w:color="auto"/>
                    <w:bottom w:val="none" w:sz="0" w:space="0" w:color="auto"/>
                    <w:right w:val="none" w:sz="0" w:space="0" w:color="auto"/>
                  </w:divBdr>
                  <w:divsChild>
                    <w:div w:id="1975717996">
                      <w:marLeft w:val="0"/>
                      <w:marRight w:val="0"/>
                      <w:marTop w:val="0"/>
                      <w:marBottom w:val="0"/>
                      <w:divBdr>
                        <w:top w:val="none" w:sz="0" w:space="0" w:color="auto"/>
                        <w:left w:val="none" w:sz="0" w:space="0" w:color="auto"/>
                        <w:bottom w:val="none" w:sz="0" w:space="0" w:color="auto"/>
                        <w:right w:val="none" w:sz="0" w:space="0" w:color="auto"/>
                      </w:divBdr>
                    </w:div>
                  </w:divsChild>
                </w:div>
                <w:div w:id="568924698">
                  <w:marLeft w:val="0"/>
                  <w:marRight w:val="0"/>
                  <w:marTop w:val="0"/>
                  <w:marBottom w:val="0"/>
                  <w:divBdr>
                    <w:top w:val="none" w:sz="0" w:space="0" w:color="auto"/>
                    <w:left w:val="none" w:sz="0" w:space="0" w:color="auto"/>
                    <w:bottom w:val="none" w:sz="0" w:space="0" w:color="auto"/>
                    <w:right w:val="none" w:sz="0" w:space="0" w:color="auto"/>
                  </w:divBdr>
                  <w:divsChild>
                    <w:div w:id="81297081">
                      <w:marLeft w:val="0"/>
                      <w:marRight w:val="0"/>
                      <w:marTop w:val="0"/>
                      <w:marBottom w:val="0"/>
                      <w:divBdr>
                        <w:top w:val="none" w:sz="0" w:space="0" w:color="auto"/>
                        <w:left w:val="none" w:sz="0" w:space="0" w:color="auto"/>
                        <w:bottom w:val="none" w:sz="0" w:space="0" w:color="auto"/>
                        <w:right w:val="none" w:sz="0" w:space="0" w:color="auto"/>
                      </w:divBdr>
                    </w:div>
                  </w:divsChild>
                </w:div>
                <w:div w:id="1315641019">
                  <w:marLeft w:val="0"/>
                  <w:marRight w:val="0"/>
                  <w:marTop w:val="0"/>
                  <w:marBottom w:val="0"/>
                  <w:divBdr>
                    <w:top w:val="none" w:sz="0" w:space="0" w:color="auto"/>
                    <w:left w:val="none" w:sz="0" w:space="0" w:color="auto"/>
                    <w:bottom w:val="none" w:sz="0" w:space="0" w:color="auto"/>
                    <w:right w:val="none" w:sz="0" w:space="0" w:color="auto"/>
                  </w:divBdr>
                  <w:divsChild>
                    <w:div w:id="1322540841">
                      <w:marLeft w:val="0"/>
                      <w:marRight w:val="0"/>
                      <w:marTop w:val="0"/>
                      <w:marBottom w:val="0"/>
                      <w:divBdr>
                        <w:top w:val="none" w:sz="0" w:space="0" w:color="auto"/>
                        <w:left w:val="none" w:sz="0" w:space="0" w:color="auto"/>
                        <w:bottom w:val="none" w:sz="0" w:space="0" w:color="auto"/>
                        <w:right w:val="none" w:sz="0" w:space="0" w:color="auto"/>
                      </w:divBdr>
                    </w:div>
                  </w:divsChild>
                </w:div>
                <w:div w:id="2114010597">
                  <w:marLeft w:val="0"/>
                  <w:marRight w:val="0"/>
                  <w:marTop w:val="0"/>
                  <w:marBottom w:val="0"/>
                  <w:divBdr>
                    <w:top w:val="none" w:sz="0" w:space="0" w:color="auto"/>
                    <w:left w:val="none" w:sz="0" w:space="0" w:color="auto"/>
                    <w:bottom w:val="none" w:sz="0" w:space="0" w:color="auto"/>
                    <w:right w:val="none" w:sz="0" w:space="0" w:color="auto"/>
                  </w:divBdr>
                  <w:divsChild>
                    <w:div w:id="14999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054919">
      <w:bodyDiv w:val="1"/>
      <w:marLeft w:val="0"/>
      <w:marRight w:val="0"/>
      <w:marTop w:val="0"/>
      <w:marBottom w:val="0"/>
      <w:divBdr>
        <w:top w:val="none" w:sz="0" w:space="0" w:color="auto"/>
        <w:left w:val="none" w:sz="0" w:space="0" w:color="auto"/>
        <w:bottom w:val="none" w:sz="0" w:space="0" w:color="auto"/>
        <w:right w:val="none" w:sz="0" w:space="0" w:color="auto"/>
      </w:divBdr>
      <w:divsChild>
        <w:div w:id="1074473996">
          <w:marLeft w:val="0"/>
          <w:marRight w:val="0"/>
          <w:marTop w:val="0"/>
          <w:marBottom w:val="0"/>
          <w:divBdr>
            <w:top w:val="none" w:sz="0" w:space="0" w:color="auto"/>
            <w:left w:val="none" w:sz="0" w:space="0" w:color="auto"/>
            <w:bottom w:val="none" w:sz="0" w:space="0" w:color="auto"/>
            <w:right w:val="none" w:sz="0" w:space="0" w:color="auto"/>
          </w:divBdr>
          <w:divsChild>
            <w:div w:id="12263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747">
      <w:bodyDiv w:val="1"/>
      <w:marLeft w:val="0"/>
      <w:marRight w:val="0"/>
      <w:marTop w:val="0"/>
      <w:marBottom w:val="0"/>
      <w:divBdr>
        <w:top w:val="none" w:sz="0" w:space="0" w:color="auto"/>
        <w:left w:val="none" w:sz="0" w:space="0" w:color="auto"/>
        <w:bottom w:val="none" w:sz="0" w:space="0" w:color="auto"/>
        <w:right w:val="none" w:sz="0" w:space="0" w:color="auto"/>
      </w:divBdr>
      <w:divsChild>
        <w:div w:id="373965951">
          <w:marLeft w:val="0"/>
          <w:marRight w:val="0"/>
          <w:marTop w:val="0"/>
          <w:marBottom w:val="0"/>
          <w:divBdr>
            <w:top w:val="none" w:sz="0" w:space="0" w:color="auto"/>
            <w:left w:val="none" w:sz="0" w:space="0" w:color="auto"/>
            <w:bottom w:val="none" w:sz="0" w:space="0" w:color="auto"/>
            <w:right w:val="none" w:sz="0" w:space="0" w:color="auto"/>
          </w:divBdr>
          <w:divsChild>
            <w:div w:id="546986461">
              <w:marLeft w:val="0"/>
              <w:marRight w:val="0"/>
              <w:marTop w:val="0"/>
              <w:marBottom w:val="0"/>
              <w:divBdr>
                <w:top w:val="none" w:sz="0" w:space="0" w:color="auto"/>
                <w:left w:val="none" w:sz="0" w:space="0" w:color="auto"/>
                <w:bottom w:val="none" w:sz="0" w:space="0" w:color="auto"/>
                <w:right w:val="none" w:sz="0" w:space="0" w:color="auto"/>
              </w:divBdr>
              <w:divsChild>
                <w:div w:id="1547596138">
                  <w:marLeft w:val="0"/>
                  <w:marRight w:val="0"/>
                  <w:marTop w:val="0"/>
                  <w:marBottom w:val="0"/>
                  <w:divBdr>
                    <w:top w:val="none" w:sz="0" w:space="0" w:color="auto"/>
                    <w:left w:val="none" w:sz="0" w:space="0" w:color="auto"/>
                    <w:bottom w:val="none" w:sz="0" w:space="0" w:color="auto"/>
                    <w:right w:val="none" w:sz="0" w:space="0" w:color="auto"/>
                  </w:divBdr>
                  <w:divsChild>
                    <w:div w:id="12009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62699">
      <w:bodyDiv w:val="1"/>
      <w:marLeft w:val="0"/>
      <w:marRight w:val="0"/>
      <w:marTop w:val="0"/>
      <w:marBottom w:val="0"/>
      <w:divBdr>
        <w:top w:val="none" w:sz="0" w:space="0" w:color="auto"/>
        <w:left w:val="none" w:sz="0" w:space="0" w:color="auto"/>
        <w:bottom w:val="none" w:sz="0" w:space="0" w:color="auto"/>
        <w:right w:val="none" w:sz="0" w:space="0" w:color="auto"/>
      </w:divBdr>
      <w:divsChild>
        <w:div w:id="1977685483">
          <w:marLeft w:val="0"/>
          <w:marRight w:val="0"/>
          <w:marTop w:val="0"/>
          <w:marBottom w:val="0"/>
          <w:divBdr>
            <w:top w:val="none" w:sz="0" w:space="0" w:color="auto"/>
            <w:left w:val="none" w:sz="0" w:space="0" w:color="auto"/>
            <w:bottom w:val="none" w:sz="0" w:space="0" w:color="auto"/>
            <w:right w:val="none" w:sz="0" w:space="0" w:color="auto"/>
          </w:divBdr>
          <w:divsChild>
            <w:div w:id="1579632011">
              <w:marLeft w:val="0"/>
              <w:marRight w:val="0"/>
              <w:marTop w:val="0"/>
              <w:marBottom w:val="0"/>
              <w:divBdr>
                <w:top w:val="none" w:sz="0" w:space="0" w:color="auto"/>
                <w:left w:val="none" w:sz="0" w:space="0" w:color="auto"/>
                <w:bottom w:val="none" w:sz="0" w:space="0" w:color="auto"/>
                <w:right w:val="none" w:sz="0" w:space="0" w:color="auto"/>
              </w:divBdr>
              <w:divsChild>
                <w:div w:id="210648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71399">
      <w:bodyDiv w:val="1"/>
      <w:marLeft w:val="0"/>
      <w:marRight w:val="0"/>
      <w:marTop w:val="0"/>
      <w:marBottom w:val="0"/>
      <w:divBdr>
        <w:top w:val="none" w:sz="0" w:space="0" w:color="auto"/>
        <w:left w:val="none" w:sz="0" w:space="0" w:color="auto"/>
        <w:bottom w:val="none" w:sz="0" w:space="0" w:color="auto"/>
        <w:right w:val="none" w:sz="0" w:space="0" w:color="auto"/>
      </w:divBdr>
    </w:div>
    <w:div w:id="1593314147">
      <w:bodyDiv w:val="1"/>
      <w:marLeft w:val="0"/>
      <w:marRight w:val="0"/>
      <w:marTop w:val="0"/>
      <w:marBottom w:val="0"/>
      <w:divBdr>
        <w:top w:val="none" w:sz="0" w:space="0" w:color="auto"/>
        <w:left w:val="none" w:sz="0" w:space="0" w:color="auto"/>
        <w:bottom w:val="none" w:sz="0" w:space="0" w:color="auto"/>
        <w:right w:val="none" w:sz="0" w:space="0" w:color="auto"/>
      </w:divBdr>
    </w:div>
    <w:div w:id="1599484812">
      <w:bodyDiv w:val="1"/>
      <w:marLeft w:val="0"/>
      <w:marRight w:val="0"/>
      <w:marTop w:val="0"/>
      <w:marBottom w:val="0"/>
      <w:divBdr>
        <w:top w:val="none" w:sz="0" w:space="0" w:color="auto"/>
        <w:left w:val="none" w:sz="0" w:space="0" w:color="auto"/>
        <w:bottom w:val="none" w:sz="0" w:space="0" w:color="auto"/>
        <w:right w:val="none" w:sz="0" w:space="0" w:color="auto"/>
      </w:divBdr>
      <w:divsChild>
        <w:div w:id="1969429312">
          <w:marLeft w:val="547"/>
          <w:marRight w:val="0"/>
          <w:marTop w:val="0"/>
          <w:marBottom w:val="0"/>
          <w:divBdr>
            <w:top w:val="none" w:sz="0" w:space="0" w:color="auto"/>
            <w:left w:val="none" w:sz="0" w:space="0" w:color="auto"/>
            <w:bottom w:val="none" w:sz="0" w:space="0" w:color="auto"/>
            <w:right w:val="none" w:sz="0" w:space="0" w:color="auto"/>
          </w:divBdr>
        </w:div>
        <w:div w:id="653145636">
          <w:marLeft w:val="547"/>
          <w:marRight w:val="0"/>
          <w:marTop w:val="0"/>
          <w:marBottom w:val="0"/>
          <w:divBdr>
            <w:top w:val="none" w:sz="0" w:space="0" w:color="auto"/>
            <w:left w:val="none" w:sz="0" w:space="0" w:color="auto"/>
            <w:bottom w:val="none" w:sz="0" w:space="0" w:color="auto"/>
            <w:right w:val="none" w:sz="0" w:space="0" w:color="auto"/>
          </w:divBdr>
        </w:div>
        <w:div w:id="1488941327">
          <w:marLeft w:val="547"/>
          <w:marRight w:val="0"/>
          <w:marTop w:val="0"/>
          <w:marBottom w:val="0"/>
          <w:divBdr>
            <w:top w:val="none" w:sz="0" w:space="0" w:color="auto"/>
            <w:left w:val="none" w:sz="0" w:space="0" w:color="auto"/>
            <w:bottom w:val="none" w:sz="0" w:space="0" w:color="auto"/>
            <w:right w:val="none" w:sz="0" w:space="0" w:color="auto"/>
          </w:divBdr>
        </w:div>
        <w:div w:id="1661079174">
          <w:marLeft w:val="547"/>
          <w:marRight w:val="0"/>
          <w:marTop w:val="0"/>
          <w:marBottom w:val="0"/>
          <w:divBdr>
            <w:top w:val="none" w:sz="0" w:space="0" w:color="auto"/>
            <w:left w:val="none" w:sz="0" w:space="0" w:color="auto"/>
            <w:bottom w:val="none" w:sz="0" w:space="0" w:color="auto"/>
            <w:right w:val="none" w:sz="0" w:space="0" w:color="auto"/>
          </w:divBdr>
        </w:div>
        <w:div w:id="889925824">
          <w:marLeft w:val="547"/>
          <w:marRight w:val="0"/>
          <w:marTop w:val="0"/>
          <w:marBottom w:val="0"/>
          <w:divBdr>
            <w:top w:val="none" w:sz="0" w:space="0" w:color="auto"/>
            <w:left w:val="none" w:sz="0" w:space="0" w:color="auto"/>
            <w:bottom w:val="none" w:sz="0" w:space="0" w:color="auto"/>
            <w:right w:val="none" w:sz="0" w:space="0" w:color="auto"/>
          </w:divBdr>
        </w:div>
        <w:div w:id="1789086321">
          <w:marLeft w:val="547"/>
          <w:marRight w:val="0"/>
          <w:marTop w:val="0"/>
          <w:marBottom w:val="0"/>
          <w:divBdr>
            <w:top w:val="none" w:sz="0" w:space="0" w:color="auto"/>
            <w:left w:val="none" w:sz="0" w:space="0" w:color="auto"/>
            <w:bottom w:val="none" w:sz="0" w:space="0" w:color="auto"/>
            <w:right w:val="none" w:sz="0" w:space="0" w:color="auto"/>
          </w:divBdr>
        </w:div>
      </w:divsChild>
    </w:div>
    <w:div w:id="1639141297">
      <w:bodyDiv w:val="1"/>
      <w:marLeft w:val="0"/>
      <w:marRight w:val="0"/>
      <w:marTop w:val="0"/>
      <w:marBottom w:val="0"/>
      <w:divBdr>
        <w:top w:val="none" w:sz="0" w:space="0" w:color="auto"/>
        <w:left w:val="none" w:sz="0" w:space="0" w:color="auto"/>
        <w:bottom w:val="none" w:sz="0" w:space="0" w:color="auto"/>
        <w:right w:val="none" w:sz="0" w:space="0" w:color="auto"/>
      </w:divBdr>
    </w:div>
    <w:div w:id="1640064599">
      <w:bodyDiv w:val="1"/>
      <w:marLeft w:val="0"/>
      <w:marRight w:val="0"/>
      <w:marTop w:val="0"/>
      <w:marBottom w:val="0"/>
      <w:divBdr>
        <w:top w:val="none" w:sz="0" w:space="0" w:color="auto"/>
        <w:left w:val="none" w:sz="0" w:space="0" w:color="auto"/>
        <w:bottom w:val="none" w:sz="0" w:space="0" w:color="auto"/>
        <w:right w:val="none" w:sz="0" w:space="0" w:color="auto"/>
      </w:divBdr>
    </w:div>
    <w:div w:id="1644848627">
      <w:bodyDiv w:val="1"/>
      <w:marLeft w:val="0"/>
      <w:marRight w:val="0"/>
      <w:marTop w:val="0"/>
      <w:marBottom w:val="0"/>
      <w:divBdr>
        <w:top w:val="none" w:sz="0" w:space="0" w:color="auto"/>
        <w:left w:val="none" w:sz="0" w:space="0" w:color="auto"/>
        <w:bottom w:val="none" w:sz="0" w:space="0" w:color="auto"/>
        <w:right w:val="none" w:sz="0" w:space="0" w:color="auto"/>
      </w:divBdr>
    </w:div>
    <w:div w:id="1647541951">
      <w:bodyDiv w:val="1"/>
      <w:marLeft w:val="0"/>
      <w:marRight w:val="0"/>
      <w:marTop w:val="0"/>
      <w:marBottom w:val="0"/>
      <w:divBdr>
        <w:top w:val="none" w:sz="0" w:space="0" w:color="auto"/>
        <w:left w:val="none" w:sz="0" w:space="0" w:color="auto"/>
        <w:bottom w:val="none" w:sz="0" w:space="0" w:color="auto"/>
        <w:right w:val="none" w:sz="0" w:space="0" w:color="auto"/>
      </w:divBdr>
      <w:divsChild>
        <w:div w:id="70658424">
          <w:marLeft w:val="0"/>
          <w:marRight w:val="0"/>
          <w:marTop w:val="0"/>
          <w:marBottom w:val="0"/>
          <w:divBdr>
            <w:top w:val="none" w:sz="0" w:space="0" w:color="auto"/>
            <w:left w:val="none" w:sz="0" w:space="0" w:color="auto"/>
            <w:bottom w:val="none" w:sz="0" w:space="0" w:color="auto"/>
            <w:right w:val="none" w:sz="0" w:space="0" w:color="auto"/>
          </w:divBdr>
          <w:divsChild>
            <w:div w:id="374354837">
              <w:marLeft w:val="0"/>
              <w:marRight w:val="0"/>
              <w:marTop w:val="0"/>
              <w:marBottom w:val="0"/>
              <w:divBdr>
                <w:top w:val="none" w:sz="0" w:space="0" w:color="auto"/>
                <w:left w:val="none" w:sz="0" w:space="0" w:color="auto"/>
                <w:bottom w:val="none" w:sz="0" w:space="0" w:color="auto"/>
                <w:right w:val="none" w:sz="0" w:space="0" w:color="auto"/>
              </w:divBdr>
              <w:divsChild>
                <w:div w:id="422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24530">
      <w:bodyDiv w:val="1"/>
      <w:marLeft w:val="0"/>
      <w:marRight w:val="0"/>
      <w:marTop w:val="0"/>
      <w:marBottom w:val="0"/>
      <w:divBdr>
        <w:top w:val="none" w:sz="0" w:space="0" w:color="auto"/>
        <w:left w:val="none" w:sz="0" w:space="0" w:color="auto"/>
        <w:bottom w:val="none" w:sz="0" w:space="0" w:color="auto"/>
        <w:right w:val="none" w:sz="0" w:space="0" w:color="auto"/>
      </w:divBdr>
    </w:div>
    <w:div w:id="1656376564">
      <w:bodyDiv w:val="1"/>
      <w:marLeft w:val="0"/>
      <w:marRight w:val="0"/>
      <w:marTop w:val="0"/>
      <w:marBottom w:val="0"/>
      <w:divBdr>
        <w:top w:val="none" w:sz="0" w:space="0" w:color="auto"/>
        <w:left w:val="none" w:sz="0" w:space="0" w:color="auto"/>
        <w:bottom w:val="none" w:sz="0" w:space="0" w:color="auto"/>
        <w:right w:val="none" w:sz="0" w:space="0" w:color="auto"/>
      </w:divBdr>
    </w:div>
    <w:div w:id="1677076953">
      <w:bodyDiv w:val="1"/>
      <w:marLeft w:val="0"/>
      <w:marRight w:val="0"/>
      <w:marTop w:val="0"/>
      <w:marBottom w:val="0"/>
      <w:divBdr>
        <w:top w:val="none" w:sz="0" w:space="0" w:color="auto"/>
        <w:left w:val="none" w:sz="0" w:space="0" w:color="auto"/>
        <w:bottom w:val="none" w:sz="0" w:space="0" w:color="auto"/>
        <w:right w:val="none" w:sz="0" w:space="0" w:color="auto"/>
      </w:divBdr>
      <w:divsChild>
        <w:div w:id="1534151746">
          <w:marLeft w:val="0"/>
          <w:marRight w:val="0"/>
          <w:marTop w:val="0"/>
          <w:marBottom w:val="0"/>
          <w:divBdr>
            <w:top w:val="none" w:sz="0" w:space="0" w:color="auto"/>
            <w:left w:val="none" w:sz="0" w:space="0" w:color="auto"/>
            <w:bottom w:val="none" w:sz="0" w:space="0" w:color="auto"/>
            <w:right w:val="none" w:sz="0" w:space="0" w:color="auto"/>
          </w:divBdr>
          <w:divsChild>
            <w:div w:id="1817061773">
              <w:marLeft w:val="0"/>
              <w:marRight w:val="0"/>
              <w:marTop w:val="0"/>
              <w:marBottom w:val="0"/>
              <w:divBdr>
                <w:top w:val="none" w:sz="0" w:space="0" w:color="auto"/>
                <w:left w:val="none" w:sz="0" w:space="0" w:color="auto"/>
                <w:bottom w:val="none" w:sz="0" w:space="0" w:color="auto"/>
                <w:right w:val="none" w:sz="0" w:space="0" w:color="auto"/>
              </w:divBdr>
              <w:divsChild>
                <w:div w:id="1514105035">
                  <w:marLeft w:val="0"/>
                  <w:marRight w:val="0"/>
                  <w:marTop w:val="0"/>
                  <w:marBottom w:val="0"/>
                  <w:divBdr>
                    <w:top w:val="none" w:sz="0" w:space="0" w:color="auto"/>
                    <w:left w:val="none" w:sz="0" w:space="0" w:color="auto"/>
                    <w:bottom w:val="none" w:sz="0" w:space="0" w:color="auto"/>
                    <w:right w:val="none" w:sz="0" w:space="0" w:color="auto"/>
                  </w:divBdr>
                </w:div>
              </w:divsChild>
            </w:div>
            <w:div w:id="661661466">
              <w:marLeft w:val="0"/>
              <w:marRight w:val="0"/>
              <w:marTop w:val="0"/>
              <w:marBottom w:val="0"/>
              <w:divBdr>
                <w:top w:val="none" w:sz="0" w:space="0" w:color="auto"/>
                <w:left w:val="none" w:sz="0" w:space="0" w:color="auto"/>
                <w:bottom w:val="none" w:sz="0" w:space="0" w:color="auto"/>
                <w:right w:val="none" w:sz="0" w:space="0" w:color="auto"/>
              </w:divBdr>
              <w:divsChild>
                <w:div w:id="578910711">
                  <w:marLeft w:val="0"/>
                  <w:marRight w:val="0"/>
                  <w:marTop w:val="0"/>
                  <w:marBottom w:val="0"/>
                  <w:divBdr>
                    <w:top w:val="none" w:sz="0" w:space="0" w:color="auto"/>
                    <w:left w:val="none" w:sz="0" w:space="0" w:color="auto"/>
                    <w:bottom w:val="none" w:sz="0" w:space="0" w:color="auto"/>
                    <w:right w:val="none" w:sz="0" w:space="0" w:color="auto"/>
                  </w:divBdr>
                </w:div>
              </w:divsChild>
            </w:div>
            <w:div w:id="1336885795">
              <w:marLeft w:val="0"/>
              <w:marRight w:val="0"/>
              <w:marTop w:val="0"/>
              <w:marBottom w:val="0"/>
              <w:divBdr>
                <w:top w:val="none" w:sz="0" w:space="0" w:color="auto"/>
                <w:left w:val="none" w:sz="0" w:space="0" w:color="auto"/>
                <w:bottom w:val="none" w:sz="0" w:space="0" w:color="auto"/>
                <w:right w:val="none" w:sz="0" w:space="0" w:color="auto"/>
              </w:divBdr>
              <w:divsChild>
                <w:div w:id="19628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7174">
          <w:marLeft w:val="0"/>
          <w:marRight w:val="0"/>
          <w:marTop w:val="0"/>
          <w:marBottom w:val="0"/>
          <w:divBdr>
            <w:top w:val="none" w:sz="0" w:space="0" w:color="auto"/>
            <w:left w:val="none" w:sz="0" w:space="0" w:color="auto"/>
            <w:bottom w:val="none" w:sz="0" w:space="0" w:color="auto"/>
            <w:right w:val="none" w:sz="0" w:space="0" w:color="auto"/>
          </w:divBdr>
          <w:divsChild>
            <w:div w:id="1775900991">
              <w:marLeft w:val="0"/>
              <w:marRight w:val="0"/>
              <w:marTop w:val="0"/>
              <w:marBottom w:val="0"/>
              <w:divBdr>
                <w:top w:val="none" w:sz="0" w:space="0" w:color="auto"/>
                <w:left w:val="none" w:sz="0" w:space="0" w:color="auto"/>
                <w:bottom w:val="none" w:sz="0" w:space="0" w:color="auto"/>
                <w:right w:val="none" w:sz="0" w:space="0" w:color="auto"/>
              </w:divBdr>
              <w:divsChild>
                <w:div w:id="1240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4005">
      <w:bodyDiv w:val="1"/>
      <w:marLeft w:val="0"/>
      <w:marRight w:val="0"/>
      <w:marTop w:val="0"/>
      <w:marBottom w:val="0"/>
      <w:divBdr>
        <w:top w:val="none" w:sz="0" w:space="0" w:color="auto"/>
        <w:left w:val="none" w:sz="0" w:space="0" w:color="auto"/>
        <w:bottom w:val="none" w:sz="0" w:space="0" w:color="auto"/>
        <w:right w:val="none" w:sz="0" w:space="0" w:color="auto"/>
      </w:divBdr>
    </w:div>
    <w:div w:id="1687827623">
      <w:bodyDiv w:val="1"/>
      <w:marLeft w:val="0"/>
      <w:marRight w:val="0"/>
      <w:marTop w:val="0"/>
      <w:marBottom w:val="0"/>
      <w:divBdr>
        <w:top w:val="none" w:sz="0" w:space="0" w:color="auto"/>
        <w:left w:val="none" w:sz="0" w:space="0" w:color="auto"/>
        <w:bottom w:val="none" w:sz="0" w:space="0" w:color="auto"/>
        <w:right w:val="none" w:sz="0" w:space="0" w:color="auto"/>
      </w:divBdr>
    </w:div>
    <w:div w:id="1696345985">
      <w:bodyDiv w:val="1"/>
      <w:marLeft w:val="0"/>
      <w:marRight w:val="0"/>
      <w:marTop w:val="0"/>
      <w:marBottom w:val="0"/>
      <w:divBdr>
        <w:top w:val="none" w:sz="0" w:space="0" w:color="auto"/>
        <w:left w:val="none" w:sz="0" w:space="0" w:color="auto"/>
        <w:bottom w:val="none" w:sz="0" w:space="0" w:color="auto"/>
        <w:right w:val="none" w:sz="0" w:space="0" w:color="auto"/>
      </w:divBdr>
      <w:divsChild>
        <w:div w:id="184708360">
          <w:marLeft w:val="0"/>
          <w:marRight w:val="0"/>
          <w:marTop w:val="0"/>
          <w:marBottom w:val="0"/>
          <w:divBdr>
            <w:top w:val="none" w:sz="0" w:space="0" w:color="auto"/>
            <w:left w:val="none" w:sz="0" w:space="0" w:color="auto"/>
            <w:bottom w:val="none" w:sz="0" w:space="0" w:color="auto"/>
            <w:right w:val="none" w:sz="0" w:space="0" w:color="auto"/>
          </w:divBdr>
          <w:divsChild>
            <w:div w:id="1287856395">
              <w:marLeft w:val="0"/>
              <w:marRight w:val="0"/>
              <w:marTop w:val="0"/>
              <w:marBottom w:val="0"/>
              <w:divBdr>
                <w:top w:val="none" w:sz="0" w:space="0" w:color="auto"/>
                <w:left w:val="none" w:sz="0" w:space="0" w:color="auto"/>
                <w:bottom w:val="none" w:sz="0" w:space="0" w:color="auto"/>
                <w:right w:val="none" w:sz="0" w:space="0" w:color="auto"/>
              </w:divBdr>
              <w:divsChild>
                <w:div w:id="507522133">
                  <w:marLeft w:val="0"/>
                  <w:marRight w:val="0"/>
                  <w:marTop w:val="0"/>
                  <w:marBottom w:val="0"/>
                  <w:divBdr>
                    <w:top w:val="none" w:sz="0" w:space="0" w:color="auto"/>
                    <w:left w:val="none" w:sz="0" w:space="0" w:color="auto"/>
                    <w:bottom w:val="none" w:sz="0" w:space="0" w:color="auto"/>
                    <w:right w:val="none" w:sz="0" w:space="0" w:color="auto"/>
                  </w:divBdr>
                </w:div>
              </w:divsChild>
            </w:div>
            <w:div w:id="1645348478">
              <w:marLeft w:val="0"/>
              <w:marRight w:val="0"/>
              <w:marTop w:val="0"/>
              <w:marBottom w:val="0"/>
              <w:divBdr>
                <w:top w:val="none" w:sz="0" w:space="0" w:color="auto"/>
                <w:left w:val="none" w:sz="0" w:space="0" w:color="auto"/>
                <w:bottom w:val="none" w:sz="0" w:space="0" w:color="auto"/>
                <w:right w:val="none" w:sz="0" w:space="0" w:color="auto"/>
              </w:divBdr>
              <w:divsChild>
                <w:div w:id="704915698">
                  <w:marLeft w:val="0"/>
                  <w:marRight w:val="0"/>
                  <w:marTop w:val="0"/>
                  <w:marBottom w:val="0"/>
                  <w:divBdr>
                    <w:top w:val="none" w:sz="0" w:space="0" w:color="auto"/>
                    <w:left w:val="none" w:sz="0" w:space="0" w:color="auto"/>
                    <w:bottom w:val="none" w:sz="0" w:space="0" w:color="auto"/>
                    <w:right w:val="none" w:sz="0" w:space="0" w:color="auto"/>
                  </w:divBdr>
                </w:div>
              </w:divsChild>
            </w:div>
            <w:div w:id="1930431826">
              <w:marLeft w:val="0"/>
              <w:marRight w:val="0"/>
              <w:marTop w:val="0"/>
              <w:marBottom w:val="0"/>
              <w:divBdr>
                <w:top w:val="none" w:sz="0" w:space="0" w:color="auto"/>
                <w:left w:val="none" w:sz="0" w:space="0" w:color="auto"/>
                <w:bottom w:val="none" w:sz="0" w:space="0" w:color="auto"/>
                <w:right w:val="none" w:sz="0" w:space="0" w:color="auto"/>
              </w:divBdr>
              <w:divsChild>
                <w:div w:id="20763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7840">
          <w:marLeft w:val="0"/>
          <w:marRight w:val="0"/>
          <w:marTop w:val="0"/>
          <w:marBottom w:val="0"/>
          <w:divBdr>
            <w:top w:val="none" w:sz="0" w:space="0" w:color="auto"/>
            <w:left w:val="none" w:sz="0" w:space="0" w:color="auto"/>
            <w:bottom w:val="none" w:sz="0" w:space="0" w:color="auto"/>
            <w:right w:val="none" w:sz="0" w:space="0" w:color="auto"/>
          </w:divBdr>
          <w:divsChild>
            <w:div w:id="1323465974">
              <w:marLeft w:val="0"/>
              <w:marRight w:val="0"/>
              <w:marTop w:val="0"/>
              <w:marBottom w:val="0"/>
              <w:divBdr>
                <w:top w:val="none" w:sz="0" w:space="0" w:color="auto"/>
                <w:left w:val="none" w:sz="0" w:space="0" w:color="auto"/>
                <w:bottom w:val="none" w:sz="0" w:space="0" w:color="auto"/>
                <w:right w:val="none" w:sz="0" w:space="0" w:color="auto"/>
              </w:divBdr>
              <w:divsChild>
                <w:div w:id="12306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72686">
      <w:bodyDiv w:val="1"/>
      <w:marLeft w:val="0"/>
      <w:marRight w:val="0"/>
      <w:marTop w:val="0"/>
      <w:marBottom w:val="0"/>
      <w:divBdr>
        <w:top w:val="none" w:sz="0" w:space="0" w:color="auto"/>
        <w:left w:val="none" w:sz="0" w:space="0" w:color="auto"/>
        <w:bottom w:val="none" w:sz="0" w:space="0" w:color="auto"/>
        <w:right w:val="none" w:sz="0" w:space="0" w:color="auto"/>
      </w:divBdr>
      <w:divsChild>
        <w:div w:id="365838680">
          <w:marLeft w:val="0"/>
          <w:marRight w:val="0"/>
          <w:marTop w:val="0"/>
          <w:marBottom w:val="0"/>
          <w:divBdr>
            <w:top w:val="none" w:sz="0" w:space="0" w:color="auto"/>
            <w:left w:val="none" w:sz="0" w:space="0" w:color="auto"/>
            <w:bottom w:val="none" w:sz="0" w:space="0" w:color="auto"/>
            <w:right w:val="none" w:sz="0" w:space="0" w:color="auto"/>
          </w:divBdr>
          <w:divsChild>
            <w:div w:id="935211656">
              <w:marLeft w:val="0"/>
              <w:marRight w:val="0"/>
              <w:marTop w:val="0"/>
              <w:marBottom w:val="0"/>
              <w:divBdr>
                <w:top w:val="none" w:sz="0" w:space="0" w:color="auto"/>
                <w:left w:val="none" w:sz="0" w:space="0" w:color="auto"/>
                <w:bottom w:val="none" w:sz="0" w:space="0" w:color="auto"/>
                <w:right w:val="none" w:sz="0" w:space="0" w:color="auto"/>
              </w:divBdr>
              <w:divsChild>
                <w:div w:id="12429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58340">
      <w:bodyDiv w:val="1"/>
      <w:marLeft w:val="0"/>
      <w:marRight w:val="0"/>
      <w:marTop w:val="0"/>
      <w:marBottom w:val="0"/>
      <w:divBdr>
        <w:top w:val="none" w:sz="0" w:space="0" w:color="auto"/>
        <w:left w:val="none" w:sz="0" w:space="0" w:color="auto"/>
        <w:bottom w:val="none" w:sz="0" w:space="0" w:color="auto"/>
        <w:right w:val="none" w:sz="0" w:space="0" w:color="auto"/>
      </w:divBdr>
    </w:div>
    <w:div w:id="1725368485">
      <w:bodyDiv w:val="1"/>
      <w:marLeft w:val="0"/>
      <w:marRight w:val="0"/>
      <w:marTop w:val="0"/>
      <w:marBottom w:val="0"/>
      <w:divBdr>
        <w:top w:val="none" w:sz="0" w:space="0" w:color="auto"/>
        <w:left w:val="none" w:sz="0" w:space="0" w:color="auto"/>
        <w:bottom w:val="none" w:sz="0" w:space="0" w:color="auto"/>
        <w:right w:val="none" w:sz="0" w:space="0" w:color="auto"/>
      </w:divBdr>
    </w:div>
    <w:div w:id="1772553383">
      <w:bodyDiv w:val="1"/>
      <w:marLeft w:val="0"/>
      <w:marRight w:val="0"/>
      <w:marTop w:val="0"/>
      <w:marBottom w:val="0"/>
      <w:divBdr>
        <w:top w:val="none" w:sz="0" w:space="0" w:color="auto"/>
        <w:left w:val="none" w:sz="0" w:space="0" w:color="auto"/>
        <w:bottom w:val="none" w:sz="0" w:space="0" w:color="auto"/>
        <w:right w:val="none" w:sz="0" w:space="0" w:color="auto"/>
      </w:divBdr>
      <w:divsChild>
        <w:div w:id="1985573785">
          <w:marLeft w:val="0"/>
          <w:marRight w:val="0"/>
          <w:marTop w:val="0"/>
          <w:marBottom w:val="0"/>
          <w:divBdr>
            <w:top w:val="none" w:sz="0" w:space="0" w:color="auto"/>
            <w:left w:val="none" w:sz="0" w:space="0" w:color="auto"/>
            <w:bottom w:val="none" w:sz="0" w:space="0" w:color="auto"/>
            <w:right w:val="none" w:sz="0" w:space="0" w:color="auto"/>
          </w:divBdr>
          <w:divsChild>
            <w:div w:id="521942033">
              <w:marLeft w:val="0"/>
              <w:marRight w:val="0"/>
              <w:marTop w:val="0"/>
              <w:marBottom w:val="0"/>
              <w:divBdr>
                <w:top w:val="none" w:sz="0" w:space="0" w:color="auto"/>
                <w:left w:val="none" w:sz="0" w:space="0" w:color="auto"/>
                <w:bottom w:val="none" w:sz="0" w:space="0" w:color="auto"/>
                <w:right w:val="none" w:sz="0" w:space="0" w:color="auto"/>
              </w:divBdr>
              <w:divsChild>
                <w:div w:id="18647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19710">
      <w:bodyDiv w:val="1"/>
      <w:marLeft w:val="0"/>
      <w:marRight w:val="0"/>
      <w:marTop w:val="0"/>
      <w:marBottom w:val="0"/>
      <w:divBdr>
        <w:top w:val="none" w:sz="0" w:space="0" w:color="auto"/>
        <w:left w:val="none" w:sz="0" w:space="0" w:color="auto"/>
        <w:bottom w:val="none" w:sz="0" w:space="0" w:color="auto"/>
        <w:right w:val="none" w:sz="0" w:space="0" w:color="auto"/>
      </w:divBdr>
    </w:div>
    <w:div w:id="1806238974">
      <w:bodyDiv w:val="1"/>
      <w:marLeft w:val="0"/>
      <w:marRight w:val="0"/>
      <w:marTop w:val="0"/>
      <w:marBottom w:val="0"/>
      <w:divBdr>
        <w:top w:val="none" w:sz="0" w:space="0" w:color="auto"/>
        <w:left w:val="none" w:sz="0" w:space="0" w:color="auto"/>
        <w:bottom w:val="none" w:sz="0" w:space="0" w:color="auto"/>
        <w:right w:val="none" w:sz="0" w:space="0" w:color="auto"/>
      </w:divBdr>
      <w:divsChild>
        <w:div w:id="834685533">
          <w:marLeft w:val="0"/>
          <w:marRight w:val="0"/>
          <w:marTop w:val="0"/>
          <w:marBottom w:val="0"/>
          <w:divBdr>
            <w:top w:val="none" w:sz="0" w:space="0" w:color="auto"/>
            <w:left w:val="none" w:sz="0" w:space="0" w:color="auto"/>
            <w:bottom w:val="none" w:sz="0" w:space="0" w:color="auto"/>
            <w:right w:val="none" w:sz="0" w:space="0" w:color="auto"/>
          </w:divBdr>
          <w:divsChild>
            <w:div w:id="1207261016">
              <w:marLeft w:val="0"/>
              <w:marRight w:val="0"/>
              <w:marTop w:val="0"/>
              <w:marBottom w:val="0"/>
              <w:divBdr>
                <w:top w:val="none" w:sz="0" w:space="0" w:color="auto"/>
                <w:left w:val="none" w:sz="0" w:space="0" w:color="auto"/>
                <w:bottom w:val="none" w:sz="0" w:space="0" w:color="auto"/>
                <w:right w:val="none" w:sz="0" w:space="0" w:color="auto"/>
              </w:divBdr>
              <w:divsChild>
                <w:div w:id="1489129726">
                  <w:marLeft w:val="0"/>
                  <w:marRight w:val="0"/>
                  <w:marTop w:val="0"/>
                  <w:marBottom w:val="0"/>
                  <w:divBdr>
                    <w:top w:val="none" w:sz="0" w:space="0" w:color="auto"/>
                    <w:left w:val="none" w:sz="0" w:space="0" w:color="auto"/>
                    <w:bottom w:val="none" w:sz="0" w:space="0" w:color="auto"/>
                    <w:right w:val="none" w:sz="0" w:space="0" w:color="auto"/>
                  </w:divBdr>
                </w:div>
              </w:divsChild>
            </w:div>
            <w:div w:id="250093393">
              <w:marLeft w:val="0"/>
              <w:marRight w:val="0"/>
              <w:marTop w:val="0"/>
              <w:marBottom w:val="0"/>
              <w:divBdr>
                <w:top w:val="none" w:sz="0" w:space="0" w:color="auto"/>
                <w:left w:val="none" w:sz="0" w:space="0" w:color="auto"/>
                <w:bottom w:val="none" w:sz="0" w:space="0" w:color="auto"/>
                <w:right w:val="none" w:sz="0" w:space="0" w:color="auto"/>
              </w:divBdr>
              <w:divsChild>
                <w:div w:id="1628925239">
                  <w:marLeft w:val="0"/>
                  <w:marRight w:val="0"/>
                  <w:marTop w:val="0"/>
                  <w:marBottom w:val="0"/>
                  <w:divBdr>
                    <w:top w:val="none" w:sz="0" w:space="0" w:color="auto"/>
                    <w:left w:val="none" w:sz="0" w:space="0" w:color="auto"/>
                    <w:bottom w:val="none" w:sz="0" w:space="0" w:color="auto"/>
                    <w:right w:val="none" w:sz="0" w:space="0" w:color="auto"/>
                  </w:divBdr>
                </w:div>
              </w:divsChild>
            </w:div>
            <w:div w:id="445856640">
              <w:marLeft w:val="0"/>
              <w:marRight w:val="0"/>
              <w:marTop w:val="0"/>
              <w:marBottom w:val="0"/>
              <w:divBdr>
                <w:top w:val="none" w:sz="0" w:space="0" w:color="auto"/>
                <w:left w:val="none" w:sz="0" w:space="0" w:color="auto"/>
                <w:bottom w:val="none" w:sz="0" w:space="0" w:color="auto"/>
                <w:right w:val="none" w:sz="0" w:space="0" w:color="auto"/>
              </w:divBdr>
              <w:divsChild>
                <w:div w:id="7532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8080">
          <w:marLeft w:val="0"/>
          <w:marRight w:val="0"/>
          <w:marTop w:val="0"/>
          <w:marBottom w:val="0"/>
          <w:divBdr>
            <w:top w:val="none" w:sz="0" w:space="0" w:color="auto"/>
            <w:left w:val="none" w:sz="0" w:space="0" w:color="auto"/>
            <w:bottom w:val="none" w:sz="0" w:space="0" w:color="auto"/>
            <w:right w:val="none" w:sz="0" w:space="0" w:color="auto"/>
          </w:divBdr>
          <w:divsChild>
            <w:div w:id="828902963">
              <w:marLeft w:val="0"/>
              <w:marRight w:val="0"/>
              <w:marTop w:val="0"/>
              <w:marBottom w:val="0"/>
              <w:divBdr>
                <w:top w:val="none" w:sz="0" w:space="0" w:color="auto"/>
                <w:left w:val="none" w:sz="0" w:space="0" w:color="auto"/>
                <w:bottom w:val="none" w:sz="0" w:space="0" w:color="auto"/>
                <w:right w:val="none" w:sz="0" w:space="0" w:color="auto"/>
              </w:divBdr>
              <w:divsChild>
                <w:div w:id="20400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55597">
      <w:bodyDiv w:val="1"/>
      <w:marLeft w:val="0"/>
      <w:marRight w:val="0"/>
      <w:marTop w:val="0"/>
      <w:marBottom w:val="0"/>
      <w:divBdr>
        <w:top w:val="none" w:sz="0" w:space="0" w:color="auto"/>
        <w:left w:val="none" w:sz="0" w:space="0" w:color="auto"/>
        <w:bottom w:val="none" w:sz="0" w:space="0" w:color="auto"/>
        <w:right w:val="none" w:sz="0" w:space="0" w:color="auto"/>
      </w:divBdr>
      <w:divsChild>
        <w:div w:id="3753157">
          <w:marLeft w:val="446"/>
          <w:marRight w:val="0"/>
          <w:marTop w:val="0"/>
          <w:marBottom w:val="0"/>
          <w:divBdr>
            <w:top w:val="none" w:sz="0" w:space="0" w:color="auto"/>
            <w:left w:val="none" w:sz="0" w:space="0" w:color="auto"/>
            <w:bottom w:val="none" w:sz="0" w:space="0" w:color="auto"/>
            <w:right w:val="none" w:sz="0" w:space="0" w:color="auto"/>
          </w:divBdr>
        </w:div>
        <w:div w:id="263076750">
          <w:marLeft w:val="446"/>
          <w:marRight w:val="0"/>
          <w:marTop w:val="0"/>
          <w:marBottom w:val="0"/>
          <w:divBdr>
            <w:top w:val="none" w:sz="0" w:space="0" w:color="auto"/>
            <w:left w:val="none" w:sz="0" w:space="0" w:color="auto"/>
            <w:bottom w:val="none" w:sz="0" w:space="0" w:color="auto"/>
            <w:right w:val="none" w:sz="0" w:space="0" w:color="auto"/>
          </w:divBdr>
        </w:div>
        <w:div w:id="355665727">
          <w:marLeft w:val="446"/>
          <w:marRight w:val="0"/>
          <w:marTop w:val="0"/>
          <w:marBottom w:val="0"/>
          <w:divBdr>
            <w:top w:val="none" w:sz="0" w:space="0" w:color="auto"/>
            <w:left w:val="none" w:sz="0" w:space="0" w:color="auto"/>
            <w:bottom w:val="none" w:sz="0" w:space="0" w:color="auto"/>
            <w:right w:val="none" w:sz="0" w:space="0" w:color="auto"/>
          </w:divBdr>
        </w:div>
        <w:div w:id="397636072">
          <w:marLeft w:val="446"/>
          <w:marRight w:val="0"/>
          <w:marTop w:val="0"/>
          <w:marBottom w:val="0"/>
          <w:divBdr>
            <w:top w:val="none" w:sz="0" w:space="0" w:color="auto"/>
            <w:left w:val="none" w:sz="0" w:space="0" w:color="auto"/>
            <w:bottom w:val="none" w:sz="0" w:space="0" w:color="auto"/>
            <w:right w:val="none" w:sz="0" w:space="0" w:color="auto"/>
          </w:divBdr>
        </w:div>
        <w:div w:id="676613732">
          <w:marLeft w:val="446"/>
          <w:marRight w:val="0"/>
          <w:marTop w:val="0"/>
          <w:marBottom w:val="0"/>
          <w:divBdr>
            <w:top w:val="none" w:sz="0" w:space="0" w:color="auto"/>
            <w:left w:val="none" w:sz="0" w:space="0" w:color="auto"/>
            <w:bottom w:val="none" w:sz="0" w:space="0" w:color="auto"/>
            <w:right w:val="none" w:sz="0" w:space="0" w:color="auto"/>
          </w:divBdr>
        </w:div>
        <w:div w:id="1581137090">
          <w:marLeft w:val="446"/>
          <w:marRight w:val="0"/>
          <w:marTop w:val="0"/>
          <w:marBottom w:val="0"/>
          <w:divBdr>
            <w:top w:val="none" w:sz="0" w:space="0" w:color="auto"/>
            <w:left w:val="none" w:sz="0" w:space="0" w:color="auto"/>
            <w:bottom w:val="none" w:sz="0" w:space="0" w:color="auto"/>
            <w:right w:val="none" w:sz="0" w:space="0" w:color="auto"/>
          </w:divBdr>
        </w:div>
        <w:div w:id="1656255431">
          <w:marLeft w:val="446"/>
          <w:marRight w:val="0"/>
          <w:marTop w:val="0"/>
          <w:marBottom w:val="0"/>
          <w:divBdr>
            <w:top w:val="none" w:sz="0" w:space="0" w:color="auto"/>
            <w:left w:val="none" w:sz="0" w:space="0" w:color="auto"/>
            <w:bottom w:val="none" w:sz="0" w:space="0" w:color="auto"/>
            <w:right w:val="none" w:sz="0" w:space="0" w:color="auto"/>
          </w:divBdr>
        </w:div>
      </w:divsChild>
    </w:div>
    <w:div w:id="1874071902">
      <w:bodyDiv w:val="1"/>
      <w:marLeft w:val="0"/>
      <w:marRight w:val="0"/>
      <w:marTop w:val="0"/>
      <w:marBottom w:val="0"/>
      <w:divBdr>
        <w:top w:val="none" w:sz="0" w:space="0" w:color="auto"/>
        <w:left w:val="none" w:sz="0" w:space="0" w:color="auto"/>
        <w:bottom w:val="none" w:sz="0" w:space="0" w:color="auto"/>
        <w:right w:val="none" w:sz="0" w:space="0" w:color="auto"/>
      </w:divBdr>
      <w:divsChild>
        <w:div w:id="1177890030">
          <w:marLeft w:val="0"/>
          <w:marRight w:val="0"/>
          <w:marTop w:val="240"/>
          <w:marBottom w:val="240"/>
          <w:divBdr>
            <w:top w:val="none" w:sz="0" w:space="0" w:color="auto"/>
            <w:left w:val="none" w:sz="0" w:space="0" w:color="auto"/>
            <w:bottom w:val="none" w:sz="0" w:space="0" w:color="auto"/>
            <w:right w:val="none" w:sz="0" w:space="0" w:color="auto"/>
          </w:divBdr>
        </w:div>
      </w:divsChild>
    </w:div>
    <w:div w:id="1878858543">
      <w:bodyDiv w:val="1"/>
      <w:marLeft w:val="0"/>
      <w:marRight w:val="0"/>
      <w:marTop w:val="0"/>
      <w:marBottom w:val="0"/>
      <w:divBdr>
        <w:top w:val="none" w:sz="0" w:space="0" w:color="auto"/>
        <w:left w:val="none" w:sz="0" w:space="0" w:color="auto"/>
        <w:bottom w:val="none" w:sz="0" w:space="0" w:color="auto"/>
        <w:right w:val="none" w:sz="0" w:space="0" w:color="auto"/>
      </w:divBdr>
    </w:div>
    <w:div w:id="1890916425">
      <w:bodyDiv w:val="1"/>
      <w:marLeft w:val="0"/>
      <w:marRight w:val="0"/>
      <w:marTop w:val="0"/>
      <w:marBottom w:val="0"/>
      <w:divBdr>
        <w:top w:val="none" w:sz="0" w:space="0" w:color="auto"/>
        <w:left w:val="none" w:sz="0" w:space="0" w:color="auto"/>
        <w:bottom w:val="none" w:sz="0" w:space="0" w:color="auto"/>
        <w:right w:val="none" w:sz="0" w:space="0" w:color="auto"/>
      </w:divBdr>
    </w:div>
    <w:div w:id="1892499161">
      <w:bodyDiv w:val="1"/>
      <w:marLeft w:val="0"/>
      <w:marRight w:val="0"/>
      <w:marTop w:val="0"/>
      <w:marBottom w:val="0"/>
      <w:divBdr>
        <w:top w:val="none" w:sz="0" w:space="0" w:color="auto"/>
        <w:left w:val="none" w:sz="0" w:space="0" w:color="auto"/>
        <w:bottom w:val="none" w:sz="0" w:space="0" w:color="auto"/>
        <w:right w:val="none" w:sz="0" w:space="0" w:color="auto"/>
      </w:divBdr>
    </w:div>
    <w:div w:id="1962883399">
      <w:bodyDiv w:val="1"/>
      <w:marLeft w:val="0"/>
      <w:marRight w:val="0"/>
      <w:marTop w:val="0"/>
      <w:marBottom w:val="0"/>
      <w:divBdr>
        <w:top w:val="none" w:sz="0" w:space="0" w:color="auto"/>
        <w:left w:val="none" w:sz="0" w:space="0" w:color="auto"/>
        <w:bottom w:val="none" w:sz="0" w:space="0" w:color="auto"/>
        <w:right w:val="none" w:sz="0" w:space="0" w:color="auto"/>
      </w:divBdr>
      <w:divsChild>
        <w:div w:id="307368897">
          <w:marLeft w:val="0"/>
          <w:marRight w:val="0"/>
          <w:marTop w:val="0"/>
          <w:marBottom w:val="0"/>
          <w:divBdr>
            <w:top w:val="none" w:sz="0" w:space="0" w:color="auto"/>
            <w:left w:val="none" w:sz="0" w:space="0" w:color="auto"/>
            <w:bottom w:val="none" w:sz="0" w:space="0" w:color="auto"/>
            <w:right w:val="none" w:sz="0" w:space="0" w:color="auto"/>
          </w:divBdr>
          <w:divsChild>
            <w:div w:id="2340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68476">
      <w:bodyDiv w:val="1"/>
      <w:marLeft w:val="0"/>
      <w:marRight w:val="0"/>
      <w:marTop w:val="0"/>
      <w:marBottom w:val="0"/>
      <w:divBdr>
        <w:top w:val="none" w:sz="0" w:space="0" w:color="auto"/>
        <w:left w:val="none" w:sz="0" w:space="0" w:color="auto"/>
        <w:bottom w:val="none" w:sz="0" w:space="0" w:color="auto"/>
        <w:right w:val="none" w:sz="0" w:space="0" w:color="auto"/>
      </w:divBdr>
    </w:div>
    <w:div w:id="1968584851">
      <w:bodyDiv w:val="1"/>
      <w:marLeft w:val="0"/>
      <w:marRight w:val="0"/>
      <w:marTop w:val="0"/>
      <w:marBottom w:val="0"/>
      <w:divBdr>
        <w:top w:val="none" w:sz="0" w:space="0" w:color="auto"/>
        <w:left w:val="none" w:sz="0" w:space="0" w:color="auto"/>
        <w:bottom w:val="none" w:sz="0" w:space="0" w:color="auto"/>
        <w:right w:val="none" w:sz="0" w:space="0" w:color="auto"/>
      </w:divBdr>
    </w:div>
    <w:div w:id="1976788045">
      <w:bodyDiv w:val="1"/>
      <w:marLeft w:val="0"/>
      <w:marRight w:val="0"/>
      <w:marTop w:val="0"/>
      <w:marBottom w:val="0"/>
      <w:divBdr>
        <w:top w:val="none" w:sz="0" w:space="0" w:color="auto"/>
        <w:left w:val="none" w:sz="0" w:space="0" w:color="auto"/>
        <w:bottom w:val="none" w:sz="0" w:space="0" w:color="auto"/>
        <w:right w:val="none" w:sz="0" w:space="0" w:color="auto"/>
      </w:divBdr>
      <w:divsChild>
        <w:div w:id="984435747">
          <w:marLeft w:val="0"/>
          <w:marRight w:val="0"/>
          <w:marTop w:val="0"/>
          <w:marBottom w:val="0"/>
          <w:divBdr>
            <w:top w:val="none" w:sz="0" w:space="0" w:color="auto"/>
            <w:left w:val="none" w:sz="0" w:space="0" w:color="auto"/>
            <w:bottom w:val="none" w:sz="0" w:space="0" w:color="auto"/>
            <w:right w:val="none" w:sz="0" w:space="0" w:color="auto"/>
          </w:divBdr>
          <w:divsChild>
            <w:div w:id="856193801">
              <w:marLeft w:val="0"/>
              <w:marRight w:val="0"/>
              <w:marTop w:val="0"/>
              <w:marBottom w:val="0"/>
              <w:divBdr>
                <w:top w:val="none" w:sz="0" w:space="0" w:color="auto"/>
                <w:left w:val="none" w:sz="0" w:space="0" w:color="auto"/>
                <w:bottom w:val="none" w:sz="0" w:space="0" w:color="auto"/>
                <w:right w:val="none" w:sz="0" w:space="0" w:color="auto"/>
              </w:divBdr>
              <w:divsChild>
                <w:div w:id="10397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5492">
      <w:bodyDiv w:val="1"/>
      <w:marLeft w:val="0"/>
      <w:marRight w:val="0"/>
      <w:marTop w:val="0"/>
      <w:marBottom w:val="0"/>
      <w:divBdr>
        <w:top w:val="none" w:sz="0" w:space="0" w:color="auto"/>
        <w:left w:val="none" w:sz="0" w:space="0" w:color="auto"/>
        <w:bottom w:val="none" w:sz="0" w:space="0" w:color="auto"/>
        <w:right w:val="none" w:sz="0" w:space="0" w:color="auto"/>
      </w:divBdr>
      <w:divsChild>
        <w:div w:id="890918978">
          <w:marLeft w:val="0"/>
          <w:marRight w:val="0"/>
          <w:marTop w:val="0"/>
          <w:marBottom w:val="0"/>
          <w:divBdr>
            <w:top w:val="none" w:sz="0" w:space="0" w:color="auto"/>
            <w:left w:val="none" w:sz="0" w:space="0" w:color="auto"/>
            <w:bottom w:val="none" w:sz="0" w:space="0" w:color="auto"/>
            <w:right w:val="none" w:sz="0" w:space="0" w:color="auto"/>
          </w:divBdr>
          <w:divsChild>
            <w:div w:id="973873125">
              <w:marLeft w:val="0"/>
              <w:marRight w:val="0"/>
              <w:marTop w:val="0"/>
              <w:marBottom w:val="0"/>
              <w:divBdr>
                <w:top w:val="none" w:sz="0" w:space="0" w:color="auto"/>
                <w:left w:val="none" w:sz="0" w:space="0" w:color="auto"/>
                <w:bottom w:val="none" w:sz="0" w:space="0" w:color="auto"/>
                <w:right w:val="none" w:sz="0" w:space="0" w:color="auto"/>
              </w:divBdr>
              <w:divsChild>
                <w:div w:id="16643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8284">
      <w:bodyDiv w:val="1"/>
      <w:marLeft w:val="0"/>
      <w:marRight w:val="0"/>
      <w:marTop w:val="0"/>
      <w:marBottom w:val="0"/>
      <w:divBdr>
        <w:top w:val="none" w:sz="0" w:space="0" w:color="auto"/>
        <w:left w:val="none" w:sz="0" w:space="0" w:color="auto"/>
        <w:bottom w:val="none" w:sz="0" w:space="0" w:color="auto"/>
        <w:right w:val="none" w:sz="0" w:space="0" w:color="auto"/>
      </w:divBdr>
      <w:divsChild>
        <w:div w:id="1017389221">
          <w:marLeft w:val="0"/>
          <w:marRight w:val="0"/>
          <w:marTop w:val="0"/>
          <w:marBottom w:val="0"/>
          <w:divBdr>
            <w:top w:val="none" w:sz="0" w:space="0" w:color="auto"/>
            <w:left w:val="none" w:sz="0" w:space="0" w:color="auto"/>
            <w:bottom w:val="none" w:sz="0" w:space="0" w:color="auto"/>
            <w:right w:val="none" w:sz="0" w:space="0" w:color="auto"/>
          </w:divBdr>
          <w:divsChild>
            <w:div w:id="903680269">
              <w:marLeft w:val="0"/>
              <w:marRight w:val="0"/>
              <w:marTop w:val="0"/>
              <w:marBottom w:val="0"/>
              <w:divBdr>
                <w:top w:val="none" w:sz="0" w:space="0" w:color="auto"/>
                <w:left w:val="none" w:sz="0" w:space="0" w:color="auto"/>
                <w:bottom w:val="none" w:sz="0" w:space="0" w:color="auto"/>
                <w:right w:val="none" w:sz="0" w:space="0" w:color="auto"/>
              </w:divBdr>
              <w:divsChild>
                <w:div w:id="11086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75355">
      <w:bodyDiv w:val="1"/>
      <w:marLeft w:val="0"/>
      <w:marRight w:val="0"/>
      <w:marTop w:val="0"/>
      <w:marBottom w:val="0"/>
      <w:divBdr>
        <w:top w:val="none" w:sz="0" w:space="0" w:color="auto"/>
        <w:left w:val="none" w:sz="0" w:space="0" w:color="auto"/>
        <w:bottom w:val="none" w:sz="0" w:space="0" w:color="auto"/>
        <w:right w:val="none" w:sz="0" w:space="0" w:color="auto"/>
      </w:divBdr>
    </w:div>
    <w:div w:id="2064980231">
      <w:bodyDiv w:val="1"/>
      <w:marLeft w:val="0"/>
      <w:marRight w:val="0"/>
      <w:marTop w:val="0"/>
      <w:marBottom w:val="0"/>
      <w:divBdr>
        <w:top w:val="none" w:sz="0" w:space="0" w:color="auto"/>
        <w:left w:val="none" w:sz="0" w:space="0" w:color="auto"/>
        <w:bottom w:val="none" w:sz="0" w:space="0" w:color="auto"/>
        <w:right w:val="none" w:sz="0" w:space="0" w:color="auto"/>
      </w:divBdr>
      <w:divsChild>
        <w:div w:id="561059972">
          <w:marLeft w:val="446"/>
          <w:marRight w:val="0"/>
          <w:marTop w:val="0"/>
          <w:marBottom w:val="0"/>
          <w:divBdr>
            <w:top w:val="none" w:sz="0" w:space="0" w:color="auto"/>
            <w:left w:val="none" w:sz="0" w:space="0" w:color="auto"/>
            <w:bottom w:val="none" w:sz="0" w:space="0" w:color="auto"/>
            <w:right w:val="none" w:sz="0" w:space="0" w:color="auto"/>
          </w:divBdr>
        </w:div>
        <w:div w:id="1007827058">
          <w:marLeft w:val="446"/>
          <w:marRight w:val="0"/>
          <w:marTop w:val="0"/>
          <w:marBottom w:val="0"/>
          <w:divBdr>
            <w:top w:val="none" w:sz="0" w:space="0" w:color="auto"/>
            <w:left w:val="none" w:sz="0" w:space="0" w:color="auto"/>
            <w:bottom w:val="none" w:sz="0" w:space="0" w:color="auto"/>
            <w:right w:val="none" w:sz="0" w:space="0" w:color="auto"/>
          </w:divBdr>
        </w:div>
        <w:div w:id="1289819962">
          <w:marLeft w:val="446"/>
          <w:marRight w:val="0"/>
          <w:marTop w:val="0"/>
          <w:marBottom w:val="0"/>
          <w:divBdr>
            <w:top w:val="none" w:sz="0" w:space="0" w:color="auto"/>
            <w:left w:val="none" w:sz="0" w:space="0" w:color="auto"/>
            <w:bottom w:val="none" w:sz="0" w:space="0" w:color="auto"/>
            <w:right w:val="none" w:sz="0" w:space="0" w:color="auto"/>
          </w:divBdr>
        </w:div>
        <w:div w:id="1926188585">
          <w:marLeft w:val="446"/>
          <w:marRight w:val="0"/>
          <w:marTop w:val="0"/>
          <w:marBottom w:val="0"/>
          <w:divBdr>
            <w:top w:val="none" w:sz="0" w:space="0" w:color="auto"/>
            <w:left w:val="none" w:sz="0" w:space="0" w:color="auto"/>
            <w:bottom w:val="none" w:sz="0" w:space="0" w:color="auto"/>
            <w:right w:val="none" w:sz="0" w:space="0" w:color="auto"/>
          </w:divBdr>
        </w:div>
      </w:divsChild>
    </w:div>
    <w:div w:id="2079395095">
      <w:bodyDiv w:val="1"/>
      <w:marLeft w:val="0"/>
      <w:marRight w:val="0"/>
      <w:marTop w:val="0"/>
      <w:marBottom w:val="0"/>
      <w:divBdr>
        <w:top w:val="none" w:sz="0" w:space="0" w:color="auto"/>
        <w:left w:val="none" w:sz="0" w:space="0" w:color="auto"/>
        <w:bottom w:val="none" w:sz="0" w:space="0" w:color="auto"/>
        <w:right w:val="none" w:sz="0" w:space="0" w:color="auto"/>
      </w:divBdr>
      <w:divsChild>
        <w:div w:id="2092847875">
          <w:marLeft w:val="0"/>
          <w:marRight w:val="0"/>
          <w:marTop w:val="0"/>
          <w:marBottom w:val="0"/>
          <w:divBdr>
            <w:top w:val="none" w:sz="0" w:space="0" w:color="auto"/>
            <w:left w:val="none" w:sz="0" w:space="0" w:color="auto"/>
            <w:bottom w:val="none" w:sz="0" w:space="0" w:color="auto"/>
            <w:right w:val="none" w:sz="0" w:space="0" w:color="auto"/>
          </w:divBdr>
          <w:divsChild>
            <w:div w:id="19370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5225">
      <w:bodyDiv w:val="1"/>
      <w:marLeft w:val="0"/>
      <w:marRight w:val="0"/>
      <w:marTop w:val="0"/>
      <w:marBottom w:val="0"/>
      <w:divBdr>
        <w:top w:val="none" w:sz="0" w:space="0" w:color="auto"/>
        <w:left w:val="none" w:sz="0" w:space="0" w:color="auto"/>
        <w:bottom w:val="none" w:sz="0" w:space="0" w:color="auto"/>
        <w:right w:val="none" w:sz="0" w:space="0" w:color="auto"/>
      </w:divBdr>
      <w:divsChild>
        <w:div w:id="1241213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540564">
              <w:marLeft w:val="0"/>
              <w:marRight w:val="0"/>
              <w:marTop w:val="0"/>
              <w:marBottom w:val="0"/>
              <w:divBdr>
                <w:top w:val="none" w:sz="0" w:space="0" w:color="auto"/>
                <w:left w:val="none" w:sz="0" w:space="0" w:color="auto"/>
                <w:bottom w:val="none" w:sz="0" w:space="0" w:color="auto"/>
                <w:right w:val="none" w:sz="0" w:space="0" w:color="auto"/>
              </w:divBdr>
              <w:divsChild>
                <w:div w:id="1132402055">
                  <w:marLeft w:val="0"/>
                  <w:marRight w:val="0"/>
                  <w:marTop w:val="0"/>
                  <w:marBottom w:val="0"/>
                  <w:divBdr>
                    <w:top w:val="none" w:sz="0" w:space="0" w:color="auto"/>
                    <w:left w:val="none" w:sz="0" w:space="0" w:color="auto"/>
                    <w:bottom w:val="none" w:sz="0" w:space="0" w:color="auto"/>
                    <w:right w:val="none" w:sz="0" w:space="0" w:color="auto"/>
                  </w:divBdr>
                  <w:divsChild>
                    <w:div w:id="1475483288">
                      <w:marLeft w:val="0"/>
                      <w:marRight w:val="0"/>
                      <w:marTop w:val="0"/>
                      <w:marBottom w:val="0"/>
                      <w:divBdr>
                        <w:top w:val="none" w:sz="0" w:space="0" w:color="auto"/>
                        <w:left w:val="none" w:sz="0" w:space="0" w:color="auto"/>
                        <w:bottom w:val="none" w:sz="0" w:space="0" w:color="auto"/>
                        <w:right w:val="none" w:sz="0" w:space="0" w:color="auto"/>
                      </w:divBdr>
                      <w:divsChild>
                        <w:div w:id="455215984">
                          <w:marLeft w:val="0"/>
                          <w:marRight w:val="0"/>
                          <w:marTop w:val="0"/>
                          <w:marBottom w:val="0"/>
                          <w:divBdr>
                            <w:top w:val="none" w:sz="0" w:space="0" w:color="auto"/>
                            <w:left w:val="none" w:sz="0" w:space="0" w:color="auto"/>
                            <w:bottom w:val="none" w:sz="0" w:space="0" w:color="auto"/>
                            <w:right w:val="none" w:sz="0" w:space="0" w:color="auto"/>
                          </w:divBdr>
                          <w:divsChild>
                            <w:div w:id="1509370897">
                              <w:marLeft w:val="0"/>
                              <w:marRight w:val="0"/>
                              <w:marTop w:val="0"/>
                              <w:marBottom w:val="0"/>
                              <w:divBdr>
                                <w:top w:val="none" w:sz="0" w:space="0" w:color="auto"/>
                                <w:left w:val="none" w:sz="0" w:space="0" w:color="auto"/>
                                <w:bottom w:val="none" w:sz="0" w:space="0" w:color="auto"/>
                                <w:right w:val="none" w:sz="0" w:space="0" w:color="auto"/>
                              </w:divBdr>
                              <w:divsChild>
                                <w:div w:id="982005422">
                                  <w:marLeft w:val="0"/>
                                  <w:marRight w:val="0"/>
                                  <w:marTop w:val="0"/>
                                  <w:marBottom w:val="0"/>
                                  <w:divBdr>
                                    <w:top w:val="none" w:sz="0" w:space="0" w:color="auto"/>
                                    <w:left w:val="none" w:sz="0" w:space="0" w:color="auto"/>
                                    <w:bottom w:val="none" w:sz="0" w:space="0" w:color="auto"/>
                                    <w:right w:val="none" w:sz="0" w:space="0" w:color="auto"/>
                                  </w:divBdr>
                                  <w:divsChild>
                                    <w:div w:id="1503396192">
                                      <w:marLeft w:val="0"/>
                                      <w:marRight w:val="0"/>
                                      <w:marTop w:val="0"/>
                                      <w:marBottom w:val="0"/>
                                      <w:divBdr>
                                        <w:top w:val="none" w:sz="0" w:space="0" w:color="auto"/>
                                        <w:left w:val="none" w:sz="0" w:space="0" w:color="auto"/>
                                        <w:bottom w:val="none" w:sz="0" w:space="0" w:color="auto"/>
                                        <w:right w:val="none" w:sz="0" w:space="0" w:color="auto"/>
                                      </w:divBdr>
                                      <w:divsChild>
                                        <w:div w:id="390353224">
                                          <w:marLeft w:val="0"/>
                                          <w:marRight w:val="0"/>
                                          <w:marTop w:val="0"/>
                                          <w:marBottom w:val="0"/>
                                          <w:divBdr>
                                            <w:top w:val="none" w:sz="0" w:space="0" w:color="auto"/>
                                            <w:left w:val="none" w:sz="0" w:space="0" w:color="auto"/>
                                            <w:bottom w:val="none" w:sz="0" w:space="0" w:color="auto"/>
                                            <w:right w:val="none" w:sz="0" w:space="0" w:color="auto"/>
                                          </w:divBdr>
                                          <w:divsChild>
                                            <w:div w:id="1640066490">
                                              <w:marLeft w:val="0"/>
                                              <w:marRight w:val="0"/>
                                              <w:marTop w:val="0"/>
                                              <w:marBottom w:val="0"/>
                                              <w:divBdr>
                                                <w:top w:val="none" w:sz="0" w:space="0" w:color="auto"/>
                                                <w:left w:val="none" w:sz="0" w:space="0" w:color="auto"/>
                                                <w:bottom w:val="none" w:sz="0" w:space="0" w:color="auto"/>
                                                <w:right w:val="none" w:sz="0" w:space="0" w:color="auto"/>
                                              </w:divBdr>
                                            </w:div>
                                          </w:divsChild>
                                        </w:div>
                                        <w:div w:id="646252315">
                                          <w:marLeft w:val="0"/>
                                          <w:marRight w:val="0"/>
                                          <w:marTop w:val="0"/>
                                          <w:marBottom w:val="0"/>
                                          <w:divBdr>
                                            <w:top w:val="none" w:sz="0" w:space="0" w:color="auto"/>
                                            <w:left w:val="none" w:sz="0" w:space="0" w:color="auto"/>
                                            <w:bottom w:val="none" w:sz="0" w:space="0" w:color="auto"/>
                                            <w:right w:val="none" w:sz="0" w:space="0" w:color="auto"/>
                                          </w:divBdr>
                                          <w:divsChild>
                                            <w:div w:id="1000430082">
                                              <w:marLeft w:val="0"/>
                                              <w:marRight w:val="0"/>
                                              <w:marTop w:val="0"/>
                                              <w:marBottom w:val="0"/>
                                              <w:divBdr>
                                                <w:top w:val="none" w:sz="0" w:space="0" w:color="auto"/>
                                                <w:left w:val="none" w:sz="0" w:space="0" w:color="auto"/>
                                                <w:bottom w:val="none" w:sz="0" w:space="0" w:color="auto"/>
                                                <w:right w:val="none" w:sz="0" w:space="0" w:color="auto"/>
                                              </w:divBdr>
                                            </w:div>
                                          </w:divsChild>
                                        </w:div>
                                        <w:div w:id="1309936019">
                                          <w:marLeft w:val="0"/>
                                          <w:marRight w:val="0"/>
                                          <w:marTop w:val="0"/>
                                          <w:marBottom w:val="0"/>
                                          <w:divBdr>
                                            <w:top w:val="none" w:sz="0" w:space="0" w:color="auto"/>
                                            <w:left w:val="none" w:sz="0" w:space="0" w:color="auto"/>
                                            <w:bottom w:val="none" w:sz="0" w:space="0" w:color="auto"/>
                                            <w:right w:val="none" w:sz="0" w:space="0" w:color="auto"/>
                                          </w:divBdr>
                                          <w:divsChild>
                                            <w:div w:id="1234007797">
                                              <w:marLeft w:val="0"/>
                                              <w:marRight w:val="0"/>
                                              <w:marTop w:val="0"/>
                                              <w:marBottom w:val="0"/>
                                              <w:divBdr>
                                                <w:top w:val="none" w:sz="0" w:space="0" w:color="auto"/>
                                                <w:left w:val="none" w:sz="0" w:space="0" w:color="auto"/>
                                                <w:bottom w:val="none" w:sz="0" w:space="0" w:color="auto"/>
                                                <w:right w:val="none" w:sz="0" w:space="0" w:color="auto"/>
                                              </w:divBdr>
                                            </w:div>
                                          </w:divsChild>
                                        </w:div>
                                        <w:div w:id="1323772553">
                                          <w:marLeft w:val="0"/>
                                          <w:marRight w:val="0"/>
                                          <w:marTop w:val="0"/>
                                          <w:marBottom w:val="0"/>
                                          <w:divBdr>
                                            <w:top w:val="none" w:sz="0" w:space="0" w:color="auto"/>
                                            <w:left w:val="none" w:sz="0" w:space="0" w:color="auto"/>
                                            <w:bottom w:val="none" w:sz="0" w:space="0" w:color="auto"/>
                                            <w:right w:val="none" w:sz="0" w:space="0" w:color="auto"/>
                                          </w:divBdr>
                                          <w:divsChild>
                                            <w:div w:id="182283704">
                                              <w:marLeft w:val="0"/>
                                              <w:marRight w:val="0"/>
                                              <w:marTop w:val="0"/>
                                              <w:marBottom w:val="0"/>
                                              <w:divBdr>
                                                <w:top w:val="none" w:sz="0" w:space="0" w:color="auto"/>
                                                <w:left w:val="none" w:sz="0" w:space="0" w:color="auto"/>
                                                <w:bottom w:val="none" w:sz="0" w:space="0" w:color="auto"/>
                                                <w:right w:val="none" w:sz="0" w:space="0" w:color="auto"/>
                                              </w:divBdr>
                                            </w:div>
                                          </w:divsChild>
                                        </w:div>
                                        <w:div w:id="1817145395">
                                          <w:marLeft w:val="0"/>
                                          <w:marRight w:val="0"/>
                                          <w:marTop w:val="0"/>
                                          <w:marBottom w:val="0"/>
                                          <w:divBdr>
                                            <w:top w:val="none" w:sz="0" w:space="0" w:color="auto"/>
                                            <w:left w:val="none" w:sz="0" w:space="0" w:color="auto"/>
                                            <w:bottom w:val="none" w:sz="0" w:space="0" w:color="auto"/>
                                            <w:right w:val="none" w:sz="0" w:space="0" w:color="auto"/>
                                          </w:divBdr>
                                          <w:divsChild>
                                            <w:div w:id="1468234923">
                                              <w:marLeft w:val="0"/>
                                              <w:marRight w:val="0"/>
                                              <w:marTop w:val="0"/>
                                              <w:marBottom w:val="0"/>
                                              <w:divBdr>
                                                <w:top w:val="none" w:sz="0" w:space="0" w:color="auto"/>
                                                <w:left w:val="none" w:sz="0" w:space="0" w:color="auto"/>
                                                <w:bottom w:val="none" w:sz="0" w:space="0" w:color="auto"/>
                                                <w:right w:val="none" w:sz="0" w:space="0" w:color="auto"/>
                                              </w:divBdr>
                                            </w:div>
                                          </w:divsChild>
                                        </w:div>
                                        <w:div w:id="1879471975">
                                          <w:marLeft w:val="0"/>
                                          <w:marRight w:val="0"/>
                                          <w:marTop w:val="0"/>
                                          <w:marBottom w:val="0"/>
                                          <w:divBdr>
                                            <w:top w:val="none" w:sz="0" w:space="0" w:color="auto"/>
                                            <w:left w:val="none" w:sz="0" w:space="0" w:color="auto"/>
                                            <w:bottom w:val="none" w:sz="0" w:space="0" w:color="auto"/>
                                            <w:right w:val="none" w:sz="0" w:space="0" w:color="auto"/>
                                          </w:divBdr>
                                          <w:divsChild>
                                            <w:div w:id="4461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9858239">
      <w:bodyDiv w:val="1"/>
      <w:marLeft w:val="0"/>
      <w:marRight w:val="0"/>
      <w:marTop w:val="0"/>
      <w:marBottom w:val="0"/>
      <w:divBdr>
        <w:top w:val="none" w:sz="0" w:space="0" w:color="auto"/>
        <w:left w:val="none" w:sz="0" w:space="0" w:color="auto"/>
        <w:bottom w:val="none" w:sz="0" w:space="0" w:color="auto"/>
        <w:right w:val="none" w:sz="0" w:space="0" w:color="auto"/>
      </w:divBdr>
      <w:divsChild>
        <w:div w:id="357581438">
          <w:marLeft w:val="0"/>
          <w:marRight w:val="0"/>
          <w:marTop w:val="0"/>
          <w:marBottom w:val="0"/>
          <w:divBdr>
            <w:top w:val="none" w:sz="0" w:space="0" w:color="auto"/>
            <w:left w:val="none" w:sz="0" w:space="0" w:color="auto"/>
            <w:bottom w:val="none" w:sz="0" w:space="0" w:color="auto"/>
            <w:right w:val="none" w:sz="0" w:space="0" w:color="auto"/>
          </w:divBdr>
          <w:divsChild>
            <w:div w:id="959720505">
              <w:marLeft w:val="0"/>
              <w:marRight w:val="0"/>
              <w:marTop w:val="0"/>
              <w:marBottom w:val="0"/>
              <w:divBdr>
                <w:top w:val="none" w:sz="0" w:space="0" w:color="auto"/>
                <w:left w:val="none" w:sz="0" w:space="0" w:color="auto"/>
                <w:bottom w:val="none" w:sz="0" w:space="0" w:color="auto"/>
                <w:right w:val="none" w:sz="0" w:space="0" w:color="auto"/>
              </w:divBdr>
              <w:divsChild>
                <w:div w:id="877820059">
                  <w:marLeft w:val="0"/>
                  <w:marRight w:val="0"/>
                  <w:marTop w:val="0"/>
                  <w:marBottom w:val="0"/>
                  <w:divBdr>
                    <w:top w:val="none" w:sz="0" w:space="0" w:color="auto"/>
                    <w:left w:val="none" w:sz="0" w:space="0" w:color="auto"/>
                    <w:bottom w:val="none" w:sz="0" w:space="0" w:color="auto"/>
                    <w:right w:val="none" w:sz="0" w:space="0" w:color="auto"/>
                  </w:divBdr>
                  <w:divsChild>
                    <w:div w:id="1953512847">
                      <w:marLeft w:val="0"/>
                      <w:marRight w:val="0"/>
                      <w:marTop w:val="0"/>
                      <w:marBottom w:val="0"/>
                      <w:divBdr>
                        <w:top w:val="none" w:sz="0" w:space="0" w:color="auto"/>
                        <w:left w:val="none" w:sz="0" w:space="0" w:color="auto"/>
                        <w:bottom w:val="none" w:sz="0" w:space="0" w:color="auto"/>
                        <w:right w:val="none" w:sz="0" w:space="0" w:color="auto"/>
                      </w:divBdr>
                    </w:div>
                  </w:divsChild>
                </w:div>
                <w:div w:id="53547835">
                  <w:marLeft w:val="0"/>
                  <w:marRight w:val="0"/>
                  <w:marTop w:val="0"/>
                  <w:marBottom w:val="0"/>
                  <w:divBdr>
                    <w:top w:val="none" w:sz="0" w:space="0" w:color="auto"/>
                    <w:left w:val="none" w:sz="0" w:space="0" w:color="auto"/>
                    <w:bottom w:val="none" w:sz="0" w:space="0" w:color="auto"/>
                    <w:right w:val="none" w:sz="0" w:space="0" w:color="auto"/>
                  </w:divBdr>
                  <w:divsChild>
                    <w:div w:id="705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83812">
      <w:bodyDiv w:val="1"/>
      <w:marLeft w:val="0"/>
      <w:marRight w:val="0"/>
      <w:marTop w:val="0"/>
      <w:marBottom w:val="0"/>
      <w:divBdr>
        <w:top w:val="none" w:sz="0" w:space="0" w:color="auto"/>
        <w:left w:val="none" w:sz="0" w:space="0" w:color="auto"/>
        <w:bottom w:val="none" w:sz="0" w:space="0" w:color="auto"/>
        <w:right w:val="none" w:sz="0" w:space="0" w:color="auto"/>
      </w:divBdr>
    </w:div>
    <w:div w:id="2134013015">
      <w:bodyDiv w:val="1"/>
      <w:marLeft w:val="0"/>
      <w:marRight w:val="0"/>
      <w:marTop w:val="0"/>
      <w:marBottom w:val="0"/>
      <w:divBdr>
        <w:top w:val="none" w:sz="0" w:space="0" w:color="auto"/>
        <w:left w:val="none" w:sz="0" w:space="0" w:color="auto"/>
        <w:bottom w:val="none" w:sz="0" w:space="0" w:color="auto"/>
        <w:right w:val="none" w:sz="0" w:space="0" w:color="auto"/>
      </w:divBdr>
      <w:divsChild>
        <w:div w:id="389185421">
          <w:marLeft w:val="0"/>
          <w:marRight w:val="0"/>
          <w:marTop w:val="0"/>
          <w:marBottom w:val="0"/>
          <w:divBdr>
            <w:top w:val="none" w:sz="0" w:space="0" w:color="auto"/>
            <w:left w:val="none" w:sz="0" w:space="0" w:color="auto"/>
            <w:bottom w:val="none" w:sz="0" w:space="0" w:color="auto"/>
            <w:right w:val="none" w:sz="0" w:space="0" w:color="auto"/>
          </w:divBdr>
          <w:divsChild>
            <w:div w:id="2095736249">
              <w:marLeft w:val="0"/>
              <w:marRight w:val="0"/>
              <w:marTop w:val="0"/>
              <w:marBottom w:val="0"/>
              <w:divBdr>
                <w:top w:val="none" w:sz="0" w:space="0" w:color="auto"/>
                <w:left w:val="none" w:sz="0" w:space="0" w:color="auto"/>
                <w:bottom w:val="none" w:sz="0" w:space="0" w:color="auto"/>
                <w:right w:val="none" w:sz="0" w:space="0" w:color="auto"/>
              </w:divBdr>
              <w:divsChild>
                <w:div w:id="11666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eanexpert.org/expert/50089" TargetMode="External"/><Relationship Id="rId21" Type="http://schemas.openxmlformats.org/officeDocument/2006/relationships/hyperlink" Target="https://oceanexpert.org/expert/46954" TargetMode="External"/><Relationship Id="rId42" Type="http://schemas.openxmlformats.org/officeDocument/2006/relationships/hyperlink" Target="https://oceanexpert.org/event/4375" TargetMode="External"/><Relationship Id="rId47" Type="http://schemas.openxmlformats.org/officeDocument/2006/relationships/image" Target="media/image3.emf"/><Relationship Id="rId63" Type="http://schemas.openxmlformats.org/officeDocument/2006/relationships/hyperlink" Target="https://oceanexpert.org/expert/cgv" TargetMode="External"/><Relationship Id="rId68" Type="http://schemas.openxmlformats.org/officeDocument/2006/relationships/hyperlink" Target="http://pavankumar.j@incois.gov.in" TargetMode="External"/><Relationship Id="rId16" Type="http://schemas.openxmlformats.org/officeDocument/2006/relationships/hyperlink" Target="https://oceanexpert.org/expert/11372" TargetMode="External"/><Relationship Id="rId11" Type="http://schemas.openxmlformats.org/officeDocument/2006/relationships/footer" Target="footer2.xml"/><Relationship Id="rId32" Type="http://schemas.openxmlformats.org/officeDocument/2006/relationships/hyperlink" Target="https://oceanexpert.org/expert/70571" TargetMode="External"/><Relationship Id="rId37" Type="http://schemas.openxmlformats.org/officeDocument/2006/relationships/hyperlink" Target="https://oceanexpert.org/expert/58010" TargetMode="External"/><Relationship Id="rId53" Type="http://schemas.openxmlformats.org/officeDocument/2006/relationships/hyperlink" Target="https://mpa-europe.eu/" TargetMode="External"/><Relationship Id="rId58" Type="http://schemas.openxmlformats.org/officeDocument/2006/relationships/hyperlink" Target="https://www.hidro.gov.ar/" TargetMode="External"/><Relationship Id="rId74" Type="http://schemas.openxmlformats.org/officeDocument/2006/relationships/hyperlink" Target="https://undocs.org/Home/Mobile?FinalSymbol=a%2Fconf.232%2F2023%2F4&amp;Language=E&amp;DeviceType=Desktop&amp;LangRequested=False"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oceanexpert.org/expert/35925" TargetMode="External"/><Relationship Id="rId19" Type="http://schemas.openxmlformats.org/officeDocument/2006/relationships/hyperlink" Target="https://oceanexpert.org/expert/19916" TargetMode="External"/><Relationship Id="rId14" Type="http://schemas.openxmlformats.org/officeDocument/2006/relationships/hyperlink" Target="https://oceanexpert.org/expert/30089" TargetMode="External"/><Relationship Id="rId22" Type="http://schemas.openxmlformats.org/officeDocument/2006/relationships/hyperlink" Target="https://oceanexpert.org/expert/70480" TargetMode="External"/><Relationship Id="rId27" Type="http://schemas.openxmlformats.org/officeDocument/2006/relationships/hyperlink" Target="https://oceanexpert.org/expert/19846" TargetMode="External"/><Relationship Id="rId30" Type="http://schemas.openxmlformats.org/officeDocument/2006/relationships/hyperlink" Target="https://oceanexpert.org/expert/70698" TargetMode="External"/><Relationship Id="rId35" Type="http://schemas.openxmlformats.org/officeDocument/2006/relationships/hyperlink" Target="https://oceanexpert.org/expert/70905" TargetMode="External"/><Relationship Id="rId43" Type="http://schemas.openxmlformats.org/officeDocument/2006/relationships/hyperlink" Target="https://oceanexpert.org/event/4375" TargetMode="External"/><Relationship Id="rId48" Type="http://schemas.openxmlformats.org/officeDocument/2006/relationships/image" Target="media/image4.emf"/><Relationship Id="rId56" Type="http://schemas.openxmlformats.org/officeDocument/2006/relationships/hyperlink" Target="https://ioos.github.io/bio_mobilization_workshop/" TargetMode="External"/><Relationship Id="rId64" Type="http://schemas.openxmlformats.org/officeDocument/2006/relationships/hyperlink" Target="https://www.oceanexpert.org/expert/31273" TargetMode="External"/><Relationship Id="rId69" Type="http://schemas.openxmlformats.org/officeDocument/2006/relationships/hyperlink" Target="https://otga.wufoo.com/forms/zna3kxa0lhkrwn/" TargetMode="External"/><Relationship Id="rId77" Type="http://schemas.openxmlformats.org/officeDocument/2006/relationships/hyperlink" Target="https://oceaninfohub.org/odis/" TargetMode="External"/><Relationship Id="rId8" Type="http://schemas.openxmlformats.org/officeDocument/2006/relationships/image" Target="media/image1.png"/><Relationship Id="rId51" Type="http://schemas.openxmlformats.org/officeDocument/2006/relationships/hyperlink" Target="https://oceanexpert.org/event/3983" TargetMode="External"/><Relationship Id="rId72" Type="http://schemas.openxmlformats.org/officeDocument/2006/relationships/hyperlink" Target="https://surveys.ioc-cd.or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ceanexpert.org/group/540" TargetMode="External"/><Relationship Id="rId17" Type="http://schemas.openxmlformats.org/officeDocument/2006/relationships/hyperlink" Target="https://oceanexpert.org/expert/70382" TargetMode="External"/><Relationship Id="rId25" Type="http://schemas.openxmlformats.org/officeDocument/2006/relationships/hyperlink" Target="https://oceanexpert.org/expert/57608" TargetMode="External"/><Relationship Id="rId33" Type="http://schemas.openxmlformats.org/officeDocument/2006/relationships/hyperlink" Target="https://oceanexpert.org/expert/24248" TargetMode="External"/><Relationship Id="rId38" Type="http://schemas.openxmlformats.org/officeDocument/2006/relationships/hyperlink" Target="https://oceanexpert.org/expert/56079" TargetMode="External"/><Relationship Id="rId46" Type="http://schemas.openxmlformats.org/officeDocument/2006/relationships/image" Target="media/image2.emf"/><Relationship Id="rId59" Type="http://schemas.openxmlformats.org/officeDocument/2006/relationships/hyperlink" Target="https://oceanexpert.org/expert/alvaroscardilli" TargetMode="External"/><Relationship Id="rId67" Type="http://schemas.openxmlformats.org/officeDocument/2006/relationships/hyperlink" Target="https://incois.gov.in/" TargetMode="External"/><Relationship Id="rId20" Type="http://schemas.openxmlformats.org/officeDocument/2006/relationships/hyperlink" Target="https://oceanexpert.org/expert/30384" TargetMode="External"/><Relationship Id="rId41" Type="http://schemas.openxmlformats.org/officeDocument/2006/relationships/hyperlink" Target="https://oceanexpert.org/expert/11070" TargetMode="External"/><Relationship Id="rId54" Type="http://schemas.openxmlformats.org/officeDocument/2006/relationships/hyperlink" Target="https://bioecoocean.org/" TargetMode="External"/><Relationship Id="rId62" Type="http://schemas.openxmlformats.org/officeDocument/2006/relationships/hyperlink" Target="https://www.invemar.org.co/" TargetMode="External"/><Relationship Id="rId70" Type="http://schemas.openxmlformats.org/officeDocument/2006/relationships/hyperlink" Target="https://unesdoc.unesco.org/ark:/48223/pf0000368748.locale=fr" TargetMode="External"/><Relationship Id="rId75" Type="http://schemas.openxmlformats.org/officeDocument/2006/relationships/hyperlink" Target="https://www.un.org/bbn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ceanexpert.org/expert/12884" TargetMode="External"/><Relationship Id="rId23" Type="http://schemas.openxmlformats.org/officeDocument/2006/relationships/hyperlink" Target="https://oceanexpert.org/expert/59894" TargetMode="External"/><Relationship Id="rId28" Type="http://schemas.openxmlformats.org/officeDocument/2006/relationships/hyperlink" Target="https://oceanexpert.org/expert/71159" TargetMode="External"/><Relationship Id="rId36" Type="http://schemas.openxmlformats.org/officeDocument/2006/relationships/hyperlink" Target="https://oceanexpert.org/expert/31716" TargetMode="External"/><Relationship Id="rId49" Type="http://schemas.openxmlformats.org/officeDocument/2006/relationships/hyperlink" Target="https://oceanexpert.org/document/34579" TargetMode="External"/><Relationship Id="rId57" Type="http://schemas.openxmlformats.org/officeDocument/2006/relationships/hyperlink" Target="https://oceanexpert.org/event/3965" TargetMode="External"/><Relationship Id="rId10" Type="http://schemas.openxmlformats.org/officeDocument/2006/relationships/footer" Target="footer1.xml"/><Relationship Id="rId31" Type="http://schemas.openxmlformats.org/officeDocument/2006/relationships/hyperlink" Target="https://oceanexpert.org/expert/55826" TargetMode="External"/><Relationship Id="rId44" Type="http://schemas.openxmlformats.org/officeDocument/2006/relationships/hyperlink" Target="http://www.ioc-unesco.org/index.php?option=com_oe&amp;task=viewDocumentRecord&amp;docID=22821" TargetMode="External"/><Relationship Id="rId52" Type="http://schemas.openxmlformats.org/officeDocument/2006/relationships/hyperlink" Target="https://obis.org/2024/06/13/internships-2024/" TargetMode="External"/><Relationship Id="rId60" Type="http://schemas.openxmlformats.org/officeDocument/2006/relationships/hyperlink" Target="https://www.csiro.au/en" TargetMode="External"/><Relationship Id="rId65" Type="http://schemas.openxmlformats.org/officeDocument/2006/relationships/hyperlink" Target="http://itic.ioc-unesco.org/index.php?option=com_content&amp;view=category&amp;layout=blog&amp;id=1161&amp;Itemid=2254" TargetMode="External"/><Relationship Id="rId73" Type="http://schemas.openxmlformats.org/officeDocument/2006/relationships/hyperlink" Target="https://www.surveymonkey.com/r/JQLDQK8" TargetMode="External"/><Relationship Id="rId78" Type="http://schemas.openxmlformats.org/officeDocument/2006/relationships/hyperlink" Target="https://obis.org/library/"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oceanexpert.org/expert/65663" TargetMode="External"/><Relationship Id="rId18" Type="http://schemas.openxmlformats.org/officeDocument/2006/relationships/hyperlink" Target="https://oceanexpert.org/expert/70460" TargetMode="External"/><Relationship Id="rId39" Type="http://schemas.openxmlformats.org/officeDocument/2006/relationships/hyperlink" Target="https://oceanexpert.org/expert/49827" TargetMode="External"/><Relationship Id="rId34" Type="http://schemas.openxmlformats.org/officeDocument/2006/relationships/hyperlink" Target="https://oceanexpert.org/expert/16562" TargetMode="External"/><Relationship Id="rId50" Type="http://schemas.openxmlformats.org/officeDocument/2006/relationships/hyperlink" Target="https://manual.obis.org/" TargetMode="External"/><Relationship Id="rId55" Type="http://schemas.openxmlformats.org/officeDocument/2006/relationships/hyperlink" Target="https://oceanexpert.org/event/4571" TargetMode="External"/><Relationship Id="rId76" Type="http://schemas.openxmlformats.org/officeDocument/2006/relationships/hyperlink" Target="https://obis.org/" TargetMode="External"/><Relationship Id="rId7" Type="http://schemas.openxmlformats.org/officeDocument/2006/relationships/endnotes" Target="endnotes.xml"/><Relationship Id="rId71" Type="http://schemas.openxmlformats.org/officeDocument/2006/relationships/hyperlink" Target="https://surveys.ioc-cd.org/index.php/2020-survey" TargetMode="External"/><Relationship Id="rId2" Type="http://schemas.openxmlformats.org/officeDocument/2006/relationships/numbering" Target="numbering.xml"/><Relationship Id="rId29" Type="http://schemas.openxmlformats.org/officeDocument/2006/relationships/hyperlink" Target="https://oceanexpert.org/expert/17517" TargetMode="External"/><Relationship Id="rId24" Type="http://schemas.openxmlformats.org/officeDocument/2006/relationships/hyperlink" Target="https://oceanexpert.org/expert/70699" TargetMode="External"/><Relationship Id="rId40" Type="http://schemas.openxmlformats.org/officeDocument/2006/relationships/hyperlink" Target="https://oceanexpert.org/expert/51392" TargetMode="External"/><Relationship Id="rId45" Type="http://schemas.openxmlformats.org/officeDocument/2006/relationships/hyperlink" Target="https://oceanexpert.org/document/33973" TargetMode="External"/><Relationship Id="rId66" Type="http://schemas.openxmlformats.org/officeDocument/2006/relationships/hyperlink" Target="https://oceanexpert.org/expert/16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D133E-9B3E-7F41-8F90-8C134EE7AFEE}">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19</TotalTime>
  <Pages>39</Pages>
  <Words>12114</Words>
  <Characters>69051</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Diwa</dc:creator>
  <cp:keywords/>
  <dc:description/>
  <cp:lastModifiedBy>Diwa, Johanna Paula</cp:lastModifiedBy>
  <cp:revision>6</cp:revision>
  <dcterms:created xsi:type="dcterms:W3CDTF">2024-10-22T04:25:00Z</dcterms:created>
  <dcterms:modified xsi:type="dcterms:W3CDTF">2024-10-22T04:49:00Z</dcterms:modified>
</cp:coreProperties>
</file>