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B4F70" w14:textId="20445373" w:rsidR="00186C87" w:rsidRPr="00F55590" w:rsidRDefault="00186C87" w:rsidP="00F55590">
      <w:pPr>
        <w:tabs>
          <w:tab w:val="clear" w:pos="567"/>
        </w:tabs>
        <w:snapToGrid/>
        <w:spacing w:before="120"/>
        <w:ind w:left="5670"/>
        <w:rPr>
          <w:rFonts w:ascii="Arial Rounded MT Bold" w:hAnsi="Arial Rounded MT Bold" w:cstheme="minorBidi"/>
          <w:color w:val="365F91" w:themeColor="accent1" w:themeShade="BF"/>
          <w:w w:val="105"/>
          <w:sz w:val="40"/>
          <w:szCs w:val="40"/>
        </w:rPr>
      </w:pPr>
      <w:r w:rsidRPr="00F55590">
        <w:rPr>
          <w:rFonts w:ascii="Arial Rounded MT Bold" w:hAnsi="Arial Rounded MT Bold" w:cstheme="minorBidi"/>
          <w:noProof/>
          <w:snapToGrid/>
          <w:w w:val="105"/>
          <w:sz w:val="36"/>
          <w:szCs w:val="36"/>
        </w:rPr>
        <w:drawing>
          <wp:anchor distT="0" distB="0" distL="114300" distR="114300" simplePos="0" relativeHeight="251658240" behindDoc="0" locked="0" layoutInCell="1" allowOverlap="1" wp14:anchorId="1C3D8C26" wp14:editId="2F60CC13">
            <wp:simplePos x="0" y="0"/>
            <wp:positionH relativeFrom="column">
              <wp:posOffset>0</wp:posOffset>
            </wp:positionH>
            <wp:positionV relativeFrom="paragraph">
              <wp:posOffset>314</wp:posOffset>
            </wp:positionV>
            <wp:extent cx="1796400" cy="1191600"/>
            <wp:effectExtent l="0" t="0" r="0" b="8890"/>
            <wp:wrapSquare wrapText="bothSides"/>
            <wp:docPr id="47337276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72763" name="Picture 1"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96400" cy="1191600"/>
                    </a:xfrm>
                    <a:prstGeom prst="rect">
                      <a:avLst/>
                    </a:prstGeom>
                  </pic:spPr>
                </pic:pic>
              </a:graphicData>
            </a:graphic>
            <wp14:sizeRelH relativeFrom="margin">
              <wp14:pctWidth>0</wp14:pctWidth>
            </wp14:sizeRelH>
            <wp14:sizeRelV relativeFrom="margin">
              <wp14:pctHeight>0</wp14:pctHeight>
            </wp14:sizeRelV>
          </wp:anchor>
        </w:drawing>
      </w:r>
      <w:r w:rsidRPr="00F55590">
        <w:rPr>
          <w:rFonts w:ascii="Arial Rounded MT Bold" w:hAnsi="Arial Rounded MT Bold" w:cstheme="minorBidi"/>
          <w:color w:val="365F91" w:themeColor="accent1" w:themeShade="BF"/>
          <w:w w:val="105"/>
          <w:sz w:val="40"/>
          <w:szCs w:val="40"/>
        </w:rPr>
        <w:t xml:space="preserve">Intergovernmental </w:t>
      </w:r>
    </w:p>
    <w:p w14:paraId="4394A2FF" w14:textId="77777777" w:rsidR="00186C87" w:rsidRPr="00F55590" w:rsidRDefault="00186C87" w:rsidP="00F55590">
      <w:pPr>
        <w:tabs>
          <w:tab w:val="clear" w:pos="567"/>
        </w:tabs>
        <w:snapToGrid/>
        <w:ind w:left="5670"/>
        <w:rPr>
          <w:rFonts w:ascii="Arial Rounded MT Bold" w:hAnsi="Arial Rounded MT Bold" w:cstheme="minorBidi"/>
          <w:color w:val="365F91" w:themeColor="accent1" w:themeShade="BF"/>
          <w:w w:val="105"/>
          <w:sz w:val="40"/>
          <w:szCs w:val="40"/>
        </w:rPr>
      </w:pPr>
      <w:r w:rsidRPr="00F55590">
        <w:rPr>
          <w:rFonts w:ascii="Arial Rounded MT Bold" w:hAnsi="Arial Rounded MT Bold" w:cstheme="minorBidi"/>
          <w:color w:val="365F91" w:themeColor="accent1" w:themeShade="BF"/>
          <w:w w:val="105"/>
          <w:sz w:val="40"/>
          <w:szCs w:val="40"/>
        </w:rPr>
        <w:t xml:space="preserve">Oceanographic </w:t>
      </w:r>
      <w:r w:rsidRPr="00F55590">
        <w:rPr>
          <w:rFonts w:ascii="Arial Rounded MT Bold" w:hAnsi="Arial Rounded MT Bold" w:cstheme="minorBidi"/>
          <w:color w:val="365F91" w:themeColor="accent1" w:themeShade="BF"/>
          <w:w w:val="105"/>
          <w:sz w:val="40"/>
          <w:szCs w:val="40"/>
        </w:rPr>
        <w:br/>
        <w:t xml:space="preserve">Commission </w:t>
      </w:r>
    </w:p>
    <w:p w14:paraId="1E983F77" w14:textId="52F545AD" w:rsidR="00C70B76" w:rsidRPr="00186C87" w:rsidRDefault="00C70B76" w:rsidP="00186C87">
      <w:pPr>
        <w:tabs>
          <w:tab w:val="clear" w:pos="567"/>
        </w:tabs>
        <w:snapToGrid/>
        <w:rPr>
          <w:rFonts w:ascii="Arial Rounded MT Bold" w:hAnsi="Arial Rounded MT Bold" w:cstheme="minorBidi"/>
          <w:color w:val="365F91" w:themeColor="accent1" w:themeShade="BF"/>
          <w:w w:val="105"/>
          <w:sz w:val="36"/>
          <w:szCs w:val="36"/>
        </w:rPr>
      </w:pPr>
    </w:p>
    <w:p w14:paraId="0D55BAED" w14:textId="097E9736" w:rsidR="00186C87" w:rsidRPr="00643D7C" w:rsidRDefault="00643D7C" w:rsidP="00186C87">
      <w:pPr>
        <w:pStyle w:val="Heading1"/>
        <w:tabs>
          <w:tab w:val="left" w:pos="4269"/>
          <w:tab w:val="left" w:pos="7377"/>
        </w:tabs>
        <w:rPr>
          <w:rFonts w:asciiTheme="minorBidi" w:hAnsiTheme="minorBidi" w:cstheme="minorBidi"/>
          <w:b w:val="0"/>
          <w:bCs w:val="0"/>
          <w:color w:val="231F20"/>
          <w:w w:val="105"/>
          <w:sz w:val="22"/>
          <w:szCs w:val="22"/>
          <w:lang w:val="en-GB"/>
        </w:rPr>
      </w:pPr>
      <w:r w:rsidRPr="00643D7C">
        <w:rPr>
          <w:rFonts w:asciiTheme="minorBidi" w:hAnsiTheme="minorBidi" w:cstheme="minorBidi"/>
          <w:b w:val="0"/>
          <w:bCs w:val="0"/>
          <w:color w:val="231F20"/>
          <w:w w:val="105"/>
          <w:sz w:val="22"/>
          <w:szCs w:val="22"/>
          <w:lang w:val="en-GB"/>
        </w:rPr>
        <w:t>(IOC/INF-1166 Rev.)</w:t>
      </w:r>
    </w:p>
    <w:p w14:paraId="06338EB5" w14:textId="77777777" w:rsidR="00186C87" w:rsidRPr="00186C87" w:rsidRDefault="00186C87" w:rsidP="00186C87">
      <w:pPr>
        <w:pStyle w:val="Marge"/>
      </w:pPr>
    </w:p>
    <w:p w14:paraId="6BFFDEF7" w14:textId="77E94227" w:rsidR="00C70B76" w:rsidRPr="00186C87" w:rsidRDefault="00C70B76" w:rsidP="00186C87">
      <w:pPr>
        <w:pStyle w:val="Heading1"/>
        <w:pBdr>
          <w:bottom w:val="single" w:sz="4" w:space="1" w:color="auto"/>
        </w:pBdr>
        <w:tabs>
          <w:tab w:val="left" w:pos="4269"/>
          <w:tab w:val="left" w:pos="7377"/>
        </w:tabs>
        <w:rPr>
          <w:rFonts w:asciiTheme="minorBidi" w:hAnsiTheme="minorBidi" w:cstheme="minorBidi"/>
          <w:color w:val="231F20"/>
          <w:w w:val="105"/>
          <w:sz w:val="28"/>
          <w:szCs w:val="28"/>
          <w:lang w:val="en-GB"/>
        </w:rPr>
      </w:pPr>
      <w:r w:rsidRPr="00186C87">
        <w:rPr>
          <w:rFonts w:asciiTheme="minorBidi" w:hAnsiTheme="minorBidi" w:cstheme="minorBidi"/>
          <w:color w:val="231F20"/>
          <w:w w:val="105"/>
          <w:sz w:val="28"/>
          <w:szCs w:val="28"/>
          <w:lang w:val="en-GB"/>
        </w:rPr>
        <w:t>Rules of Procedure</w:t>
      </w:r>
    </w:p>
    <w:p w14:paraId="5219963A" w14:textId="77777777" w:rsidR="00C70B76" w:rsidRPr="00BE749E" w:rsidRDefault="00C70B76" w:rsidP="00C70B76">
      <w:pPr>
        <w:spacing w:after="120"/>
        <w:ind w:right="-34" w:hanging="6"/>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In 2000 the Intergovernmental Oceanographic Commission undertook the revision of its rules of procedure to make them compatible with the new Statutes of the Commission adopted in 1999*. The present Rules of Procedure were adopted by the IOC Assembly at its 21st session on 11 July 2001 through Resolution XXI-4.</w:t>
      </w:r>
    </w:p>
    <w:p w14:paraId="3AA50982" w14:textId="77777777" w:rsidR="00C70B76" w:rsidRPr="00BE749E" w:rsidRDefault="00C70B76" w:rsidP="00C70B76">
      <w:pPr>
        <w:spacing w:after="120"/>
        <w:ind w:right="-34" w:hanging="6"/>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In 2021 the IOC Assembly at its 31st session adopted Resolution A-31/2 initiating the revision of the Rules of Procedure “in order to align them with the prevailing United Nations best practices” facilitating informed and timely decision-making by IOC Member States.</w:t>
      </w:r>
    </w:p>
    <w:p w14:paraId="686AA348" w14:textId="72A30492" w:rsidR="00C70B76" w:rsidRPr="00BE749E" w:rsidRDefault="00C70B76" w:rsidP="00C70B76">
      <w:pPr>
        <w:spacing w:after="120"/>
        <w:ind w:right="-34" w:hanging="6"/>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 xml:space="preserve">The present Rules of Procedure were revised by the IOC Assembly at its 32nd session on </w:t>
      </w:r>
      <w:r w:rsidR="007A29D4">
        <w:rPr>
          <w:rFonts w:asciiTheme="minorBidi" w:hAnsiTheme="minorBidi" w:cstheme="minorBidi"/>
          <w:color w:val="231F20"/>
          <w:sz w:val="22"/>
          <w:szCs w:val="22"/>
        </w:rPr>
        <w:t>30 June 2023</w:t>
      </w:r>
      <w:r w:rsidRPr="00BE749E">
        <w:rPr>
          <w:rFonts w:asciiTheme="minorBidi" w:hAnsiTheme="minorBidi" w:cstheme="minorBidi"/>
          <w:color w:val="231F20"/>
          <w:sz w:val="22"/>
          <w:szCs w:val="22"/>
        </w:rPr>
        <w:t xml:space="preserve"> through Resolution </w:t>
      </w:r>
      <w:r w:rsidRPr="007A29D4">
        <w:rPr>
          <w:rFonts w:asciiTheme="minorBidi" w:hAnsiTheme="minorBidi" w:cstheme="minorBidi"/>
          <w:color w:val="231F20"/>
          <w:sz w:val="22"/>
          <w:szCs w:val="22"/>
        </w:rPr>
        <w:t>A-32/</w:t>
      </w:r>
      <w:r w:rsidR="007A29D4">
        <w:rPr>
          <w:rFonts w:asciiTheme="minorBidi" w:hAnsiTheme="minorBidi" w:cstheme="minorBidi"/>
          <w:color w:val="231F20"/>
          <w:sz w:val="22"/>
          <w:szCs w:val="22"/>
        </w:rPr>
        <w:t>4</w:t>
      </w:r>
      <w:r w:rsidRPr="00BE749E">
        <w:rPr>
          <w:rFonts w:asciiTheme="minorBidi" w:hAnsiTheme="minorBidi" w:cstheme="minorBidi"/>
          <w:color w:val="231F20"/>
          <w:sz w:val="22"/>
          <w:szCs w:val="22"/>
        </w:rPr>
        <w:t>.</w:t>
      </w:r>
    </w:p>
    <w:p w14:paraId="5E06DFF0" w14:textId="60B4B51A" w:rsidR="00C70B76" w:rsidRPr="00BE749E" w:rsidRDefault="00C70B76" w:rsidP="00C70B76">
      <w:pPr>
        <w:spacing w:after="240"/>
        <w:ind w:right="-35"/>
        <w:jc w:val="both"/>
        <w:rPr>
          <w:rFonts w:asciiTheme="minorBidi" w:hAnsiTheme="minorBidi" w:cstheme="minorBidi"/>
          <w:i/>
          <w:iCs/>
          <w:color w:val="231F20"/>
          <w:sz w:val="22"/>
          <w:szCs w:val="22"/>
        </w:rPr>
      </w:pPr>
      <w:r w:rsidRPr="00BE749E">
        <w:rPr>
          <w:rFonts w:asciiTheme="minorBidi" w:hAnsiTheme="minorBidi" w:cstheme="minorBidi"/>
          <w:i/>
          <w:iCs/>
          <w:color w:val="231F20"/>
          <w:sz w:val="22"/>
          <w:szCs w:val="22"/>
        </w:rPr>
        <w:t xml:space="preserve">* Document </w:t>
      </w:r>
      <w:hyperlink r:id="rId9" w:history="1">
        <w:r w:rsidRPr="00F55590">
          <w:rPr>
            <w:rStyle w:val="Hyperlink"/>
            <w:rFonts w:asciiTheme="minorBidi" w:hAnsiTheme="minorBidi" w:cstheme="minorBidi"/>
            <w:i/>
            <w:iCs/>
            <w:sz w:val="22"/>
            <w:szCs w:val="22"/>
          </w:rPr>
          <w:t>IOC/INF-1148</w:t>
        </w:r>
      </w:hyperlink>
      <w:r w:rsidRPr="00BE749E">
        <w:rPr>
          <w:rFonts w:asciiTheme="minorBidi" w:hAnsiTheme="minorBidi" w:cstheme="minorBidi"/>
          <w:i/>
          <w:iCs/>
          <w:color w:val="231F20"/>
          <w:sz w:val="22"/>
          <w:szCs w:val="22"/>
        </w:rPr>
        <w:t>, July 2000</w:t>
      </w:r>
      <w:r w:rsidR="007A29D4">
        <w:rPr>
          <w:rFonts w:asciiTheme="minorBidi" w:hAnsiTheme="minorBidi" w:cstheme="minorBidi"/>
          <w:i/>
          <w:iCs/>
          <w:color w:val="231F20"/>
          <w:sz w:val="22"/>
          <w:szCs w:val="22"/>
        </w:rPr>
        <w:t xml:space="preserve"> </w:t>
      </w:r>
    </w:p>
    <w:p w14:paraId="4148A648" w14:textId="77777777" w:rsidR="00BE749E" w:rsidRDefault="00BE749E">
      <w:pPr>
        <w:tabs>
          <w:tab w:val="clear" w:pos="567"/>
        </w:tabs>
        <w:snapToGrid/>
        <w:rPr>
          <w:rFonts w:asciiTheme="minorBidi" w:hAnsiTheme="minorBidi" w:cstheme="minorBidi"/>
          <w:b/>
          <w:bCs/>
          <w:color w:val="231F20"/>
          <w:sz w:val="20"/>
          <w:szCs w:val="20"/>
        </w:rPr>
      </w:pPr>
      <w:r>
        <w:rPr>
          <w:rFonts w:asciiTheme="minorBidi" w:hAnsiTheme="minorBidi" w:cstheme="minorBidi"/>
          <w:b/>
          <w:bCs/>
          <w:color w:val="231F20"/>
          <w:sz w:val="20"/>
          <w:szCs w:val="20"/>
        </w:rPr>
        <w:br w:type="page"/>
      </w:r>
    </w:p>
    <w:p w14:paraId="575E6290" w14:textId="7DEB271E" w:rsidR="00C70B76" w:rsidRPr="00BE749E" w:rsidRDefault="00C70B76" w:rsidP="00C70B76">
      <w:pPr>
        <w:pBdr>
          <w:bottom w:val="single" w:sz="4" w:space="1" w:color="auto"/>
        </w:pBdr>
        <w:spacing w:after="240"/>
        <w:ind w:right="-34" w:firstLine="11"/>
        <w:jc w:val="both"/>
        <w:rPr>
          <w:rFonts w:asciiTheme="minorBidi" w:hAnsiTheme="minorBidi" w:cstheme="minorBidi"/>
          <w:b/>
          <w:bCs/>
          <w:color w:val="231F20"/>
          <w:sz w:val="22"/>
          <w:szCs w:val="22"/>
        </w:rPr>
      </w:pPr>
      <w:r w:rsidRPr="00BE749E">
        <w:rPr>
          <w:rFonts w:asciiTheme="minorBidi" w:hAnsiTheme="minorBidi" w:cstheme="minorBidi"/>
          <w:b/>
          <w:bCs/>
          <w:color w:val="231F20"/>
          <w:sz w:val="22"/>
          <w:szCs w:val="22"/>
        </w:rPr>
        <w:lastRenderedPageBreak/>
        <w:t>Table of content</w:t>
      </w:r>
    </w:p>
    <w:p w14:paraId="5AF81CD5" w14:textId="77777777" w:rsidR="00C70B76" w:rsidRPr="00BE749E" w:rsidRDefault="00C70B76" w:rsidP="00C70B76">
      <w:pPr>
        <w:pStyle w:val="Heading2"/>
        <w:keepNext w:val="0"/>
        <w:keepLines w:val="0"/>
        <w:widowControl w:val="0"/>
        <w:spacing w:before="240" w:after="60"/>
        <w:ind w:left="0" w:right="-289" w:firstLine="0"/>
        <w:rPr>
          <w:rFonts w:asciiTheme="minorBidi" w:hAnsiTheme="minorBidi" w:cstheme="minorBidi"/>
          <w:smallCaps/>
          <w:color w:val="231F20"/>
          <w:sz w:val="22"/>
          <w:szCs w:val="22"/>
        </w:rPr>
      </w:pPr>
      <w:r w:rsidRPr="00BE749E">
        <w:rPr>
          <w:rFonts w:asciiTheme="minorBidi" w:hAnsiTheme="minorBidi" w:cstheme="minorBidi"/>
          <w:smallCaps/>
          <w:color w:val="231F20"/>
          <w:sz w:val="22"/>
          <w:szCs w:val="22"/>
        </w:rPr>
        <w:t xml:space="preserve">I. </w:t>
      </w:r>
      <w:r w:rsidRPr="00BE749E">
        <w:rPr>
          <w:rFonts w:asciiTheme="minorBidi" w:hAnsiTheme="minorBidi" w:cstheme="minorBidi"/>
          <w:smallCaps/>
          <w:color w:val="231F20"/>
          <w:sz w:val="22"/>
          <w:szCs w:val="22"/>
        </w:rPr>
        <w:tab/>
        <w:t>General Provisions</w:t>
      </w:r>
    </w:p>
    <w:p w14:paraId="7B76EE24" w14:textId="77777777" w:rsidR="00C70B76" w:rsidRPr="00BE749E" w:rsidRDefault="00C70B76" w:rsidP="00C70B76">
      <w:pPr>
        <w:pStyle w:val="Heading2"/>
        <w:keepNext w:val="0"/>
        <w:keepLines w:val="0"/>
        <w:widowControl w:val="0"/>
        <w:spacing w:before="0" w:after="60"/>
        <w:ind w:left="1400" w:right="-289" w:hanging="812"/>
        <w:rPr>
          <w:rFonts w:asciiTheme="minorBidi" w:hAnsiTheme="minorBidi" w:cstheme="minorBidi"/>
          <w:b w:val="0"/>
          <w:bCs w:val="0"/>
          <w:sz w:val="22"/>
          <w:szCs w:val="22"/>
        </w:rPr>
      </w:pPr>
      <w:r w:rsidRPr="00BE749E">
        <w:rPr>
          <w:rFonts w:asciiTheme="minorBidi" w:hAnsiTheme="minorBidi" w:cstheme="minorBidi"/>
          <w:b w:val="0"/>
          <w:bCs w:val="0"/>
          <w:color w:val="231F20"/>
          <w:sz w:val="22"/>
          <w:szCs w:val="22"/>
        </w:rPr>
        <w:t>I.1.</w:t>
      </w:r>
      <w:r w:rsidRPr="00BE749E">
        <w:rPr>
          <w:rFonts w:asciiTheme="minorBidi" w:hAnsiTheme="minorBidi" w:cstheme="minorBidi"/>
          <w:b w:val="0"/>
          <w:bCs w:val="0"/>
          <w:color w:val="231F20"/>
          <w:sz w:val="22"/>
          <w:szCs w:val="22"/>
        </w:rPr>
        <w:tab/>
      </w:r>
      <w:r w:rsidRPr="00BE749E">
        <w:rPr>
          <w:rFonts w:asciiTheme="minorBidi" w:hAnsiTheme="minorBidi" w:cstheme="minorBidi"/>
          <w:b w:val="0"/>
          <w:bCs w:val="0"/>
          <w:caps w:val="0"/>
          <w:color w:val="231F20"/>
          <w:sz w:val="22"/>
          <w:szCs w:val="22"/>
        </w:rPr>
        <w:t>Membership</w:t>
      </w:r>
      <w:r w:rsidRPr="00BE749E">
        <w:rPr>
          <w:rFonts w:asciiTheme="minorBidi" w:hAnsiTheme="minorBidi" w:cstheme="minorBidi"/>
          <w:b w:val="0"/>
          <w:bCs w:val="0"/>
          <w:caps w:val="0"/>
          <w:color w:val="231F20"/>
          <w:spacing w:val="5"/>
          <w:sz w:val="22"/>
          <w:szCs w:val="22"/>
        </w:rPr>
        <w:t xml:space="preserve"> </w:t>
      </w:r>
      <w:r w:rsidRPr="00BE749E">
        <w:rPr>
          <w:rFonts w:asciiTheme="minorBidi" w:hAnsiTheme="minorBidi" w:cstheme="minorBidi"/>
          <w:b w:val="0"/>
          <w:bCs w:val="0"/>
          <w:caps w:val="0"/>
          <w:color w:val="231F20"/>
          <w:sz w:val="22"/>
          <w:szCs w:val="22"/>
        </w:rPr>
        <w:t>of</w:t>
      </w:r>
      <w:r w:rsidRPr="00BE749E">
        <w:rPr>
          <w:rFonts w:asciiTheme="minorBidi" w:hAnsiTheme="minorBidi" w:cstheme="minorBidi"/>
          <w:b w:val="0"/>
          <w:bCs w:val="0"/>
          <w:caps w:val="0"/>
          <w:color w:val="231F20"/>
          <w:spacing w:val="8"/>
          <w:sz w:val="22"/>
          <w:szCs w:val="22"/>
        </w:rPr>
        <w:t xml:space="preserve"> </w:t>
      </w:r>
      <w:r w:rsidRPr="00BE749E">
        <w:rPr>
          <w:rFonts w:asciiTheme="minorBidi" w:hAnsiTheme="minorBidi" w:cstheme="minorBidi"/>
          <w:b w:val="0"/>
          <w:bCs w:val="0"/>
          <w:caps w:val="0"/>
          <w:color w:val="231F20"/>
          <w:sz w:val="22"/>
          <w:szCs w:val="22"/>
        </w:rPr>
        <w:t>the</w:t>
      </w:r>
      <w:r w:rsidRPr="00BE749E">
        <w:rPr>
          <w:rFonts w:asciiTheme="minorBidi" w:hAnsiTheme="minorBidi" w:cstheme="minorBidi"/>
          <w:b w:val="0"/>
          <w:bCs w:val="0"/>
          <w:caps w:val="0"/>
          <w:color w:val="231F20"/>
          <w:spacing w:val="5"/>
          <w:sz w:val="22"/>
          <w:szCs w:val="22"/>
        </w:rPr>
        <w:t xml:space="preserve"> </w:t>
      </w:r>
      <w:r w:rsidRPr="00BE749E">
        <w:rPr>
          <w:rFonts w:asciiTheme="minorBidi" w:hAnsiTheme="minorBidi" w:cstheme="minorBidi"/>
          <w:b w:val="0"/>
          <w:bCs w:val="0"/>
          <w:caps w:val="0"/>
          <w:color w:val="231F20"/>
          <w:sz w:val="22"/>
          <w:szCs w:val="22"/>
        </w:rPr>
        <w:t>Commission</w:t>
      </w:r>
    </w:p>
    <w:p w14:paraId="1C9AE852"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I.2.</w:t>
      </w:r>
      <w:r w:rsidRPr="00BE749E">
        <w:rPr>
          <w:rFonts w:asciiTheme="minorBidi" w:hAnsiTheme="minorBidi" w:cstheme="minorBidi"/>
          <w:color w:val="231F20"/>
          <w:sz w:val="22"/>
          <w:szCs w:val="22"/>
          <w:lang w:val="en-GB"/>
        </w:rPr>
        <w:tab/>
        <w:t>Officers</w:t>
      </w:r>
    </w:p>
    <w:p w14:paraId="7DCF5466"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I.3.</w:t>
      </w:r>
      <w:r w:rsidRPr="00BE749E">
        <w:rPr>
          <w:rFonts w:asciiTheme="minorBidi" w:hAnsiTheme="minorBidi" w:cstheme="minorBidi"/>
          <w:color w:val="231F20"/>
          <w:sz w:val="22"/>
          <w:szCs w:val="22"/>
          <w:lang w:val="en-GB"/>
        </w:rPr>
        <w:tab/>
        <w:t xml:space="preserve">Committees, </w:t>
      </w:r>
      <w:proofErr w:type="gramStart"/>
      <w:r w:rsidRPr="00BE749E">
        <w:rPr>
          <w:rFonts w:asciiTheme="minorBidi" w:hAnsiTheme="minorBidi" w:cstheme="minorBidi"/>
          <w:color w:val="231F20"/>
          <w:sz w:val="22"/>
          <w:szCs w:val="22"/>
          <w:lang w:val="en-GB"/>
        </w:rPr>
        <w:t>subsidiary</w:t>
      </w:r>
      <w:proofErr w:type="gramEnd"/>
      <w:r w:rsidRPr="00BE749E">
        <w:rPr>
          <w:rFonts w:asciiTheme="minorBidi" w:hAnsiTheme="minorBidi" w:cstheme="minorBidi"/>
          <w:color w:val="231F20"/>
          <w:sz w:val="22"/>
          <w:szCs w:val="22"/>
          <w:lang w:val="en-GB"/>
        </w:rPr>
        <w:t xml:space="preserve"> and other bodies</w:t>
      </w:r>
    </w:p>
    <w:p w14:paraId="15E5B941"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I.4.</w:t>
      </w:r>
      <w:r w:rsidRPr="00BE749E">
        <w:rPr>
          <w:rFonts w:asciiTheme="minorBidi" w:hAnsiTheme="minorBidi" w:cstheme="minorBidi"/>
          <w:color w:val="231F20"/>
          <w:sz w:val="22"/>
          <w:szCs w:val="22"/>
          <w:lang w:val="en-GB"/>
        </w:rPr>
        <w:tab/>
        <w:t>Secretariat</w:t>
      </w:r>
    </w:p>
    <w:p w14:paraId="2900B12E"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I.5.</w:t>
      </w:r>
      <w:r w:rsidRPr="00BE749E">
        <w:rPr>
          <w:rFonts w:asciiTheme="minorBidi" w:hAnsiTheme="minorBidi" w:cstheme="minorBidi"/>
          <w:color w:val="231F20"/>
          <w:sz w:val="22"/>
          <w:szCs w:val="22"/>
          <w:lang w:val="en-GB"/>
        </w:rPr>
        <w:tab/>
        <w:t>Languages</w:t>
      </w:r>
    </w:p>
    <w:p w14:paraId="1A99FEE4"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I.6.</w:t>
      </w:r>
      <w:r w:rsidRPr="00BE749E">
        <w:rPr>
          <w:rFonts w:asciiTheme="minorBidi" w:hAnsiTheme="minorBidi" w:cstheme="minorBidi"/>
          <w:color w:val="231F20"/>
          <w:sz w:val="22"/>
          <w:szCs w:val="22"/>
          <w:lang w:val="en-GB"/>
        </w:rPr>
        <w:tab/>
        <w:t>Conduct of business</w:t>
      </w:r>
    </w:p>
    <w:p w14:paraId="20D427C1"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I.7.</w:t>
      </w:r>
      <w:r w:rsidRPr="00BE749E">
        <w:rPr>
          <w:rFonts w:asciiTheme="minorBidi" w:hAnsiTheme="minorBidi" w:cstheme="minorBidi"/>
          <w:color w:val="231F20"/>
          <w:sz w:val="22"/>
          <w:szCs w:val="22"/>
          <w:lang w:val="en-GB"/>
        </w:rPr>
        <w:tab/>
        <w:t>Voting</w:t>
      </w:r>
    </w:p>
    <w:p w14:paraId="0605D010"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I.8.</w:t>
      </w:r>
      <w:r w:rsidRPr="00BE749E">
        <w:rPr>
          <w:rFonts w:asciiTheme="minorBidi" w:hAnsiTheme="minorBidi" w:cstheme="minorBidi"/>
          <w:color w:val="231F20"/>
          <w:sz w:val="22"/>
          <w:szCs w:val="22"/>
          <w:lang w:val="en-GB"/>
        </w:rPr>
        <w:tab/>
        <w:t>Reports</w:t>
      </w:r>
    </w:p>
    <w:p w14:paraId="280BAB17"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I.9.</w:t>
      </w:r>
      <w:r w:rsidRPr="00BE749E">
        <w:rPr>
          <w:rFonts w:asciiTheme="minorBidi" w:hAnsiTheme="minorBidi" w:cstheme="minorBidi"/>
          <w:color w:val="231F20"/>
          <w:sz w:val="22"/>
          <w:szCs w:val="22"/>
          <w:lang w:val="en-GB"/>
        </w:rPr>
        <w:tab/>
        <w:t>Representation of the Commission</w:t>
      </w:r>
    </w:p>
    <w:p w14:paraId="62AF4A73"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I.10.</w:t>
      </w:r>
      <w:r w:rsidRPr="00BE749E">
        <w:rPr>
          <w:rFonts w:asciiTheme="minorBidi" w:hAnsiTheme="minorBidi" w:cstheme="minorBidi"/>
          <w:color w:val="231F20"/>
          <w:sz w:val="22"/>
          <w:szCs w:val="22"/>
          <w:lang w:val="en-GB"/>
        </w:rPr>
        <w:tab/>
        <w:t>Relations with international organizations</w:t>
      </w:r>
    </w:p>
    <w:p w14:paraId="79C80759" w14:textId="77777777" w:rsidR="00C70B76" w:rsidRPr="00BE749E" w:rsidRDefault="00C70B76" w:rsidP="00C70B76">
      <w:pPr>
        <w:pStyle w:val="BodyText"/>
        <w:snapToGrid w:val="0"/>
        <w:spacing w:after="60"/>
        <w:ind w:left="1400" w:right="17" w:hanging="812"/>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I.11.</w:t>
      </w:r>
      <w:r w:rsidRPr="00BE749E">
        <w:rPr>
          <w:rFonts w:asciiTheme="minorBidi" w:hAnsiTheme="minorBidi" w:cstheme="minorBidi"/>
          <w:color w:val="231F20"/>
          <w:sz w:val="22"/>
          <w:szCs w:val="22"/>
          <w:lang w:val="en-GB"/>
        </w:rPr>
        <w:tab/>
        <w:t>Finance</w:t>
      </w:r>
    </w:p>
    <w:p w14:paraId="09CEDEEA" w14:textId="77777777" w:rsidR="00C70B76" w:rsidRPr="00BE749E" w:rsidRDefault="00C70B76" w:rsidP="00C70B76">
      <w:pPr>
        <w:pStyle w:val="BodyText"/>
        <w:snapToGrid w:val="0"/>
        <w:spacing w:after="60"/>
        <w:ind w:left="1401" w:right="17" w:hanging="811"/>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I.12.</w:t>
      </w:r>
      <w:r w:rsidRPr="00BE749E">
        <w:rPr>
          <w:rFonts w:asciiTheme="minorBidi" w:hAnsiTheme="minorBidi" w:cstheme="minorBidi"/>
          <w:color w:val="231F20"/>
          <w:sz w:val="22"/>
          <w:szCs w:val="22"/>
          <w:lang w:val="en-GB"/>
        </w:rPr>
        <w:tab/>
        <w:t>Recommendations for Amendments of the Statutes</w:t>
      </w:r>
    </w:p>
    <w:p w14:paraId="604A7AF7" w14:textId="77777777" w:rsidR="00C70B76" w:rsidRPr="00BE749E" w:rsidRDefault="00C70B76" w:rsidP="00C70B76">
      <w:pPr>
        <w:pStyle w:val="BodyText"/>
        <w:snapToGrid w:val="0"/>
        <w:spacing w:after="60"/>
        <w:ind w:left="1401" w:right="17" w:hanging="811"/>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I.13</w:t>
      </w:r>
      <w:r w:rsidRPr="00BE749E">
        <w:rPr>
          <w:rFonts w:asciiTheme="minorBidi" w:hAnsiTheme="minorBidi" w:cstheme="minorBidi"/>
          <w:color w:val="231F20"/>
          <w:sz w:val="22"/>
          <w:szCs w:val="22"/>
          <w:lang w:val="en-GB"/>
        </w:rPr>
        <w:tab/>
        <w:t>Online sessions</w:t>
      </w:r>
    </w:p>
    <w:p w14:paraId="245C4C45" w14:textId="77777777" w:rsidR="00C70B76" w:rsidRPr="00BE749E" w:rsidRDefault="00C70B76" w:rsidP="00C70B76">
      <w:pPr>
        <w:pStyle w:val="BodyText"/>
        <w:snapToGrid w:val="0"/>
        <w:spacing w:after="240"/>
        <w:ind w:left="1401" w:right="17" w:hanging="811"/>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I.14</w:t>
      </w:r>
      <w:r w:rsidRPr="00BE749E">
        <w:rPr>
          <w:rFonts w:asciiTheme="minorBidi" w:hAnsiTheme="minorBidi" w:cstheme="minorBidi"/>
          <w:color w:val="231F20"/>
          <w:sz w:val="22"/>
          <w:szCs w:val="22"/>
          <w:lang w:val="en-GB"/>
        </w:rPr>
        <w:tab/>
        <w:t>Consultation by correspondence</w:t>
      </w:r>
    </w:p>
    <w:p w14:paraId="03E6B42F" w14:textId="77777777" w:rsidR="00C70B76" w:rsidRPr="00BE749E" w:rsidRDefault="00C70B76" w:rsidP="00C70B76">
      <w:pPr>
        <w:pStyle w:val="Heading2"/>
        <w:keepNext w:val="0"/>
        <w:keepLines w:val="0"/>
        <w:widowControl w:val="0"/>
        <w:spacing w:before="0" w:after="60"/>
        <w:ind w:left="0" w:right="-289" w:firstLine="0"/>
        <w:rPr>
          <w:rFonts w:asciiTheme="minorBidi" w:hAnsiTheme="minorBidi" w:cstheme="minorBidi"/>
          <w:smallCaps/>
          <w:color w:val="231F20"/>
          <w:sz w:val="22"/>
          <w:szCs w:val="22"/>
        </w:rPr>
      </w:pPr>
      <w:r w:rsidRPr="00BE749E">
        <w:rPr>
          <w:rFonts w:asciiTheme="minorBidi" w:hAnsiTheme="minorBidi" w:cstheme="minorBidi"/>
          <w:smallCaps/>
          <w:color w:val="231F20"/>
          <w:sz w:val="22"/>
          <w:szCs w:val="22"/>
        </w:rPr>
        <w:t>II.</w:t>
      </w:r>
      <w:r w:rsidRPr="00BE749E">
        <w:rPr>
          <w:rFonts w:asciiTheme="minorBidi" w:hAnsiTheme="minorBidi" w:cstheme="minorBidi"/>
          <w:smallCaps/>
          <w:color w:val="231F20"/>
          <w:sz w:val="22"/>
          <w:szCs w:val="22"/>
        </w:rPr>
        <w:tab/>
        <w:t>The Assembly</w:t>
      </w:r>
    </w:p>
    <w:p w14:paraId="449B1CA1" w14:textId="77777777" w:rsidR="00C70B76" w:rsidRPr="00BE749E" w:rsidRDefault="00C70B76" w:rsidP="00C70B76">
      <w:pPr>
        <w:pStyle w:val="Heading2"/>
        <w:keepNext w:val="0"/>
        <w:keepLines w:val="0"/>
        <w:widowControl w:val="0"/>
        <w:spacing w:before="0" w:after="60"/>
        <w:ind w:left="1400" w:right="-288" w:hanging="840"/>
        <w:rPr>
          <w:rFonts w:asciiTheme="minorBidi" w:hAnsiTheme="minorBidi" w:cstheme="minorBidi"/>
          <w:b w:val="0"/>
          <w:bCs w:val="0"/>
          <w:color w:val="231F20"/>
          <w:sz w:val="22"/>
          <w:szCs w:val="22"/>
        </w:rPr>
      </w:pPr>
      <w:r w:rsidRPr="00BE749E">
        <w:rPr>
          <w:rFonts w:asciiTheme="minorBidi" w:hAnsiTheme="minorBidi" w:cstheme="minorBidi"/>
          <w:b w:val="0"/>
          <w:bCs w:val="0"/>
          <w:color w:val="231F20"/>
          <w:sz w:val="22"/>
          <w:szCs w:val="22"/>
        </w:rPr>
        <w:t>II.1.</w:t>
      </w:r>
      <w:r w:rsidRPr="00BE749E">
        <w:rPr>
          <w:rFonts w:asciiTheme="minorBidi" w:hAnsiTheme="minorBidi" w:cstheme="minorBidi"/>
          <w:b w:val="0"/>
          <w:bCs w:val="0"/>
          <w:color w:val="231F20"/>
          <w:sz w:val="22"/>
          <w:szCs w:val="22"/>
        </w:rPr>
        <w:tab/>
      </w:r>
      <w:r w:rsidRPr="00BE749E">
        <w:rPr>
          <w:rFonts w:asciiTheme="minorBidi" w:hAnsiTheme="minorBidi" w:cstheme="minorBidi"/>
          <w:b w:val="0"/>
          <w:bCs w:val="0"/>
          <w:caps w:val="0"/>
          <w:color w:val="231F20"/>
          <w:sz w:val="22"/>
          <w:szCs w:val="22"/>
        </w:rPr>
        <w:t>Membership and Sessions</w:t>
      </w:r>
    </w:p>
    <w:p w14:paraId="0DA6371D" w14:textId="77777777" w:rsidR="00C70B76" w:rsidRPr="00BE749E" w:rsidRDefault="00C70B76" w:rsidP="00C70B76">
      <w:pPr>
        <w:pStyle w:val="Heading2"/>
        <w:keepNext w:val="0"/>
        <w:keepLines w:val="0"/>
        <w:widowControl w:val="0"/>
        <w:spacing w:before="0" w:after="60"/>
        <w:ind w:left="1400" w:right="-288" w:hanging="840"/>
        <w:rPr>
          <w:rFonts w:asciiTheme="minorBidi" w:hAnsiTheme="minorBidi" w:cstheme="minorBidi"/>
          <w:b w:val="0"/>
          <w:bCs w:val="0"/>
          <w:sz w:val="22"/>
          <w:szCs w:val="22"/>
        </w:rPr>
      </w:pPr>
      <w:r w:rsidRPr="00BE749E">
        <w:rPr>
          <w:rFonts w:asciiTheme="minorBidi" w:hAnsiTheme="minorBidi" w:cstheme="minorBidi"/>
          <w:b w:val="0"/>
          <w:bCs w:val="0"/>
          <w:color w:val="231F20"/>
          <w:sz w:val="22"/>
          <w:szCs w:val="22"/>
        </w:rPr>
        <w:t>II.2.</w:t>
      </w:r>
      <w:r w:rsidRPr="00BE749E">
        <w:rPr>
          <w:rFonts w:asciiTheme="minorBidi" w:hAnsiTheme="minorBidi" w:cstheme="minorBidi"/>
          <w:b w:val="0"/>
          <w:bCs w:val="0"/>
          <w:color w:val="231F20"/>
          <w:sz w:val="22"/>
          <w:szCs w:val="22"/>
        </w:rPr>
        <w:tab/>
      </w:r>
      <w:r w:rsidRPr="00BE749E">
        <w:rPr>
          <w:rFonts w:asciiTheme="minorBidi" w:hAnsiTheme="minorBidi" w:cstheme="minorBidi"/>
          <w:b w:val="0"/>
          <w:bCs w:val="0"/>
          <w:caps w:val="0"/>
          <w:color w:val="231F20"/>
          <w:sz w:val="22"/>
          <w:szCs w:val="22"/>
        </w:rPr>
        <w:t>Agenda</w:t>
      </w:r>
      <w:r w:rsidRPr="00BE749E">
        <w:rPr>
          <w:rFonts w:asciiTheme="minorBidi" w:hAnsiTheme="minorBidi" w:cstheme="minorBidi"/>
          <w:b w:val="0"/>
          <w:bCs w:val="0"/>
          <w:caps w:val="0"/>
          <w:color w:val="231F20"/>
          <w:spacing w:val="6"/>
          <w:sz w:val="22"/>
          <w:szCs w:val="22"/>
        </w:rPr>
        <w:t xml:space="preserve"> </w:t>
      </w:r>
      <w:r w:rsidRPr="00BE749E">
        <w:rPr>
          <w:rFonts w:asciiTheme="minorBidi" w:hAnsiTheme="minorBidi" w:cstheme="minorBidi"/>
          <w:b w:val="0"/>
          <w:bCs w:val="0"/>
          <w:caps w:val="0"/>
          <w:color w:val="231F20"/>
          <w:sz w:val="22"/>
          <w:szCs w:val="22"/>
        </w:rPr>
        <w:t>of</w:t>
      </w:r>
      <w:r w:rsidRPr="00BE749E">
        <w:rPr>
          <w:rFonts w:asciiTheme="minorBidi" w:hAnsiTheme="minorBidi" w:cstheme="minorBidi"/>
          <w:b w:val="0"/>
          <w:bCs w:val="0"/>
          <w:caps w:val="0"/>
          <w:color w:val="231F20"/>
          <w:spacing w:val="4"/>
          <w:sz w:val="22"/>
          <w:szCs w:val="22"/>
        </w:rPr>
        <w:t xml:space="preserve"> </w:t>
      </w:r>
      <w:r w:rsidRPr="00BE749E">
        <w:rPr>
          <w:rFonts w:asciiTheme="minorBidi" w:hAnsiTheme="minorBidi" w:cstheme="minorBidi"/>
          <w:b w:val="0"/>
          <w:bCs w:val="0"/>
          <w:caps w:val="0"/>
          <w:color w:val="231F20"/>
          <w:sz w:val="22"/>
          <w:szCs w:val="22"/>
        </w:rPr>
        <w:t>the</w:t>
      </w:r>
      <w:r w:rsidRPr="00BE749E">
        <w:rPr>
          <w:rFonts w:asciiTheme="minorBidi" w:hAnsiTheme="minorBidi" w:cstheme="minorBidi"/>
          <w:b w:val="0"/>
          <w:bCs w:val="0"/>
          <w:caps w:val="0"/>
          <w:color w:val="231F20"/>
          <w:spacing w:val="6"/>
          <w:sz w:val="22"/>
          <w:szCs w:val="22"/>
        </w:rPr>
        <w:t xml:space="preserve"> </w:t>
      </w:r>
      <w:r w:rsidRPr="00BE749E">
        <w:rPr>
          <w:rFonts w:asciiTheme="minorBidi" w:hAnsiTheme="minorBidi" w:cstheme="minorBidi"/>
          <w:b w:val="0"/>
          <w:bCs w:val="0"/>
          <w:caps w:val="0"/>
          <w:color w:val="231F20"/>
          <w:sz w:val="22"/>
          <w:szCs w:val="22"/>
        </w:rPr>
        <w:t>Assembly</w:t>
      </w:r>
    </w:p>
    <w:p w14:paraId="3C9D1938" w14:textId="77777777" w:rsidR="00C70B76" w:rsidRPr="00BE749E" w:rsidRDefault="00C70B76" w:rsidP="00C70B76">
      <w:pPr>
        <w:pStyle w:val="Heading2"/>
        <w:keepNext w:val="0"/>
        <w:keepLines w:val="0"/>
        <w:widowControl w:val="0"/>
        <w:spacing w:before="0" w:after="60"/>
        <w:ind w:left="1400" w:right="-288" w:hanging="840"/>
        <w:rPr>
          <w:rFonts w:asciiTheme="minorBidi" w:hAnsiTheme="minorBidi" w:cstheme="minorBidi"/>
          <w:b w:val="0"/>
          <w:bCs w:val="0"/>
          <w:sz w:val="22"/>
          <w:szCs w:val="22"/>
        </w:rPr>
      </w:pPr>
      <w:r w:rsidRPr="00BE749E">
        <w:rPr>
          <w:rFonts w:asciiTheme="minorBidi" w:hAnsiTheme="minorBidi" w:cstheme="minorBidi"/>
          <w:b w:val="0"/>
          <w:bCs w:val="0"/>
          <w:color w:val="231F20"/>
          <w:sz w:val="22"/>
          <w:szCs w:val="22"/>
        </w:rPr>
        <w:t>II.3.</w:t>
      </w:r>
      <w:r w:rsidRPr="00BE749E">
        <w:rPr>
          <w:rFonts w:asciiTheme="minorBidi" w:hAnsiTheme="minorBidi" w:cstheme="minorBidi"/>
          <w:b w:val="0"/>
          <w:bCs w:val="0"/>
          <w:color w:val="231F20"/>
          <w:sz w:val="22"/>
          <w:szCs w:val="22"/>
        </w:rPr>
        <w:tab/>
      </w:r>
      <w:r w:rsidRPr="00BE749E">
        <w:rPr>
          <w:rFonts w:asciiTheme="minorBidi" w:hAnsiTheme="minorBidi" w:cstheme="minorBidi"/>
          <w:b w:val="0"/>
          <w:bCs w:val="0"/>
          <w:caps w:val="0"/>
          <w:color w:val="231F20"/>
          <w:sz w:val="22"/>
          <w:szCs w:val="22"/>
        </w:rPr>
        <w:t>Organization</w:t>
      </w:r>
      <w:r w:rsidRPr="00BE749E">
        <w:rPr>
          <w:rFonts w:asciiTheme="minorBidi" w:hAnsiTheme="minorBidi" w:cstheme="minorBidi"/>
          <w:b w:val="0"/>
          <w:bCs w:val="0"/>
          <w:caps w:val="0"/>
          <w:color w:val="231F20"/>
          <w:spacing w:val="10"/>
          <w:sz w:val="22"/>
          <w:szCs w:val="22"/>
        </w:rPr>
        <w:t xml:space="preserve"> </w:t>
      </w:r>
      <w:r w:rsidRPr="00BE749E">
        <w:rPr>
          <w:rFonts w:asciiTheme="minorBidi" w:hAnsiTheme="minorBidi" w:cstheme="minorBidi"/>
          <w:b w:val="0"/>
          <w:bCs w:val="0"/>
          <w:caps w:val="0"/>
          <w:color w:val="231F20"/>
          <w:sz w:val="22"/>
          <w:szCs w:val="22"/>
        </w:rPr>
        <w:t>of</w:t>
      </w:r>
      <w:r w:rsidRPr="00BE749E">
        <w:rPr>
          <w:rFonts w:asciiTheme="minorBidi" w:hAnsiTheme="minorBidi" w:cstheme="minorBidi"/>
          <w:b w:val="0"/>
          <w:bCs w:val="0"/>
          <w:caps w:val="0"/>
          <w:color w:val="231F20"/>
          <w:spacing w:val="9"/>
          <w:sz w:val="22"/>
          <w:szCs w:val="22"/>
        </w:rPr>
        <w:t xml:space="preserve"> </w:t>
      </w:r>
      <w:r w:rsidRPr="00BE749E">
        <w:rPr>
          <w:rFonts w:asciiTheme="minorBidi" w:hAnsiTheme="minorBidi" w:cstheme="minorBidi"/>
          <w:b w:val="0"/>
          <w:bCs w:val="0"/>
          <w:caps w:val="0"/>
          <w:color w:val="231F20"/>
          <w:sz w:val="22"/>
          <w:szCs w:val="22"/>
        </w:rPr>
        <w:t>the</w:t>
      </w:r>
      <w:r w:rsidRPr="00BE749E">
        <w:rPr>
          <w:rFonts w:asciiTheme="minorBidi" w:hAnsiTheme="minorBidi" w:cstheme="minorBidi"/>
          <w:b w:val="0"/>
          <w:bCs w:val="0"/>
          <w:caps w:val="0"/>
          <w:color w:val="231F20"/>
          <w:spacing w:val="10"/>
          <w:sz w:val="22"/>
          <w:szCs w:val="22"/>
        </w:rPr>
        <w:t xml:space="preserve"> </w:t>
      </w:r>
      <w:r w:rsidRPr="00BE749E">
        <w:rPr>
          <w:rFonts w:asciiTheme="minorBidi" w:hAnsiTheme="minorBidi" w:cstheme="minorBidi"/>
          <w:b w:val="0"/>
          <w:bCs w:val="0"/>
          <w:caps w:val="0"/>
          <w:color w:val="231F20"/>
          <w:sz w:val="22"/>
          <w:szCs w:val="22"/>
        </w:rPr>
        <w:t>Assembly</w:t>
      </w:r>
    </w:p>
    <w:p w14:paraId="71DD5055" w14:textId="77777777" w:rsidR="00C70B76" w:rsidRPr="00BE749E" w:rsidRDefault="00C70B76" w:rsidP="00C70B76">
      <w:pPr>
        <w:pStyle w:val="ListParagraph"/>
        <w:widowControl w:val="0"/>
        <w:spacing w:after="120"/>
        <w:ind w:left="1400" w:right="-11" w:hanging="840"/>
        <w:contextualSpacing w:val="0"/>
        <w:rPr>
          <w:rFonts w:asciiTheme="minorBidi" w:hAnsiTheme="minorBidi" w:cstheme="minorBidi"/>
          <w:sz w:val="22"/>
          <w:szCs w:val="22"/>
        </w:rPr>
      </w:pPr>
      <w:r w:rsidRPr="00BE749E">
        <w:rPr>
          <w:rFonts w:asciiTheme="minorBidi" w:hAnsiTheme="minorBidi" w:cstheme="minorBidi"/>
          <w:sz w:val="22"/>
          <w:szCs w:val="22"/>
        </w:rPr>
        <w:t>II.4.</w:t>
      </w:r>
      <w:r w:rsidRPr="00BE749E">
        <w:rPr>
          <w:rFonts w:asciiTheme="minorBidi" w:hAnsiTheme="minorBidi" w:cstheme="minorBidi"/>
          <w:sz w:val="22"/>
          <w:szCs w:val="22"/>
        </w:rPr>
        <w:tab/>
        <w:t>Reports</w:t>
      </w:r>
    </w:p>
    <w:p w14:paraId="525FC8A9" w14:textId="77777777" w:rsidR="00C70B76" w:rsidRPr="00BE749E" w:rsidRDefault="00C70B76" w:rsidP="00C70B76">
      <w:pPr>
        <w:pStyle w:val="Heading2"/>
        <w:keepNext w:val="0"/>
        <w:keepLines w:val="0"/>
        <w:widowControl w:val="0"/>
        <w:numPr>
          <w:ilvl w:val="0"/>
          <w:numId w:val="30"/>
        </w:numPr>
        <w:spacing w:before="240" w:after="60"/>
        <w:ind w:left="709" w:right="-289" w:hanging="709"/>
        <w:rPr>
          <w:rFonts w:asciiTheme="minorBidi" w:hAnsiTheme="minorBidi" w:cstheme="minorBidi"/>
          <w:smallCaps/>
          <w:color w:val="231F20"/>
          <w:sz w:val="22"/>
          <w:szCs w:val="22"/>
        </w:rPr>
      </w:pPr>
      <w:r w:rsidRPr="00BE749E">
        <w:rPr>
          <w:rFonts w:asciiTheme="minorBidi" w:hAnsiTheme="minorBidi" w:cstheme="minorBidi"/>
          <w:smallCaps/>
          <w:color w:val="231F20"/>
          <w:sz w:val="22"/>
          <w:szCs w:val="22"/>
        </w:rPr>
        <w:t>The Executive Council</w:t>
      </w:r>
    </w:p>
    <w:p w14:paraId="3FA1D7EE" w14:textId="77777777" w:rsidR="00C70B76" w:rsidRPr="00BE749E" w:rsidRDefault="00C70B76" w:rsidP="00C70B76">
      <w:pPr>
        <w:pStyle w:val="Heading2"/>
        <w:keepNext w:val="0"/>
        <w:keepLines w:val="0"/>
        <w:widowControl w:val="0"/>
        <w:spacing w:before="0" w:after="60"/>
        <w:ind w:left="1400" w:right="-289" w:hanging="833"/>
        <w:rPr>
          <w:rFonts w:asciiTheme="minorBidi" w:hAnsiTheme="minorBidi" w:cstheme="minorBidi"/>
          <w:b w:val="0"/>
          <w:bCs w:val="0"/>
          <w:color w:val="231F20"/>
          <w:sz w:val="22"/>
          <w:szCs w:val="22"/>
        </w:rPr>
      </w:pPr>
      <w:r w:rsidRPr="00BE749E">
        <w:rPr>
          <w:rFonts w:asciiTheme="minorBidi" w:hAnsiTheme="minorBidi" w:cstheme="minorBidi"/>
          <w:b w:val="0"/>
          <w:bCs w:val="0"/>
          <w:smallCaps/>
          <w:color w:val="231F20"/>
          <w:sz w:val="22"/>
          <w:szCs w:val="22"/>
        </w:rPr>
        <w:t>III.1</w:t>
      </w:r>
      <w:r w:rsidRPr="00BE749E">
        <w:rPr>
          <w:rFonts w:asciiTheme="minorBidi" w:hAnsiTheme="minorBidi" w:cstheme="minorBidi"/>
          <w:b w:val="0"/>
          <w:bCs w:val="0"/>
          <w:smallCaps/>
          <w:color w:val="231F20"/>
          <w:sz w:val="22"/>
          <w:szCs w:val="22"/>
        </w:rPr>
        <w:tab/>
      </w:r>
      <w:r w:rsidRPr="00BE749E">
        <w:rPr>
          <w:rFonts w:asciiTheme="minorBidi" w:hAnsiTheme="minorBidi" w:cstheme="minorBidi"/>
          <w:b w:val="0"/>
          <w:bCs w:val="0"/>
          <w:caps w:val="0"/>
          <w:color w:val="231F20"/>
          <w:sz w:val="22"/>
          <w:szCs w:val="22"/>
        </w:rPr>
        <w:t>Membership and Representation</w:t>
      </w:r>
    </w:p>
    <w:p w14:paraId="3EE5ABD0" w14:textId="77777777" w:rsidR="00C70B76" w:rsidRPr="00BE749E" w:rsidRDefault="00C70B76" w:rsidP="00C70B76">
      <w:pPr>
        <w:pStyle w:val="Heading2"/>
        <w:keepNext w:val="0"/>
        <w:keepLines w:val="0"/>
        <w:widowControl w:val="0"/>
        <w:spacing w:before="0" w:after="60"/>
        <w:ind w:left="1400" w:right="-289" w:hanging="833"/>
        <w:rPr>
          <w:rFonts w:asciiTheme="minorBidi" w:hAnsiTheme="minorBidi" w:cstheme="minorBidi"/>
          <w:b w:val="0"/>
          <w:bCs w:val="0"/>
          <w:color w:val="231F20"/>
          <w:sz w:val="22"/>
          <w:szCs w:val="22"/>
        </w:rPr>
      </w:pPr>
      <w:r w:rsidRPr="00BE749E">
        <w:rPr>
          <w:rFonts w:asciiTheme="minorBidi" w:hAnsiTheme="minorBidi" w:cstheme="minorBidi"/>
          <w:b w:val="0"/>
          <w:bCs w:val="0"/>
          <w:smallCaps/>
          <w:color w:val="231F20"/>
          <w:sz w:val="22"/>
          <w:szCs w:val="22"/>
        </w:rPr>
        <w:t>III.2</w:t>
      </w:r>
      <w:r w:rsidRPr="00BE749E">
        <w:rPr>
          <w:rFonts w:asciiTheme="minorBidi" w:hAnsiTheme="minorBidi" w:cstheme="minorBidi"/>
          <w:b w:val="0"/>
          <w:bCs w:val="0"/>
          <w:smallCaps/>
          <w:color w:val="231F20"/>
          <w:sz w:val="22"/>
          <w:szCs w:val="22"/>
        </w:rPr>
        <w:tab/>
      </w:r>
      <w:r w:rsidRPr="00BE749E">
        <w:rPr>
          <w:rFonts w:asciiTheme="minorBidi" w:hAnsiTheme="minorBidi" w:cstheme="minorBidi"/>
          <w:b w:val="0"/>
          <w:bCs w:val="0"/>
          <w:caps w:val="0"/>
          <w:color w:val="231F20"/>
          <w:sz w:val="22"/>
          <w:szCs w:val="22"/>
        </w:rPr>
        <w:t>Sessions</w:t>
      </w:r>
    </w:p>
    <w:p w14:paraId="0BFD290D" w14:textId="77777777" w:rsidR="00C70B76" w:rsidRPr="00BE749E" w:rsidRDefault="00C70B76" w:rsidP="00C70B76">
      <w:pPr>
        <w:pStyle w:val="Heading2"/>
        <w:keepNext w:val="0"/>
        <w:keepLines w:val="0"/>
        <w:widowControl w:val="0"/>
        <w:spacing w:before="0"/>
        <w:ind w:left="1400" w:right="-289" w:hanging="833"/>
        <w:rPr>
          <w:rFonts w:asciiTheme="minorBidi" w:hAnsiTheme="minorBidi" w:cstheme="minorBidi"/>
          <w:b w:val="0"/>
          <w:bCs w:val="0"/>
          <w:color w:val="231F20"/>
          <w:sz w:val="22"/>
          <w:szCs w:val="22"/>
        </w:rPr>
      </w:pPr>
      <w:r w:rsidRPr="00BE749E">
        <w:rPr>
          <w:rFonts w:asciiTheme="minorBidi" w:hAnsiTheme="minorBidi" w:cstheme="minorBidi"/>
          <w:b w:val="0"/>
          <w:bCs w:val="0"/>
          <w:smallCaps/>
          <w:color w:val="231F20"/>
          <w:sz w:val="22"/>
          <w:szCs w:val="22"/>
        </w:rPr>
        <w:t>III.3</w:t>
      </w:r>
      <w:r w:rsidRPr="00BE749E">
        <w:rPr>
          <w:rFonts w:asciiTheme="minorBidi" w:hAnsiTheme="minorBidi" w:cstheme="minorBidi"/>
          <w:b w:val="0"/>
          <w:bCs w:val="0"/>
          <w:smallCaps/>
          <w:color w:val="231F20"/>
          <w:sz w:val="22"/>
          <w:szCs w:val="22"/>
        </w:rPr>
        <w:tab/>
      </w:r>
      <w:r w:rsidRPr="00BE749E">
        <w:rPr>
          <w:rFonts w:asciiTheme="minorBidi" w:hAnsiTheme="minorBidi" w:cstheme="minorBidi"/>
          <w:b w:val="0"/>
          <w:bCs w:val="0"/>
          <w:caps w:val="0"/>
          <w:color w:val="231F20"/>
          <w:sz w:val="22"/>
          <w:szCs w:val="22"/>
        </w:rPr>
        <w:t>Agenda of the Executive Council</w:t>
      </w:r>
    </w:p>
    <w:p w14:paraId="0A1C8D13" w14:textId="77777777" w:rsidR="00C70B76" w:rsidRPr="00BE749E" w:rsidRDefault="00C70B76" w:rsidP="00C70B76">
      <w:pPr>
        <w:pStyle w:val="Heading2"/>
        <w:keepNext w:val="0"/>
        <w:keepLines w:val="0"/>
        <w:widowControl w:val="0"/>
        <w:numPr>
          <w:ilvl w:val="0"/>
          <w:numId w:val="30"/>
        </w:numPr>
        <w:tabs>
          <w:tab w:val="left" w:pos="7377"/>
        </w:tabs>
        <w:spacing w:before="0" w:after="60"/>
        <w:ind w:left="709" w:right="-289" w:hanging="709"/>
        <w:rPr>
          <w:rFonts w:asciiTheme="minorBidi" w:hAnsiTheme="minorBidi" w:cstheme="minorBidi"/>
          <w:color w:val="231F20"/>
          <w:sz w:val="22"/>
          <w:szCs w:val="22"/>
        </w:rPr>
      </w:pPr>
      <w:r w:rsidRPr="00BE749E">
        <w:rPr>
          <w:rFonts w:asciiTheme="minorBidi" w:hAnsiTheme="minorBidi" w:cstheme="minorBidi"/>
          <w:color w:val="231F20"/>
          <w:sz w:val="22"/>
          <w:szCs w:val="22"/>
        </w:rPr>
        <w:t>Rules of Procedure: Amendments and suspension</w:t>
      </w:r>
    </w:p>
    <w:p w14:paraId="045CD1F8" w14:textId="77777777" w:rsidR="00C70B76" w:rsidRPr="00BE749E" w:rsidRDefault="00C70B76" w:rsidP="00C70B76">
      <w:pPr>
        <w:widowControl w:val="0"/>
        <w:tabs>
          <w:tab w:val="clear" w:pos="567"/>
        </w:tabs>
        <w:spacing w:after="60"/>
        <w:ind w:left="1428" w:right="-34" w:hanging="857"/>
        <w:rPr>
          <w:rFonts w:asciiTheme="minorBidi" w:hAnsiTheme="minorBidi" w:cstheme="minorBidi"/>
          <w:color w:val="231F20"/>
          <w:sz w:val="22"/>
          <w:szCs w:val="22"/>
        </w:rPr>
      </w:pPr>
      <w:r w:rsidRPr="00BE749E">
        <w:rPr>
          <w:rFonts w:asciiTheme="minorBidi" w:hAnsiTheme="minorBidi" w:cstheme="minorBidi"/>
          <w:color w:val="231F20"/>
          <w:sz w:val="22"/>
          <w:szCs w:val="22"/>
        </w:rPr>
        <w:t>IV.1</w:t>
      </w:r>
      <w:r w:rsidRPr="00BE749E">
        <w:rPr>
          <w:rFonts w:asciiTheme="minorBidi" w:hAnsiTheme="minorBidi" w:cstheme="minorBidi"/>
          <w:color w:val="231F20"/>
          <w:sz w:val="22"/>
          <w:szCs w:val="22"/>
        </w:rPr>
        <w:tab/>
        <w:t>Amendments</w:t>
      </w:r>
    </w:p>
    <w:p w14:paraId="77EFD62E" w14:textId="77777777" w:rsidR="00C70B76" w:rsidRPr="00BE749E" w:rsidRDefault="00C70B76" w:rsidP="00C70B76">
      <w:pPr>
        <w:widowControl w:val="0"/>
        <w:tabs>
          <w:tab w:val="clear" w:pos="567"/>
        </w:tabs>
        <w:spacing w:after="360"/>
        <w:ind w:left="1429" w:right="-34" w:hanging="856"/>
        <w:rPr>
          <w:rFonts w:asciiTheme="minorBidi" w:hAnsiTheme="minorBidi" w:cstheme="minorBidi"/>
          <w:color w:val="231F20"/>
          <w:sz w:val="22"/>
          <w:szCs w:val="22"/>
        </w:rPr>
      </w:pPr>
      <w:r w:rsidRPr="00BE749E">
        <w:rPr>
          <w:rFonts w:asciiTheme="minorBidi" w:hAnsiTheme="minorBidi" w:cstheme="minorBidi"/>
          <w:color w:val="231F20"/>
          <w:sz w:val="22"/>
          <w:szCs w:val="22"/>
        </w:rPr>
        <w:t>IV.2</w:t>
      </w:r>
      <w:r w:rsidRPr="00BE749E">
        <w:rPr>
          <w:rFonts w:asciiTheme="minorBidi" w:hAnsiTheme="minorBidi" w:cstheme="minorBidi"/>
          <w:color w:val="231F20"/>
          <w:sz w:val="22"/>
          <w:szCs w:val="22"/>
        </w:rPr>
        <w:tab/>
        <w:t>Suspension</w:t>
      </w:r>
    </w:p>
    <w:p w14:paraId="46F8A0AA" w14:textId="5F2169CC" w:rsidR="00C70B76" w:rsidRPr="00BE749E" w:rsidRDefault="00FF7DAB" w:rsidP="00C70B76">
      <w:pPr>
        <w:widowControl w:val="0"/>
        <w:tabs>
          <w:tab w:val="clear" w:pos="567"/>
        </w:tabs>
        <w:spacing w:after="120"/>
        <w:ind w:left="850" w:right="-34" w:hanging="856"/>
        <w:rPr>
          <w:rFonts w:asciiTheme="minorBidi" w:hAnsiTheme="minorBidi" w:cstheme="minorBidi"/>
          <w:b/>
          <w:bCs/>
          <w:color w:val="231F20"/>
          <w:sz w:val="22"/>
          <w:szCs w:val="22"/>
        </w:rPr>
      </w:pPr>
      <w:r w:rsidRPr="00BE749E">
        <w:rPr>
          <w:rFonts w:asciiTheme="minorBidi" w:hAnsiTheme="minorBidi" w:cstheme="minorBidi"/>
          <w:b/>
          <w:bCs/>
          <w:color w:val="231F20"/>
          <w:sz w:val="22"/>
          <w:szCs w:val="22"/>
        </w:rPr>
        <w:t>List of Online Appendices</w:t>
      </w:r>
    </w:p>
    <w:p w14:paraId="5B19D1EC" w14:textId="1951E087" w:rsidR="00FF519A" w:rsidRPr="00BE749E" w:rsidRDefault="00820CA0" w:rsidP="00FF519A">
      <w:pPr>
        <w:tabs>
          <w:tab w:val="clear" w:pos="567"/>
        </w:tabs>
        <w:spacing w:after="120"/>
        <w:ind w:left="567" w:right="-34" w:firstLine="11"/>
        <w:rPr>
          <w:rFonts w:asciiTheme="minorBidi" w:hAnsiTheme="minorBidi" w:cstheme="minorBidi"/>
          <w:color w:val="231F20"/>
          <w:sz w:val="22"/>
          <w:szCs w:val="22"/>
        </w:rPr>
      </w:pPr>
      <w:hyperlink r:id="rId10" w:history="1">
        <w:r w:rsidR="00FF519A" w:rsidRPr="00820CA0">
          <w:rPr>
            <w:rStyle w:val="Hyperlink"/>
            <w:rFonts w:asciiTheme="minorBidi" w:hAnsiTheme="minorBidi" w:cstheme="minorBidi"/>
            <w:sz w:val="22"/>
            <w:szCs w:val="22"/>
          </w:rPr>
          <w:t>Appen</w:t>
        </w:r>
        <w:r w:rsidR="00FF519A" w:rsidRPr="00820CA0">
          <w:rPr>
            <w:rStyle w:val="Hyperlink"/>
            <w:rFonts w:asciiTheme="minorBidi" w:hAnsiTheme="minorBidi" w:cstheme="minorBidi"/>
            <w:sz w:val="22"/>
            <w:szCs w:val="22"/>
          </w:rPr>
          <w:t>d</w:t>
        </w:r>
        <w:r w:rsidR="00FF519A" w:rsidRPr="00820CA0">
          <w:rPr>
            <w:rStyle w:val="Hyperlink"/>
            <w:rFonts w:asciiTheme="minorBidi" w:hAnsiTheme="minorBidi" w:cstheme="minorBidi"/>
            <w:sz w:val="22"/>
            <w:szCs w:val="22"/>
          </w:rPr>
          <w:t>ix I</w:t>
        </w:r>
      </w:hyperlink>
      <w:r w:rsidR="00FF519A" w:rsidRPr="00BE749E">
        <w:rPr>
          <w:rFonts w:asciiTheme="minorBidi" w:hAnsiTheme="minorBidi" w:cstheme="minorBidi"/>
          <w:color w:val="231F20"/>
          <w:sz w:val="22"/>
          <w:szCs w:val="22"/>
        </w:rPr>
        <w:t xml:space="preserve"> (including Annexes </w:t>
      </w:r>
      <w:hyperlink r:id="rId11" w:history="1">
        <w:r w:rsidR="00FF519A" w:rsidRPr="00643D7C">
          <w:rPr>
            <w:rStyle w:val="Hyperlink"/>
            <w:rFonts w:asciiTheme="minorBidi" w:hAnsiTheme="minorBidi" w:cstheme="minorBidi"/>
            <w:sz w:val="22"/>
            <w:szCs w:val="22"/>
          </w:rPr>
          <w:t>I</w:t>
        </w:r>
      </w:hyperlink>
      <w:r w:rsidR="00643D7C">
        <w:rPr>
          <w:rFonts w:asciiTheme="minorBidi" w:hAnsiTheme="minorBidi" w:cstheme="minorBidi"/>
          <w:color w:val="231F20"/>
          <w:sz w:val="22"/>
          <w:szCs w:val="22"/>
        </w:rPr>
        <w:t xml:space="preserve">, </w:t>
      </w:r>
      <w:hyperlink r:id="rId12" w:history="1">
        <w:r w:rsidR="00643D7C" w:rsidRPr="00643D7C">
          <w:rPr>
            <w:rStyle w:val="Hyperlink"/>
            <w:rFonts w:asciiTheme="minorBidi" w:hAnsiTheme="minorBidi" w:cstheme="minorBidi"/>
            <w:sz w:val="22"/>
            <w:szCs w:val="22"/>
          </w:rPr>
          <w:t>II</w:t>
        </w:r>
      </w:hyperlink>
      <w:r w:rsidR="00643D7C">
        <w:rPr>
          <w:rFonts w:asciiTheme="minorBidi" w:hAnsiTheme="minorBidi" w:cstheme="minorBidi"/>
          <w:color w:val="231F20"/>
          <w:sz w:val="22"/>
          <w:szCs w:val="22"/>
        </w:rPr>
        <w:t xml:space="preserve"> &amp;</w:t>
      </w:r>
      <w:r w:rsidR="00FF519A" w:rsidRPr="00BE749E">
        <w:rPr>
          <w:rFonts w:asciiTheme="minorBidi" w:hAnsiTheme="minorBidi" w:cstheme="minorBidi"/>
          <w:color w:val="231F20"/>
          <w:sz w:val="22"/>
          <w:szCs w:val="22"/>
        </w:rPr>
        <w:t xml:space="preserve"> </w:t>
      </w:r>
      <w:hyperlink r:id="rId13" w:history="1">
        <w:r w:rsidR="00FF519A" w:rsidRPr="00643D7C">
          <w:rPr>
            <w:rStyle w:val="Hyperlink"/>
            <w:rFonts w:asciiTheme="minorBidi" w:hAnsiTheme="minorBidi" w:cstheme="minorBidi"/>
            <w:sz w:val="22"/>
            <w:szCs w:val="22"/>
          </w:rPr>
          <w:t>III</w:t>
        </w:r>
      </w:hyperlink>
      <w:r w:rsidR="00FF519A" w:rsidRPr="00BE749E">
        <w:rPr>
          <w:rFonts w:asciiTheme="minorBidi" w:hAnsiTheme="minorBidi" w:cstheme="minorBidi"/>
          <w:color w:val="231F20"/>
          <w:sz w:val="22"/>
          <w:szCs w:val="22"/>
        </w:rPr>
        <w:t>): Technical arrangements for the elections of Officers of the Commission and other Members of the Executive Council</w:t>
      </w:r>
    </w:p>
    <w:p w14:paraId="089732AA" w14:textId="649EC99C" w:rsidR="00FF519A" w:rsidRPr="00BE749E" w:rsidRDefault="000D3496" w:rsidP="00FF519A">
      <w:pPr>
        <w:tabs>
          <w:tab w:val="clear" w:pos="567"/>
        </w:tabs>
        <w:spacing w:after="120"/>
        <w:ind w:left="567" w:right="-34" w:firstLine="11"/>
        <w:rPr>
          <w:rFonts w:asciiTheme="minorBidi" w:hAnsiTheme="minorBidi" w:cstheme="minorBidi"/>
          <w:color w:val="231F20"/>
          <w:sz w:val="22"/>
          <w:szCs w:val="22"/>
        </w:rPr>
      </w:pPr>
      <w:hyperlink r:id="rId14" w:history="1">
        <w:r w:rsidR="00FF519A" w:rsidRPr="00643D7C">
          <w:rPr>
            <w:rStyle w:val="Hyperlink"/>
            <w:rFonts w:asciiTheme="minorBidi" w:hAnsiTheme="minorBidi" w:cstheme="minorBidi"/>
            <w:sz w:val="22"/>
            <w:szCs w:val="22"/>
          </w:rPr>
          <w:t>Appendix II</w:t>
        </w:r>
      </w:hyperlink>
      <w:r w:rsidR="00FF519A" w:rsidRPr="00BE749E">
        <w:rPr>
          <w:rFonts w:asciiTheme="minorBidi" w:hAnsiTheme="minorBidi" w:cstheme="minorBidi"/>
          <w:color w:val="231F20"/>
          <w:sz w:val="22"/>
          <w:szCs w:val="22"/>
        </w:rPr>
        <w:t>: Groupings of IOC Member States for the purpose of election to the Executive Council</w:t>
      </w:r>
    </w:p>
    <w:p w14:paraId="2B7F54C3" w14:textId="3AA9571D" w:rsidR="00FF519A" w:rsidRPr="00BE749E" w:rsidRDefault="000D3496" w:rsidP="00FF519A">
      <w:pPr>
        <w:tabs>
          <w:tab w:val="clear" w:pos="567"/>
        </w:tabs>
        <w:spacing w:after="120"/>
        <w:ind w:left="567" w:right="-34" w:firstLine="11"/>
        <w:rPr>
          <w:rFonts w:asciiTheme="minorBidi" w:hAnsiTheme="minorBidi" w:cstheme="minorBidi"/>
          <w:color w:val="231F20"/>
          <w:sz w:val="22"/>
          <w:szCs w:val="22"/>
        </w:rPr>
      </w:pPr>
      <w:hyperlink r:id="rId15" w:history="1">
        <w:r w:rsidR="00FF519A" w:rsidRPr="00643D7C">
          <w:rPr>
            <w:rStyle w:val="Hyperlink"/>
            <w:rFonts w:asciiTheme="minorBidi" w:hAnsiTheme="minorBidi" w:cstheme="minorBidi"/>
            <w:sz w:val="22"/>
            <w:szCs w:val="22"/>
          </w:rPr>
          <w:t>Appendix III</w:t>
        </w:r>
      </w:hyperlink>
      <w:r w:rsidR="00FF519A" w:rsidRPr="00BE749E">
        <w:rPr>
          <w:rFonts w:asciiTheme="minorBidi" w:hAnsiTheme="minorBidi" w:cstheme="minorBidi"/>
          <w:color w:val="231F20"/>
          <w:sz w:val="22"/>
          <w:szCs w:val="22"/>
        </w:rPr>
        <w:t>: Current distribution of Member States seats at the Executive Council per electoral group</w:t>
      </w:r>
    </w:p>
    <w:p w14:paraId="4EE38EBC" w14:textId="0D7FCD87" w:rsidR="00FF519A" w:rsidRPr="00BE749E" w:rsidRDefault="000D3496" w:rsidP="00FF519A">
      <w:pPr>
        <w:tabs>
          <w:tab w:val="clear" w:pos="567"/>
        </w:tabs>
        <w:spacing w:after="120"/>
        <w:ind w:left="567" w:right="-34" w:firstLine="11"/>
        <w:rPr>
          <w:rFonts w:asciiTheme="minorBidi" w:hAnsiTheme="minorBidi" w:cstheme="minorBidi"/>
          <w:color w:val="231F20"/>
          <w:sz w:val="22"/>
          <w:szCs w:val="22"/>
        </w:rPr>
      </w:pPr>
      <w:hyperlink r:id="rId16" w:history="1">
        <w:r w:rsidR="00FF519A" w:rsidRPr="00C12B47">
          <w:rPr>
            <w:rStyle w:val="Hyperlink"/>
            <w:rFonts w:asciiTheme="minorBidi" w:hAnsiTheme="minorBidi" w:cstheme="minorBidi"/>
            <w:sz w:val="22"/>
            <w:szCs w:val="22"/>
          </w:rPr>
          <w:t>Appendix IV</w:t>
        </w:r>
      </w:hyperlink>
      <w:r w:rsidR="00FF519A" w:rsidRPr="00BE749E">
        <w:rPr>
          <w:rFonts w:asciiTheme="minorBidi" w:hAnsiTheme="minorBidi" w:cstheme="minorBidi"/>
          <w:color w:val="231F20"/>
          <w:sz w:val="22"/>
          <w:szCs w:val="22"/>
        </w:rPr>
        <w:t>: Guidelines on the working methods for online sessions</w:t>
      </w:r>
    </w:p>
    <w:p w14:paraId="0AE7B098" w14:textId="7AFC6D49" w:rsidR="00FF519A" w:rsidRPr="00BE749E" w:rsidRDefault="000D3496" w:rsidP="00FF519A">
      <w:pPr>
        <w:tabs>
          <w:tab w:val="clear" w:pos="567"/>
        </w:tabs>
        <w:spacing w:after="120"/>
        <w:ind w:left="567" w:right="-34" w:firstLine="11"/>
        <w:rPr>
          <w:rFonts w:asciiTheme="minorBidi" w:hAnsiTheme="minorBidi" w:cstheme="minorBidi"/>
          <w:color w:val="231F20"/>
          <w:sz w:val="22"/>
          <w:szCs w:val="22"/>
        </w:rPr>
      </w:pPr>
      <w:hyperlink r:id="rId17" w:history="1">
        <w:r w:rsidR="00FF519A" w:rsidRPr="00643D7C">
          <w:rPr>
            <w:rStyle w:val="Hyperlink"/>
            <w:rFonts w:asciiTheme="minorBidi" w:hAnsiTheme="minorBidi" w:cstheme="minorBidi"/>
            <w:sz w:val="22"/>
            <w:szCs w:val="22"/>
          </w:rPr>
          <w:t>Appendix V</w:t>
        </w:r>
      </w:hyperlink>
      <w:r w:rsidR="00FF519A" w:rsidRPr="00BE749E">
        <w:rPr>
          <w:rFonts w:asciiTheme="minorBidi" w:hAnsiTheme="minorBidi" w:cstheme="minorBidi"/>
          <w:color w:val="231F20"/>
          <w:sz w:val="22"/>
          <w:szCs w:val="22"/>
        </w:rPr>
        <w:t>: Guidelines on Responsibilities of the Officers of the Intergovernmental Oceanographic Commission</w:t>
      </w:r>
    </w:p>
    <w:p w14:paraId="756E7914" w14:textId="40F98108" w:rsidR="00FF519A" w:rsidRPr="00BE749E" w:rsidRDefault="000D3496" w:rsidP="00FF519A">
      <w:pPr>
        <w:tabs>
          <w:tab w:val="clear" w:pos="567"/>
        </w:tabs>
        <w:spacing w:after="120"/>
        <w:ind w:left="567" w:right="-34" w:firstLine="11"/>
        <w:rPr>
          <w:rFonts w:asciiTheme="minorBidi" w:hAnsiTheme="minorBidi" w:cstheme="minorBidi"/>
          <w:color w:val="231F20"/>
          <w:sz w:val="22"/>
          <w:szCs w:val="22"/>
        </w:rPr>
      </w:pPr>
      <w:hyperlink r:id="rId18" w:history="1">
        <w:r w:rsidR="00FF519A" w:rsidRPr="00643D7C">
          <w:rPr>
            <w:rStyle w:val="Hyperlink"/>
            <w:rFonts w:asciiTheme="minorBidi" w:hAnsiTheme="minorBidi" w:cstheme="minorBidi"/>
            <w:sz w:val="22"/>
            <w:szCs w:val="22"/>
          </w:rPr>
          <w:t>Appendix VI</w:t>
        </w:r>
      </w:hyperlink>
      <w:r w:rsidR="00FF519A" w:rsidRPr="00BE749E">
        <w:rPr>
          <w:rFonts w:asciiTheme="minorBidi" w:hAnsiTheme="minorBidi" w:cstheme="minorBidi"/>
          <w:color w:val="231F20"/>
          <w:sz w:val="22"/>
          <w:szCs w:val="22"/>
        </w:rPr>
        <w:t>: Revised Guidelines for the Preparation and Consideration of Draft Resolutions</w:t>
      </w:r>
    </w:p>
    <w:p w14:paraId="501C7CEE" w14:textId="3ED7DEF5" w:rsidR="00C70B76" w:rsidRPr="00BE749E" w:rsidRDefault="000D3496" w:rsidP="00FF519A">
      <w:pPr>
        <w:widowControl w:val="0"/>
        <w:tabs>
          <w:tab w:val="clear" w:pos="567"/>
        </w:tabs>
        <w:spacing w:after="360"/>
        <w:ind w:left="567" w:right="-34"/>
        <w:rPr>
          <w:rFonts w:asciiTheme="minorBidi" w:hAnsiTheme="minorBidi" w:cstheme="minorBidi"/>
          <w:color w:val="231F20"/>
          <w:sz w:val="22"/>
          <w:szCs w:val="22"/>
        </w:rPr>
      </w:pPr>
      <w:hyperlink r:id="rId19" w:history="1">
        <w:r w:rsidR="00FF519A" w:rsidRPr="00643D7C">
          <w:rPr>
            <w:rStyle w:val="Hyperlink"/>
            <w:rFonts w:asciiTheme="minorBidi" w:hAnsiTheme="minorBidi" w:cstheme="minorBidi"/>
            <w:sz w:val="22"/>
            <w:szCs w:val="22"/>
          </w:rPr>
          <w:t>Appendix VII</w:t>
        </w:r>
      </w:hyperlink>
      <w:r w:rsidR="00FF519A" w:rsidRPr="00BE749E">
        <w:rPr>
          <w:rFonts w:asciiTheme="minorBidi" w:hAnsiTheme="minorBidi" w:cstheme="minorBidi"/>
          <w:color w:val="231F20"/>
          <w:sz w:val="22"/>
          <w:szCs w:val="22"/>
        </w:rPr>
        <w:t>: Financial Regulations applicable to the IOC Special Account</w:t>
      </w:r>
    </w:p>
    <w:p w14:paraId="30D634DE" w14:textId="5E8FF63D" w:rsidR="00BE749E" w:rsidRDefault="00BE749E">
      <w:pPr>
        <w:tabs>
          <w:tab w:val="clear" w:pos="567"/>
        </w:tabs>
        <w:snapToGrid/>
        <w:rPr>
          <w:rFonts w:asciiTheme="minorBidi" w:hAnsiTheme="minorBidi" w:cstheme="minorBidi"/>
          <w:b/>
          <w:bCs/>
          <w:caps/>
          <w:sz w:val="20"/>
          <w:szCs w:val="20"/>
        </w:rPr>
      </w:pPr>
    </w:p>
    <w:p w14:paraId="372442B2" w14:textId="77777777" w:rsidR="00186C87" w:rsidRDefault="00186C87">
      <w:pPr>
        <w:tabs>
          <w:tab w:val="clear" w:pos="567"/>
        </w:tabs>
        <w:snapToGrid/>
        <w:rPr>
          <w:rFonts w:asciiTheme="minorBidi" w:hAnsiTheme="minorBidi" w:cstheme="minorBidi"/>
          <w:b/>
          <w:bCs/>
          <w:caps/>
          <w:sz w:val="20"/>
          <w:szCs w:val="20"/>
        </w:rPr>
      </w:pPr>
    </w:p>
    <w:p w14:paraId="4B3880A2" w14:textId="1B1FDFB7" w:rsidR="00C70B76" w:rsidRPr="00BE749E" w:rsidRDefault="00C70B76" w:rsidP="00C70B76">
      <w:pPr>
        <w:pStyle w:val="ListParagraph"/>
        <w:numPr>
          <w:ilvl w:val="0"/>
          <w:numId w:val="33"/>
        </w:numPr>
        <w:pBdr>
          <w:bottom w:val="single" w:sz="4" w:space="1" w:color="auto"/>
        </w:pBdr>
        <w:tabs>
          <w:tab w:val="clear" w:pos="567"/>
        </w:tabs>
        <w:autoSpaceDE w:val="0"/>
        <w:autoSpaceDN w:val="0"/>
        <w:spacing w:after="240"/>
        <w:ind w:left="425" w:right="-34"/>
        <w:contextualSpacing w:val="0"/>
        <w:jc w:val="center"/>
        <w:rPr>
          <w:rFonts w:asciiTheme="minorBidi" w:hAnsiTheme="minorBidi" w:cstheme="minorBidi"/>
          <w:b/>
          <w:bCs/>
          <w:caps/>
          <w:sz w:val="22"/>
          <w:szCs w:val="22"/>
        </w:rPr>
      </w:pPr>
      <w:r w:rsidRPr="00BE749E">
        <w:rPr>
          <w:rFonts w:asciiTheme="minorBidi" w:hAnsiTheme="minorBidi" w:cstheme="minorBidi"/>
          <w:b/>
          <w:bCs/>
          <w:caps/>
          <w:sz w:val="22"/>
          <w:szCs w:val="22"/>
        </w:rPr>
        <w:t>General Provisions</w:t>
      </w:r>
    </w:p>
    <w:p w14:paraId="51ABAFC0" w14:textId="77777777" w:rsidR="00C70B76" w:rsidRPr="00BE749E" w:rsidRDefault="00C70B76" w:rsidP="00C70B76">
      <w:pPr>
        <w:pStyle w:val="Heading2"/>
        <w:keepNext w:val="0"/>
        <w:keepLines w:val="0"/>
        <w:tabs>
          <w:tab w:val="left" w:pos="691"/>
        </w:tabs>
        <w:spacing w:before="0" w:after="120"/>
        <w:ind w:left="0" w:right="-288" w:firstLine="0"/>
        <w:rPr>
          <w:rFonts w:asciiTheme="minorBidi" w:hAnsiTheme="minorBidi" w:cstheme="minorBidi"/>
          <w:b w:val="0"/>
          <w:sz w:val="22"/>
          <w:szCs w:val="22"/>
        </w:rPr>
      </w:pPr>
      <w:r w:rsidRPr="00BE749E">
        <w:rPr>
          <w:rFonts w:asciiTheme="minorBidi" w:hAnsiTheme="minorBidi" w:cstheme="minorBidi"/>
          <w:color w:val="231F20"/>
          <w:sz w:val="22"/>
          <w:szCs w:val="22"/>
        </w:rPr>
        <w:t>I.1.</w:t>
      </w:r>
      <w:r w:rsidRPr="00BE749E">
        <w:rPr>
          <w:rFonts w:asciiTheme="minorBidi" w:hAnsiTheme="minorBidi" w:cstheme="minorBidi"/>
          <w:color w:val="231F20"/>
          <w:sz w:val="22"/>
          <w:szCs w:val="22"/>
        </w:rPr>
        <w:tab/>
      </w:r>
      <w:r w:rsidRPr="00BE749E">
        <w:rPr>
          <w:rFonts w:asciiTheme="minorBidi" w:hAnsiTheme="minorBidi" w:cstheme="minorBidi"/>
          <w:caps w:val="0"/>
          <w:color w:val="231F20"/>
          <w:sz w:val="22"/>
          <w:szCs w:val="22"/>
        </w:rPr>
        <w:t>Membership</w:t>
      </w:r>
      <w:r w:rsidRPr="00BE749E">
        <w:rPr>
          <w:rFonts w:asciiTheme="minorBidi" w:hAnsiTheme="minorBidi" w:cstheme="minorBidi"/>
          <w:caps w:val="0"/>
          <w:color w:val="231F20"/>
          <w:spacing w:val="5"/>
          <w:sz w:val="22"/>
          <w:szCs w:val="22"/>
        </w:rPr>
        <w:t xml:space="preserve"> </w:t>
      </w:r>
      <w:r w:rsidRPr="00BE749E">
        <w:rPr>
          <w:rFonts w:asciiTheme="minorBidi" w:hAnsiTheme="minorBidi" w:cstheme="minorBidi"/>
          <w:caps w:val="0"/>
          <w:color w:val="231F20"/>
          <w:sz w:val="22"/>
          <w:szCs w:val="22"/>
        </w:rPr>
        <w:t>of</w:t>
      </w:r>
      <w:r w:rsidRPr="00BE749E">
        <w:rPr>
          <w:rFonts w:asciiTheme="minorBidi" w:hAnsiTheme="minorBidi" w:cstheme="minorBidi"/>
          <w:caps w:val="0"/>
          <w:color w:val="231F20"/>
          <w:spacing w:val="8"/>
          <w:sz w:val="22"/>
          <w:szCs w:val="22"/>
        </w:rPr>
        <w:t xml:space="preserve"> </w:t>
      </w:r>
      <w:r w:rsidRPr="00BE749E">
        <w:rPr>
          <w:rFonts w:asciiTheme="minorBidi" w:hAnsiTheme="minorBidi" w:cstheme="minorBidi"/>
          <w:caps w:val="0"/>
          <w:color w:val="231F20"/>
          <w:sz w:val="22"/>
          <w:szCs w:val="22"/>
        </w:rPr>
        <w:t>the</w:t>
      </w:r>
      <w:r w:rsidRPr="00BE749E">
        <w:rPr>
          <w:rFonts w:asciiTheme="minorBidi" w:hAnsiTheme="minorBidi" w:cstheme="minorBidi"/>
          <w:caps w:val="0"/>
          <w:color w:val="231F20"/>
          <w:spacing w:val="5"/>
          <w:sz w:val="22"/>
          <w:szCs w:val="22"/>
        </w:rPr>
        <w:t xml:space="preserve"> </w:t>
      </w:r>
      <w:r w:rsidRPr="00BE749E">
        <w:rPr>
          <w:rFonts w:asciiTheme="minorBidi" w:hAnsiTheme="minorBidi" w:cstheme="minorBidi"/>
          <w:caps w:val="0"/>
          <w:color w:val="231F20"/>
          <w:sz w:val="22"/>
          <w:szCs w:val="22"/>
        </w:rPr>
        <w:t>Commission</w:t>
      </w:r>
    </w:p>
    <w:p w14:paraId="42823DFA" w14:textId="77777777" w:rsidR="00C70B76" w:rsidRPr="00BE749E" w:rsidRDefault="00C70B76" w:rsidP="00C70B76">
      <w:pPr>
        <w:pStyle w:val="Heading2"/>
        <w:keepNext w:val="0"/>
        <w:keepLines w:val="0"/>
        <w:tabs>
          <w:tab w:val="left" w:pos="427"/>
          <w:tab w:val="left" w:pos="7377"/>
        </w:tabs>
        <w:spacing w:before="0" w:after="120"/>
        <w:ind w:left="0" w:right="-288" w:firstLine="0"/>
        <w:rPr>
          <w:rFonts w:asciiTheme="minorBidi" w:hAnsiTheme="minorBidi" w:cstheme="minorBidi"/>
          <w:b w:val="0"/>
          <w:sz w:val="22"/>
          <w:szCs w:val="22"/>
        </w:rPr>
      </w:pPr>
      <w:r w:rsidRPr="00BE749E">
        <w:rPr>
          <w:rFonts w:asciiTheme="minorBidi" w:hAnsiTheme="minorBidi" w:cstheme="minorBidi"/>
          <w:caps w:val="0"/>
          <w:color w:val="231F20"/>
          <w:sz w:val="22"/>
          <w:szCs w:val="22"/>
        </w:rPr>
        <w:t>Rule</w:t>
      </w:r>
      <w:r w:rsidRPr="00BE749E">
        <w:rPr>
          <w:rFonts w:asciiTheme="minorBidi" w:hAnsiTheme="minorBidi" w:cstheme="minorBidi"/>
          <w:caps w:val="0"/>
          <w:color w:val="231F20"/>
          <w:spacing w:val="24"/>
          <w:sz w:val="22"/>
          <w:szCs w:val="22"/>
        </w:rPr>
        <w:t xml:space="preserve"> </w:t>
      </w:r>
      <w:r w:rsidRPr="00BE749E">
        <w:rPr>
          <w:rFonts w:asciiTheme="minorBidi" w:hAnsiTheme="minorBidi" w:cstheme="minorBidi"/>
          <w:color w:val="231F20"/>
          <w:spacing w:val="24"/>
          <w:sz w:val="22"/>
          <w:szCs w:val="22"/>
        </w:rPr>
        <w:t>1</w:t>
      </w:r>
    </w:p>
    <w:p w14:paraId="199088DF"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Intergovernmental Oceanographic Commission (hereinafter called</w:t>
      </w:r>
      <w:r w:rsidRPr="00BE749E">
        <w:rPr>
          <w:rFonts w:asciiTheme="minorBidi" w:hAnsiTheme="minorBidi" w:cstheme="minorBidi"/>
          <w:color w:val="231F20"/>
          <w:spacing w:val="35"/>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4"/>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40"/>
          <w:sz w:val="22"/>
          <w:szCs w:val="22"/>
          <w:lang w:val="en-GB"/>
        </w:rPr>
        <w:t xml:space="preserve"> </w:t>
      </w:r>
      <w:r w:rsidRPr="00BE749E">
        <w:rPr>
          <w:rFonts w:asciiTheme="minorBidi" w:hAnsiTheme="minorBidi" w:cstheme="minorBidi"/>
          <w:color w:val="231F20"/>
          <w:sz w:val="22"/>
          <w:szCs w:val="22"/>
          <w:lang w:val="en-GB"/>
        </w:rPr>
        <w:t>is</w:t>
      </w:r>
      <w:r w:rsidRPr="00BE749E">
        <w:rPr>
          <w:rFonts w:asciiTheme="minorBidi" w:hAnsiTheme="minorBidi" w:cstheme="minorBidi"/>
          <w:color w:val="231F20"/>
          <w:spacing w:val="34"/>
          <w:sz w:val="22"/>
          <w:szCs w:val="22"/>
          <w:lang w:val="en-GB"/>
        </w:rPr>
        <w:t xml:space="preserve"> </w:t>
      </w:r>
      <w:r w:rsidRPr="00BE749E">
        <w:rPr>
          <w:rFonts w:asciiTheme="minorBidi" w:hAnsiTheme="minorBidi" w:cstheme="minorBidi"/>
          <w:color w:val="231F20"/>
          <w:sz w:val="22"/>
          <w:szCs w:val="22"/>
          <w:lang w:val="en-GB"/>
        </w:rPr>
        <w:t>composed</w:t>
      </w:r>
      <w:r w:rsidRPr="00BE749E">
        <w:rPr>
          <w:rFonts w:asciiTheme="minorBidi" w:hAnsiTheme="minorBidi" w:cstheme="minorBidi"/>
          <w:color w:val="231F20"/>
          <w:spacing w:val="45"/>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39"/>
          <w:sz w:val="22"/>
          <w:szCs w:val="22"/>
          <w:lang w:val="en-GB"/>
        </w:rPr>
        <w:t xml:space="preserve"> </w:t>
      </w:r>
      <w:r w:rsidRPr="00BE749E">
        <w:rPr>
          <w:rFonts w:asciiTheme="minorBidi" w:hAnsiTheme="minorBidi" w:cstheme="minorBidi"/>
          <w:color w:val="231F20"/>
          <w:sz w:val="22"/>
          <w:szCs w:val="22"/>
          <w:lang w:val="en-GB"/>
        </w:rPr>
        <w:t>States</w:t>
      </w:r>
      <w:r w:rsidRPr="00BE749E">
        <w:rPr>
          <w:rFonts w:asciiTheme="minorBidi" w:hAnsiTheme="minorBidi" w:cstheme="minorBidi"/>
          <w:color w:val="231F20"/>
          <w:spacing w:val="36"/>
          <w:sz w:val="22"/>
          <w:szCs w:val="22"/>
          <w:lang w:val="en-GB"/>
        </w:rPr>
        <w:t xml:space="preserve"> </w:t>
      </w:r>
      <w:r w:rsidRPr="00BE749E">
        <w:rPr>
          <w:rFonts w:asciiTheme="minorBidi" w:hAnsiTheme="minorBidi" w:cstheme="minorBidi"/>
          <w:color w:val="231F20"/>
          <w:sz w:val="22"/>
          <w:szCs w:val="22"/>
          <w:lang w:val="en-GB"/>
        </w:rPr>
        <w:t>that</w:t>
      </w:r>
      <w:r w:rsidRPr="00BE749E">
        <w:rPr>
          <w:rFonts w:asciiTheme="minorBidi" w:hAnsiTheme="minorBidi" w:cstheme="minorBidi"/>
          <w:color w:val="231F20"/>
          <w:spacing w:val="47"/>
          <w:sz w:val="22"/>
          <w:szCs w:val="22"/>
          <w:lang w:val="en-GB"/>
        </w:rPr>
        <w:t xml:space="preserve"> </w:t>
      </w:r>
      <w:r w:rsidRPr="00BE749E">
        <w:rPr>
          <w:rFonts w:asciiTheme="minorBidi" w:hAnsiTheme="minorBidi" w:cstheme="minorBidi"/>
          <w:color w:val="231F20"/>
          <w:sz w:val="22"/>
          <w:szCs w:val="22"/>
          <w:lang w:val="en-GB"/>
        </w:rPr>
        <w:t>have</w:t>
      </w:r>
      <w:r w:rsidRPr="00BE749E">
        <w:rPr>
          <w:rFonts w:asciiTheme="minorBidi" w:hAnsiTheme="minorBidi" w:cstheme="minorBidi"/>
          <w:color w:val="231F20"/>
          <w:spacing w:val="33"/>
          <w:sz w:val="22"/>
          <w:szCs w:val="22"/>
          <w:lang w:val="en-GB"/>
        </w:rPr>
        <w:t xml:space="preserve"> </w:t>
      </w:r>
      <w:r w:rsidRPr="00BE749E">
        <w:rPr>
          <w:rFonts w:asciiTheme="minorBidi" w:hAnsiTheme="minorBidi" w:cstheme="minorBidi"/>
          <w:color w:val="231F20"/>
          <w:sz w:val="22"/>
          <w:szCs w:val="22"/>
          <w:lang w:val="en-GB"/>
        </w:rPr>
        <w:t>given</w:t>
      </w:r>
      <w:r w:rsidRPr="00BE749E">
        <w:rPr>
          <w:rFonts w:asciiTheme="minorBidi" w:hAnsiTheme="minorBidi" w:cstheme="minorBidi"/>
          <w:color w:val="231F20"/>
          <w:spacing w:val="49"/>
          <w:sz w:val="22"/>
          <w:szCs w:val="22"/>
          <w:lang w:val="en-GB"/>
        </w:rPr>
        <w:t xml:space="preserve"> </w:t>
      </w:r>
      <w:r w:rsidRPr="00BE749E">
        <w:rPr>
          <w:rFonts w:asciiTheme="minorBidi" w:hAnsiTheme="minorBidi" w:cstheme="minorBidi"/>
          <w:color w:val="231F20"/>
          <w:sz w:val="22"/>
          <w:szCs w:val="22"/>
          <w:lang w:val="en-GB"/>
        </w:rPr>
        <w:t>notification</w:t>
      </w:r>
      <w:r w:rsidRPr="00BE749E">
        <w:rPr>
          <w:rFonts w:asciiTheme="minorBidi" w:hAnsiTheme="minorBidi" w:cstheme="minorBidi"/>
          <w:color w:val="231F20"/>
          <w:spacing w:val="33"/>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31"/>
          <w:sz w:val="22"/>
          <w:szCs w:val="22"/>
          <w:lang w:val="en-GB"/>
        </w:rPr>
        <w:t xml:space="preserve"> </w:t>
      </w:r>
      <w:r w:rsidRPr="00BE749E">
        <w:rPr>
          <w:rFonts w:asciiTheme="minorBidi" w:hAnsiTheme="minorBidi" w:cstheme="minorBidi"/>
          <w:color w:val="231F20"/>
          <w:sz w:val="22"/>
          <w:szCs w:val="22"/>
          <w:lang w:val="en-GB"/>
        </w:rPr>
        <w:t>accordance</w:t>
      </w:r>
      <w:r w:rsidRPr="00BE749E">
        <w:rPr>
          <w:rFonts w:asciiTheme="minorBidi" w:hAnsiTheme="minorBidi" w:cstheme="minorBidi"/>
          <w:color w:val="231F20"/>
          <w:spacing w:val="24"/>
          <w:sz w:val="22"/>
          <w:szCs w:val="22"/>
          <w:lang w:val="en-GB"/>
        </w:rPr>
        <w:t xml:space="preserve"> </w:t>
      </w:r>
      <w:r w:rsidRPr="00BE749E">
        <w:rPr>
          <w:rFonts w:asciiTheme="minorBidi" w:hAnsiTheme="minorBidi" w:cstheme="minorBidi"/>
          <w:color w:val="231F20"/>
          <w:sz w:val="22"/>
          <w:szCs w:val="22"/>
          <w:lang w:val="en-GB"/>
        </w:rPr>
        <w:t>with</w:t>
      </w:r>
      <w:r w:rsidRPr="00BE749E">
        <w:rPr>
          <w:rFonts w:asciiTheme="minorBidi" w:hAnsiTheme="minorBidi" w:cstheme="minorBidi"/>
          <w:color w:val="231F20"/>
          <w:spacing w:val="3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28"/>
          <w:sz w:val="22"/>
          <w:szCs w:val="22"/>
          <w:lang w:val="en-GB"/>
        </w:rPr>
        <w:t xml:space="preserve"> </w:t>
      </w:r>
      <w:r w:rsidRPr="00BE749E">
        <w:rPr>
          <w:rFonts w:asciiTheme="minorBidi" w:hAnsiTheme="minorBidi" w:cstheme="minorBidi"/>
          <w:color w:val="231F20"/>
          <w:sz w:val="22"/>
          <w:szCs w:val="22"/>
          <w:lang w:val="en-GB"/>
        </w:rPr>
        <w:t>procedure</w:t>
      </w:r>
      <w:r w:rsidRPr="00BE749E">
        <w:rPr>
          <w:rFonts w:asciiTheme="minorBidi" w:hAnsiTheme="minorBidi" w:cstheme="minorBidi"/>
          <w:color w:val="231F20"/>
          <w:spacing w:val="29"/>
          <w:sz w:val="22"/>
          <w:szCs w:val="22"/>
          <w:lang w:val="en-GB"/>
        </w:rPr>
        <w:t xml:space="preserve"> </w:t>
      </w:r>
      <w:r w:rsidRPr="00BE749E">
        <w:rPr>
          <w:rFonts w:asciiTheme="minorBidi" w:hAnsiTheme="minorBidi" w:cstheme="minorBidi"/>
          <w:color w:val="231F20"/>
          <w:sz w:val="22"/>
          <w:szCs w:val="22"/>
          <w:lang w:val="en-GB"/>
        </w:rPr>
        <w:t>laid</w:t>
      </w:r>
      <w:r w:rsidRPr="00BE749E">
        <w:rPr>
          <w:rFonts w:asciiTheme="minorBidi" w:hAnsiTheme="minorBidi" w:cstheme="minorBidi"/>
          <w:color w:val="231F20"/>
          <w:spacing w:val="32"/>
          <w:sz w:val="22"/>
          <w:szCs w:val="22"/>
          <w:lang w:val="en-GB"/>
        </w:rPr>
        <w:t xml:space="preserve"> </w:t>
      </w:r>
      <w:r w:rsidRPr="00BE749E">
        <w:rPr>
          <w:rFonts w:asciiTheme="minorBidi" w:hAnsiTheme="minorBidi" w:cstheme="minorBidi"/>
          <w:color w:val="231F20"/>
          <w:sz w:val="22"/>
          <w:szCs w:val="22"/>
          <w:lang w:val="en-GB"/>
        </w:rPr>
        <w:t>down</w:t>
      </w:r>
      <w:r w:rsidRPr="00BE749E">
        <w:rPr>
          <w:rFonts w:asciiTheme="minorBidi" w:hAnsiTheme="minorBidi" w:cstheme="minorBidi"/>
          <w:color w:val="231F20"/>
          <w:spacing w:val="34"/>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29"/>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29"/>
          <w:sz w:val="22"/>
          <w:szCs w:val="22"/>
          <w:lang w:val="en-GB"/>
        </w:rPr>
        <w:t xml:space="preserve"> </w:t>
      </w:r>
      <w:r w:rsidRPr="00BE749E">
        <w:rPr>
          <w:rFonts w:asciiTheme="minorBidi" w:hAnsiTheme="minorBidi" w:cstheme="minorBidi"/>
          <w:color w:val="231F20"/>
          <w:sz w:val="22"/>
          <w:szCs w:val="22"/>
          <w:lang w:val="en-GB"/>
        </w:rPr>
        <w:t>Statutes</w:t>
      </w:r>
      <w:r w:rsidRPr="00BE749E">
        <w:rPr>
          <w:rFonts w:asciiTheme="minorBidi" w:hAnsiTheme="minorBidi" w:cstheme="minorBidi"/>
          <w:color w:val="231F20"/>
          <w:spacing w:val="24"/>
          <w:sz w:val="22"/>
          <w:szCs w:val="22"/>
          <w:lang w:val="en-GB"/>
        </w:rPr>
        <w:t xml:space="preserve"> </w:t>
      </w:r>
      <w:r w:rsidRPr="00BE749E">
        <w:rPr>
          <w:rFonts w:asciiTheme="minorBidi" w:hAnsiTheme="minorBidi" w:cstheme="minorBidi"/>
          <w:color w:val="231F20"/>
          <w:sz w:val="22"/>
          <w:szCs w:val="22"/>
          <w:lang w:val="en-GB"/>
        </w:rPr>
        <w:t>of the</w:t>
      </w:r>
      <w:r w:rsidRPr="00BE749E">
        <w:rPr>
          <w:rFonts w:asciiTheme="minorBidi" w:hAnsiTheme="minorBidi" w:cstheme="minorBidi"/>
          <w:color w:val="231F20"/>
          <w:spacing w:val="70"/>
          <w:sz w:val="22"/>
          <w:szCs w:val="22"/>
          <w:lang w:val="en-GB"/>
        </w:rPr>
        <w:t xml:space="preserve"> </w:t>
      </w:r>
      <w:r w:rsidRPr="00BE749E">
        <w:rPr>
          <w:rFonts w:asciiTheme="minorBidi" w:hAnsiTheme="minorBidi" w:cstheme="minorBidi"/>
          <w:color w:val="231F20"/>
          <w:sz w:val="22"/>
          <w:szCs w:val="22"/>
          <w:lang w:val="en-GB"/>
        </w:rPr>
        <w:t>Commission.</w:t>
      </w:r>
    </w:p>
    <w:p w14:paraId="58DF9FD0" w14:textId="77777777" w:rsidR="00C70B76" w:rsidRPr="00E150F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E150FE">
        <w:rPr>
          <w:rFonts w:asciiTheme="minorBidi" w:hAnsiTheme="minorBidi" w:cstheme="minorBidi"/>
          <w:b/>
          <w:bCs/>
          <w:color w:val="231F20"/>
          <w:sz w:val="22"/>
          <w:szCs w:val="22"/>
          <w:lang w:val="en-GB"/>
        </w:rPr>
        <w:t>I.2.</w:t>
      </w:r>
      <w:r w:rsidRPr="00E150FE">
        <w:rPr>
          <w:rFonts w:asciiTheme="minorBidi" w:hAnsiTheme="minorBidi" w:cstheme="minorBidi"/>
          <w:b/>
          <w:bCs/>
          <w:color w:val="231F20"/>
          <w:sz w:val="22"/>
          <w:szCs w:val="22"/>
          <w:lang w:val="en-GB"/>
        </w:rPr>
        <w:tab/>
        <w:t>Officers</w:t>
      </w:r>
    </w:p>
    <w:p w14:paraId="1602CF5F" w14:textId="77777777" w:rsidR="00C70B76" w:rsidRPr="00BE749E" w:rsidRDefault="00C70B76" w:rsidP="00C70B76">
      <w:pPr>
        <w:pStyle w:val="BodyText"/>
        <w:widowControl/>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w:t>
      </w:r>
    </w:p>
    <w:p w14:paraId="04DA3D11" w14:textId="77777777" w:rsidR="00C70B76" w:rsidRPr="00BE749E" w:rsidRDefault="00C70B76" w:rsidP="00DD77B0">
      <w:pPr>
        <w:pStyle w:val="BodyText"/>
        <w:widowControl/>
        <w:numPr>
          <w:ilvl w:val="0"/>
          <w:numId w:val="140"/>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Officers of the Commission shall be the Chairperson and five Vice-Chairpersons.</w:t>
      </w:r>
    </w:p>
    <w:p w14:paraId="43656894" w14:textId="77777777" w:rsidR="00C70B76" w:rsidRPr="00BE749E" w:rsidRDefault="00C70B76" w:rsidP="00DD77B0">
      <w:pPr>
        <w:pStyle w:val="BodyText"/>
        <w:widowControl/>
        <w:numPr>
          <w:ilvl w:val="0"/>
          <w:numId w:val="140"/>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Chairperson shall be elected from individuals nominated for their personal qualifications. The nomination of those individuals shall be done by their respective States and seconded by two other Member States.</w:t>
      </w:r>
    </w:p>
    <w:p w14:paraId="2469C079" w14:textId="77777777" w:rsidR="00C70B76" w:rsidRPr="00BE749E" w:rsidRDefault="00C70B76" w:rsidP="00DD77B0">
      <w:pPr>
        <w:pStyle w:val="BodyText"/>
        <w:widowControl/>
        <w:numPr>
          <w:ilvl w:val="0"/>
          <w:numId w:val="140"/>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Chairperson shall not act as representative of its State at any of the sessions or other activities of governing bodies of the Commission.</w:t>
      </w:r>
    </w:p>
    <w:p w14:paraId="0809991C" w14:textId="77777777" w:rsidR="00C70B76" w:rsidRPr="00BE749E" w:rsidRDefault="00C70B76" w:rsidP="00DD77B0">
      <w:pPr>
        <w:pStyle w:val="BodyText"/>
        <w:widowControl/>
        <w:numPr>
          <w:ilvl w:val="0"/>
          <w:numId w:val="140"/>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five Vice-Chairpersons shall be nationals of Member States of different electoral groups (listed in Appendix II to these Rules of Procedure) and shall be elected in a single ballot following the procedure set forth in Appendix I to these Rules of Procedure.</w:t>
      </w:r>
    </w:p>
    <w:p w14:paraId="73436EA8"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w:t>
      </w:r>
    </w:p>
    <w:p w14:paraId="7CF918AA"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The Chairperson and Vice-Chairpersons shall decide which Vice-Chairperson will be called upon if the Chairperson is unable to act at any session of the Assembly or the Executive Council, or during any part of such session. If neither the Chairperson nor any of the Vice-Chairpersons </w:t>
      </w:r>
      <w:proofErr w:type="gramStart"/>
      <w:r w:rsidRPr="00BE749E">
        <w:rPr>
          <w:rFonts w:asciiTheme="minorBidi" w:hAnsiTheme="minorBidi" w:cstheme="minorBidi"/>
          <w:color w:val="231F20"/>
          <w:sz w:val="22"/>
          <w:szCs w:val="22"/>
          <w:lang w:val="en-GB"/>
        </w:rPr>
        <w:t>are able to</w:t>
      </w:r>
      <w:proofErr w:type="gramEnd"/>
      <w:r w:rsidRPr="00BE749E">
        <w:rPr>
          <w:rFonts w:asciiTheme="minorBidi" w:hAnsiTheme="minorBidi" w:cstheme="minorBidi"/>
          <w:color w:val="231F20"/>
          <w:sz w:val="22"/>
          <w:szCs w:val="22"/>
          <w:lang w:val="en-GB"/>
        </w:rPr>
        <w:t xml:space="preserve"> act as Chairperson, the Executive Secretary shall act as Chairperson until the Assembly or the Executive Council as the case may be, designate an Acting Chairperson. No other business shall be conducted by the Assembly or the Executive Council until it has so designated its Acting Chairperson. An Acting Chairperson shall have the same powers and duties as the Chairperson.</w:t>
      </w:r>
    </w:p>
    <w:p w14:paraId="7B3438DA"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4</w:t>
      </w:r>
    </w:p>
    <w:p w14:paraId="1D75F038"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A Vice-Chairperson acting as Chairperson in the sessions of the </w:t>
      </w:r>
      <w:proofErr w:type="gramStart"/>
      <w:r w:rsidRPr="00BE749E">
        <w:rPr>
          <w:rFonts w:asciiTheme="minorBidi" w:hAnsiTheme="minorBidi" w:cstheme="minorBidi"/>
          <w:color w:val="231F20"/>
          <w:sz w:val="22"/>
          <w:szCs w:val="22"/>
          <w:lang w:val="en-GB"/>
        </w:rPr>
        <w:t>Assembly</w:t>
      </w:r>
      <w:proofErr w:type="gramEnd"/>
      <w:r w:rsidRPr="00BE749E">
        <w:rPr>
          <w:rFonts w:asciiTheme="minorBidi" w:hAnsiTheme="minorBidi" w:cstheme="minorBidi"/>
          <w:color w:val="231F20"/>
          <w:sz w:val="22"/>
          <w:szCs w:val="22"/>
          <w:lang w:val="en-GB"/>
        </w:rPr>
        <w:t xml:space="preserve"> or the Executive Council shall not, at the same session, act as a representative of its State. In such a case the Member State concerned may designate another representative.</w:t>
      </w:r>
    </w:p>
    <w:p w14:paraId="508D52E8"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5</w:t>
      </w:r>
    </w:p>
    <w:p w14:paraId="58B281D2" w14:textId="77777777" w:rsidR="00C70B76" w:rsidRPr="00BE749E" w:rsidRDefault="00C70B76" w:rsidP="00C70B76">
      <w:pPr>
        <w:pStyle w:val="BodyText"/>
        <w:widowControl/>
        <w:numPr>
          <w:ilvl w:val="0"/>
          <w:numId w:val="3"/>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If the Chairperson can no longer hold office for any reason, the Vice-Chairperson identified in accordance with Rule 3 shall become Chairperson for the term of office. If this Vice-Chairperson can no longer hold office, one of the other Vice-Chairpersons, in the order decided upon under Rule 3, shall become Chairperson for the term of office.</w:t>
      </w:r>
    </w:p>
    <w:p w14:paraId="532B3293" w14:textId="77777777" w:rsidR="00C70B76" w:rsidRPr="00BE749E" w:rsidRDefault="00C70B76" w:rsidP="00C70B76">
      <w:pPr>
        <w:pStyle w:val="BodyText"/>
        <w:widowControl/>
        <w:numPr>
          <w:ilvl w:val="0"/>
          <w:numId w:val="3"/>
        </w:numPr>
        <w:tabs>
          <w:tab w:val="left" w:pos="7377"/>
        </w:tabs>
        <w:spacing w:after="120"/>
        <w:ind w:left="709" w:right="17" w:hanging="709"/>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 xml:space="preserve">If a Vice-Chairperson assumes the responsibilities of Chairperson, or is no longer able to hold office, the </w:t>
      </w:r>
      <w:proofErr w:type="gramStart"/>
      <w:r w:rsidRPr="00BE749E">
        <w:rPr>
          <w:rFonts w:asciiTheme="minorBidi" w:hAnsiTheme="minorBidi" w:cstheme="minorBidi"/>
          <w:color w:val="231F20"/>
          <w:sz w:val="22"/>
          <w:szCs w:val="22"/>
        </w:rPr>
        <w:t>Chairperson</w:t>
      </w:r>
      <w:proofErr w:type="gramEnd"/>
      <w:r w:rsidRPr="00BE749E">
        <w:rPr>
          <w:rFonts w:asciiTheme="minorBidi" w:hAnsiTheme="minorBidi" w:cstheme="minorBidi"/>
          <w:color w:val="231F20"/>
          <w:sz w:val="22"/>
          <w:szCs w:val="22"/>
        </w:rPr>
        <w:t xml:space="preserve"> and the remaining Vice-Chairpersons or, if the Chairperson is unable to act, the remaining Vice-Chairpersons shall reallocate the responsibilities previously carried by that Vice-Chairperson to other Officers as appropriate.</w:t>
      </w:r>
    </w:p>
    <w:p w14:paraId="3B4010B6"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6</w:t>
      </w:r>
    </w:p>
    <w:p w14:paraId="23CDF1C2"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rPr>
        <w:t>The Chairperson and each Vice-Chairperson shall be eligible for re-election in their capacity as Chairperson or Vice-Chairperson, but only once for successive terms. The Officers of the Commission shall act in accordance with the Guidelines on the Responsibilities of the Officers of the Intergovernmental Oceanographic Commission reproduced in Appendix V to these Rules.</w:t>
      </w:r>
    </w:p>
    <w:p w14:paraId="0150CFF0" w14:textId="77777777" w:rsidR="00E150FE" w:rsidRDefault="00E150FE">
      <w:pPr>
        <w:tabs>
          <w:tab w:val="clear" w:pos="567"/>
        </w:tabs>
        <w:snapToGrid/>
        <w:rPr>
          <w:rFonts w:asciiTheme="minorBidi" w:eastAsia="Garamond" w:hAnsiTheme="minorBidi" w:cstheme="minorBidi"/>
          <w:b/>
          <w:bCs/>
          <w:snapToGrid/>
          <w:color w:val="231F20"/>
          <w:sz w:val="22"/>
          <w:szCs w:val="22"/>
          <w:lang w:eastAsia="en-US"/>
        </w:rPr>
      </w:pPr>
      <w:r>
        <w:rPr>
          <w:rFonts w:asciiTheme="minorBidi" w:hAnsiTheme="minorBidi" w:cstheme="minorBidi"/>
          <w:b/>
          <w:bCs/>
          <w:color w:val="231F20"/>
          <w:sz w:val="22"/>
          <w:szCs w:val="22"/>
        </w:rPr>
        <w:br w:type="page"/>
      </w:r>
    </w:p>
    <w:p w14:paraId="2EC05893" w14:textId="50344BE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lastRenderedPageBreak/>
        <w:t>I.3.</w:t>
      </w:r>
      <w:r w:rsidRPr="00BE749E">
        <w:rPr>
          <w:rFonts w:asciiTheme="minorBidi" w:hAnsiTheme="minorBidi" w:cstheme="minorBidi"/>
          <w:b/>
          <w:bCs/>
          <w:color w:val="231F20"/>
          <w:sz w:val="22"/>
          <w:szCs w:val="22"/>
          <w:lang w:val="en-GB"/>
        </w:rPr>
        <w:tab/>
        <w:t xml:space="preserve">Committees, </w:t>
      </w:r>
      <w:proofErr w:type="gramStart"/>
      <w:r w:rsidRPr="00BE749E">
        <w:rPr>
          <w:rFonts w:asciiTheme="minorBidi" w:hAnsiTheme="minorBidi" w:cstheme="minorBidi"/>
          <w:b/>
          <w:bCs/>
          <w:color w:val="231F20"/>
          <w:sz w:val="22"/>
          <w:szCs w:val="22"/>
          <w:lang w:val="en-GB"/>
        </w:rPr>
        <w:t>subsidiary</w:t>
      </w:r>
      <w:proofErr w:type="gramEnd"/>
      <w:r w:rsidRPr="00BE749E">
        <w:rPr>
          <w:rFonts w:asciiTheme="minorBidi" w:hAnsiTheme="minorBidi" w:cstheme="minorBidi"/>
          <w:b/>
          <w:bCs/>
          <w:color w:val="231F20"/>
          <w:sz w:val="22"/>
          <w:szCs w:val="22"/>
          <w:lang w:val="en-GB"/>
        </w:rPr>
        <w:t xml:space="preserve"> and other bodies</w:t>
      </w:r>
    </w:p>
    <w:p w14:paraId="2412C29D" w14:textId="77777777" w:rsidR="00C70B76" w:rsidRPr="00BE749E" w:rsidRDefault="00C70B76" w:rsidP="00C70B76">
      <w:pPr>
        <w:pStyle w:val="BodyText"/>
        <w:widowControl/>
        <w:tabs>
          <w:tab w:val="left" w:pos="7377"/>
        </w:tabs>
        <w:snapToGrid w:val="0"/>
        <w:spacing w:after="120"/>
        <w:ind w:right="17"/>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7</w:t>
      </w:r>
    </w:p>
    <w:p w14:paraId="7EC0D840" w14:textId="77777777" w:rsidR="00C70B76" w:rsidRPr="00BE749E" w:rsidRDefault="00C70B76" w:rsidP="00C70B76">
      <w:pPr>
        <w:pStyle w:val="BodyText"/>
        <w:widowControl/>
        <w:numPr>
          <w:ilvl w:val="0"/>
          <w:numId w:val="13"/>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The Assembly or the Executive Council, shall determine the need and terms of reference of the primary subsidiary bodies (committees, </w:t>
      </w:r>
      <w:proofErr w:type="spellStart"/>
      <w:r w:rsidRPr="00BE749E">
        <w:rPr>
          <w:rFonts w:asciiTheme="minorBidi" w:hAnsiTheme="minorBidi" w:cstheme="minorBidi"/>
          <w:color w:val="231F20"/>
          <w:sz w:val="22"/>
          <w:szCs w:val="22"/>
          <w:lang w:val="en-GB"/>
        </w:rPr>
        <w:t>subcommissions</w:t>
      </w:r>
      <w:proofErr w:type="spellEnd"/>
      <w:r w:rsidRPr="00BE749E">
        <w:rPr>
          <w:rFonts w:asciiTheme="minorBidi" w:hAnsiTheme="minorBidi" w:cstheme="minorBidi"/>
          <w:color w:val="231F20"/>
          <w:sz w:val="22"/>
          <w:szCs w:val="22"/>
          <w:lang w:val="en-GB"/>
        </w:rPr>
        <w:t xml:space="preserve"> and regional committees), as well as approve the creation, terms of reference and the expected lifetime of secondary subsidiary bodies (groups of experts and task teams). In exceptional cases the Assembly and the Executive Council may determine the need for, and terms of reference of, the groups of experts. The Assembly and the Executive Council shall </w:t>
      </w:r>
      <w:proofErr w:type="gramStart"/>
      <w:r w:rsidRPr="00BE749E">
        <w:rPr>
          <w:rFonts w:asciiTheme="minorBidi" w:hAnsiTheme="minorBidi" w:cstheme="minorBidi"/>
          <w:color w:val="231F20"/>
          <w:sz w:val="22"/>
          <w:szCs w:val="22"/>
          <w:lang w:val="en-GB"/>
        </w:rPr>
        <w:t>take into account</w:t>
      </w:r>
      <w:proofErr w:type="gramEnd"/>
      <w:r w:rsidRPr="00BE749E">
        <w:rPr>
          <w:rFonts w:asciiTheme="minorBidi" w:hAnsiTheme="minorBidi" w:cstheme="minorBidi"/>
          <w:color w:val="231F20"/>
          <w:sz w:val="22"/>
          <w:szCs w:val="22"/>
          <w:lang w:val="en-GB"/>
        </w:rPr>
        <w:t xml:space="preserve"> the need for broad geographical participation and appropriate expertise in such bodies. At each of its ordinary sessions, the Assembly can review terms of reference and continuing requirement for each of these bodies and make changes and decisions as necessary.</w:t>
      </w:r>
    </w:p>
    <w:p w14:paraId="4734F993" w14:textId="77777777" w:rsidR="00C70B76" w:rsidRPr="00BE749E" w:rsidRDefault="00C70B76" w:rsidP="00C70B76">
      <w:pPr>
        <w:pStyle w:val="BodyText"/>
        <w:widowControl/>
        <w:numPr>
          <w:ilvl w:val="0"/>
          <w:numId w:val="13"/>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primary subsidiary bodies and those established on exceptional basis shall meet in accordance with the relevant decisions of the Assembly or the Executive Council.</w:t>
      </w:r>
    </w:p>
    <w:p w14:paraId="56574CA6"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8</w:t>
      </w:r>
    </w:p>
    <w:p w14:paraId="6E246ABF" w14:textId="77777777" w:rsidR="00C70B76" w:rsidRPr="00BE749E" w:rsidRDefault="00C70B76" w:rsidP="00C70B76">
      <w:pPr>
        <w:pStyle w:val="BodyText"/>
        <w:widowControl/>
        <w:numPr>
          <w:ilvl w:val="0"/>
          <w:numId w:val="14"/>
        </w:numPr>
        <w:snapToGrid w:val="0"/>
        <w:spacing w:after="120"/>
        <w:ind w:left="709" w:right="17" w:hanging="709"/>
        <w:jc w:val="both"/>
        <w:rPr>
          <w:rFonts w:asciiTheme="minorBidi" w:hAnsiTheme="minorBidi" w:cstheme="minorBidi"/>
          <w:color w:val="000000" w:themeColor="text1"/>
          <w:sz w:val="22"/>
          <w:szCs w:val="22"/>
          <w:lang w:val="en-GB"/>
        </w:rPr>
      </w:pPr>
      <w:r w:rsidRPr="00BE749E">
        <w:rPr>
          <w:rFonts w:asciiTheme="minorBidi" w:hAnsiTheme="minorBidi" w:cstheme="minorBidi"/>
          <w:color w:val="000000" w:themeColor="text1"/>
          <w:sz w:val="22"/>
          <w:szCs w:val="22"/>
          <w:lang w:val="en-GB"/>
        </w:rPr>
        <w:t>Member States of the Commission should be invited to participate in the work of primary subsidiary bodies and shall inform the Executive Secretary of the names of their representatives. The same procedure is applied to the bodies established on exceptional basis. Composition of secondary subsidiary bodies is determined by primary subsidiary bodies in consultation with the Executive Secretary. Where applicable, the designation of representatives or experts should be continuous for the period specified in the Terms of Reference for subsidiary bodies. The Executive Secretary shall also be informed in a timely manner of any change made in such representation.</w:t>
      </w:r>
    </w:p>
    <w:p w14:paraId="0620178D" w14:textId="77777777" w:rsidR="00C70B76" w:rsidRPr="00BE749E" w:rsidRDefault="00C70B76" w:rsidP="00C70B76">
      <w:pPr>
        <w:pStyle w:val="BodyText"/>
        <w:widowControl/>
        <w:numPr>
          <w:ilvl w:val="0"/>
          <w:numId w:val="14"/>
        </w:numPr>
        <w:snapToGrid w:val="0"/>
        <w:spacing w:after="120"/>
        <w:ind w:left="709" w:right="17" w:hanging="709"/>
        <w:jc w:val="both"/>
        <w:rPr>
          <w:rFonts w:asciiTheme="minorBidi" w:hAnsiTheme="minorBidi" w:cstheme="minorBidi"/>
          <w:color w:val="000000" w:themeColor="text1"/>
          <w:sz w:val="22"/>
          <w:szCs w:val="22"/>
          <w:lang w:val="en-GB"/>
        </w:rPr>
      </w:pPr>
      <w:r w:rsidRPr="00BE749E">
        <w:rPr>
          <w:rFonts w:asciiTheme="minorBidi" w:hAnsiTheme="minorBidi" w:cstheme="minorBidi"/>
          <w:color w:val="000000" w:themeColor="text1"/>
          <w:sz w:val="22"/>
          <w:szCs w:val="22"/>
          <w:lang w:val="en-GB"/>
        </w:rPr>
        <w:t xml:space="preserve">The Assembly or the Executive Council can establish subsidiary bodies jointly with other organizations as stated in Article 9.2 of the Statutes. In such cases, the Terms of Reference, the </w:t>
      </w:r>
      <w:proofErr w:type="gramStart"/>
      <w:r w:rsidRPr="00BE749E">
        <w:rPr>
          <w:rFonts w:asciiTheme="minorBidi" w:hAnsiTheme="minorBidi" w:cstheme="minorBidi"/>
          <w:color w:val="000000" w:themeColor="text1"/>
          <w:sz w:val="22"/>
          <w:szCs w:val="22"/>
          <w:lang w:val="en-GB"/>
        </w:rPr>
        <w:t>membership</w:t>
      </w:r>
      <w:proofErr w:type="gramEnd"/>
      <w:r w:rsidRPr="00BE749E">
        <w:rPr>
          <w:rFonts w:asciiTheme="minorBidi" w:hAnsiTheme="minorBidi" w:cstheme="minorBidi"/>
          <w:color w:val="000000" w:themeColor="text1"/>
          <w:sz w:val="22"/>
          <w:szCs w:val="22"/>
          <w:lang w:val="en-GB"/>
        </w:rPr>
        <w:t xml:space="preserve"> and the expected lifetime will be established, and any subsequent reviews and changes carried out, in consultation with the other organization(s) involved. No decisions affecting the joint bodies will be undertaken or expected, without such consultations.</w:t>
      </w:r>
    </w:p>
    <w:p w14:paraId="183440EF" w14:textId="77777777" w:rsidR="00C70B76" w:rsidRPr="00BE749E" w:rsidRDefault="00C70B76" w:rsidP="00C70B76">
      <w:pPr>
        <w:pStyle w:val="BodyText"/>
        <w:widowControl/>
        <w:numPr>
          <w:ilvl w:val="0"/>
          <w:numId w:val="14"/>
        </w:numPr>
        <w:snapToGrid w:val="0"/>
        <w:spacing w:after="120"/>
        <w:ind w:left="709" w:right="17" w:hanging="709"/>
        <w:jc w:val="both"/>
        <w:rPr>
          <w:rFonts w:asciiTheme="minorBidi" w:hAnsiTheme="minorBidi" w:cstheme="minorBidi"/>
          <w:color w:val="000000" w:themeColor="text1"/>
          <w:sz w:val="22"/>
          <w:szCs w:val="22"/>
          <w:lang w:val="en-GB"/>
        </w:rPr>
      </w:pPr>
      <w:r w:rsidRPr="00BE749E">
        <w:rPr>
          <w:rFonts w:asciiTheme="minorBidi" w:hAnsiTheme="minorBidi" w:cstheme="minorBidi"/>
          <w:color w:val="000000" w:themeColor="text1"/>
          <w:sz w:val="22"/>
          <w:szCs w:val="22"/>
          <w:lang w:val="en-GB"/>
        </w:rPr>
        <w:t>Unless otherwise designated by the Assembly or the Executive Council or, in the case of joint bodies, otherwise agreed upon, the Chairperson of each subsidiary body shall be elected by the body concerned.</w:t>
      </w:r>
    </w:p>
    <w:p w14:paraId="27ABD9F5" w14:textId="77777777" w:rsidR="00C70B76" w:rsidRPr="00BE749E" w:rsidRDefault="00C70B76" w:rsidP="00C70B76">
      <w:pPr>
        <w:pStyle w:val="BodyText"/>
        <w:widowControl/>
        <w:numPr>
          <w:ilvl w:val="0"/>
          <w:numId w:val="14"/>
        </w:numPr>
        <w:snapToGrid w:val="0"/>
        <w:spacing w:after="120"/>
        <w:ind w:left="709" w:right="17" w:hanging="709"/>
        <w:jc w:val="both"/>
        <w:rPr>
          <w:rFonts w:asciiTheme="minorBidi" w:hAnsiTheme="minorBidi" w:cstheme="minorBidi"/>
          <w:color w:val="000000" w:themeColor="text1"/>
          <w:sz w:val="22"/>
          <w:szCs w:val="22"/>
          <w:lang w:val="en-GB"/>
        </w:rPr>
      </w:pPr>
      <w:r w:rsidRPr="00BE749E">
        <w:rPr>
          <w:rFonts w:asciiTheme="minorBidi" w:hAnsiTheme="minorBidi" w:cstheme="minorBidi"/>
          <w:color w:val="000000" w:themeColor="text1"/>
          <w:sz w:val="22"/>
          <w:szCs w:val="22"/>
          <w:lang w:val="en-GB"/>
        </w:rPr>
        <w:t>The Assembly, the Executive Council, or any subsidiary body may elect Rapporteurs.</w:t>
      </w:r>
    </w:p>
    <w:p w14:paraId="06D54A46" w14:textId="77777777" w:rsidR="00C70B76" w:rsidRPr="00BE749E" w:rsidRDefault="00C70B76" w:rsidP="00C70B76">
      <w:pPr>
        <w:pStyle w:val="BodyText"/>
        <w:widowControl/>
        <w:numPr>
          <w:ilvl w:val="0"/>
          <w:numId w:val="14"/>
        </w:numPr>
        <w:snapToGrid w:val="0"/>
        <w:spacing w:after="120"/>
        <w:ind w:left="709" w:right="17" w:hanging="709"/>
        <w:jc w:val="both"/>
        <w:rPr>
          <w:rFonts w:asciiTheme="minorBidi" w:hAnsiTheme="minorBidi" w:cstheme="minorBidi"/>
          <w:color w:val="000000" w:themeColor="text1"/>
          <w:sz w:val="22"/>
          <w:szCs w:val="22"/>
          <w:lang w:val="en-GB"/>
        </w:rPr>
      </w:pPr>
      <w:r w:rsidRPr="00BE749E">
        <w:rPr>
          <w:rFonts w:asciiTheme="minorBidi" w:hAnsiTheme="minorBidi" w:cstheme="minorBidi"/>
          <w:color w:val="000000" w:themeColor="text1"/>
          <w:sz w:val="22"/>
          <w:szCs w:val="22"/>
          <w:lang w:val="en-GB"/>
        </w:rPr>
        <w:t>Whenever feasible, committees, subsidiary or other bodies shall carry out their work by correspondence.</w:t>
      </w:r>
    </w:p>
    <w:p w14:paraId="3F8F10BC" w14:textId="77777777" w:rsidR="00C70B76" w:rsidRPr="00BE749E" w:rsidRDefault="00C70B76" w:rsidP="00C70B76">
      <w:pPr>
        <w:pStyle w:val="BodyText"/>
        <w:widowControl/>
        <w:tabs>
          <w:tab w:val="left" w:pos="7377"/>
        </w:tabs>
        <w:snapToGrid w:val="0"/>
        <w:spacing w:after="120"/>
        <w:ind w:right="17"/>
        <w:rPr>
          <w:rFonts w:asciiTheme="minorBidi" w:hAnsiTheme="minorBidi" w:cstheme="minorBidi"/>
          <w:b/>
          <w:bCs/>
          <w:color w:val="000000" w:themeColor="text1"/>
          <w:sz w:val="22"/>
          <w:szCs w:val="22"/>
          <w:lang w:val="en-GB"/>
        </w:rPr>
      </w:pPr>
      <w:r w:rsidRPr="00BE749E">
        <w:rPr>
          <w:rFonts w:asciiTheme="minorBidi" w:hAnsiTheme="minorBidi" w:cstheme="minorBidi"/>
          <w:b/>
          <w:bCs/>
          <w:color w:val="000000" w:themeColor="text1"/>
          <w:sz w:val="22"/>
          <w:szCs w:val="22"/>
          <w:lang w:val="en-GB"/>
        </w:rPr>
        <w:t>Rule 9</w:t>
      </w:r>
    </w:p>
    <w:p w14:paraId="6E81C3B3" w14:textId="77777777" w:rsidR="00C70B76" w:rsidRPr="00BE749E" w:rsidRDefault="00C70B76" w:rsidP="00C70B76">
      <w:pPr>
        <w:pStyle w:val="BodyText"/>
        <w:widowControl/>
        <w:numPr>
          <w:ilvl w:val="0"/>
          <w:numId w:val="15"/>
        </w:numPr>
        <w:snapToGrid w:val="0"/>
        <w:spacing w:after="120"/>
        <w:ind w:left="709" w:right="17" w:hanging="709"/>
        <w:jc w:val="both"/>
        <w:rPr>
          <w:rFonts w:asciiTheme="minorBidi" w:hAnsiTheme="minorBidi" w:cstheme="minorBidi"/>
          <w:color w:val="000000" w:themeColor="text1"/>
          <w:sz w:val="22"/>
          <w:szCs w:val="22"/>
          <w:lang w:val="en-GB"/>
        </w:rPr>
      </w:pPr>
      <w:r w:rsidRPr="00BE749E">
        <w:rPr>
          <w:rFonts w:asciiTheme="minorBidi" w:hAnsiTheme="minorBidi" w:cstheme="minorBidi"/>
          <w:color w:val="000000" w:themeColor="text1"/>
          <w:sz w:val="22"/>
          <w:szCs w:val="22"/>
          <w:lang w:val="en-GB"/>
        </w:rPr>
        <w:t xml:space="preserve">Member States acting individually should </w:t>
      </w:r>
      <w:proofErr w:type="gramStart"/>
      <w:r w:rsidRPr="00BE749E">
        <w:rPr>
          <w:rFonts w:asciiTheme="minorBidi" w:hAnsiTheme="minorBidi" w:cstheme="minorBidi"/>
          <w:color w:val="000000" w:themeColor="text1"/>
          <w:sz w:val="22"/>
          <w:szCs w:val="22"/>
          <w:lang w:val="en-GB"/>
        </w:rPr>
        <w:t>take into account</w:t>
      </w:r>
      <w:proofErr w:type="gramEnd"/>
      <w:r w:rsidRPr="00BE749E">
        <w:rPr>
          <w:rFonts w:asciiTheme="minorBidi" w:hAnsiTheme="minorBidi" w:cstheme="minorBidi"/>
          <w:color w:val="000000" w:themeColor="text1"/>
          <w:sz w:val="22"/>
          <w:szCs w:val="22"/>
          <w:lang w:val="en-GB"/>
        </w:rPr>
        <w:t xml:space="preserve"> the scientific and technical character of the purposes and functions of the Commission when nominating representatives or experts to the Commission’s subsidiary bodies.</w:t>
      </w:r>
    </w:p>
    <w:p w14:paraId="033DAE34" w14:textId="77777777" w:rsidR="00C70B76" w:rsidRPr="00BE749E" w:rsidRDefault="00C70B76" w:rsidP="00C70B76">
      <w:pPr>
        <w:pStyle w:val="BodyText"/>
        <w:widowControl/>
        <w:numPr>
          <w:ilvl w:val="0"/>
          <w:numId w:val="15"/>
        </w:numPr>
        <w:snapToGrid w:val="0"/>
        <w:spacing w:after="120"/>
        <w:ind w:left="709" w:right="17" w:hanging="709"/>
        <w:jc w:val="both"/>
        <w:rPr>
          <w:rFonts w:asciiTheme="minorBidi" w:hAnsiTheme="minorBidi" w:cstheme="minorBidi"/>
          <w:color w:val="000000" w:themeColor="text1"/>
          <w:sz w:val="22"/>
          <w:szCs w:val="22"/>
          <w:lang w:val="en-GB"/>
        </w:rPr>
      </w:pPr>
      <w:r w:rsidRPr="00BE749E">
        <w:rPr>
          <w:rFonts w:asciiTheme="minorBidi" w:hAnsiTheme="minorBidi" w:cstheme="minorBidi"/>
          <w:color w:val="000000" w:themeColor="text1"/>
          <w:sz w:val="22"/>
          <w:szCs w:val="22"/>
          <w:lang w:val="en-GB"/>
        </w:rPr>
        <w:t>Member States shall make the nominations, when applicable, through the official designated national coordinating body specified for liaison with the Commission.</w:t>
      </w:r>
    </w:p>
    <w:p w14:paraId="7050C440" w14:textId="77777777" w:rsidR="00C70B76" w:rsidRPr="00E150F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E150FE">
        <w:rPr>
          <w:rFonts w:asciiTheme="minorBidi" w:hAnsiTheme="minorBidi" w:cstheme="minorBidi"/>
          <w:b/>
          <w:bCs/>
          <w:color w:val="231F20"/>
          <w:sz w:val="22"/>
          <w:szCs w:val="22"/>
          <w:lang w:val="en-GB"/>
        </w:rPr>
        <w:t>I.4.</w:t>
      </w:r>
      <w:r w:rsidRPr="00E150FE">
        <w:rPr>
          <w:rFonts w:asciiTheme="minorBidi" w:hAnsiTheme="minorBidi" w:cstheme="minorBidi"/>
          <w:b/>
          <w:bCs/>
          <w:color w:val="231F20"/>
          <w:sz w:val="22"/>
          <w:szCs w:val="22"/>
          <w:lang w:val="en-GB"/>
        </w:rPr>
        <w:tab/>
        <w:t>Secretariat</w:t>
      </w:r>
    </w:p>
    <w:p w14:paraId="6585B067"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10</w:t>
      </w:r>
    </w:p>
    <w:p w14:paraId="54CD5893"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The Executive Secretary shall direct the personnel of the Secretariat provided in accordance with Article 8 of the Statutes of the Commission, as well as other personnel as may be made available in accordance with applicable regulations, </w:t>
      </w:r>
      <w:proofErr w:type="gramStart"/>
      <w:r w:rsidRPr="00BE749E">
        <w:rPr>
          <w:rFonts w:asciiTheme="minorBidi" w:hAnsiTheme="minorBidi" w:cstheme="minorBidi"/>
          <w:color w:val="231F20"/>
          <w:sz w:val="22"/>
          <w:szCs w:val="22"/>
          <w:lang w:val="en-GB"/>
        </w:rPr>
        <w:t>rules</w:t>
      </w:r>
      <w:proofErr w:type="gramEnd"/>
      <w:r w:rsidRPr="00BE749E">
        <w:rPr>
          <w:rFonts w:asciiTheme="minorBidi" w:hAnsiTheme="minorBidi" w:cstheme="minorBidi"/>
          <w:color w:val="231F20"/>
          <w:sz w:val="22"/>
          <w:szCs w:val="22"/>
          <w:lang w:val="en-GB"/>
        </w:rPr>
        <w:t xml:space="preserve"> and procedures.</w:t>
      </w:r>
    </w:p>
    <w:p w14:paraId="64CBF497"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11</w:t>
      </w:r>
    </w:p>
    <w:p w14:paraId="7F7321FD"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Executive Secretary shall act with the instructions provided by the Assembly and the Executive Council and in accordance with the Statutes.</w:t>
      </w:r>
    </w:p>
    <w:p w14:paraId="7EEBDEA4"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lastRenderedPageBreak/>
        <w:t>Rule 12</w:t>
      </w:r>
    </w:p>
    <w:p w14:paraId="39C943F9"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Executive Secretary shall ensure the convening and servicing of all sessions of the Assembly, of the Executive Council and of primary and secondary subsidiary bodies of the Commission. The Executive Secretary shall also ensure that appropriate arrangements are concluded for the convening and servicing of subsidiary bodies established or convened by the Commission jointly with other organizations. The Executive Secretary or designate shall act as the Secretary at each session of the Assembly, of the Executive Council and of subsidiary bodies of the Commission and shall participate appropriately in any body established or convened jointly.</w:t>
      </w:r>
    </w:p>
    <w:p w14:paraId="79416DD0"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13</w:t>
      </w:r>
    </w:p>
    <w:p w14:paraId="5E1EB3E8"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Executive Secretary or designate may make oral as well as written statements to the Assembly, the Executive Council and any subsidiary body concerning any question under consideration.</w:t>
      </w:r>
    </w:p>
    <w:p w14:paraId="5AE8A21F"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14</w:t>
      </w:r>
    </w:p>
    <w:p w14:paraId="29A06D1C"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i/>
          <w:color w:val="231F20"/>
          <w:sz w:val="22"/>
          <w:szCs w:val="22"/>
          <w:lang w:val="en-GB"/>
        </w:rPr>
      </w:pPr>
      <w:r w:rsidRPr="00BE749E">
        <w:rPr>
          <w:rFonts w:asciiTheme="minorBidi" w:hAnsiTheme="minorBidi" w:cstheme="minorBidi"/>
          <w:color w:val="231F20"/>
          <w:sz w:val="22"/>
          <w:szCs w:val="22"/>
          <w:lang w:val="en-GB"/>
        </w:rPr>
        <w:t xml:space="preserve">The Executive Secretary shall ensure the application of the decisions of the Assembly and of the Executive Council, and appropriate instructions contained therein by </w:t>
      </w:r>
      <w:r w:rsidRPr="00BE749E">
        <w:rPr>
          <w:rFonts w:asciiTheme="minorBidi" w:hAnsiTheme="minorBidi" w:cstheme="minorBidi"/>
          <w:i/>
          <w:color w:val="231F20"/>
          <w:sz w:val="22"/>
          <w:szCs w:val="22"/>
          <w:lang w:val="en-GB"/>
        </w:rPr>
        <w:t>inter alia:</w:t>
      </w:r>
    </w:p>
    <w:p w14:paraId="0A868997"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on behalf of the Commission submitting to the Director-General and the Governing Bodies of UNESCO policy decisions adopted by the Governing Bodies of </w:t>
      </w:r>
      <w:proofErr w:type="gramStart"/>
      <w:r w:rsidRPr="00BE749E">
        <w:rPr>
          <w:rFonts w:asciiTheme="minorBidi" w:hAnsiTheme="minorBidi" w:cstheme="minorBidi"/>
          <w:color w:val="231F20"/>
          <w:sz w:val="22"/>
          <w:szCs w:val="22"/>
          <w:lang w:val="en-GB"/>
        </w:rPr>
        <w:t>IOC;</w:t>
      </w:r>
      <w:proofErr w:type="gramEnd"/>
    </w:p>
    <w:p w14:paraId="66592518"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in accordance with the functional autonomy status of IOC within UNESCO, transmitting to the Director-General the Programme and Budget Resolution adopted by the Assembly of IOC, and related staffing </w:t>
      </w:r>
      <w:proofErr w:type="gramStart"/>
      <w:r w:rsidRPr="00BE749E">
        <w:rPr>
          <w:rFonts w:asciiTheme="minorBidi" w:hAnsiTheme="minorBidi" w:cstheme="minorBidi"/>
          <w:color w:val="231F20"/>
          <w:sz w:val="22"/>
          <w:szCs w:val="22"/>
          <w:lang w:val="en-GB"/>
        </w:rPr>
        <w:t>requirements;</w:t>
      </w:r>
      <w:proofErr w:type="gramEnd"/>
    </w:p>
    <w:p w14:paraId="04F0EF40"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on behalf of the Commission liaising on matters of common interest, with the relevant Sectors, Divisions, Units or Sections of UNESCO mainly in connection with the implementation of the IOC programme of </w:t>
      </w:r>
      <w:proofErr w:type="gramStart"/>
      <w:r w:rsidRPr="00BE749E">
        <w:rPr>
          <w:rFonts w:asciiTheme="minorBidi" w:hAnsiTheme="minorBidi" w:cstheme="minorBidi"/>
          <w:color w:val="231F20"/>
          <w:sz w:val="22"/>
          <w:szCs w:val="22"/>
          <w:lang w:val="en-GB"/>
        </w:rPr>
        <w:t>work;</w:t>
      </w:r>
      <w:proofErr w:type="gramEnd"/>
    </w:p>
    <w:p w14:paraId="2A172273"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in his capacity as Assistant Director-General of UNESCO, liaising with UNESCO’s Administration to ensure the status of IOC as an autonomous body within </w:t>
      </w:r>
      <w:proofErr w:type="gramStart"/>
      <w:r w:rsidRPr="00BE749E">
        <w:rPr>
          <w:rFonts w:asciiTheme="minorBidi" w:hAnsiTheme="minorBidi" w:cstheme="minorBidi"/>
          <w:color w:val="231F20"/>
          <w:sz w:val="22"/>
          <w:szCs w:val="22"/>
          <w:lang w:val="en-GB"/>
        </w:rPr>
        <w:t>UNESCO;</w:t>
      </w:r>
      <w:proofErr w:type="gramEnd"/>
    </w:p>
    <w:p w14:paraId="54915218"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notifying all concerned of the Assembly and the Executive Council </w:t>
      </w:r>
      <w:proofErr w:type="gramStart"/>
      <w:r w:rsidRPr="00BE749E">
        <w:rPr>
          <w:rFonts w:asciiTheme="minorBidi" w:hAnsiTheme="minorBidi" w:cstheme="minorBidi"/>
          <w:color w:val="231F20"/>
          <w:sz w:val="22"/>
          <w:szCs w:val="22"/>
          <w:lang w:val="en-GB"/>
        </w:rPr>
        <w:t>decisions;</w:t>
      </w:r>
      <w:proofErr w:type="gramEnd"/>
    </w:p>
    <w:p w14:paraId="66074506"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preparing and distributing the necessary reports and documents and providing the requisite information on the actions, requirements, budget, expenditures and financial and other resources of the </w:t>
      </w:r>
      <w:proofErr w:type="gramStart"/>
      <w:r w:rsidRPr="00BE749E">
        <w:rPr>
          <w:rFonts w:asciiTheme="minorBidi" w:hAnsiTheme="minorBidi" w:cstheme="minorBidi"/>
          <w:color w:val="231F20"/>
          <w:sz w:val="22"/>
          <w:szCs w:val="22"/>
          <w:lang w:val="en-GB"/>
        </w:rPr>
        <w:t>Commission;</w:t>
      </w:r>
      <w:proofErr w:type="gramEnd"/>
      <w:r w:rsidRPr="00BE749E">
        <w:rPr>
          <w:rFonts w:asciiTheme="minorBidi" w:hAnsiTheme="minorBidi" w:cstheme="minorBidi"/>
          <w:color w:val="231F20"/>
          <w:sz w:val="22"/>
          <w:szCs w:val="22"/>
          <w:lang w:val="en-GB"/>
        </w:rPr>
        <w:t xml:space="preserve"> </w:t>
      </w:r>
    </w:p>
    <w:p w14:paraId="3FEFDD02"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taking steps for the necessary coordination of various actions of the </w:t>
      </w:r>
      <w:proofErr w:type="gramStart"/>
      <w:r w:rsidRPr="00BE749E">
        <w:rPr>
          <w:rFonts w:asciiTheme="minorBidi" w:hAnsiTheme="minorBidi" w:cstheme="minorBidi"/>
          <w:color w:val="231F20"/>
          <w:sz w:val="22"/>
          <w:szCs w:val="22"/>
          <w:lang w:val="en-GB"/>
        </w:rPr>
        <w:t>Commission;</w:t>
      </w:r>
      <w:proofErr w:type="gramEnd"/>
    </w:p>
    <w:p w14:paraId="6FFE69CB"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maintaining working relations with Member States of the Commission and with international organizations and bodies concerned with the work of the </w:t>
      </w:r>
      <w:proofErr w:type="gramStart"/>
      <w:r w:rsidRPr="00BE749E">
        <w:rPr>
          <w:rFonts w:asciiTheme="minorBidi" w:hAnsiTheme="minorBidi" w:cstheme="minorBidi"/>
          <w:color w:val="231F20"/>
          <w:sz w:val="22"/>
          <w:szCs w:val="22"/>
          <w:lang w:val="en-GB"/>
        </w:rPr>
        <w:t>Commission;</w:t>
      </w:r>
      <w:proofErr w:type="gramEnd"/>
    </w:p>
    <w:p w14:paraId="0E2D894F"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arranging for appropriate representation of the Commission at meetings of other organizations and bodies whose work is of interest to the </w:t>
      </w:r>
      <w:proofErr w:type="gramStart"/>
      <w:r w:rsidRPr="00BE749E">
        <w:rPr>
          <w:rFonts w:asciiTheme="minorBidi" w:hAnsiTheme="minorBidi" w:cstheme="minorBidi"/>
          <w:color w:val="231F20"/>
          <w:sz w:val="22"/>
          <w:szCs w:val="22"/>
          <w:lang w:val="en-GB"/>
        </w:rPr>
        <w:t>Commission;</w:t>
      </w:r>
      <w:proofErr w:type="gramEnd"/>
    </w:p>
    <w:p w14:paraId="03F95938" w14:textId="77777777" w:rsidR="00C70B76" w:rsidRPr="00BE749E" w:rsidRDefault="00C70B76" w:rsidP="00C70B76">
      <w:pPr>
        <w:pStyle w:val="BodyText"/>
        <w:widowControl/>
        <w:numPr>
          <w:ilvl w:val="0"/>
          <w:numId w:val="109"/>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liaising with the Chairperson, and through the Chairperson with the Vice-Chairpersons as appropriate, on progress and results.</w:t>
      </w:r>
    </w:p>
    <w:p w14:paraId="0FE071B1"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15</w:t>
      </w:r>
    </w:p>
    <w:p w14:paraId="30765D8E"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Executive Secretary or designate may participate in such inter-organizations’ secretariat bodies as may be established in accordance with Article 11 of the Statutes.</w:t>
      </w:r>
    </w:p>
    <w:p w14:paraId="47EFEAA6" w14:textId="7777777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I.5.</w:t>
      </w:r>
      <w:r w:rsidRPr="00BE749E">
        <w:rPr>
          <w:rFonts w:asciiTheme="minorBidi" w:hAnsiTheme="minorBidi" w:cstheme="minorBidi"/>
          <w:b/>
          <w:bCs/>
          <w:color w:val="231F20"/>
          <w:sz w:val="22"/>
          <w:szCs w:val="22"/>
          <w:lang w:val="en-GB"/>
        </w:rPr>
        <w:tab/>
        <w:t>Languages</w:t>
      </w:r>
    </w:p>
    <w:p w14:paraId="5A09C8E1"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16</w:t>
      </w:r>
    </w:p>
    <w:p w14:paraId="446C5321" w14:textId="77777777" w:rsidR="00C70B76" w:rsidRPr="00BE749E" w:rsidRDefault="00C70B76" w:rsidP="00EC42FF">
      <w:pPr>
        <w:pStyle w:val="BodyText"/>
        <w:widowControl/>
        <w:numPr>
          <w:ilvl w:val="0"/>
          <w:numId w:val="146"/>
        </w:numPr>
        <w:snapToGrid w:val="0"/>
        <w:spacing w:after="120"/>
        <w:ind w:left="426" w:right="17" w:hanging="426"/>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official languages of the Commission shall be English, French, Russian and Spanish.</w:t>
      </w:r>
    </w:p>
    <w:p w14:paraId="0ABDE857" w14:textId="77777777" w:rsidR="00C70B76" w:rsidRPr="00BE749E" w:rsidRDefault="00C70B76" w:rsidP="00EC42FF">
      <w:pPr>
        <w:pStyle w:val="BodyText"/>
        <w:widowControl/>
        <w:numPr>
          <w:ilvl w:val="0"/>
          <w:numId w:val="146"/>
        </w:numPr>
        <w:snapToGrid w:val="0"/>
        <w:spacing w:after="120"/>
        <w:ind w:left="426" w:right="17" w:hanging="426"/>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English, French, Russian and Spanish shall be the working languages for documentation and interpretation at sessions of the Assembly and the Executive Council of the Commission.</w:t>
      </w:r>
    </w:p>
    <w:p w14:paraId="328712CB" w14:textId="77777777" w:rsidR="00C70B76" w:rsidRPr="00BE749E" w:rsidRDefault="00C70B76" w:rsidP="00EC42FF">
      <w:pPr>
        <w:pStyle w:val="BodyText"/>
        <w:widowControl/>
        <w:numPr>
          <w:ilvl w:val="0"/>
          <w:numId w:val="146"/>
        </w:numPr>
        <w:snapToGrid w:val="0"/>
        <w:spacing w:after="120"/>
        <w:ind w:left="426" w:right="17" w:hanging="426"/>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lastRenderedPageBreak/>
        <w:t>Documentation needed for the work of any subsidiary body shall be provided in the appropriate working languages according to the needs of the Member States of the Commission represented on such bodies, or of the individual experts, which are members of them.</w:t>
      </w:r>
    </w:p>
    <w:p w14:paraId="02E8D0A3" w14:textId="77777777" w:rsidR="00C70B76" w:rsidRPr="00BE749E" w:rsidRDefault="00C70B76" w:rsidP="00EC42FF">
      <w:pPr>
        <w:pStyle w:val="BodyText"/>
        <w:widowControl/>
        <w:numPr>
          <w:ilvl w:val="0"/>
          <w:numId w:val="146"/>
        </w:numPr>
        <w:snapToGrid w:val="0"/>
        <w:spacing w:after="120"/>
        <w:ind w:left="426" w:right="17" w:hanging="426"/>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Interpretation needed for conducting meetings of subsidiary bodies shall be provided in the appropriate working languages according to the needs of the representatives of Member States of the Commission or of the individual expert members participating at such meetings.</w:t>
      </w:r>
    </w:p>
    <w:p w14:paraId="3898BD5B" w14:textId="59CF90EC"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17</w:t>
      </w:r>
    </w:p>
    <w:p w14:paraId="56A5121E"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Any speaker may speak in a language other than the working languages currently in use for a particular session of the Assembly or of the Executive Council or any committee, </w:t>
      </w:r>
      <w:proofErr w:type="gramStart"/>
      <w:r w:rsidRPr="00BE749E">
        <w:rPr>
          <w:rFonts w:asciiTheme="minorBidi" w:hAnsiTheme="minorBidi" w:cstheme="minorBidi"/>
          <w:color w:val="231F20"/>
          <w:sz w:val="22"/>
          <w:szCs w:val="22"/>
          <w:lang w:val="en-GB"/>
        </w:rPr>
        <w:t>subsidiary</w:t>
      </w:r>
      <w:proofErr w:type="gramEnd"/>
      <w:r w:rsidRPr="00BE749E">
        <w:rPr>
          <w:rFonts w:asciiTheme="minorBidi" w:hAnsiTheme="minorBidi" w:cstheme="minorBidi"/>
          <w:color w:val="231F20"/>
          <w:sz w:val="22"/>
          <w:szCs w:val="22"/>
          <w:lang w:val="en-GB"/>
        </w:rPr>
        <w:t xml:space="preserve"> or other body on the condition that the speaker provides for interpretation into one or another of the said working language(s) of the particular session.</w:t>
      </w:r>
    </w:p>
    <w:p w14:paraId="15B4F360" w14:textId="77777777" w:rsidR="00C70B76" w:rsidRPr="00E150F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I.6.</w:t>
      </w:r>
      <w:r w:rsidRPr="00BE749E">
        <w:rPr>
          <w:rFonts w:asciiTheme="minorBidi" w:hAnsiTheme="minorBidi" w:cstheme="minorBidi"/>
          <w:b/>
          <w:bCs/>
          <w:color w:val="231F20"/>
          <w:sz w:val="22"/>
          <w:szCs w:val="22"/>
          <w:lang w:val="en-GB"/>
        </w:rPr>
        <w:tab/>
        <w:t>Conduct of business</w:t>
      </w:r>
    </w:p>
    <w:p w14:paraId="59E9619F"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18</w:t>
      </w:r>
    </w:p>
    <w:p w14:paraId="6952EFFE" w14:textId="77777777" w:rsidR="00C70B76" w:rsidRPr="00BE749E" w:rsidRDefault="00C70B76" w:rsidP="00C70B76">
      <w:pPr>
        <w:pStyle w:val="BodyText"/>
        <w:widowControl/>
        <w:numPr>
          <w:ilvl w:val="0"/>
          <w:numId w:val="110"/>
        </w:numPr>
        <w:snapToGrid w:val="0"/>
        <w:spacing w:after="120"/>
        <w:ind w:right="17" w:hanging="720"/>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 simple majority of the Member States of the Commission shall constitute a quorum in the Assembly.</w:t>
      </w:r>
    </w:p>
    <w:p w14:paraId="2DCDDE4F" w14:textId="77777777" w:rsidR="00C70B76" w:rsidRPr="00BE749E" w:rsidRDefault="00C70B76" w:rsidP="00C70B76">
      <w:pPr>
        <w:pStyle w:val="BodyText"/>
        <w:widowControl/>
        <w:numPr>
          <w:ilvl w:val="0"/>
          <w:numId w:val="110"/>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 simple majority of the members of the Executive Council and of subsidiary bodies shall constitute a quorum therein.</w:t>
      </w:r>
    </w:p>
    <w:p w14:paraId="4DD639EA" w14:textId="77777777" w:rsidR="00C70B76" w:rsidRPr="00BE749E" w:rsidRDefault="00C70B76" w:rsidP="00C70B76">
      <w:pPr>
        <w:pStyle w:val="BodyText"/>
        <w:keepN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19</w:t>
      </w:r>
    </w:p>
    <w:p w14:paraId="2E78AF35" w14:textId="77777777" w:rsidR="00C70B76" w:rsidRPr="00BE749E" w:rsidRDefault="00C70B76" w:rsidP="00C70B76">
      <w:pPr>
        <w:pStyle w:val="BodyText"/>
        <w:widowControl/>
        <w:numPr>
          <w:ilvl w:val="0"/>
          <w:numId w:val="19"/>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Chairperson shall declare the opening and closing of each session, direct the discussions, ensure observance of these Rules of Procedure, accord the right to speak, put questions to the vote and announce decisions. He shall rule on points of order and, subject to these Rules, shall control the proceedings and the maintenance of order.</w:t>
      </w:r>
    </w:p>
    <w:p w14:paraId="66E65EFD" w14:textId="77777777" w:rsidR="00C70B76" w:rsidRPr="00BE749E" w:rsidRDefault="00C70B76" w:rsidP="00C70B76">
      <w:pPr>
        <w:pStyle w:val="BodyText"/>
        <w:widowControl/>
        <w:numPr>
          <w:ilvl w:val="0"/>
          <w:numId w:val="19"/>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Chairperson shall strive to work by consensus.</w:t>
      </w:r>
    </w:p>
    <w:p w14:paraId="2ED70ED7"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20</w:t>
      </w:r>
    </w:p>
    <w:p w14:paraId="0B611C69"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Chairperson shall call upon speakers in the order in which they have expressed the desire to speak.</w:t>
      </w:r>
    </w:p>
    <w:p w14:paraId="278B9481"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21</w:t>
      </w:r>
    </w:p>
    <w:p w14:paraId="30CCE0B9"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During the discussion on any matter, a Member State of the Commission participating in the Assembly, or a member of the Executive Council, or subsidiary body</w:t>
      </w:r>
      <w:proofErr w:type="gramStart"/>
      <w:r w:rsidRPr="00BE749E">
        <w:rPr>
          <w:rFonts w:asciiTheme="minorBidi" w:hAnsiTheme="minorBidi" w:cstheme="minorBidi"/>
          <w:color w:val="231F20"/>
          <w:sz w:val="22"/>
          <w:szCs w:val="22"/>
          <w:lang w:val="en-GB"/>
        </w:rPr>
        <w:t>, as the case may be, may</w:t>
      </w:r>
      <w:proofErr w:type="gramEnd"/>
      <w:r w:rsidRPr="00BE749E">
        <w:rPr>
          <w:rFonts w:asciiTheme="minorBidi" w:hAnsiTheme="minorBidi" w:cstheme="minorBidi"/>
          <w:color w:val="231F20"/>
          <w:sz w:val="22"/>
          <w:szCs w:val="22"/>
          <w:lang w:val="en-GB"/>
        </w:rPr>
        <w:t xml:space="preserve"> at any time raise a point of order, and the point of order shall be forthwith decided by the Chairperson. Any such member may appeal against the ruling of the Chairperson which can only be overruled by a majority of the members present and voting. Such member may not, in raising a point of order, speak on the substance of the matter under discussion.</w:t>
      </w:r>
    </w:p>
    <w:p w14:paraId="3ED5D41A"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22</w:t>
      </w:r>
    </w:p>
    <w:p w14:paraId="2C36BA72"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Subject to Rule 21, the following motions shall have precedence in the following order over all other proposals or motions before the meeting:</w:t>
      </w:r>
    </w:p>
    <w:p w14:paraId="4A9B6874" w14:textId="77777777" w:rsidR="00C70B76" w:rsidRPr="00BE749E" w:rsidRDefault="00C70B76" w:rsidP="00C70B76">
      <w:pPr>
        <w:pStyle w:val="BodyText"/>
        <w:widowControl/>
        <w:numPr>
          <w:ilvl w:val="0"/>
          <w:numId w:val="111"/>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to suspend the </w:t>
      </w:r>
      <w:proofErr w:type="gramStart"/>
      <w:r w:rsidRPr="00BE749E">
        <w:rPr>
          <w:rFonts w:asciiTheme="minorBidi" w:hAnsiTheme="minorBidi" w:cstheme="minorBidi"/>
          <w:color w:val="231F20"/>
          <w:sz w:val="22"/>
          <w:szCs w:val="22"/>
          <w:lang w:val="en-GB"/>
        </w:rPr>
        <w:t>meeting;</w:t>
      </w:r>
      <w:proofErr w:type="gramEnd"/>
    </w:p>
    <w:p w14:paraId="4702F718" w14:textId="77777777" w:rsidR="00C70B76" w:rsidRPr="00BE749E" w:rsidRDefault="00C70B76" w:rsidP="00C70B76">
      <w:pPr>
        <w:pStyle w:val="BodyText"/>
        <w:widowControl/>
        <w:numPr>
          <w:ilvl w:val="0"/>
          <w:numId w:val="111"/>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to adjourn the </w:t>
      </w:r>
      <w:proofErr w:type="gramStart"/>
      <w:r w:rsidRPr="00BE749E">
        <w:rPr>
          <w:rFonts w:asciiTheme="minorBidi" w:hAnsiTheme="minorBidi" w:cstheme="minorBidi"/>
          <w:color w:val="231F20"/>
          <w:sz w:val="22"/>
          <w:szCs w:val="22"/>
          <w:lang w:val="en-GB"/>
        </w:rPr>
        <w:t>meeting;</w:t>
      </w:r>
      <w:proofErr w:type="gramEnd"/>
    </w:p>
    <w:p w14:paraId="57CE1C19" w14:textId="77777777" w:rsidR="00C70B76" w:rsidRPr="00BE749E" w:rsidRDefault="00C70B76" w:rsidP="00C70B76">
      <w:pPr>
        <w:pStyle w:val="BodyText"/>
        <w:widowControl/>
        <w:numPr>
          <w:ilvl w:val="0"/>
          <w:numId w:val="111"/>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to adjourn the debate on the item under </w:t>
      </w:r>
      <w:proofErr w:type="gramStart"/>
      <w:r w:rsidRPr="00BE749E">
        <w:rPr>
          <w:rFonts w:asciiTheme="minorBidi" w:hAnsiTheme="minorBidi" w:cstheme="minorBidi"/>
          <w:color w:val="231F20"/>
          <w:sz w:val="22"/>
          <w:szCs w:val="22"/>
          <w:lang w:val="en-GB"/>
        </w:rPr>
        <w:t>discussion;</w:t>
      </w:r>
      <w:proofErr w:type="gramEnd"/>
    </w:p>
    <w:p w14:paraId="1918D6C2" w14:textId="77777777" w:rsidR="00C70B76" w:rsidRPr="00BE749E" w:rsidRDefault="00C70B76" w:rsidP="00C70B76">
      <w:pPr>
        <w:pStyle w:val="BodyText"/>
        <w:widowControl/>
        <w:numPr>
          <w:ilvl w:val="0"/>
          <w:numId w:val="111"/>
        </w:numPr>
        <w:tabs>
          <w:tab w:val="left" w:pos="7377"/>
        </w:tabs>
        <w:snapToGrid w:val="0"/>
        <w:spacing w:after="24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to close the debate on the item under discussion.</w:t>
      </w:r>
    </w:p>
    <w:p w14:paraId="68F384A0"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23</w:t>
      </w:r>
    </w:p>
    <w:p w14:paraId="6133D826"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Draft resolutions for consideration by the Assembly or the Executive Council shall be submitted in writing to the Resolutions Committee. Accepted draft resolutions shall be given to the Executive Secretary for translation into the working languages of the Commission. Proposals for amendment of such draft resolutions may be submitted in writing or orally during the discussion. Draft resolutions </w:t>
      </w:r>
      <w:r w:rsidRPr="00BE749E">
        <w:rPr>
          <w:rFonts w:asciiTheme="minorBidi" w:hAnsiTheme="minorBidi" w:cstheme="minorBidi"/>
          <w:color w:val="231F20"/>
          <w:sz w:val="22"/>
          <w:szCs w:val="22"/>
          <w:lang w:val="en-GB"/>
        </w:rPr>
        <w:lastRenderedPageBreak/>
        <w:t>should be prepared and considered in accordance with the Revised Guidelines for the Preparation and Consideration of Draft Resolutions.</w:t>
      </w:r>
    </w:p>
    <w:p w14:paraId="1CF80478"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24</w:t>
      </w:r>
    </w:p>
    <w:p w14:paraId="71D04130"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Meetings of the Assembly or the Executive Council shall be open unless the Assembly or the Executive Council decides otherwise.</w:t>
      </w:r>
    </w:p>
    <w:p w14:paraId="5D61C738" w14:textId="7777777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1.7.</w:t>
      </w:r>
      <w:r w:rsidRPr="00BE749E">
        <w:rPr>
          <w:rFonts w:asciiTheme="minorBidi" w:hAnsiTheme="minorBidi" w:cstheme="minorBidi"/>
          <w:b/>
          <w:bCs/>
          <w:color w:val="231F20"/>
          <w:sz w:val="22"/>
          <w:szCs w:val="22"/>
          <w:lang w:val="en-GB"/>
        </w:rPr>
        <w:tab/>
        <w:t>Voting</w:t>
      </w:r>
    </w:p>
    <w:p w14:paraId="0B24A80F" w14:textId="77777777" w:rsidR="00C70B76" w:rsidRPr="00BE749E" w:rsidRDefault="00C70B76" w:rsidP="00C70B76">
      <w:pPr>
        <w:pStyle w:val="BodyText"/>
        <w:widowControl/>
        <w:tabs>
          <w:tab w:val="left" w:pos="7377"/>
        </w:tabs>
        <w:snapToGrid w:val="0"/>
        <w:spacing w:after="120"/>
        <w:ind w:right="17"/>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25</w:t>
      </w:r>
    </w:p>
    <w:p w14:paraId="184FEC77" w14:textId="77777777" w:rsidR="00C70B76" w:rsidRPr="00BE749E" w:rsidRDefault="00C70B76" w:rsidP="00C70B76">
      <w:pPr>
        <w:pStyle w:val="BodyText"/>
        <w:widowControl/>
        <w:numPr>
          <w:ilvl w:val="0"/>
          <w:numId w:val="21"/>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Unless otherwise provided in these Rules of Procedure, or unless the Assembly or the Executive Council shall decide that a two-thirds majority of the members present and voting is required on a particular matter, decisions shall be made by a simple majority of the members present and voting.</w:t>
      </w:r>
    </w:p>
    <w:p w14:paraId="4D2F60BB" w14:textId="77777777" w:rsidR="00C70B76" w:rsidRPr="00BE749E" w:rsidRDefault="00C70B76" w:rsidP="00C70B76">
      <w:pPr>
        <w:pStyle w:val="BodyText"/>
        <w:widowControl/>
        <w:numPr>
          <w:ilvl w:val="0"/>
          <w:numId w:val="21"/>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Decisions whether a particular matter, not specified in these Rules of Procedure, shall require a two-thirds majority of the members present and voting at the Assembly or the Executive Council, shall be made by a simple majority of the members present and voting.</w:t>
      </w:r>
    </w:p>
    <w:p w14:paraId="2D9EB50F"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Cs/>
          <w:color w:val="231F20"/>
          <w:sz w:val="22"/>
          <w:szCs w:val="22"/>
          <w:lang w:val="en-GB"/>
        </w:rPr>
      </w:pPr>
      <w:r w:rsidRPr="00BE749E">
        <w:rPr>
          <w:rFonts w:asciiTheme="minorBidi" w:hAnsiTheme="minorBidi" w:cstheme="minorBidi"/>
          <w:b/>
          <w:bCs/>
          <w:color w:val="231F20"/>
          <w:sz w:val="22"/>
          <w:szCs w:val="22"/>
          <w:lang w:val="en-GB"/>
        </w:rPr>
        <w:t>Rule 26</w:t>
      </w:r>
    </w:p>
    <w:p w14:paraId="3C94D318"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proofErr w:type="gramStart"/>
      <w:r w:rsidRPr="00BE749E">
        <w:rPr>
          <w:rFonts w:asciiTheme="minorBidi" w:hAnsiTheme="minorBidi" w:cstheme="minorBidi"/>
          <w:color w:val="231F20"/>
          <w:sz w:val="22"/>
          <w:szCs w:val="22"/>
          <w:lang w:val="en-GB"/>
        </w:rPr>
        <w:t>For the purpose of</w:t>
      </w:r>
      <w:proofErr w:type="gramEnd"/>
      <w:r w:rsidRPr="00BE749E">
        <w:rPr>
          <w:rFonts w:asciiTheme="minorBidi" w:hAnsiTheme="minorBidi" w:cstheme="minorBidi"/>
          <w:color w:val="231F20"/>
          <w:sz w:val="22"/>
          <w:szCs w:val="22"/>
          <w:lang w:val="en-GB"/>
        </w:rPr>
        <w:t xml:space="preserve"> these Rules, the phrase “members present and voting” means members casting an affirmative or negative vote. Members who abstain from voting are considered as not voting.</w:t>
      </w:r>
    </w:p>
    <w:p w14:paraId="347326F9"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27</w:t>
      </w:r>
    </w:p>
    <w:p w14:paraId="40AADD79"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Voting shall normally be by show of hands, except that any member may request a roll call. The vote and abstention of each member participating in a roll call shall be inserted in the record.</w:t>
      </w:r>
    </w:p>
    <w:p w14:paraId="75FF3B94"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28</w:t>
      </w:r>
    </w:p>
    <w:p w14:paraId="5B9D87B0" w14:textId="77777777" w:rsidR="00C70B76" w:rsidRPr="00BE749E" w:rsidRDefault="00C70B76" w:rsidP="00C70B76">
      <w:pPr>
        <w:pStyle w:val="BodyText"/>
        <w:widowControl/>
        <w:numPr>
          <w:ilvl w:val="0"/>
          <w:numId w:val="22"/>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When an amendment is moved to a proposal, the amendment shall be voted on first. When two or more amendments are moved to a proposal, there shall first be a vote on the amendment furthest removed from the original proposal and then on the amendment next furthest therefrom, and so on, until all amendments have been put to a vote. If one or more amendments are adopted, the amended proposal shall then be voted on. If no amendment is adopted, the proposal shall be put to the vote in its original form.</w:t>
      </w:r>
    </w:p>
    <w:p w14:paraId="456B4C92" w14:textId="77777777" w:rsidR="00C70B76" w:rsidRPr="00BE749E" w:rsidRDefault="00C70B76" w:rsidP="00C70B76">
      <w:pPr>
        <w:pStyle w:val="BodyText"/>
        <w:widowControl/>
        <w:numPr>
          <w:ilvl w:val="0"/>
          <w:numId w:val="22"/>
        </w:numPr>
        <w:tabs>
          <w:tab w:val="left" w:pos="7377"/>
        </w:tabs>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 motion is considered an amendment to a proposal if it merely adds to, deletes from or revises part of that proposal.</w:t>
      </w:r>
    </w:p>
    <w:p w14:paraId="40654A84"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29</w:t>
      </w:r>
    </w:p>
    <w:p w14:paraId="08E87CC1"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If a vote is equally divided, in voting not concerned with elections, the proposal shall be regarded as rejected.</w:t>
      </w:r>
    </w:p>
    <w:p w14:paraId="5A06A093" w14:textId="7777777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I.8.</w:t>
      </w:r>
      <w:r w:rsidRPr="00BE749E">
        <w:rPr>
          <w:rFonts w:asciiTheme="minorBidi" w:hAnsiTheme="minorBidi" w:cstheme="minorBidi"/>
          <w:b/>
          <w:bCs/>
          <w:color w:val="231F20"/>
          <w:sz w:val="22"/>
          <w:szCs w:val="22"/>
          <w:lang w:val="en-GB"/>
        </w:rPr>
        <w:tab/>
        <w:t>Reports</w:t>
      </w:r>
    </w:p>
    <w:p w14:paraId="4B4B048A"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30</w:t>
      </w:r>
    </w:p>
    <w:p w14:paraId="17F9F382" w14:textId="77777777" w:rsidR="00C70B76" w:rsidRPr="00BE749E" w:rsidRDefault="00C70B76" w:rsidP="00C70B76">
      <w:pPr>
        <w:pStyle w:val="BodyText"/>
        <w:widowControl/>
        <w:numPr>
          <w:ilvl w:val="0"/>
          <w:numId w:val="29"/>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 draft Summary Report of a session of the Assembly or the Executive Council shall be submitted by the Executive Secretary in the working languages of the Commission, before the closing dates of such sessions, and approved. If, however, a part of such draft Summary Report has not yet been approved during the session, it shall be done by correspondence as soon as possible.</w:t>
      </w:r>
    </w:p>
    <w:p w14:paraId="6AFF7FBE" w14:textId="77777777" w:rsidR="00C70B76" w:rsidRPr="00BE749E" w:rsidRDefault="00C70B76" w:rsidP="00C70B76">
      <w:pPr>
        <w:pStyle w:val="BodyText"/>
        <w:widowControl/>
        <w:numPr>
          <w:ilvl w:val="0"/>
          <w:numId w:val="29"/>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The approved Summary Report of a session of the Assembly or the Executive Council shall be completed in final form and in the working languages of the Commission, by the Secretariat, </w:t>
      </w:r>
      <w:proofErr w:type="gramStart"/>
      <w:r w:rsidRPr="00BE749E">
        <w:rPr>
          <w:rFonts w:asciiTheme="minorBidi" w:hAnsiTheme="minorBidi" w:cstheme="minorBidi"/>
          <w:color w:val="231F20"/>
          <w:sz w:val="22"/>
          <w:szCs w:val="22"/>
          <w:lang w:val="en-GB"/>
        </w:rPr>
        <w:t>taking into account</w:t>
      </w:r>
      <w:proofErr w:type="gramEnd"/>
      <w:r w:rsidRPr="00BE749E">
        <w:rPr>
          <w:rFonts w:asciiTheme="minorBidi" w:hAnsiTheme="minorBidi" w:cstheme="minorBidi"/>
          <w:color w:val="231F20"/>
          <w:sz w:val="22"/>
          <w:szCs w:val="22"/>
          <w:lang w:val="en-GB"/>
        </w:rPr>
        <w:t xml:space="preserve"> all comments received concerning the draft.</w:t>
      </w:r>
    </w:p>
    <w:p w14:paraId="66D47ABB" w14:textId="77777777" w:rsidR="00C70B76" w:rsidRPr="00BE749E" w:rsidRDefault="00C70B76" w:rsidP="00C70B76">
      <w:pPr>
        <w:pStyle w:val="BodyText"/>
        <w:widowControl/>
        <w:numPr>
          <w:ilvl w:val="0"/>
          <w:numId w:val="29"/>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Each primary subsidiary body or other body if </w:t>
      </w:r>
      <w:proofErr w:type="gramStart"/>
      <w:r w:rsidRPr="00BE749E">
        <w:rPr>
          <w:rFonts w:asciiTheme="minorBidi" w:hAnsiTheme="minorBidi" w:cstheme="minorBidi"/>
          <w:color w:val="231F20"/>
          <w:sz w:val="22"/>
          <w:szCs w:val="22"/>
          <w:lang w:val="en-GB"/>
        </w:rPr>
        <w:t>so</w:t>
      </w:r>
      <w:proofErr w:type="gramEnd"/>
      <w:r w:rsidRPr="00BE749E">
        <w:rPr>
          <w:rFonts w:asciiTheme="minorBidi" w:hAnsiTheme="minorBidi" w:cstheme="minorBidi"/>
          <w:color w:val="231F20"/>
          <w:sz w:val="22"/>
          <w:szCs w:val="22"/>
          <w:lang w:val="en-GB"/>
        </w:rPr>
        <w:t xml:space="preserve"> requested by the IOC Governing Bodies shall submit to the next ordinary session of the Assembly a short and concise report on its work since the last such report, containing the following elements: election of officers; decisions; financial implications; a list of recommendations; major achievements and </w:t>
      </w:r>
      <w:r w:rsidRPr="00BE749E">
        <w:rPr>
          <w:rFonts w:asciiTheme="minorBidi" w:hAnsiTheme="minorBidi" w:cstheme="minorBidi"/>
          <w:color w:val="231F20"/>
          <w:sz w:val="22"/>
          <w:szCs w:val="22"/>
          <w:lang w:val="en-GB"/>
        </w:rPr>
        <w:lastRenderedPageBreak/>
        <w:t>problems occurred during the intersessional period; list of participants and annexes as needed.</w:t>
      </w:r>
    </w:p>
    <w:p w14:paraId="0075488E" w14:textId="04305F32"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31</w:t>
      </w:r>
    </w:p>
    <w:p w14:paraId="2E6D234A" w14:textId="77777777" w:rsidR="00C70B76" w:rsidRPr="00BE749E" w:rsidRDefault="00C70B76" w:rsidP="00C70B76">
      <w:pPr>
        <w:pStyle w:val="BodyText"/>
        <w:widowControl/>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Executive Secretary shall submit to each session of the Assembly and the Executive Council a report on the work accomplished since the previous session.</w:t>
      </w:r>
    </w:p>
    <w:p w14:paraId="2BEF8E19" w14:textId="7777777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I.9.</w:t>
      </w:r>
      <w:r w:rsidRPr="00BE749E">
        <w:rPr>
          <w:rFonts w:asciiTheme="minorBidi" w:hAnsiTheme="minorBidi" w:cstheme="minorBidi"/>
          <w:b/>
          <w:bCs/>
          <w:color w:val="231F20"/>
          <w:sz w:val="22"/>
          <w:szCs w:val="22"/>
          <w:lang w:val="en-GB"/>
        </w:rPr>
        <w:tab/>
        <w:t>Representation of the Commission</w:t>
      </w:r>
    </w:p>
    <w:p w14:paraId="202B2D9D"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32</w:t>
      </w:r>
    </w:p>
    <w:p w14:paraId="338197AC"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Any person called upon to represent the Commission before any external authority shall act in that capacity only and not on behalf of their respective State.</w:t>
      </w:r>
    </w:p>
    <w:p w14:paraId="0DA46316" w14:textId="7AD0D366"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33</w:t>
      </w:r>
    </w:p>
    <w:p w14:paraId="767A0AA8" w14:textId="77777777" w:rsidR="00C70B76" w:rsidRPr="00BE749E" w:rsidRDefault="00C70B76" w:rsidP="00C70B76">
      <w:pPr>
        <w:pStyle w:val="BodyText"/>
        <w:widowControl/>
        <w:numPr>
          <w:ilvl w:val="0"/>
          <w:numId w:val="23"/>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Chairperson, or a designated Vice-Chairperson, or the Executive Secretary, shall represent the Commission at any inter-agency body established by the organizations of the United Nations system, or other organizations referred to in Article 2.2 of the Statutes of the Commission and concerned wholly or in part with the support and programme of the Commission, or with its resources and activities, or with furthering the common aspects of the work of the Commission and those organizations.</w:t>
      </w:r>
    </w:p>
    <w:p w14:paraId="42F7D86A" w14:textId="77777777" w:rsidR="00C70B76" w:rsidRPr="00BE749E" w:rsidRDefault="00C70B76" w:rsidP="00C70B76">
      <w:pPr>
        <w:pStyle w:val="BodyText"/>
        <w:widowControl/>
        <w:numPr>
          <w:ilvl w:val="0"/>
          <w:numId w:val="23"/>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The Chairperson or designated Vice-Chairperson shall report on such attendance to the Assembly or the Executive Council of the Commission. </w:t>
      </w:r>
    </w:p>
    <w:p w14:paraId="393622AA" w14:textId="77777777" w:rsidR="00C70B76" w:rsidRPr="00BE749E" w:rsidRDefault="00C70B76" w:rsidP="00C70B76">
      <w:pPr>
        <w:pStyle w:val="BodyText"/>
        <w:widowControl/>
        <w:numPr>
          <w:ilvl w:val="0"/>
          <w:numId w:val="23"/>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Executive Secretary of the Commission shall represent the Commission in meetings of United Nations and the organizations of the United Nations system, as well as in meetings concerned wholly or in part with the duties laid down under Part I.4 (Secretariat) of these Rules of Procedure.</w:t>
      </w:r>
    </w:p>
    <w:p w14:paraId="6CDCAA86" w14:textId="7777777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 xml:space="preserve">I.10. </w:t>
      </w:r>
      <w:r w:rsidRPr="00BE749E">
        <w:rPr>
          <w:rFonts w:asciiTheme="minorBidi" w:hAnsiTheme="minorBidi" w:cstheme="minorBidi"/>
          <w:b/>
          <w:bCs/>
          <w:color w:val="231F20"/>
          <w:sz w:val="22"/>
          <w:szCs w:val="22"/>
          <w:lang w:val="en-GB"/>
        </w:rPr>
        <w:tab/>
        <w:t>Relations with international organizations</w:t>
      </w:r>
    </w:p>
    <w:p w14:paraId="6886BD8E"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34</w:t>
      </w:r>
    </w:p>
    <w:p w14:paraId="1422D990" w14:textId="77777777" w:rsidR="00C70B76" w:rsidRPr="00BE749E" w:rsidRDefault="00C70B76" w:rsidP="00C70B76">
      <w:pPr>
        <w:pStyle w:val="BodyText"/>
        <w:widowControl/>
        <w:numPr>
          <w:ilvl w:val="0"/>
          <w:numId w:val="113"/>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Intergovernmental organizations not within the United Nations system and non-governmental organizations falling in the following categories, as well as advisory bodies to the Commission, may be invited by the Executive Secretary, in accordance with the decisions of the Assembly or the Executive Council, to participate in the work of the Commission, or, as the case may be, in the sessions of the Assembly, of the Executive Council or of primary or secondary subsidiary bodies:</w:t>
      </w:r>
    </w:p>
    <w:p w14:paraId="18012F26" w14:textId="77777777" w:rsidR="00C70B76" w:rsidRPr="00BE749E" w:rsidRDefault="00C70B76" w:rsidP="00C70B76">
      <w:pPr>
        <w:pStyle w:val="BodyText"/>
        <w:widowControl/>
        <w:numPr>
          <w:ilvl w:val="0"/>
          <w:numId w:val="112"/>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intergovernmental organizations active or interested in marine science affairs whose collaboration can help advance the work and objectives of the Commission and whose members are Member States of an organization of the United Nations </w:t>
      </w:r>
      <w:proofErr w:type="gramStart"/>
      <w:r w:rsidRPr="00BE749E">
        <w:rPr>
          <w:rFonts w:asciiTheme="minorBidi" w:hAnsiTheme="minorBidi" w:cstheme="minorBidi"/>
          <w:color w:val="231F20"/>
          <w:sz w:val="22"/>
          <w:szCs w:val="22"/>
          <w:lang w:val="en-GB"/>
        </w:rPr>
        <w:t>system;</w:t>
      </w:r>
      <w:proofErr w:type="gramEnd"/>
    </w:p>
    <w:p w14:paraId="007A8360" w14:textId="77777777" w:rsidR="00C70B76" w:rsidRPr="00BE749E" w:rsidRDefault="00C70B76" w:rsidP="00C70B76">
      <w:pPr>
        <w:pStyle w:val="BodyText"/>
        <w:widowControl/>
        <w:numPr>
          <w:ilvl w:val="0"/>
          <w:numId w:val="112"/>
        </w:numPr>
        <w:tabs>
          <w:tab w:val="left" w:pos="7377"/>
        </w:tabs>
        <w:snapToGrid w:val="0"/>
        <w:spacing w:after="120"/>
        <w:ind w:left="1418"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non-governmental organizations active or interested in marine science affairs whose collaboration can help advance the work and objectives of the Commission.</w:t>
      </w:r>
    </w:p>
    <w:p w14:paraId="770EA0AF" w14:textId="77777777" w:rsidR="00C70B76" w:rsidRPr="00BE749E" w:rsidRDefault="00C70B76" w:rsidP="00C70B76">
      <w:pPr>
        <w:pStyle w:val="BodyText"/>
        <w:widowControl/>
        <w:numPr>
          <w:ilvl w:val="0"/>
          <w:numId w:val="113"/>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In accordance with the decisions of the Assembly, the Executive Council may authorize the Chairperson, or the Executive Secretary on behalf of the Commission, to establish effective working relationships with the organizations meeting the conditions in paragraph 1 of this Rule.</w:t>
      </w:r>
    </w:p>
    <w:p w14:paraId="07375D3A" w14:textId="77777777" w:rsidR="00C70B76" w:rsidRPr="00BE749E" w:rsidRDefault="00C70B76" w:rsidP="00C70B76">
      <w:pPr>
        <w:pStyle w:val="BodyText"/>
        <w:widowControl/>
        <w:numPr>
          <w:ilvl w:val="0"/>
          <w:numId w:val="113"/>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Representatives of intergovernmental organizations not within the United Nations system and of non-governmental organizations may participate, without the right to vote, in the sessions of the Assembly and appropriate sessions of the Executive Council or of any subsidiary body and may make oral or written statements on matters within their respective competence.</w:t>
      </w:r>
    </w:p>
    <w:p w14:paraId="5EC7A0B0" w14:textId="77777777" w:rsidR="00DD0680" w:rsidRDefault="00DD0680">
      <w:pPr>
        <w:tabs>
          <w:tab w:val="clear" w:pos="567"/>
        </w:tabs>
        <w:snapToGrid/>
        <w:rPr>
          <w:rFonts w:asciiTheme="minorBidi" w:eastAsia="Garamond" w:hAnsiTheme="minorBidi" w:cstheme="minorBidi"/>
          <w:b/>
          <w:bCs/>
          <w:snapToGrid/>
          <w:color w:val="231F20"/>
          <w:sz w:val="22"/>
          <w:szCs w:val="22"/>
          <w:lang w:eastAsia="en-US"/>
        </w:rPr>
      </w:pPr>
      <w:r>
        <w:rPr>
          <w:rFonts w:asciiTheme="minorBidi" w:hAnsiTheme="minorBidi" w:cstheme="minorBidi"/>
          <w:b/>
          <w:bCs/>
          <w:color w:val="231F20"/>
          <w:sz w:val="22"/>
          <w:szCs w:val="22"/>
        </w:rPr>
        <w:br w:type="page"/>
      </w:r>
    </w:p>
    <w:p w14:paraId="72003EA1" w14:textId="034A91CA"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lastRenderedPageBreak/>
        <w:t>I.11.</w:t>
      </w:r>
      <w:r w:rsidRPr="00BE749E">
        <w:rPr>
          <w:rFonts w:asciiTheme="minorBidi" w:hAnsiTheme="minorBidi" w:cstheme="minorBidi"/>
          <w:b/>
          <w:bCs/>
          <w:color w:val="231F20"/>
          <w:sz w:val="22"/>
          <w:szCs w:val="22"/>
          <w:lang w:val="en-GB"/>
        </w:rPr>
        <w:tab/>
        <w:t>Finance</w:t>
      </w:r>
    </w:p>
    <w:p w14:paraId="0E6F880C"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35</w:t>
      </w:r>
    </w:p>
    <w:p w14:paraId="67C2FB04" w14:textId="77777777" w:rsidR="00C70B76" w:rsidRPr="00BE749E" w:rsidRDefault="00C70B76" w:rsidP="00C70B76">
      <w:pPr>
        <w:pStyle w:val="BodyText"/>
        <w:widowControl/>
        <w:numPr>
          <w:ilvl w:val="0"/>
          <w:numId w:val="26"/>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Assembly or the Executive Council may accept or reject any offer of any voluntary contribution to the Special Account of the Commission, the expenditure of which has been restricted or designated for specific purposes by the contributor.</w:t>
      </w:r>
    </w:p>
    <w:p w14:paraId="3E24AD4F" w14:textId="77777777" w:rsidR="00C70B76" w:rsidRPr="00BE749E" w:rsidRDefault="00C70B76" w:rsidP="00C70B76">
      <w:pPr>
        <w:pStyle w:val="BodyText"/>
        <w:widowControl/>
        <w:numPr>
          <w:ilvl w:val="0"/>
          <w:numId w:val="26"/>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Allocations to programmes of the Commission from voluntary contributions and from the regular budget shall be made following decisions of the Assembly.</w:t>
      </w:r>
    </w:p>
    <w:p w14:paraId="201975E9" w14:textId="77777777" w:rsidR="00C70B76" w:rsidRPr="00BE749E" w:rsidRDefault="00C70B76" w:rsidP="00C70B76">
      <w:pPr>
        <w:pStyle w:val="BodyText"/>
        <w:widowControl/>
        <w:numPr>
          <w:ilvl w:val="0"/>
          <w:numId w:val="26"/>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Funds so allocated shall be expended under the authority of the Executive Secretary.</w:t>
      </w:r>
    </w:p>
    <w:p w14:paraId="0BCD26B1" w14:textId="7777777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I.12.</w:t>
      </w:r>
      <w:r w:rsidRPr="00BE749E">
        <w:rPr>
          <w:rFonts w:asciiTheme="minorBidi" w:hAnsiTheme="minorBidi" w:cstheme="minorBidi"/>
          <w:b/>
          <w:bCs/>
          <w:color w:val="231F20"/>
          <w:sz w:val="22"/>
          <w:szCs w:val="22"/>
          <w:lang w:val="en-GB"/>
        </w:rPr>
        <w:tab/>
        <w:t>Recommendations for Amendments of the Statutes</w:t>
      </w:r>
    </w:p>
    <w:p w14:paraId="58520CDF" w14:textId="77777777" w:rsidR="00C70B76" w:rsidRPr="00BE749E" w:rsidRDefault="00C70B76" w:rsidP="00C70B76">
      <w:pPr>
        <w:pStyle w:val="BodyText"/>
        <w:widowControl/>
        <w:tabs>
          <w:tab w:val="left" w:pos="7377"/>
        </w:tabs>
        <w:snapToGrid w:val="0"/>
        <w:spacing w:after="120"/>
        <w:ind w:right="17"/>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36</w:t>
      </w:r>
    </w:p>
    <w:p w14:paraId="5EC4A62B" w14:textId="77777777" w:rsidR="00C70B76" w:rsidRPr="00BE749E" w:rsidRDefault="00C70B76" w:rsidP="00C70B76">
      <w:pPr>
        <w:pStyle w:val="BodyText"/>
        <w:widowControl/>
        <w:numPr>
          <w:ilvl w:val="0"/>
          <w:numId w:val="27"/>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Any Member State of the Commission may communicate a proposal for the amendment of the Statutes of the Commission to the Executive Secretary at least eight months in advance of the session of the Assembly at which it is proposed it be acted upon. The Executive Secretary shall communicate any such proposal, on its receipt, to all Member States and to the organizations specified in Article 2.2 of the Statutes.</w:t>
      </w:r>
    </w:p>
    <w:p w14:paraId="3927B3B0" w14:textId="77777777" w:rsidR="00C70B76" w:rsidRPr="00BE749E" w:rsidRDefault="00C70B76" w:rsidP="00C70B76">
      <w:pPr>
        <w:pStyle w:val="BodyText"/>
        <w:widowControl/>
        <w:numPr>
          <w:ilvl w:val="0"/>
          <w:numId w:val="27"/>
        </w:numPr>
        <w:snapToGrid w:val="0"/>
        <w:spacing w:after="120"/>
        <w:ind w:left="709" w:right="17"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The Executive Council shall consider any proposal submitted and shall report thereon to the Assembly, giving its recommendation as to whether the proposal should be adopted, </w:t>
      </w:r>
      <w:proofErr w:type="gramStart"/>
      <w:r w:rsidRPr="00BE749E">
        <w:rPr>
          <w:rFonts w:asciiTheme="minorBidi" w:hAnsiTheme="minorBidi" w:cstheme="minorBidi"/>
          <w:color w:val="231F20"/>
          <w:sz w:val="22"/>
          <w:szCs w:val="22"/>
          <w:lang w:val="en-GB"/>
        </w:rPr>
        <w:t>rejected</w:t>
      </w:r>
      <w:proofErr w:type="gramEnd"/>
      <w:r w:rsidRPr="00BE749E">
        <w:rPr>
          <w:rFonts w:asciiTheme="minorBidi" w:hAnsiTheme="minorBidi" w:cstheme="minorBidi"/>
          <w:color w:val="231F20"/>
          <w:sz w:val="22"/>
          <w:szCs w:val="22"/>
          <w:lang w:val="en-GB"/>
        </w:rPr>
        <w:t xml:space="preserve"> or modified. The recommendation of the Executive Council shall be circulated at least three months prior to the session of the Assembly.</w:t>
      </w:r>
    </w:p>
    <w:p w14:paraId="43252846" w14:textId="77777777" w:rsidR="00C70B76" w:rsidRPr="00BE749E" w:rsidRDefault="00C70B76" w:rsidP="00C70B76">
      <w:pPr>
        <w:pStyle w:val="BodyText"/>
        <w:widowControl/>
        <w:numPr>
          <w:ilvl w:val="0"/>
          <w:numId w:val="27"/>
        </w:numPr>
        <w:snapToGrid w:val="0"/>
        <w:spacing w:after="120"/>
        <w:ind w:left="709" w:right="17" w:hanging="709"/>
        <w:jc w:val="both"/>
        <w:rPr>
          <w:rFonts w:asciiTheme="minorBidi" w:hAnsiTheme="minorBidi" w:cstheme="minorBidi"/>
          <w:color w:val="231F20"/>
          <w:sz w:val="22"/>
          <w:szCs w:val="22"/>
          <w:lang w:val="en-GB"/>
        </w:rPr>
      </w:pPr>
      <w:proofErr w:type="gramStart"/>
      <w:r w:rsidRPr="00BE749E">
        <w:rPr>
          <w:rFonts w:asciiTheme="minorBidi" w:hAnsiTheme="minorBidi" w:cstheme="minorBidi"/>
          <w:color w:val="231F20"/>
          <w:sz w:val="22"/>
          <w:szCs w:val="22"/>
          <w:lang w:val="en-GB"/>
        </w:rPr>
        <w:t>A majority of</w:t>
      </w:r>
      <w:proofErr w:type="gramEnd"/>
      <w:r w:rsidRPr="00BE749E">
        <w:rPr>
          <w:rFonts w:asciiTheme="minorBidi" w:hAnsiTheme="minorBidi" w:cstheme="minorBidi"/>
          <w:color w:val="231F20"/>
          <w:sz w:val="22"/>
          <w:szCs w:val="22"/>
          <w:lang w:val="en-GB"/>
        </w:rPr>
        <w:t xml:space="preserve"> all Member States of the Commission shall be required for the adoption of a recommendation for the amendment of the Statutes.</w:t>
      </w:r>
    </w:p>
    <w:p w14:paraId="0386EE42" w14:textId="7777777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I.13.</w:t>
      </w:r>
      <w:r w:rsidRPr="00BE749E">
        <w:rPr>
          <w:rFonts w:asciiTheme="minorBidi" w:hAnsiTheme="minorBidi" w:cstheme="minorBidi"/>
          <w:b/>
          <w:bCs/>
          <w:color w:val="231F20"/>
          <w:sz w:val="22"/>
          <w:szCs w:val="22"/>
          <w:lang w:val="en-GB"/>
        </w:rPr>
        <w:tab/>
        <w:t>Online sessions</w:t>
      </w:r>
    </w:p>
    <w:p w14:paraId="6A6F11DF" w14:textId="77777777" w:rsidR="00C70B76" w:rsidRPr="00BE749E" w:rsidRDefault="00C70B76" w:rsidP="00C70B76">
      <w:pPr>
        <w:pStyle w:val="BodyText"/>
        <w:widowControl/>
        <w:tabs>
          <w:tab w:val="left" w:pos="7377"/>
        </w:tabs>
        <w:snapToGrid w:val="0"/>
        <w:spacing w:after="120"/>
        <w:ind w:right="17"/>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37</w:t>
      </w:r>
    </w:p>
    <w:p w14:paraId="420D852F" w14:textId="47C4EF5C" w:rsidR="00C70B76" w:rsidRPr="00BE749E" w:rsidRDefault="00C70B76" w:rsidP="00C70B76">
      <w:pPr>
        <w:pStyle w:val="BodyText"/>
        <w:numPr>
          <w:ilvl w:val="0"/>
          <w:numId w:val="136"/>
        </w:numPr>
        <w:spacing w:after="120"/>
        <w:ind w:left="742" w:right="17" w:hanging="742"/>
        <w:jc w:val="both"/>
        <w:rPr>
          <w:rFonts w:asciiTheme="minorBidi" w:eastAsia="Times New Roman" w:hAnsiTheme="minorBidi" w:cstheme="minorBidi"/>
          <w:iCs/>
          <w:sz w:val="22"/>
          <w:szCs w:val="22"/>
          <w:lang w:eastAsia="en-GB"/>
        </w:rPr>
      </w:pPr>
      <w:r w:rsidRPr="00BE749E">
        <w:rPr>
          <w:rFonts w:asciiTheme="minorBidi" w:eastAsia="Times New Roman" w:hAnsiTheme="minorBidi" w:cstheme="minorBidi"/>
          <w:iCs/>
          <w:sz w:val="22"/>
          <w:szCs w:val="22"/>
          <w:lang w:eastAsia="en-GB"/>
        </w:rPr>
        <w:t>The Assembly, the Executive Council and their subsidiary bodies may hold online sessions only during periods of emergency or in exceptional circumstances rendering ‘in-person’ session</w:t>
      </w:r>
      <w:r w:rsidR="00FE6D74">
        <w:rPr>
          <w:rFonts w:asciiTheme="minorBidi" w:eastAsia="Times New Roman" w:hAnsiTheme="minorBidi" w:cstheme="minorBidi"/>
          <w:iCs/>
          <w:sz w:val="22"/>
          <w:szCs w:val="22"/>
          <w:lang w:eastAsia="en-GB"/>
        </w:rPr>
        <w:t>s</w:t>
      </w:r>
      <w:r w:rsidRPr="00BE749E">
        <w:rPr>
          <w:rFonts w:asciiTheme="minorBidi" w:eastAsia="Times New Roman" w:hAnsiTheme="minorBidi" w:cstheme="minorBidi"/>
          <w:iCs/>
          <w:sz w:val="22"/>
          <w:szCs w:val="22"/>
          <w:lang w:eastAsia="en-GB"/>
        </w:rPr>
        <w:t xml:space="preserve"> impracticable. Online sessions shall be held in accordance with the “Guidelines on the working methods for online sessions” reproduced in Appendix IV to these Rules of Procedure.</w:t>
      </w:r>
      <w:r w:rsidRPr="00BE749E" w:rsidDel="00332738">
        <w:rPr>
          <w:rFonts w:asciiTheme="minorBidi" w:eastAsia="Times New Roman" w:hAnsiTheme="minorBidi" w:cstheme="minorBidi"/>
          <w:iCs/>
          <w:sz w:val="22"/>
          <w:szCs w:val="22"/>
          <w:lang w:eastAsia="en-GB"/>
        </w:rPr>
        <w:t xml:space="preserve"> </w:t>
      </w:r>
    </w:p>
    <w:p w14:paraId="1BBB2881" w14:textId="77777777" w:rsidR="00C70B76" w:rsidRPr="00BE749E" w:rsidRDefault="00C70B76" w:rsidP="00C70B76">
      <w:pPr>
        <w:pStyle w:val="BodyText"/>
        <w:numPr>
          <w:ilvl w:val="0"/>
          <w:numId w:val="136"/>
        </w:numPr>
        <w:spacing w:after="120"/>
        <w:ind w:left="742" w:right="17" w:hanging="742"/>
        <w:jc w:val="both"/>
        <w:rPr>
          <w:rFonts w:asciiTheme="minorBidi" w:eastAsia="Times New Roman" w:hAnsiTheme="minorBidi" w:cstheme="minorBidi"/>
          <w:iCs/>
          <w:sz w:val="22"/>
          <w:szCs w:val="22"/>
          <w:lang w:eastAsia="en-GB"/>
        </w:rPr>
      </w:pPr>
      <w:r w:rsidRPr="00BE749E">
        <w:rPr>
          <w:rFonts w:asciiTheme="minorBidi" w:eastAsia="Times New Roman" w:hAnsiTheme="minorBidi" w:cstheme="minorBidi"/>
          <w:iCs/>
          <w:sz w:val="22"/>
          <w:szCs w:val="22"/>
          <w:lang w:eastAsia="en-GB"/>
        </w:rPr>
        <w:t xml:space="preserve">At an ordinary or extraordinary session, the Assembly, the Executive </w:t>
      </w:r>
      <w:proofErr w:type="gramStart"/>
      <w:r w:rsidRPr="00BE749E">
        <w:rPr>
          <w:rFonts w:asciiTheme="minorBidi" w:eastAsia="Times New Roman" w:hAnsiTheme="minorBidi" w:cstheme="minorBidi"/>
          <w:iCs/>
          <w:sz w:val="22"/>
          <w:szCs w:val="22"/>
          <w:lang w:eastAsia="en-GB"/>
        </w:rPr>
        <w:t>Council</w:t>
      </w:r>
      <w:proofErr w:type="gramEnd"/>
      <w:r w:rsidRPr="00BE749E">
        <w:rPr>
          <w:rFonts w:asciiTheme="minorBidi" w:eastAsia="Times New Roman" w:hAnsiTheme="minorBidi" w:cstheme="minorBidi"/>
          <w:iCs/>
          <w:sz w:val="22"/>
          <w:szCs w:val="22"/>
          <w:lang w:eastAsia="en-GB"/>
        </w:rPr>
        <w:t xml:space="preserve"> and their subsidiary bodies</w:t>
      </w:r>
      <w:r w:rsidRPr="00BE749E" w:rsidDel="00127E27">
        <w:rPr>
          <w:rFonts w:asciiTheme="minorBidi" w:eastAsia="Times New Roman" w:hAnsiTheme="minorBidi" w:cstheme="minorBidi"/>
          <w:iCs/>
          <w:sz w:val="22"/>
          <w:szCs w:val="22"/>
          <w:lang w:eastAsia="en-GB"/>
        </w:rPr>
        <w:t xml:space="preserve"> </w:t>
      </w:r>
      <w:r w:rsidRPr="00BE749E">
        <w:rPr>
          <w:rFonts w:asciiTheme="minorBidi" w:eastAsia="Times New Roman" w:hAnsiTheme="minorBidi" w:cstheme="minorBidi"/>
          <w:iCs/>
          <w:sz w:val="22"/>
          <w:szCs w:val="22"/>
          <w:lang w:eastAsia="en-GB"/>
        </w:rPr>
        <w:t xml:space="preserve">may decide to hold an online session by a simple majority of members present and voting. </w:t>
      </w:r>
    </w:p>
    <w:p w14:paraId="760D9AD3" w14:textId="77777777" w:rsidR="00C70B76" w:rsidRPr="00BE749E" w:rsidRDefault="00C70B76" w:rsidP="00C70B76">
      <w:pPr>
        <w:pStyle w:val="BodyText"/>
        <w:widowControl/>
        <w:numPr>
          <w:ilvl w:val="0"/>
          <w:numId w:val="136"/>
        </w:numPr>
        <w:snapToGrid w:val="0"/>
        <w:spacing w:after="120"/>
        <w:ind w:left="709" w:right="17" w:hanging="712"/>
        <w:jc w:val="both"/>
        <w:rPr>
          <w:rFonts w:asciiTheme="minorBidi" w:hAnsiTheme="minorBidi" w:cstheme="minorBidi"/>
          <w:color w:val="231F20"/>
          <w:sz w:val="22"/>
          <w:szCs w:val="22"/>
          <w:lang w:val="en-GB"/>
        </w:rPr>
      </w:pPr>
      <w:r w:rsidRPr="00BE749E">
        <w:rPr>
          <w:rFonts w:asciiTheme="minorBidi" w:hAnsiTheme="minorBidi" w:cstheme="minorBidi"/>
          <w:iCs/>
          <w:color w:val="231F20"/>
          <w:sz w:val="22"/>
          <w:szCs w:val="22"/>
        </w:rPr>
        <w:t xml:space="preserve">Should the </w:t>
      </w:r>
      <w:r w:rsidRPr="00BE749E">
        <w:rPr>
          <w:rFonts w:asciiTheme="minorBidi" w:eastAsia="Times New Roman" w:hAnsiTheme="minorBidi" w:cstheme="minorBidi"/>
          <w:iCs/>
          <w:sz w:val="22"/>
          <w:szCs w:val="22"/>
          <w:lang w:eastAsia="en-GB"/>
        </w:rPr>
        <w:t>approval</w:t>
      </w:r>
      <w:r w:rsidRPr="00BE749E">
        <w:rPr>
          <w:rFonts w:asciiTheme="minorBidi" w:hAnsiTheme="minorBidi" w:cstheme="minorBidi"/>
          <w:iCs/>
          <w:color w:val="231F20"/>
          <w:sz w:val="22"/>
          <w:szCs w:val="22"/>
        </w:rPr>
        <w:t xml:space="preserve"> of the Assembly or the Executive Council </w:t>
      </w:r>
      <w:r w:rsidRPr="00BE749E">
        <w:rPr>
          <w:rFonts w:asciiTheme="minorBidi" w:hAnsiTheme="minorBidi" w:cstheme="minorBidi"/>
          <w:iCs/>
          <w:sz w:val="22"/>
          <w:szCs w:val="22"/>
        </w:rPr>
        <w:t>or one of their subsidiary bodies to hold an online session be required while not in session, the chairperson of</w:t>
      </w:r>
      <w:r w:rsidRPr="00BE749E">
        <w:rPr>
          <w:rFonts w:asciiTheme="minorBidi" w:hAnsiTheme="minorBidi" w:cstheme="minorBidi"/>
          <w:b/>
          <w:bCs/>
          <w:iCs/>
          <w:color w:val="17365D" w:themeColor="text2" w:themeShade="BF"/>
          <w:sz w:val="22"/>
          <w:szCs w:val="22"/>
        </w:rPr>
        <w:t xml:space="preserve"> </w:t>
      </w:r>
      <w:r w:rsidRPr="00BE749E">
        <w:rPr>
          <w:rFonts w:asciiTheme="minorBidi" w:hAnsiTheme="minorBidi" w:cstheme="minorBidi"/>
          <w:iCs/>
          <w:sz w:val="22"/>
          <w:szCs w:val="22"/>
        </w:rPr>
        <w:t xml:space="preserve">the body concerned, in consultation with the officers of the body concerned and in agreement with the Executive Secretary, shall consult the Member States by correspondence. The Assembly or the Executive Council or one of their subsidiary bodies </w:t>
      </w:r>
      <w:r w:rsidRPr="00BE749E">
        <w:rPr>
          <w:rFonts w:asciiTheme="minorBidi" w:hAnsiTheme="minorBidi" w:cstheme="minorBidi"/>
          <w:iCs/>
          <w:color w:val="231F20"/>
          <w:sz w:val="22"/>
          <w:szCs w:val="22"/>
        </w:rPr>
        <w:t>shall hold an online session unless one-third of the members of the body concerned disagree to the proposal.</w:t>
      </w:r>
    </w:p>
    <w:p w14:paraId="02F9992D" w14:textId="77777777" w:rsidR="00C70B76" w:rsidRPr="00BE749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I.14.</w:t>
      </w:r>
      <w:r w:rsidRPr="00BE749E">
        <w:rPr>
          <w:rFonts w:asciiTheme="minorBidi" w:hAnsiTheme="minorBidi" w:cstheme="minorBidi"/>
          <w:b/>
          <w:bCs/>
          <w:color w:val="231F20"/>
          <w:sz w:val="22"/>
          <w:szCs w:val="22"/>
          <w:lang w:val="en-GB"/>
        </w:rPr>
        <w:tab/>
        <w:t>Consultation by correspondence</w:t>
      </w:r>
    </w:p>
    <w:p w14:paraId="3C760507" w14:textId="77777777" w:rsidR="00C70B76" w:rsidRPr="00BE749E" w:rsidRDefault="00C70B76" w:rsidP="00C70B76">
      <w:pPr>
        <w:pStyle w:val="BodyText"/>
        <w:widowControl/>
        <w:tabs>
          <w:tab w:val="left" w:pos="7377"/>
        </w:tabs>
        <w:snapToGrid w:val="0"/>
        <w:spacing w:after="120"/>
        <w:ind w:right="17"/>
        <w:rPr>
          <w:rFonts w:asciiTheme="minorBidi" w:hAnsiTheme="minorBidi" w:cstheme="minorBidi"/>
          <w:b/>
          <w:bCs/>
          <w:color w:val="231F20"/>
          <w:sz w:val="22"/>
          <w:szCs w:val="22"/>
          <w:lang w:val="en-GB"/>
        </w:rPr>
      </w:pPr>
      <w:r w:rsidRPr="00BE749E">
        <w:rPr>
          <w:rFonts w:asciiTheme="minorBidi" w:hAnsiTheme="minorBidi" w:cstheme="minorBidi"/>
          <w:b/>
          <w:bCs/>
          <w:color w:val="231F20"/>
          <w:sz w:val="22"/>
          <w:szCs w:val="22"/>
          <w:lang w:val="en-GB"/>
        </w:rPr>
        <w:t>Rule 38</w:t>
      </w:r>
    </w:p>
    <w:p w14:paraId="16ABA16F" w14:textId="77777777" w:rsidR="00C70B76" w:rsidRPr="00BE749E" w:rsidRDefault="00C70B76" w:rsidP="00C70B76">
      <w:pPr>
        <w:pStyle w:val="BodyText"/>
        <w:widowControl/>
        <w:snapToGrid w:val="0"/>
        <w:spacing w:after="240"/>
        <w:ind w:right="17"/>
        <w:jc w:val="both"/>
        <w:rPr>
          <w:rFonts w:asciiTheme="minorBidi" w:hAnsiTheme="minorBidi" w:cstheme="minorBidi"/>
          <w:color w:val="231F20"/>
          <w:sz w:val="22"/>
          <w:szCs w:val="22"/>
          <w:lang w:val="en-GB"/>
        </w:rPr>
      </w:pPr>
      <w:r w:rsidRPr="00BE749E">
        <w:rPr>
          <w:rFonts w:asciiTheme="minorBidi" w:eastAsia="Times New Roman" w:hAnsiTheme="minorBidi" w:cstheme="minorBidi"/>
          <w:iCs/>
          <w:sz w:val="24"/>
          <w:szCs w:val="24"/>
          <w:lang w:eastAsia="en-GB"/>
        </w:rPr>
        <w:t xml:space="preserve">Following the instructions of the Executive Council or the Assembly, the Chairperson or the Executive Secretary may consult Member States of the Commission by correspondence on substantial matters prior to </w:t>
      </w:r>
      <w:proofErr w:type="gramStart"/>
      <w:r w:rsidRPr="00BE749E">
        <w:rPr>
          <w:rFonts w:asciiTheme="minorBidi" w:eastAsia="Times New Roman" w:hAnsiTheme="minorBidi" w:cstheme="minorBidi"/>
          <w:iCs/>
          <w:sz w:val="24"/>
          <w:szCs w:val="24"/>
          <w:lang w:eastAsia="en-GB"/>
        </w:rPr>
        <w:t>taking action</w:t>
      </w:r>
      <w:proofErr w:type="gramEnd"/>
      <w:r w:rsidRPr="00BE749E">
        <w:rPr>
          <w:rFonts w:asciiTheme="minorBidi" w:eastAsia="Times New Roman" w:hAnsiTheme="minorBidi" w:cstheme="minorBidi"/>
          <w:iCs/>
          <w:sz w:val="24"/>
          <w:szCs w:val="24"/>
          <w:lang w:eastAsia="en-GB"/>
        </w:rPr>
        <w:t xml:space="preserve"> and may establish a reasonable time limit for replies.</w:t>
      </w:r>
    </w:p>
    <w:p w14:paraId="46092454" w14:textId="77777777" w:rsidR="00643D7C" w:rsidRDefault="00643D7C">
      <w:pPr>
        <w:tabs>
          <w:tab w:val="clear" w:pos="567"/>
        </w:tabs>
        <w:snapToGrid/>
        <w:rPr>
          <w:rFonts w:asciiTheme="minorBidi" w:eastAsia="Times New Roman" w:hAnsiTheme="minorBidi" w:cstheme="minorBidi"/>
          <w:b/>
          <w:bCs/>
          <w:caps/>
          <w:smallCaps/>
          <w:color w:val="231F20"/>
          <w:sz w:val="22"/>
          <w:szCs w:val="22"/>
          <w:lang w:eastAsia="en-US"/>
        </w:rPr>
      </w:pPr>
      <w:r>
        <w:rPr>
          <w:rFonts w:asciiTheme="minorBidi" w:hAnsiTheme="minorBidi" w:cstheme="minorBidi"/>
          <w:smallCaps/>
          <w:color w:val="231F20"/>
          <w:sz w:val="22"/>
          <w:szCs w:val="22"/>
        </w:rPr>
        <w:br w:type="page"/>
      </w:r>
    </w:p>
    <w:p w14:paraId="515CD92B" w14:textId="254E4065" w:rsidR="00C70B76" w:rsidRPr="00BE749E" w:rsidRDefault="00C70B76" w:rsidP="00C70B76">
      <w:pPr>
        <w:pStyle w:val="Heading2"/>
        <w:keepNext w:val="0"/>
        <w:keepLines w:val="0"/>
        <w:pBdr>
          <w:bottom w:val="single" w:sz="4" w:space="1" w:color="auto"/>
        </w:pBdr>
        <w:tabs>
          <w:tab w:val="left" w:pos="427"/>
        </w:tabs>
        <w:spacing w:before="360"/>
        <w:ind w:left="0" w:right="-289" w:firstLine="0"/>
        <w:jc w:val="center"/>
        <w:rPr>
          <w:rFonts w:asciiTheme="minorBidi" w:hAnsiTheme="minorBidi" w:cstheme="minorBidi"/>
          <w:smallCaps/>
          <w:color w:val="231F20"/>
          <w:sz w:val="22"/>
          <w:szCs w:val="22"/>
        </w:rPr>
      </w:pPr>
      <w:r w:rsidRPr="00BE749E">
        <w:rPr>
          <w:rFonts w:asciiTheme="minorBidi" w:hAnsiTheme="minorBidi" w:cstheme="minorBidi"/>
          <w:smallCaps/>
          <w:color w:val="231F20"/>
          <w:sz w:val="22"/>
          <w:szCs w:val="22"/>
        </w:rPr>
        <w:lastRenderedPageBreak/>
        <w:t>II.</w:t>
      </w:r>
      <w:r w:rsidRPr="00BE749E">
        <w:rPr>
          <w:rFonts w:asciiTheme="minorBidi" w:hAnsiTheme="minorBidi" w:cstheme="minorBidi"/>
          <w:smallCaps/>
          <w:color w:val="231F20"/>
          <w:sz w:val="22"/>
          <w:szCs w:val="22"/>
        </w:rPr>
        <w:tab/>
        <w:t>The Assembly</w:t>
      </w:r>
    </w:p>
    <w:p w14:paraId="72042926" w14:textId="77777777" w:rsidR="00C70B76" w:rsidRPr="00BE749E" w:rsidRDefault="00C70B76" w:rsidP="00C70B76">
      <w:pPr>
        <w:pStyle w:val="Heading3"/>
        <w:keepNext w:val="0"/>
        <w:keepLines w:val="0"/>
        <w:spacing w:after="120"/>
        <w:ind w:left="0" w:firstLine="0"/>
        <w:rPr>
          <w:rFonts w:asciiTheme="minorBidi" w:hAnsiTheme="minorBidi" w:cstheme="minorBidi"/>
          <w:color w:val="231F20"/>
          <w:sz w:val="22"/>
          <w:szCs w:val="22"/>
        </w:rPr>
      </w:pPr>
      <w:r w:rsidRPr="00BE749E">
        <w:rPr>
          <w:rFonts w:asciiTheme="minorBidi" w:hAnsiTheme="minorBidi" w:cstheme="minorBidi"/>
          <w:color w:val="231F20"/>
          <w:sz w:val="22"/>
          <w:szCs w:val="22"/>
        </w:rPr>
        <w:t>II.1.</w:t>
      </w:r>
      <w:r w:rsidRPr="00BE749E">
        <w:rPr>
          <w:rFonts w:asciiTheme="minorBidi" w:hAnsiTheme="minorBidi" w:cstheme="minorBidi"/>
          <w:color w:val="231F20"/>
          <w:sz w:val="22"/>
          <w:szCs w:val="22"/>
        </w:rPr>
        <w:tab/>
        <w:t>Membership and Sessions</w:t>
      </w:r>
    </w:p>
    <w:p w14:paraId="24AB918A"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39</w:t>
      </w:r>
    </w:p>
    <w:p w14:paraId="64FB22FD"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Each</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Member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State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shall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notify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Executive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Secretary of 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Commission of the names of its designated representatives,</w:t>
      </w:r>
      <w:r w:rsidRPr="00BE749E">
        <w:rPr>
          <w:rFonts w:asciiTheme="minorBidi" w:hAnsiTheme="minorBidi" w:cstheme="minorBidi"/>
          <w:color w:val="231F20"/>
          <w:spacing w:val="33"/>
          <w:sz w:val="22"/>
          <w:szCs w:val="22"/>
          <w:lang w:val="en-GB"/>
        </w:rPr>
        <w:t xml:space="preserve"> </w:t>
      </w:r>
      <w:proofErr w:type="gramStart"/>
      <w:r w:rsidRPr="00BE749E">
        <w:rPr>
          <w:rFonts w:asciiTheme="minorBidi" w:hAnsiTheme="minorBidi" w:cstheme="minorBidi"/>
          <w:color w:val="231F20"/>
          <w:sz w:val="22"/>
          <w:szCs w:val="22"/>
          <w:lang w:val="en-GB"/>
        </w:rPr>
        <w:t>alternates</w:t>
      </w:r>
      <w:proofErr w:type="gramEnd"/>
      <w:r w:rsidRPr="00BE749E">
        <w:rPr>
          <w:rFonts w:asciiTheme="minorBidi" w:hAnsiTheme="minorBidi" w:cstheme="minorBidi"/>
          <w:color w:val="231F20"/>
          <w:spacing w:val="27"/>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35"/>
          <w:sz w:val="22"/>
          <w:szCs w:val="22"/>
          <w:lang w:val="en-GB"/>
        </w:rPr>
        <w:t xml:space="preserve"> </w:t>
      </w:r>
      <w:r w:rsidRPr="00BE749E">
        <w:rPr>
          <w:rFonts w:asciiTheme="minorBidi" w:hAnsiTheme="minorBidi" w:cstheme="minorBidi"/>
          <w:color w:val="231F20"/>
          <w:sz w:val="22"/>
          <w:szCs w:val="22"/>
          <w:lang w:val="en-GB"/>
        </w:rPr>
        <w:t>advisers</w:t>
      </w:r>
      <w:r w:rsidRPr="00BE749E">
        <w:rPr>
          <w:rFonts w:asciiTheme="minorBidi" w:hAnsiTheme="minorBidi" w:cstheme="minorBidi"/>
          <w:color w:val="231F20"/>
          <w:spacing w:val="25"/>
          <w:sz w:val="22"/>
          <w:szCs w:val="22"/>
          <w:lang w:val="en-GB"/>
        </w:rPr>
        <w:t xml:space="preserve"> </w:t>
      </w:r>
      <w:r w:rsidRPr="00BE749E">
        <w:rPr>
          <w:rFonts w:asciiTheme="minorBidi" w:hAnsiTheme="minorBidi" w:cstheme="minorBidi"/>
          <w:color w:val="231F20"/>
          <w:sz w:val="22"/>
          <w:szCs w:val="22"/>
          <w:lang w:val="en-GB"/>
        </w:rPr>
        <w:t>for</w:t>
      </w:r>
      <w:r w:rsidRPr="00BE749E">
        <w:rPr>
          <w:rFonts w:asciiTheme="minorBidi" w:hAnsiTheme="minorBidi" w:cstheme="minorBidi"/>
          <w:color w:val="231F20"/>
          <w:spacing w:val="26"/>
          <w:sz w:val="22"/>
          <w:szCs w:val="22"/>
          <w:lang w:val="en-GB"/>
        </w:rPr>
        <w:t xml:space="preserve"> </w:t>
      </w:r>
      <w:r w:rsidRPr="00BE749E">
        <w:rPr>
          <w:rFonts w:asciiTheme="minorBidi" w:hAnsiTheme="minorBidi" w:cstheme="minorBidi"/>
          <w:color w:val="231F20"/>
          <w:sz w:val="22"/>
          <w:szCs w:val="22"/>
          <w:lang w:val="en-GB"/>
        </w:rPr>
        <w:t>each</w:t>
      </w:r>
      <w:r w:rsidRPr="00BE749E">
        <w:rPr>
          <w:rFonts w:asciiTheme="minorBidi" w:hAnsiTheme="minorBidi" w:cstheme="minorBidi"/>
          <w:color w:val="231F20"/>
          <w:spacing w:val="32"/>
          <w:sz w:val="22"/>
          <w:szCs w:val="22"/>
          <w:lang w:val="en-GB"/>
        </w:rPr>
        <w:t xml:space="preserve"> </w:t>
      </w:r>
      <w:r w:rsidRPr="00BE749E">
        <w:rPr>
          <w:rFonts w:asciiTheme="minorBidi" w:hAnsiTheme="minorBidi" w:cstheme="minorBidi"/>
          <w:color w:val="231F20"/>
          <w:sz w:val="22"/>
          <w:szCs w:val="22"/>
          <w:lang w:val="en-GB"/>
        </w:rPr>
        <w:t>session</w:t>
      </w:r>
      <w:r w:rsidRPr="00BE749E">
        <w:rPr>
          <w:rFonts w:asciiTheme="minorBidi" w:hAnsiTheme="minorBidi" w:cstheme="minorBidi"/>
          <w:color w:val="231F20"/>
          <w:spacing w:val="34"/>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25"/>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27"/>
          <w:sz w:val="22"/>
          <w:szCs w:val="22"/>
          <w:lang w:val="en-GB"/>
        </w:rPr>
        <w:t xml:space="preserve"> </w:t>
      </w:r>
      <w:r w:rsidRPr="00BE749E">
        <w:rPr>
          <w:rFonts w:asciiTheme="minorBidi" w:hAnsiTheme="minorBidi" w:cstheme="minorBidi"/>
          <w:color w:val="231F20"/>
          <w:sz w:val="22"/>
          <w:szCs w:val="22"/>
          <w:lang w:val="en-GB"/>
        </w:rPr>
        <w:t>Assembly.</w:t>
      </w:r>
    </w:p>
    <w:p w14:paraId="117A252C"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40</w:t>
      </w:r>
    </w:p>
    <w:p w14:paraId="15F0B39F" w14:textId="77777777" w:rsidR="00C70B76" w:rsidRPr="00BE749E" w:rsidRDefault="00C70B76" w:rsidP="00C70B76">
      <w:pPr>
        <w:pStyle w:val="BodyText"/>
        <w:widowControl/>
        <w:tabs>
          <w:tab w:val="left" w:pos="7377"/>
        </w:tabs>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 Assembly shall meet in extraordinary session if it so decides or if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summoned by the Executive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Council, or at the request of at least one-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third of the Member States of the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Commission, which have submitted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their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requests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to</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Executive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Secretary</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at</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least</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four</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months</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advance</w:t>
      </w:r>
      <w:r w:rsidRPr="00BE749E">
        <w:rPr>
          <w:rFonts w:asciiTheme="minorBidi" w:hAnsiTheme="minorBidi" w:cstheme="minorBidi"/>
          <w:color w:val="231F20"/>
          <w:spacing w:val="22"/>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23"/>
          <w:sz w:val="22"/>
          <w:szCs w:val="22"/>
          <w:lang w:val="en-GB"/>
        </w:rPr>
        <w:t xml:space="preserve"> </w:t>
      </w:r>
      <w:r w:rsidRPr="00BE749E">
        <w:rPr>
          <w:rFonts w:asciiTheme="minorBidi" w:hAnsiTheme="minorBidi" w:cstheme="minorBidi"/>
          <w:color w:val="231F20"/>
          <w:sz w:val="22"/>
          <w:szCs w:val="22"/>
          <w:lang w:val="en-GB"/>
        </w:rPr>
        <w:t>date</w:t>
      </w:r>
      <w:r w:rsidRPr="00BE749E">
        <w:rPr>
          <w:rFonts w:asciiTheme="minorBidi" w:hAnsiTheme="minorBidi" w:cstheme="minorBidi"/>
          <w:color w:val="231F20"/>
          <w:spacing w:val="22"/>
          <w:sz w:val="22"/>
          <w:szCs w:val="22"/>
          <w:lang w:val="en-GB"/>
        </w:rPr>
        <w:t xml:space="preserve"> </w:t>
      </w:r>
      <w:r w:rsidRPr="00BE749E">
        <w:rPr>
          <w:rFonts w:asciiTheme="minorBidi" w:hAnsiTheme="minorBidi" w:cstheme="minorBidi"/>
          <w:color w:val="231F20"/>
          <w:sz w:val="22"/>
          <w:szCs w:val="22"/>
          <w:lang w:val="en-GB"/>
        </w:rPr>
        <w:t>proposed.</w:t>
      </w:r>
    </w:p>
    <w:p w14:paraId="4E279BCD"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41</w:t>
      </w:r>
    </w:p>
    <w:p w14:paraId="6090D46C" w14:textId="77777777" w:rsidR="00C70B76" w:rsidRPr="00BE749E" w:rsidRDefault="00C70B76" w:rsidP="00C70B76">
      <w:pPr>
        <w:pStyle w:val="BodyText"/>
        <w:widowControl/>
        <w:snapToGrid w:val="0"/>
        <w:spacing w:after="120"/>
        <w:ind w:right="-25"/>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 proposal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by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 Executive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Council, the Assembly shall</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fix 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place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next</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ordinary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session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Assembly.</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Executive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Council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shall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fix</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place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extraordinary</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sessions</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Assembly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except for the extraordinary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sessions requested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by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Member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States in accordance with Rule 38. For the latter the Executive Secretary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shall fix the place of the extraordinary session in consultation with 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Officers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Member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States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requesting</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extraordinary</w:t>
      </w:r>
      <w:r w:rsidRPr="00BE749E">
        <w:rPr>
          <w:rFonts w:asciiTheme="minorBidi" w:hAnsiTheme="minorBidi" w:cstheme="minorBidi"/>
          <w:color w:val="231F20"/>
          <w:spacing w:val="22"/>
          <w:sz w:val="22"/>
          <w:szCs w:val="22"/>
          <w:lang w:val="en-GB"/>
        </w:rPr>
        <w:t xml:space="preserve"> </w:t>
      </w:r>
      <w:r w:rsidRPr="00BE749E">
        <w:rPr>
          <w:rFonts w:asciiTheme="minorBidi" w:hAnsiTheme="minorBidi" w:cstheme="minorBidi"/>
          <w:color w:val="231F20"/>
          <w:sz w:val="22"/>
          <w:szCs w:val="22"/>
          <w:lang w:val="en-GB"/>
        </w:rPr>
        <w:t>session.</w:t>
      </w:r>
    </w:p>
    <w:p w14:paraId="2F3221FB"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42</w:t>
      </w:r>
    </w:p>
    <w:p w14:paraId="314E5F7E" w14:textId="77777777" w:rsidR="00C70B76" w:rsidRPr="00BE749E" w:rsidRDefault="00C70B76" w:rsidP="00C70B76">
      <w:pPr>
        <w:pStyle w:val="BodyText"/>
        <w:widowControl/>
        <w:snapToGrid w:val="0"/>
        <w:spacing w:after="120"/>
        <w:ind w:right="17"/>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Any</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Member State of the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Commission, or any</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international organization</w:t>
      </w:r>
      <w:r w:rsidRPr="00BE749E">
        <w:rPr>
          <w:rFonts w:asciiTheme="minorBidi" w:hAnsiTheme="minorBidi" w:cstheme="minorBidi"/>
          <w:color w:val="231F20"/>
          <w:spacing w:val="53"/>
          <w:sz w:val="22"/>
          <w:szCs w:val="22"/>
          <w:lang w:val="en-GB"/>
        </w:rPr>
        <w:t xml:space="preserve"> </w:t>
      </w:r>
      <w:r w:rsidRPr="00BE749E">
        <w:rPr>
          <w:rFonts w:asciiTheme="minorBidi" w:hAnsiTheme="minorBidi" w:cstheme="minorBidi"/>
          <w:color w:val="231F20"/>
          <w:sz w:val="22"/>
          <w:szCs w:val="22"/>
          <w:lang w:val="en-GB"/>
        </w:rPr>
        <w:t>specified</w:t>
      </w:r>
      <w:r w:rsidRPr="00BE749E">
        <w:rPr>
          <w:rFonts w:asciiTheme="minorBidi" w:hAnsiTheme="minorBidi" w:cstheme="minorBidi"/>
          <w:color w:val="231F20"/>
          <w:spacing w:val="3"/>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54"/>
          <w:sz w:val="22"/>
          <w:szCs w:val="22"/>
          <w:lang w:val="en-GB"/>
        </w:rPr>
        <w:t xml:space="preserve"> </w:t>
      </w:r>
      <w:r w:rsidRPr="00BE749E">
        <w:rPr>
          <w:rFonts w:asciiTheme="minorBidi" w:hAnsiTheme="minorBidi" w:cstheme="minorBidi"/>
          <w:color w:val="231F20"/>
          <w:sz w:val="22"/>
          <w:szCs w:val="22"/>
          <w:lang w:val="en-GB"/>
        </w:rPr>
        <w:t>Article</w:t>
      </w:r>
      <w:r w:rsidRPr="00BE749E">
        <w:rPr>
          <w:rFonts w:asciiTheme="minorBidi" w:hAnsiTheme="minorBidi" w:cstheme="minorBidi"/>
          <w:color w:val="231F20"/>
          <w:spacing w:val="54"/>
          <w:sz w:val="22"/>
          <w:szCs w:val="22"/>
          <w:lang w:val="en-GB"/>
        </w:rPr>
        <w:t xml:space="preserve"> </w:t>
      </w:r>
      <w:r w:rsidRPr="00BE749E">
        <w:rPr>
          <w:rFonts w:asciiTheme="minorBidi" w:hAnsiTheme="minorBidi" w:cstheme="minorBidi"/>
          <w:color w:val="231F20"/>
          <w:sz w:val="22"/>
          <w:szCs w:val="22"/>
          <w:lang w:val="en-GB"/>
        </w:rPr>
        <w:t>2.2</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49"/>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Statutes,</w:t>
      </w:r>
      <w:r w:rsidRPr="00BE749E">
        <w:rPr>
          <w:rFonts w:asciiTheme="minorBidi" w:hAnsiTheme="minorBidi" w:cstheme="minorBidi"/>
          <w:color w:val="231F20"/>
          <w:spacing w:val="5"/>
          <w:sz w:val="22"/>
          <w:szCs w:val="22"/>
          <w:lang w:val="en-GB"/>
        </w:rPr>
        <w:t xml:space="preserve"> </w:t>
      </w:r>
      <w:r w:rsidRPr="00BE749E">
        <w:rPr>
          <w:rFonts w:asciiTheme="minorBidi" w:hAnsiTheme="minorBidi" w:cstheme="minorBidi"/>
          <w:color w:val="231F20"/>
          <w:sz w:val="22"/>
          <w:szCs w:val="22"/>
          <w:lang w:val="en-GB"/>
        </w:rPr>
        <w:t>may</w:t>
      </w:r>
      <w:r w:rsidRPr="00BE749E">
        <w:rPr>
          <w:rFonts w:asciiTheme="minorBidi" w:hAnsiTheme="minorBidi" w:cstheme="minorBidi"/>
          <w:color w:val="231F20"/>
          <w:spacing w:val="5"/>
          <w:sz w:val="22"/>
          <w:szCs w:val="22"/>
          <w:lang w:val="en-GB"/>
        </w:rPr>
        <w:t xml:space="preserve"> </w:t>
      </w:r>
      <w:r w:rsidRPr="00BE749E">
        <w:rPr>
          <w:rFonts w:asciiTheme="minorBidi" w:hAnsiTheme="minorBidi" w:cstheme="minorBidi"/>
          <w:color w:val="231F20"/>
          <w:sz w:val="22"/>
          <w:szCs w:val="22"/>
          <w:lang w:val="en-GB"/>
        </w:rPr>
        <w:t>invite</w:t>
      </w:r>
      <w:r w:rsidRPr="00BE749E">
        <w:rPr>
          <w:rFonts w:asciiTheme="minorBidi" w:hAnsiTheme="minorBidi" w:cstheme="minorBidi"/>
          <w:color w:val="231F20"/>
          <w:spacing w:val="53"/>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0"/>
          <w:sz w:val="22"/>
          <w:szCs w:val="22"/>
          <w:lang w:val="en-GB"/>
        </w:rPr>
        <w:t xml:space="preserve"> </w:t>
      </w:r>
      <w:r w:rsidRPr="00BE749E">
        <w:rPr>
          <w:rFonts w:asciiTheme="minorBidi" w:hAnsiTheme="minorBidi" w:cstheme="minorBidi"/>
          <w:color w:val="231F20"/>
          <w:sz w:val="22"/>
          <w:szCs w:val="22"/>
          <w:lang w:val="en-GB"/>
        </w:rPr>
        <w:t>Assembly to</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hold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ordinary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or extraordinary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session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territory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 such</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Member States,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or at 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headquarters of such</w:t>
      </w:r>
      <w:r w:rsidRPr="00BE749E">
        <w:rPr>
          <w:rFonts w:asciiTheme="minorBidi" w:hAnsiTheme="minorBidi" w:cstheme="minorBidi"/>
          <w:color w:val="231F20"/>
          <w:spacing w:val="1"/>
          <w:sz w:val="22"/>
          <w:szCs w:val="22"/>
          <w:lang w:val="en-GB"/>
        </w:rPr>
        <w:t xml:space="preserve"> </w:t>
      </w:r>
      <w:proofErr w:type="gramStart"/>
      <w:r w:rsidRPr="00BE749E">
        <w:rPr>
          <w:rFonts w:asciiTheme="minorBidi" w:hAnsiTheme="minorBidi" w:cstheme="minorBidi"/>
          <w:color w:val="231F20"/>
          <w:sz w:val="22"/>
          <w:szCs w:val="22"/>
          <w:lang w:val="en-GB"/>
        </w:rPr>
        <w:t>organization</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as the case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may</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be</w:t>
      </w:r>
      <w:proofErr w:type="gramEnd"/>
      <w:r w:rsidRPr="00BE749E">
        <w:rPr>
          <w:rFonts w:asciiTheme="minorBidi" w:hAnsiTheme="minorBidi" w:cstheme="minorBidi"/>
          <w:color w:val="231F20"/>
          <w:sz w:val="22"/>
          <w:szCs w:val="22"/>
          <w:lang w:val="en-GB"/>
        </w:rPr>
        <w:t>.</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The Executive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Secretary</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shall</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inform</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the Executive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Council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7"/>
          <w:sz w:val="22"/>
          <w:szCs w:val="22"/>
          <w:lang w:val="en-GB"/>
        </w:rPr>
        <w:t xml:space="preserve"> </w:t>
      </w:r>
      <w:r w:rsidRPr="00BE749E">
        <w:rPr>
          <w:rFonts w:asciiTheme="minorBidi" w:hAnsiTheme="minorBidi" w:cstheme="minorBidi"/>
          <w:color w:val="231F20"/>
          <w:sz w:val="22"/>
          <w:szCs w:val="22"/>
          <w:lang w:val="en-GB"/>
        </w:rPr>
        <w:t>all</w:t>
      </w:r>
      <w:r w:rsidRPr="00BE749E">
        <w:rPr>
          <w:rFonts w:asciiTheme="minorBidi" w:hAnsiTheme="minorBidi" w:cstheme="minorBidi"/>
          <w:color w:val="231F20"/>
          <w:spacing w:val="19"/>
          <w:sz w:val="22"/>
          <w:szCs w:val="22"/>
          <w:lang w:val="en-GB"/>
        </w:rPr>
        <w:t xml:space="preserve"> </w:t>
      </w:r>
      <w:r w:rsidRPr="00BE749E">
        <w:rPr>
          <w:rFonts w:asciiTheme="minorBidi" w:hAnsiTheme="minorBidi" w:cstheme="minorBidi"/>
          <w:color w:val="231F20"/>
          <w:sz w:val="22"/>
          <w:szCs w:val="22"/>
          <w:lang w:val="en-GB"/>
        </w:rPr>
        <w:t>such</w:t>
      </w:r>
      <w:r w:rsidRPr="00BE749E">
        <w:rPr>
          <w:rFonts w:asciiTheme="minorBidi" w:hAnsiTheme="minorBidi" w:cstheme="minorBidi"/>
          <w:color w:val="231F20"/>
          <w:spacing w:val="26"/>
          <w:sz w:val="22"/>
          <w:szCs w:val="22"/>
          <w:lang w:val="en-GB"/>
        </w:rPr>
        <w:t xml:space="preserve"> </w:t>
      </w:r>
      <w:r w:rsidRPr="00BE749E">
        <w:rPr>
          <w:rFonts w:asciiTheme="minorBidi" w:hAnsiTheme="minorBidi" w:cstheme="minorBidi"/>
          <w:color w:val="231F20"/>
          <w:sz w:val="22"/>
          <w:szCs w:val="22"/>
          <w:lang w:val="en-GB"/>
        </w:rPr>
        <w:t>invitations.</w:t>
      </w:r>
    </w:p>
    <w:p w14:paraId="26B23F4A" w14:textId="0BC7CB5E"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43</w:t>
      </w:r>
    </w:p>
    <w:p w14:paraId="1F32BD8C" w14:textId="77777777" w:rsidR="00C70B76" w:rsidRPr="00BE749E" w:rsidRDefault="00C70B76" w:rsidP="00C70B76">
      <w:pPr>
        <w:pStyle w:val="BodyText"/>
        <w:widowControl/>
        <w:snapToGrid w:val="0"/>
        <w:spacing w:after="120"/>
        <w:ind w:right="-25"/>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opening</w:t>
      </w:r>
      <w:r w:rsidRPr="00BE749E">
        <w:rPr>
          <w:rFonts w:asciiTheme="minorBidi" w:hAnsiTheme="minorBidi" w:cstheme="minorBidi"/>
          <w:color w:val="231F20"/>
          <w:spacing w:val="1"/>
          <w:sz w:val="22"/>
          <w:szCs w:val="22"/>
          <w:lang w:val="en-GB"/>
        </w:rPr>
        <w:t xml:space="preserve"> and closing </w:t>
      </w:r>
      <w:r w:rsidRPr="00BE749E">
        <w:rPr>
          <w:rFonts w:asciiTheme="minorBidi" w:hAnsiTheme="minorBidi" w:cstheme="minorBidi"/>
          <w:color w:val="231F20"/>
          <w:sz w:val="22"/>
          <w:szCs w:val="22"/>
          <w:lang w:val="en-GB"/>
        </w:rPr>
        <w:t>dates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an</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ordinary</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session</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shall</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be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fixed</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by</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Executive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Secretary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under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guidance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from</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 Executive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Council</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1"/>
          <w:sz w:val="22"/>
          <w:szCs w:val="22"/>
          <w:lang w:val="en-GB"/>
        </w:rPr>
        <w:t xml:space="preserve"> </w:t>
      </w:r>
      <w:proofErr w:type="gramStart"/>
      <w:r w:rsidRPr="00BE749E">
        <w:rPr>
          <w:rFonts w:asciiTheme="minorBidi" w:hAnsiTheme="minorBidi" w:cstheme="minorBidi"/>
          <w:color w:val="231F20"/>
          <w:sz w:val="22"/>
          <w:szCs w:val="22"/>
          <w:lang w:val="en-GB"/>
        </w:rPr>
        <w:t>taking</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into</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account</w:t>
      </w:r>
      <w:proofErr w:type="gramEnd"/>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any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preference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which</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Assembly may have expressed previously. The opening and closing dates of an</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extraordinary</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session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shall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be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fixed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by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 Executive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Secretary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after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consultation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with</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Officers</w:t>
      </w:r>
      <w:r w:rsidRPr="00BE749E">
        <w:rPr>
          <w:rFonts w:asciiTheme="minorBidi" w:hAnsiTheme="minorBidi" w:cstheme="minorBidi"/>
          <w:color w:val="231F20"/>
          <w:spacing w:val="18"/>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31"/>
          <w:sz w:val="22"/>
          <w:szCs w:val="22"/>
          <w:lang w:val="en-GB"/>
        </w:rPr>
        <w:t xml:space="preserve"> </w:t>
      </w:r>
      <w:r w:rsidRPr="00BE749E">
        <w:rPr>
          <w:rFonts w:asciiTheme="minorBidi" w:hAnsiTheme="minorBidi" w:cstheme="minorBidi"/>
          <w:color w:val="231F20"/>
          <w:sz w:val="22"/>
          <w:szCs w:val="22"/>
          <w:lang w:val="en-GB"/>
        </w:rPr>
        <w:t>Commission.</w:t>
      </w:r>
    </w:p>
    <w:p w14:paraId="789E5828"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44</w:t>
      </w:r>
    </w:p>
    <w:p w14:paraId="6DA8EE7D" w14:textId="77777777" w:rsidR="00C70B76" w:rsidRPr="00BE749E" w:rsidRDefault="00C70B76" w:rsidP="00C70B76">
      <w:pPr>
        <w:pStyle w:val="BodyText"/>
        <w:widowControl/>
        <w:snapToGrid w:val="0"/>
        <w:spacing w:after="120"/>
        <w:ind w:right="-25"/>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Executive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Secretary</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shall</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notify</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Member</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States</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organizations</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cooperating</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contributing</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to</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work</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well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States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not</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Members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having</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expressed</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interest</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to</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participate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session</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Assembly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not</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less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than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five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months</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advance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date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place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ordinary</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session</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if</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possible,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not</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less</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than</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three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months</w:t>
      </w:r>
      <w:r w:rsidRPr="00BE749E">
        <w:rPr>
          <w:rFonts w:asciiTheme="minorBidi" w:hAnsiTheme="minorBidi" w:cstheme="minorBidi"/>
          <w:color w:val="231F20"/>
          <w:spacing w:val="38"/>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44"/>
          <w:sz w:val="22"/>
          <w:szCs w:val="22"/>
          <w:lang w:val="en-GB"/>
        </w:rPr>
        <w:t xml:space="preserve"> </w:t>
      </w:r>
      <w:r w:rsidRPr="00BE749E">
        <w:rPr>
          <w:rFonts w:asciiTheme="minorBidi" w:hAnsiTheme="minorBidi" w:cstheme="minorBidi"/>
          <w:color w:val="231F20"/>
          <w:sz w:val="22"/>
          <w:szCs w:val="22"/>
          <w:lang w:val="en-GB"/>
        </w:rPr>
        <w:t>advance</w:t>
      </w:r>
      <w:r w:rsidRPr="00BE749E">
        <w:rPr>
          <w:rFonts w:asciiTheme="minorBidi" w:hAnsiTheme="minorBidi" w:cstheme="minorBidi"/>
          <w:color w:val="231F20"/>
          <w:spacing w:val="42"/>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35"/>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44"/>
          <w:sz w:val="22"/>
          <w:szCs w:val="22"/>
          <w:lang w:val="en-GB"/>
        </w:rPr>
        <w:t xml:space="preserve"> </w:t>
      </w:r>
      <w:r w:rsidRPr="00BE749E">
        <w:rPr>
          <w:rFonts w:asciiTheme="minorBidi" w:hAnsiTheme="minorBidi" w:cstheme="minorBidi"/>
          <w:color w:val="231F20"/>
          <w:sz w:val="22"/>
          <w:szCs w:val="22"/>
          <w:lang w:val="en-GB"/>
        </w:rPr>
        <w:t>date</w:t>
      </w:r>
      <w:r w:rsidRPr="00BE749E">
        <w:rPr>
          <w:rFonts w:asciiTheme="minorBidi" w:hAnsiTheme="minorBidi" w:cstheme="minorBidi"/>
          <w:color w:val="231F20"/>
          <w:spacing w:val="41"/>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46"/>
          <w:sz w:val="22"/>
          <w:szCs w:val="22"/>
          <w:lang w:val="en-GB"/>
        </w:rPr>
        <w:t xml:space="preserve"> </w:t>
      </w:r>
      <w:r w:rsidRPr="00BE749E">
        <w:rPr>
          <w:rFonts w:asciiTheme="minorBidi" w:hAnsiTheme="minorBidi" w:cstheme="minorBidi"/>
          <w:color w:val="231F20"/>
          <w:sz w:val="22"/>
          <w:szCs w:val="22"/>
          <w:lang w:val="en-GB"/>
        </w:rPr>
        <w:t>place</w:t>
      </w:r>
      <w:r w:rsidRPr="00BE749E">
        <w:rPr>
          <w:rFonts w:asciiTheme="minorBidi" w:hAnsiTheme="minorBidi" w:cstheme="minorBidi"/>
          <w:color w:val="231F20"/>
          <w:spacing w:val="45"/>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36"/>
          <w:sz w:val="22"/>
          <w:szCs w:val="22"/>
          <w:lang w:val="en-GB"/>
        </w:rPr>
        <w:t xml:space="preserve"> </w:t>
      </w:r>
      <w:r w:rsidRPr="00BE749E">
        <w:rPr>
          <w:rFonts w:asciiTheme="minorBidi" w:hAnsiTheme="minorBidi" w:cstheme="minorBidi"/>
          <w:color w:val="231F20"/>
          <w:sz w:val="22"/>
          <w:szCs w:val="22"/>
          <w:lang w:val="en-GB"/>
        </w:rPr>
        <w:t>an</w:t>
      </w:r>
      <w:r w:rsidRPr="00BE749E">
        <w:rPr>
          <w:rFonts w:asciiTheme="minorBidi" w:hAnsiTheme="minorBidi" w:cstheme="minorBidi"/>
          <w:color w:val="231F20"/>
          <w:spacing w:val="45"/>
          <w:sz w:val="22"/>
          <w:szCs w:val="22"/>
          <w:lang w:val="en-GB"/>
        </w:rPr>
        <w:t xml:space="preserve"> </w:t>
      </w:r>
      <w:r w:rsidRPr="00BE749E">
        <w:rPr>
          <w:rFonts w:asciiTheme="minorBidi" w:hAnsiTheme="minorBidi" w:cstheme="minorBidi"/>
          <w:color w:val="231F20"/>
          <w:sz w:val="22"/>
          <w:szCs w:val="22"/>
          <w:lang w:val="en-GB"/>
        </w:rPr>
        <w:t>extraordinary</w:t>
      </w:r>
      <w:r w:rsidRPr="00BE749E">
        <w:rPr>
          <w:rFonts w:asciiTheme="minorBidi" w:hAnsiTheme="minorBidi" w:cstheme="minorBidi"/>
          <w:color w:val="231F20"/>
          <w:spacing w:val="43"/>
          <w:sz w:val="22"/>
          <w:szCs w:val="22"/>
          <w:lang w:val="en-GB"/>
        </w:rPr>
        <w:t xml:space="preserve"> </w:t>
      </w:r>
      <w:r w:rsidRPr="00BE749E">
        <w:rPr>
          <w:rFonts w:asciiTheme="minorBidi" w:hAnsiTheme="minorBidi" w:cstheme="minorBidi"/>
          <w:color w:val="231F20"/>
          <w:sz w:val="22"/>
          <w:szCs w:val="22"/>
          <w:lang w:val="en-GB"/>
        </w:rPr>
        <w:t>session.</w:t>
      </w:r>
    </w:p>
    <w:p w14:paraId="04D22A46" w14:textId="77777777" w:rsidR="00C70B76" w:rsidRPr="00E150FE" w:rsidRDefault="00C70B76" w:rsidP="00E150FE">
      <w:pPr>
        <w:pStyle w:val="BodyText"/>
        <w:widowControl/>
        <w:snapToGrid w:val="0"/>
        <w:spacing w:before="240" w:after="120"/>
        <w:ind w:right="17"/>
        <w:jc w:val="both"/>
        <w:rPr>
          <w:rFonts w:asciiTheme="minorBidi" w:hAnsiTheme="minorBidi" w:cstheme="minorBidi"/>
          <w:b/>
          <w:bCs/>
          <w:color w:val="231F20"/>
          <w:sz w:val="22"/>
          <w:szCs w:val="22"/>
          <w:lang w:val="en-GB"/>
        </w:rPr>
      </w:pPr>
      <w:r w:rsidRPr="00E150FE">
        <w:rPr>
          <w:rFonts w:asciiTheme="minorBidi" w:hAnsiTheme="minorBidi" w:cstheme="minorBidi"/>
          <w:b/>
          <w:bCs/>
          <w:color w:val="231F20"/>
          <w:sz w:val="22"/>
          <w:szCs w:val="22"/>
          <w:lang w:val="en-GB"/>
        </w:rPr>
        <w:t>II.2.</w:t>
      </w:r>
      <w:r w:rsidRPr="00E150FE">
        <w:rPr>
          <w:rFonts w:asciiTheme="minorBidi" w:hAnsiTheme="minorBidi" w:cstheme="minorBidi"/>
          <w:b/>
          <w:bCs/>
          <w:color w:val="231F20"/>
          <w:sz w:val="22"/>
          <w:szCs w:val="22"/>
          <w:lang w:val="en-GB"/>
        </w:rPr>
        <w:tab/>
        <w:t>Agenda of the Assembly</w:t>
      </w:r>
    </w:p>
    <w:p w14:paraId="0DAC7276"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45</w:t>
      </w:r>
    </w:p>
    <w:p w14:paraId="2BAFC0BB" w14:textId="77777777" w:rsidR="00C70B76" w:rsidRPr="00BE749E" w:rsidRDefault="00C70B76" w:rsidP="00C70B76">
      <w:pPr>
        <w:pStyle w:val="ListParagraph"/>
        <w:numPr>
          <w:ilvl w:val="0"/>
          <w:numId w:val="114"/>
        </w:numPr>
        <w:tabs>
          <w:tab w:val="clear" w:pos="567"/>
        </w:tabs>
        <w:autoSpaceDE w:val="0"/>
        <w:autoSpaceDN w:val="0"/>
        <w:spacing w:after="120"/>
        <w:ind w:left="709" w:right="888"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The Provisional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Agenda</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 an</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ordinary</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session</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of the Assembly</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shall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be</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made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up</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of items requiring a</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decision</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the Assembly</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and</w:t>
      </w:r>
      <w:r w:rsidRPr="00BE749E">
        <w:rPr>
          <w:rFonts w:asciiTheme="minorBidi" w:hAnsiTheme="minorBidi" w:cstheme="minorBidi"/>
          <w:color w:val="231F20"/>
          <w:spacing w:val="21"/>
          <w:sz w:val="22"/>
          <w:szCs w:val="22"/>
        </w:rPr>
        <w:t xml:space="preserve"> </w:t>
      </w:r>
      <w:r w:rsidRPr="00BE749E">
        <w:rPr>
          <w:rFonts w:asciiTheme="minorBidi" w:hAnsiTheme="minorBidi" w:cstheme="minorBidi"/>
          <w:color w:val="231F20"/>
          <w:sz w:val="22"/>
          <w:szCs w:val="22"/>
        </w:rPr>
        <w:t>shall</w:t>
      </w:r>
      <w:r w:rsidRPr="00BE749E">
        <w:rPr>
          <w:rFonts w:asciiTheme="minorBidi" w:hAnsiTheme="minorBidi" w:cstheme="minorBidi"/>
          <w:color w:val="231F20"/>
          <w:spacing w:val="25"/>
          <w:sz w:val="22"/>
          <w:szCs w:val="22"/>
        </w:rPr>
        <w:t xml:space="preserve"> </w:t>
      </w:r>
      <w:r w:rsidRPr="00BE749E">
        <w:rPr>
          <w:rFonts w:asciiTheme="minorBidi" w:hAnsiTheme="minorBidi" w:cstheme="minorBidi"/>
          <w:color w:val="231F20"/>
          <w:sz w:val="22"/>
          <w:szCs w:val="22"/>
        </w:rPr>
        <w:t>include:</w:t>
      </w:r>
    </w:p>
    <w:p w14:paraId="108191B0" w14:textId="77777777" w:rsidR="00C70B76" w:rsidRPr="00BE749E" w:rsidRDefault="00C70B76" w:rsidP="00C70B76">
      <w:pPr>
        <w:pStyle w:val="ListParagraph"/>
        <w:numPr>
          <w:ilvl w:val="1"/>
          <w:numId w:val="114"/>
        </w:numPr>
        <w:tabs>
          <w:tab w:val="clear" w:pos="567"/>
        </w:tabs>
        <w:autoSpaceDE w:val="0"/>
        <w:autoSpaceDN w:val="0"/>
        <w:spacing w:after="120"/>
        <w:ind w:left="1276" w:hanging="567"/>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statement</w:t>
      </w:r>
      <w:r w:rsidRPr="00BE749E">
        <w:rPr>
          <w:rFonts w:asciiTheme="minorBidi" w:hAnsiTheme="minorBidi" w:cstheme="minorBidi"/>
          <w:color w:val="231F20"/>
          <w:spacing w:val="39"/>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33"/>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1"/>
          <w:sz w:val="22"/>
          <w:szCs w:val="22"/>
        </w:rPr>
        <w:t xml:space="preserve"> </w:t>
      </w:r>
      <w:r w:rsidRPr="00BE749E">
        <w:rPr>
          <w:rFonts w:asciiTheme="minorBidi" w:hAnsiTheme="minorBidi" w:cstheme="minorBidi"/>
          <w:color w:val="231F20"/>
          <w:sz w:val="22"/>
          <w:szCs w:val="22"/>
        </w:rPr>
        <w:t>Chairperson</w:t>
      </w:r>
      <w:r w:rsidRPr="00BE749E">
        <w:rPr>
          <w:rFonts w:asciiTheme="minorBidi" w:hAnsiTheme="minorBidi" w:cstheme="minorBidi"/>
          <w:color w:val="231F20"/>
          <w:spacing w:val="43"/>
          <w:sz w:val="22"/>
          <w:szCs w:val="22"/>
        </w:rPr>
        <w:t xml:space="preserve"> </w:t>
      </w:r>
      <w:r w:rsidRPr="00BE749E">
        <w:rPr>
          <w:rFonts w:asciiTheme="minorBidi" w:hAnsiTheme="minorBidi" w:cstheme="minorBidi"/>
          <w:color w:val="231F20"/>
          <w:sz w:val="22"/>
          <w:szCs w:val="22"/>
        </w:rPr>
        <w:t>on</w:t>
      </w:r>
      <w:r w:rsidRPr="00BE749E">
        <w:rPr>
          <w:rFonts w:asciiTheme="minorBidi" w:hAnsiTheme="minorBidi" w:cstheme="minorBidi"/>
          <w:color w:val="231F20"/>
          <w:spacing w:val="42"/>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34"/>
          <w:sz w:val="22"/>
          <w:szCs w:val="22"/>
        </w:rPr>
        <w:t xml:space="preserve"> </w:t>
      </w:r>
      <w:r w:rsidRPr="00BE749E">
        <w:rPr>
          <w:rFonts w:asciiTheme="minorBidi" w:hAnsiTheme="minorBidi" w:cstheme="minorBidi"/>
          <w:color w:val="231F20"/>
          <w:sz w:val="22"/>
          <w:szCs w:val="22"/>
        </w:rPr>
        <w:t>state</w:t>
      </w:r>
      <w:r w:rsidRPr="00BE749E">
        <w:rPr>
          <w:rFonts w:asciiTheme="minorBidi" w:hAnsiTheme="minorBidi" w:cstheme="minorBidi"/>
          <w:color w:val="231F20"/>
          <w:spacing w:val="40"/>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27"/>
          <w:sz w:val="22"/>
          <w:szCs w:val="22"/>
        </w:rPr>
        <w:t xml:space="preserve"> </w:t>
      </w:r>
      <w:proofErr w:type="gramStart"/>
      <w:r w:rsidRPr="00BE749E">
        <w:rPr>
          <w:rFonts w:asciiTheme="minorBidi" w:hAnsiTheme="minorBidi" w:cstheme="minorBidi"/>
          <w:color w:val="231F20"/>
          <w:spacing w:val="12"/>
          <w:sz w:val="22"/>
          <w:szCs w:val="22"/>
        </w:rPr>
        <w:t>IOC;</w:t>
      </w:r>
      <w:proofErr w:type="gramEnd"/>
    </w:p>
    <w:p w14:paraId="55BED8EA" w14:textId="77777777" w:rsidR="00C70B76" w:rsidRPr="00BE749E" w:rsidRDefault="00C70B76" w:rsidP="00C70B76">
      <w:pPr>
        <w:pStyle w:val="ListParagraph"/>
        <w:numPr>
          <w:ilvl w:val="1"/>
          <w:numId w:val="114"/>
        </w:numPr>
        <w:tabs>
          <w:tab w:val="clear" w:pos="567"/>
        </w:tabs>
        <w:autoSpaceDE w:val="0"/>
        <w:autoSpaceDN w:val="0"/>
        <w:spacing w:after="120"/>
        <w:ind w:left="1276" w:right="896" w:hanging="567"/>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report</w:t>
      </w:r>
      <w:r w:rsidRPr="00BE749E">
        <w:rPr>
          <w:rFonts w:asciiTheme="minorBidi" w:hAnsiTheme="minorBidi" w:cstheme="minorBidi"/>
          <w:color w:val="231F20"/>
          <w:spacing w:val="52"/>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56"/>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38"/>
          <w:sz w:val="22"/>
          <w:szCs w:val="22"/>
        </w:rPr>
        <w:t xml:space="preserve"> </w:t>
      </w:r>
      <w:r w:rsidRPr="00BE749E">
        <w:rPr>
          <w:rFonts w:asciiTheme="minorBidi" w:hAnsiTheme="minorBidi" w:cstheme="minorBidi"/>
          <w:color w:val="231F20"/>
          <w:sz w:val="22"/>
          <w:szCs w:val="22"/>
        </w:rPr>
        <w:t>Executive</w:t>
      </w:r>
      <w:r w:rsidRPr="00BE749E">
        <w:rPr>
          <w:rFonts w:asciiTheme="minorBidi" w:hAnsiTheme="minorBidi" w:cstheme="minorBidi"/>
          <w:color w:val="231F20"/>
          <w:spacing w:val="50"/>
          <w:sz w:val="22"/>
          <w:szCs w:val="22"/>
        </w:rPr>
        <w:t xml:space="preserve"> </w:t>
      </w:r>
      <w:r w:rsidRPr="00BE749E">
        <w:rPr>
          <w:rFonts w:asciiTheme="minorBidi" w:hAnsiTheme="minorBidi" w:cstheme="minorBidi"/>
          <w:color w:val="231F20"/>
          <w:sz w:val="22"/>
          <w:szCs w:val="22"/>
        </w:rPr>
        <w:t>Secretary</w:t>
      </w:r>
      <w:r w:rsidRPr="00BE749E">
        <w:rPr>
          <w:rFonts w:asciiTheme="minorBidi" w:hAnsiTheme="minorBidi" w:cstheme="minorBidi"/>
          <w:color w:val="231F20"/>
          <w:spacing w:val="2"/>
          <w:sz w:val="22"/>
          <w:szCs w:val="22"/>
        </w:rPr>
        <w:t xml:space="preserve"> </w:t>
      </w:r>
      <w:r w:rsidRPr="00BE749E">
        <w:rPr>
          <w:rFonts w:asciiTheme="minorBidi" w:hAnsiTheme="minorBidi" w:cstheme="minorBidi"/>
          <w:color w:val="231F20"/>
          <w:sz w:val="22"/>
          <w:szCs w:val="22"/>
        </w:rPr>
        <w:t>on</w:t>
      </w:r>
      <w:r w:rsidRPr="00BE749E">
        <w:rPr>
          <w:rFonts w:asciiTheme="minorBidi" w:hAnsiTheme="minorBidi" w:cstheme="minorBidi"/>
          <w:color w:val="231F20"/>
          <w:spacing w:val="56"/>
          <w:sz w:val="22"/>
          <w:szCs w:val="22"/>
        </w:rPr>
        <w:t xml:space="preserve"> </w:t>
      </w:r>
      <w:r w:rsidRPr="00BE749E">
        <w:rPr>
          <w:rFonts w:asciiTheme="minorBidi" w:hAnsiTheme="minorBidi" w:cstheme="minorBidi"/>
          <w:color w:val="231F20"/>
          <w:sz w:val="22"/>
          <w:szCs w:val="22"/>
        </w:rPr>
        <w:t>programme</w:t>
      </w:r>
      <w:r w:rsidRPr="00BE749E">
        <w:rPr>
          <w:rFonts w:asciiTheme="minorBidi" w:hAnsiTheme="minorBidi" w:cstheme="minorBidi"/>
          <w:color w:val="231F20"/>
          <w:spacing w:val="54"/>
          <w:sz w:val="22"/>
          <w:szCs w:val="22"/>
        </w:rPr>
        <w:t xml:space="preserve"> </w:t>
      </w:r>
      <w:proofErr w:type="spellStart"/>
      <w:r w:rsidRPr="00BE749E">
        <w:rPr>
          <w:rFonts w:asciiTheme="minorBidi" w:hAnsiTheme="minorBidi" w:cstheme="minorBidi"/>
          <w:color w:val="231F20"/>
          <w:sz w:val="22"/>
          <w:szCs w:val="22"/>
        </w:rPr>
        <w:t>implemen</w:t>
      </w:r>
      <w:proofErr w:type="spellEnd"/>
      <w:r w:rsidRPr="00BE749E">
        <w:rPr>
          <w:rFonts w:asciiTheme="minorBidi" w:hAnsiTheme="minorBidi" w:cstheme="minorBidi"/>
          <w:color w:val="231F20"/>
          <w:spacing w:val="-55"/>
          <w:sz w:val="22"/>
          <w:szCs w:val="22"/>
        </w:rPr>
        <w:t xml:space="preserve"> </w:t>
      </w:r>
      <w:proofErr w:type="spellStart"/>
      <w:proofErr w:type="gramStart"/>
      <w:r w:rsidRPr="00BE749E">
        <w:rPr>
          <w:rFonts w:asciiTheme="minorBidi" w:hAnsiTheme="minorBidi" w:cstheme="minorBidi"/>
          <w:color w:val="231F20"/>
          <w:sz w:val="22"/>
          <w:szCs w:val="22"/>
        </w:rPr>
        <w:t>tation</w:t>
      </w:r>
      <w:proofErr w:type="spellEnd"/>
      <w:r w:rsidRPr="00BE749E">
        <w:rPr>
          <w:rFonts w:asciiTheme="minorBidi" w:hAnsiTheme="minorBidi" w:cstheme="minorBidi"/>
          <w:color w:val="231F20"/>
          <w:sz w:val="22"/>
          <w:szCs w:val="22"/>
        </w:rPr>
        <w:t>;</w:t>
      </w:r>
      <w:proofErr w:type="gramEnd"/>
    </w:p>
    <w:p w14:paraId="159469E5" w14:textId="77777777" w:rsidR="00C70B76" w:rsidRPr="00BE749E" w:rsidRDefault="00C70B76" w:rsidP="00C70B76">
      <w:pPr>
        <w:pStyle w:val="ListParagraph"/>
        <w:numPr>
          <w:ilvl w:val="1"/>
          <w:numId w:val="114"/>
        </w:numPr>
        <w:tabs>
          <w:tab w:val="clear" w:pos="567"/>
        </w:tabs>
        <w:autoSpaceDE w:val="0"/>
        <w:autoSpaceDN w:val="0"/>
        <w:spacing w:after="120"/>
        <w:ind w:left="1276" w:right="908" w:hanging="567"/>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report</w:t>
      </w:r>
      <w:r w:rsidRPr="00BE749E">
        <w:rPr>
          <w:rFonts w:asciiTheme="minorBidi" w:hAnsiTheme="minorBidi" w:cstheme="minorBidi"/>
          <w:color w:val="231F20"/>
          <w:spacing w:val="37"/>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42"/>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23"/>
          <w:sz w:val="22"/>
          <w:szCs w:val="22"/>
        </w:rPr>
        <w:t xml:space="preserve"> </w:t>
      </w:r>
      <w:r w:rsidRPr="00BE749E">
        <w:rPr>
          <w:rFonts w:asciiTheme="minorBidi" w:hAnsiTheme="minorBidi" w:cstheme="minorBidi"/>
          <w:color w:val="231F20"/>
          <w:sz w:val="22"/>
          <w:szCs w:val="22"/>
        </w:rPr>
        <w:t>Executive</w:t>
      </w:r>
      <w:r w:rsidRPr="00BE749E">
        <w:rPr>
          <w:rFonts w:asciiTheme="minorBidi" w:hAnsiTheme="minorBidi" w:cstheme="minorBidi"/>
          <w:color w:val="231F20"/>
          <w:spacing w:val="35"/>
          <w:sz w:val="22"/>
          <w:szCs w:val="22"/>
        </w:rPr>
        <w:t xml:space="preserve"> </w:t>
      </w:r>
      <w:r w:rsidRPr="00BE749E">
        <w:rPr>
          <w:rFonts w:asciiTheme="minorBidi" w:hAnsiTheme="minorBidi" w:cstheme="minorBidi"/>
          <w:color w:val="231F20"/>
          <w:sz w:val="22"/>
          <w:szCs w:val="22"/>
        </w:rPr>
        <w:t>Secretary</w:t>
      </w:r>
      <w:r w:rsidRPr="00BE749E">
        <w:rPr>
          <w:rFonts w:asciiTheme="minorBidi" w:hAnsiTheme="minorBidi" w:cstheme="minorBidi"/>
          <w:color w:val="231F20"/>
          <w:spacing w:val="43"/>
          <w:sz w:val="22"/>
          <w:szCs w:val="22"/>
        </w:rPr>
        <w:t xml:space="preserve"> </w:t>
      </w:r>
      <w:r w:rsidRPr="00BE749E">
        <w:rPr>
          <w:rFonts w:asciiTheme="minorBidi" w:hAnsiTheme="minorBidi" w:cstheme="minorBidi"/>
          <w:color w:val="231F20"/>
          <w:sz w:val="22"/>
          <w:szCs w:val="22"/>
        </w:rPr>
        <w:t>on</w:t>
      </w:r>
      <w:r w:rsidRPr="00BE749E">
        <w:rPr>
          <w:rFonts w:asciiTheme="minorBidi" w:hAnsiTheme="minorBidi" w:cstheme="minorBidi"/>
          <w:color w:val="231F20"/>
          <w:spacing w:val="31"/>
          <w:sz w:val="22"/>
          <w:szCs w:val="22"/>
        </w:rPr>
        <w:t xml:space="preserve"> </w:t>
      </w:r>
      <w:r w:rsidRPr="00BE749E">
        <w:rPr>
          <w:rFonts w:asciiTheme="minorBidi" w:hAnsiTheme="minorBidi" w:cstheme="minorBidi"/>
          <w:color w:val="231F20"/>
          <w:sz w:val="22"/>
          <w:szCs w:val="22"/>
        </w:rPr>
        <w:t>Programme</w:t>
      </w:r>
      <w:r w:rsidRPr="00BE749E">
        <w:rPr>
          <w:rFonts w:asciiTheme="minorBidi" w:hAnsiTheme="minorBidi" w:cstheme="minorBidi"/>
          <w:color w:val="231F20"/>
          <w:spacing w:val="36"/>
          <w:sz w:val="22"/>
          <w:szCs w:val="22"/>
        </w:rPr>
        <w:t xml:space="preserve"> </w:t>
      </w:r>
      <w:r w:rsidRPr="00BE749E">
        <w:rPr>
          <w:rFonts w:asciiTheme="minorBidi" w:hAnsiTheme="minorBidi" w:cstheme="minorBidi"/>
          <w:color w:val="231F20"/>
          <w:sz w:val="22"/>
          <w:szCs w:val="22"/>
        </w:rPr>
        <w:t>and</w:t>
      </w:r>
      <w:r w:rsidRPr="00BE749E">
        <w:rPr>
          <w:rFonts w:asciiTheme="minorBidi" w:hAnsiTheme="minorBidi" w:cstheme="minorBidi"/>
          <w:color w:val="231F20"/>
          <w:spacing w:val="36"/>
          <w:sz w:val="22"/>
          <w:szCs w:val="22"/>
        </w:rPr>
        <w:t xml:space="preserve"> </w:t>
      </w:r>
      <w:r w:rsidRPr="00BE749E">
        <w:rPr>
          <w:rFonts w:asciiTheme="minorBidi" w:hAnsiTheme="minorBidi" w:cstheme="minorBidi"/>
          <w:color w:val="231F20"/>
          <w:sz w:val="22"/>
          <w:szCs w:val="22"/>
        </w:rPr>
        <w:t>Budget</w:t>
      </w:r>
      <w:r w:rsidRPr="00BE749E">
        <w:rPr>
          <w:rFonts w:asciiTheme="minorBidi" w:hAnsiTheme="minorBidi" w:cstheme="minorBidi"/>
          <w:color w:val="231F20"/>
          <w:spacing w:val="-55"/>
          <w:sz w:val="22"/>
          <w:szCs w:val="22"/>
        </w:rPr>
        <w:t xml:space="preserve">   </w:t>
      </w:r>
      <w:r w:rsidRPr="00BE749E">
        <w:rPr>
          <w:rFonts w:asciiTheme="minorBidi" w:hAnsiTheme="minorBidi" w:cstheme="minorBidi"/>
          <w:color w:val="231F20"/>
          <w:sz w:val="22"/>
          <w:szCs w:val="22"/>
        </w:rPr>
        <w:t>for</w:t>
      </w:r>
      <w:r w:rsidRPr="00BE749E">
        <w:rPr>
          <w:rFonts w:asciiTheme="minorBidi" w:hAnsiTheme="minorBidi" w:cstheme="minorBidi"/>
          <w:color w:val="231F20"/>
          <w:spacing w:val="17"/>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24"/>
          <w:sz w:val="22"/>
          <w:szCs w:val="22"/>
        </w:rPr>
        <w:t xml:space="preserve"> </w:t>
      </w:r>
      <w:r w:rsidRPr="00BE749E">
        <w:rPr>
          <w:rFonts w:asciiTheme="minorBidi" w:hAnsiTheme="minorBidi" w:cstheme="minorBidi"/>
          <w:color w:val="231F20"/>
          <w:sz w:val="22"/>
          <w:szCs w:val="22"/>
        </w:rPr>
        <w:t>next</w:t>
      </w:r>
      <w:r w:rsidRPr="00BE749E">
        <w:rPr>
          <w:rFonts w:asciiTheme="minorBidi" w:hAnsiTheme="minorBidi" w:cstheme="minorBidi"/>
          <w:color w:val="231F20"/>
          <w:spacing w:val="22"/>
          <w:sz w:val="22"/>
          <w:szCs w:val="22"/>
        </w:rPr>
        <w:t xml:space="preserve"> </w:t>
      </w:r>
      <w:proofErr w:type="gramStart"/>
      <w:r w:rsidRPr="00BE749E">
        <w:rPr>
          <w:rFonts w:asciiTheme="minorBidi" w:hAnsiTheme="minorBidi" w:cstheme="minorBidi"/>
          <w:color w:val="231F20"/>
          <w:sz w:val="22"/>
          <w:szCs w:val="22"/>
        </w:rPr>
        <w:t>biennium;</w:t>
      </w:r>
      <w:proofErr w:type="gramEnd"/>
    </w:p>
    <w:p w14:paraId="79AF2458" w14:textId="77777777" w:rsidR="00C70B76" w:rsidRPr="00BE749E" w:rsidRDefault="00C70B76" w:rsidP="00C70B76">
      <w:pPr>
        <w:pStyle w:val="ListParagraph"/>
        <w:numPr>
          <w:ilvl w:val="1"/>
          <w:numId w:val="114"/>
        </w:numPr>
        <w:tabs>
          <w:tab w:val="clear" w:pos="567"/>
        </w:tabs>
        <w:autoSpaceDE w:val="0"/>
        <w:autoSpaceDN w:val="0"/>
        <w:spacing w:after="120"/>
        <w:ind w:left="1276" w:right="901" w:hanging="567"/>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items</w:t>
      </w:r>
      <w:r w:rsidRPr="00BE749E">
        <w:rPr>
          <w:rFonts w:asciiTheme="minorBidi" w:hAnsiTheme="minorBidi" w:cstheme="minorBidi"/>
          <w:color w:val="231F20"/>
          <w:spacing w:val="16"/>
          <w:sz w:val="22"/>
          <w:szCs w:val="22"/>
        </w:rPr>
        <w:t xml:space="preserve"> </w:t>
      </w:r>
      <w:r w:rsidRPr="00BE749E">
        <w:rPr>
          <w:rFonts w:asciiTheme="minorBidi" w:hAnsiTheme="minorBidi" w:cstheme="minorBidi"/>
          <w:color w:val="231F20"/>
          <w:sz w:val="22"/>
          <w:szCs w:val="22"/>
        </w:rPr>
        <w:t>whose</w:t>
      </w:r>
      <w:r w:rsidRPr="00BE749E">
        <w:rPr>
          <w:rFonts w:asciiTheme="minorBidi" w:hAnsiTheme="minorBidi" w:cstheme="minorBidi"/>
          <w:color w:val="231F20"/>
          <w:spacing w:val="26"/>
          <w:sz w:val="22"/>
          <w:szCs w:val="22"/>
        </w:rPr>
        <w:t xml:space="preserve"> </w:t>
      </w:r>
      <w:r w:rsidRPr="00BE749E">
        <w:rPr>
          <w:rFonts w:asciiTheme="minorBidi" w:hAnsiTheme="minorBidi" w:cstheme="minorBidi"/>
          <w:color w:val="231F20"/>
          <w:sz w:val="22"/>
          <w:szCs w:val="22"/>
        </w:rPr>
        <w:t>inclusion</w:t>
      </w:r>
      <w:r w:rsidRPr="00BE749E">
        <w:rPr>
          <w:rFonts w:asciiTheme="minorBidi" w:hAnsiTheme="minorBidi" w:cstheme="minorBidi"/>
          <w:color w:val="231F20"/>
          <w:spacing w:val="31"/>
          <w:sz w:val="22"/>
          <w:szCs w:val="22"/>
        </w:rPr>
        <w:t xml:space="preserve"> </w:t>
      </w:r>
      <w:r w:rsidRPr="00BE749E">
        <w:rPr>
          <w:rFonts w:asciiTheme="minorBidi" w:hAnsiTheme="minorBidi" w:cstheme="minorBidi"/>
          <w:color w:val="231F20"/>
          <w:sz w:val="22"/>
          <w:szCs w:val="22"/>
        </w:rPr>
        <w:t>has</w:t>
      </w:r>
      <w:r w:rsidRPr="00BE749E">
        <w:rPr>
          <w:rFonts w:asciiTheme="minorBidi" w:hAnsiTheme="minorBidi" w:cstheme="minorBidi"/>
          <w:color w:val="231F20"/>
          <w:spacing w:val="20"/>
          <w:sz w:val="22"/>
          <w:szCs w:val="22"/>
        </w:rPr>
        <w:t xml:space="preserve"> </w:t>
      </w:r>
      <w:r w:rsidRPr="00BE749E">
        <w:rPr>
          <w:rFonts w:asciiTheme="minorBidi" w:hAnsiTheme="minorBidi" w:cstheme="minorBidi"/>
          <w:color w:val="231F20"/>
          <w:sz w:val="22"/>
          <w:szCs w:val="22"/>
        </w:rPr>
        <w:t>been</w:t>
      </w:r>
      <w:r w:rsidRPr="00BE749E">
        <w:rPr>
          <w:rFonts w:asciiTheme="minorBidi" w:hAnsiTheme="minorBidi" w:cstheme="minorBidi"/>
          <w:color w:val="231F20"/>
          <w:spacing w:val="31"/>
          <w:sz w:val="22"/>
          <w:szCs w:val="22"/>
        </w:rPr>
        <w:t xml:space="preserve"> </w:t>
      </w:r>
      <w:r w:rsidRPr="00BE749E">
        <w:rPr>
          <w:rFonts w:asciiTheme="minorBidi" w:hAnsiTheme="minorBidi" w:cstheme="minorBidi"/>
          <w:color w:val="231F20"/>
          <w:sz w:val="22"/>
          <w:szCs w:val="22"/>
        </w:rPr>
        <w:t>decided</w:t>
      </w:r>
      <w:r w:rsidRPr="00BE749E">
        <w:rPr>
          <w:rFonts w:asciiTheme="minorBidi" w:hAnsiTheme="minorBidi" w:cstheme="minorBidi"/>
          <w:color w:val="231F20"/>
          <w:spacing w:val="28"/>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30"/>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76"/>
          <w:sz w:val="22"/>
          <w:szCs w:val="22"/>
        </w:rPr>
        <w:t xml:space="preserve"> </w:t>
      </w:r>
      <w:proofErr w:type="gramStart"/>
      <w:r w:rsidRPr="00BE749E">
        <w:rPr>
          <w:rFonts w:asciiTheme="minorBidi" w:hAnsiTheme="minorBidi" w:cstheme="minorBidi"/>
          <w:color w:val="231F20"/>
          <w:sz w:val="22"/>
          <w:szCs w:val="22"/>
        </w:rPr>
        <w:t xml:space="preserve">Assembly </w:t>
      </w:r>
      <w:r w:rsidRPr="00BE749E">
        <w:rPr>
          <w:rFonts w:asciiTheme="minorBidi" w:hAnsiTheme="minorBidi" w:cstheme="minorBidi"/>
          <w:color w:val="231F20"/>
          <w:spacing w:val="-55"/>
          <w:sz w:val="22"/>
          <w:szCs w:val="22"/>
        </w:rPr>
        <w:t xml:space="preserve"> </w:t>
      </w:r>
      <w:r w:rsidRPr="00BE749E">
        <w:rPr>
          <w:rFonts w:asciiTheme="minorBidi" w:hAnsiTheme="minorBidi" w:cstheme="minorBidi"/>
          <w:color w:val="231F20"/>
          <w:sz w:val="22"/>
          <w:szCs w:val="22"/>
        </w:rPr>
        <w:t>itself</w:t>
      </w:r>
      <w:proofErr w:type="gramEnd"/>
      <w:r w:rsidRPr="00BE749E">
        <w:rPr>
          <w:rFonts w:asciiTheme="minorBidi" w:hAnsiTheme="minorBidi" w:cstheme="minorBidi"/>
          <w:color w:val="231F20"/>
          <w:sz w:val="22"/>
          <w:szCs w:val="22"/>
        </w:rPr>
        <w:t>;</w:t>
      </w:r>
    </w:p>
    <w:p w14:paraId="4F123FF9" w14:textId="77777777" w:rsidR="00C70B76" w:rsidRPr="00BE749E" w:rsidRDefault="00C70B76" w:rsidP="00C70B76">
      <w:pPr>
        <w:pStyle w:val="ListParagraph"/>
        <w:numPr>
          <w:ilvl w:val="1"/>
          <w:numId w:val="114"/>
        </w:numPr>
        <w:tabs>
          <w:tab w:val="clear" w:pos="567"/>
        </w:tabs>
        <w:autoSpaceDE w:val="0"/>
        <w:autoSpaceDN w:val="0"/>
        <w:spacing w:after="120"/>
        <w:ind w:left="1276" w:right="901" w:hanging="567"/>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items</w:t>
      </w:r>
      <w:r w:rsidRPr="00BE749E">
        <w:rPr>
          <w:rFonts w:asciiTheme="minorBidi" w:hAnsiTheme="minorBidi" w:cstheme="minorBidi"/>
          <w:color w:val="231F20"/>
          <w:spacing w:val="41"/>
          <w:sz w:val="22"/>
          <w:szCs w:val="22"/>
        </w:rPr>
        <w:t xml:space="preserve"> </w:t>
      </w:r>
      <w:r w:rsidRPr="00BE749E">
        <w:rPr>
          <w:rFonts w:asciiTheme="minorBidi" w:hAnsiTheme="minorBidi" w:cstheme="minorBidi"/>
          <w:color w:val="231F20"/>
          <w:sz w:val="22"/>
          <w:szCs w:val="22"/>
        </w:rPr>
        <w:t xml:space="preserve">proposed by any Member State of the </w:t>
      </w:r>
      <w:proofErr w:type="gramStart"/>
      <w:r w:rsidRPr="00BE749E">
        <w:rPr>
          <w:rFonts w:asciiTheme="minorBidi" w:hAnsiTheme="minorBidi" w:cstheme="minorBidi"/>
          <w:color w:val="231F20"/>
          <w:sz w:val="22"/>
          <w:szCs w:val="22"/>
        </w:rPr>
        <w:t>Commission;</w:t>
      </w:r>
      <w:proofErr w:type="gramEnd"/>
    </w:p>
    <w:p w14:paraId="0A2D24FA" w14:textId="77777777" w:rsidR="00C70B76" w:rsidRPr="00BE749E" w:rsidRDefault="00C70B76" w:rsidP="00C70B76">
      <w:pPr>
        <w:pStyle w:val="ListParagraph"/>
        <w:numPr>
          <w:ilvl w:val="1"/>
          <w:numId w:val="114"/>
        </w:numPr>
        <w:tabs>
          <w:tab w:val="clear" w:pos="567"/>
        </w:tabs>
        <w:autoSpaceDE w:val="0"/>
        <w:autoSpaceDN w:val="0"/>
        <w:spacing w:after="120"/>
        <w:ind w:left="1276" w:right="901" w:hanging="567"/>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lastRenderedPageBreak/>
        <w:t xml:space="preserve">items proposed by the Executive </w:t>
      </w:r>
      <w:proofErr w:type="gramStart"/>
      <w:r w:rsidRPr="00BE749E">
        <w:rPr>
          <w:rFonts w:asciiTheme="minorBidi" w:hAnsiTheme="minorBidi" w:cstheme="minorBidi"/>
          <w:color w:val="231F20"/>
          <w:sz w:val="22"/>
          <w:szCs w:val="22"/>
        </w:rPr>
        <w:t>Council;</w:t>
      </w:r>
      <w:proofErr w:type="gramEnd"/>
    </w:p>
    <w:p w14:paraId="00F0456B" w14:textId="77777777" w:rsidR="00C70B76" w:rsidRPr="00BE749E" w:rsidRDefault="00C70B76" w:rsidP="00C70B76">
      <w:pPr>
        <w:pStyle w:val="ListParagraph"/>
        <w:numPr>
          <w:ilvl w:val="1"/>
          <w:numId w:val="114"/>
        </w:numPr>
        <w:tabs>
          <w:tab w:val="clear" w:pos="567"/>
        </w:tabs>
        <w:autoSpaceDE w:val="0"/>
        <w:autoSpaceDN w:val="0"/>
        <w:spacing w:after="120"/>
        <w:ind w:left="1276" w:right="901" w:hanging="567"/>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items proposed by the Executive</w:t>
      </w:r>
      <w:r w:rsidRPr="00BE749E">
        <w:rPr>
          <w:rFonts w:asciiTheme="minorBidi" w:hAnsiTheme="minorBidi" w:cstheme="minorBidi"/>
          <w:color w:val="231F20"/>
          <w:sz w:val="22"/>
          <w:szCs w:val="22"/>
        </w:rPr>
        <w:tab/>
        <w:t xml:space="preserve"> Secretary of the </w:t>
      </w:r>
      <w:proofErr w:type="gramStart"/>
      <w:r w:rsidRPr="00BE749E">
        <w:rPr>
          <w:rFonts w:asciiTheme="minorBidi" w:hAnsiTheme="minorBidi" w:cstheme="minorBidi"/>
          <w:color w:val="231F20"/>
          <w:sz w:val="22"/>
          <w:szCs w:val="22"/>
        </w:rPr>
        <w:t>Commission;</w:t>
      </w:r>
      <w:proofErr w:type="gramEnd"/>
    </w:p>
    <w:p w14:paraId="1CA3CEFF" w14:textId="77777777" w:rsidR="00C70B76" w:rsidRPr="00BE749E" w:rsidRDefault="00C70B76" w:rsidP="00C70B76">
      <w:pPr>
        <w:pStyle w:val="ListParagraph"/>
        <w:numPr>
          <w:ilvl w:val="1"/>
          <w:numId w:val="114"/>
        </w:numPr>
        <w:tabs>
          <w:tab w:val="clear" w:pos="567"/>
        </w:tabs>
        <w:autoSpaceDE w:val="0"/>
        <w:autoSpaceDN w:val="0"/>
        <w:spacing w:after="120"/>
        <w:ind w:left="1276" w:right="901" w:hanging="567"/>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 xml:space="preserve">items proposed by the Executive Head of any organization of the United Nations system on behalf of that organization, in particular the organizations referred to in Article 2.2 of the </w:t>
      </w:r>
      <w:proofErr w:type="gramStart"/>
      <w:r w:rsidRPr="00BE749E">
        <w:rPr>
          <w:rFonts w:asciiTheme="minorBidi" w:hAnsiTheme="minorBidi" w:cstheme="minorBidi"/>
          <w:color w:val="231F20"/>
          <w:sz w:val="22"/>
          <w:szCs w:val="22"/>
        </w:rPr>
        <w:t>Statutes;</w:t>
      </w:r>
      <w:proofErr w:type="gramEnd"/>
    </w:p>
    <w:p w14:paraId="5348DE29" w14:textId="77777777" w:rsidR="00C70B76" w:rsidRPr="00BE749E" w:rsidRDefault="00C70B76" w:rsidP="00C70B76">
      <w:pPr>
        <w:pStyle w:val="ListParagraph"/>
        <w:numPr>
          <w:ilvl w:val="1"/>
          <w:numId w:val="114"/>
        </w:numPr>
        <w:tabs>
          <w:tab w:val="clear" w:pos="567"/>
        </w:tabs>
        <w:autoSpaceDE w:val="0"/>
        <w:autoSpaceDN w:val="0"/>
        <w:spacing w:after="120"/>
        <w:ind w:left="1276" w:right="901" w:hanging="567"/>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 xml:space="preserve">items proposed by other organizations invited to participate in the work of the </w:t>
      </w:r>
      <w:proofErr w:type="gramStart"/>
      <w:r w:rsidRPr="00BE749E">
        <w:rPr>
          <w:rFonts w:asciiTheme="minorBidi" w:hAnsiTheme="minorBidi" w:cstheme="minorBidi"/>
          <w:color w:val="231F20"/>
          <w:sz w:val="22"/>
          <w:szCs w:val="22"/>
        </w:rPr>
        <w:t>Commission;</w:t>
      </w:r>
      <w:proofErr w:type="gramEnd"/>
    </w:p>
    <w:p w14:paraId="2D7FA1DA" w14:textId="77777777" w:rsidR="00C70B76" w:rsidRPr="00BE749E" w:rsidRDefault="00C70B76" w:rsidP="00C70B76">
      <w:pPr>
        <w:pStyle w:val="ListParagraph"/>
        <w:numPr>
          <w:ilvl w:val="1"/>
          <w:numId w:val="114"/>
        </w:numPr>
        <w:tabs>
          <w:tab w:val="clear" w:pos="567"/>
        </w:tabs>
        <w:autoSpaceDE w:val="0"/>
        <w:autoSpaceDN w:val="0"/>
        <w:spacing w:after="120"/>
        <w:ind w:left="1276" w:right="901" w:hanging="567"/>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review of reports and composition of its subsidiary bodies, as covered in Rules 7, 31 and</w:t>
      </w:r>
      <w:r w:rsidRPr="00BE749E">
        <w:rPr>
          <w:rFonts w:asciiTheme="minorBidi" w:hAnsiTheme="minorBidi" w:cstheme="minorBidi"/>
          <w:color w:val="231F20"/>
          <w:spacing w:val="25"/>
          <w:sz w:val="22"/>
          <w:szCs w:val="22"/>
        </w:rPr>
        <w:t xml:space="preserve"> 50</w:t>
      </w:r>
      <w:r w:rsidRPr="00BE749E">
        <w:rPr>
          <w:rFonts w:asciiTheme="minorBidi" w:hAnsiTheme="minorBidi" w:cstheme="minorBidi"/>
          <w:color w:val="231F20"/>
          <w:sz w:val="22"/>
          <w:szCs w:val="22"/>
        </w:rPr>
        <w:t>.</w:t>
      </w:r>
    </w:p>
    <w:p w14:paraId="1470E6FD" w14:textId="77777777" w:rsidR="00C70B76" w:rsidRPr="00BE749E" w:rsidRDefault="00C70B76" w:rsidP="00C70B76">
      <w:pPr>
        <w:pStyle w:val="ListParagraph"/>
        <w:numPr>
          <w:ilvl w:val="0"/>
          <w:numId w:val="114"/>
        </w:numPr>
        <w:tabs>
          <w:tab w:val="clear" w:pos="567"/>
        </w:tabs>
        <w:autoSpaceDE w:val="0"/>
        <w:autoSpaceDN w:val="0"/>
        <w:spacing w:after="120"/>
        <w:ind w:left="709" w:right="888"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provisional agenda of an extraordinary session shall include only the items for whose consideration the extraordinary session was convened.</w:t>
      </w:r>
    </w:p>
    <w:p w14:paraId="4A5A33A1" w14:textId="77777777" w:rsidR="00C70B76" w:rsidRPr="00BE749E" w:rsidRDefault="00C70B76" w:rsidP="00C70B76">
      <w:pPr>
        <w:pStyle w:val="ListParagraph"/>
        <w:numPr>
          <w:ilvl w:val="0"/>
          <w:numId w:val="114"/>
        </w:numPr>
        <w:tabs>
          <w:tab w:val="clear" w:pos="567"/>
        </w:tabs>
        <w:autoSpaceDE w:val="0"/>
        <w:autoSpaceDN w:val="0"/>
        <w:spacing w:after="120"/>
        <w:ind w:left="709" w:right="888"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The Provisional Agenda of a session of the Assembly shall be prepared by the Executive Secretary in accordance with decisions of the Executive Council.</w:t>
      </w:r>
    </w:p>
    <w:p w14:paraId="017B786A" w14:textId="77777777" w:rsidR="00C70B76" w:rsidRPr="00BE749E" w:rsidRDefault="00C70B76" w:rsidP="00C70B76">
      <w:pPr>
        <w:pStyle w:val="ListParagraph"/>
        <w:numPr>
          <w:ilvl w:val="0"/>
          <w:numId w:val="114"/>
        </w:numPr>
        <w:tabs>
          <w:tab w:val="clear" w:pos="567"/>
        </w:tabs>
        <w:autoSpaceDE w:val="0"/>
        <w:autoSpaceDN w:val="0"/>
        <w:spacing w:after="120"/>
        <w:ind w:left="709" w:right="888"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The Provisional Agenda of a session shall be circulated at the same time as the notice</w:t>
      </w:r>
      <w:r w:rsidRPr="00BE749E">
        <w:rPr>
          <w:rFonts w:asciiTheme="minorBidi" w:hAnsiTheme="minorBidi" w:cstheme="minorBidi"/>
          <w:color w:val="231F20"/>
          <w:spacing w:val="34"/>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26"/>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33"/>
          <w:sz w:val="22"/>
          <w:szCs w:val="22"/>
        </w:rPr>
        <w:t xml:space="preserve"> </w:t>
      </w:r>
      <w:r w:rsidRPr="00BE749E">
        <w:rPr>
          <w:rFonts w:asciiTheme="minorBidi" w:hAnsiTheme="minorBidi" w:cstheme="minorBidi"/>
          <w:color w:val="231F20"/>
          <w:sz w:val="22"/>
          <w:szCs w:val="22"/>
        </w:rPr>
        <w:t>date</w:t>
      </w:r>
      <w:r w:rsidRPr="00BE749E">
        <w:rPr>
          <w:rFonts w:asciiTheme="minorBidi" w:hAnsiTheme="minorBidi" w:cstheme="minorBidi"/>
          <w:color w:val="231F20"/>
          <w:spacing w:val="32"/>
          <w:sz w:val="22"/>
          <w:szCs w:val="22"/>
        </w:rPr>
        <w:t xml:space="preserve"> </w:t>
      </w:r>
      <w:r w:rsidRPr="00BE749E">
        <w:rPr>
          <w:rFonts w:asciiTheme="minorBidi" w:hAnsiTheme="minorBidi" w:cstheme="minorBidi"/>
          <w:color w:val="231F20"/>
          <w:sz w:val="22"/>
          <w:szCs w:val="22"/>
        </w:rPr>
        <w:t>and</w:t>
      </w:r>
      <w:r w:rsidRPr="00BE749E">
        <w:rPr>
          <w:rFonts w:asciiTheme="minorBidi" w:hAnsiTheme="minorBidi" w:cstheme="minorBidi"/>
          <w:color w:val="231F20"/>
          <w:spacing w:val="35"/>
          <w:sz w:val="22"/>
          <w:szCs w:val="22"/>
        </w:rPr>
        <w:t xml:space="preserve"> </w:t>
      </w:r>
      <w:r w:rsidRPr="00BE749E">
        <w:rPr>
          <w:rFonts w:asciiTheme="minorBidi" w:hAnsiTheme="minorBidi" w:cstheme="minorBidi"/>
          <w:color w:val="231F20"/>
          <w:sz w:val="22"/>
          <w:szCs w:val="22"/>
        </w:rPr>
        <w:t>place</w:t>
      </w:r>
      <w:r w:rsidRPr="00BE749E">
        <w:rPr>
          <w:rFonts w:asciiTheme="minorBidi" w:hAnsiTheme="minorBidi" w:cstheme="minorBidi"/>
          <w:color w:val="231F20"/>
          <w:spacing w:val="34"/>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23"/>
          <w:sz w:val="22"/>
          <w:szCs w:val="22"/>
        </w:rPr>
        <w:t xml:space="preserve"> </w:t>
      </w:r>
      <w:r w:rsidRPr="00BE749E">
        <w:rPr>
          <w:rFonts w:asciiTheme="minorBidi" w:hAnsiTheme="minorBidi" w:cstheme="minorBidi"/>
          <w:color w:val="231F20"/>
          <w:sz w:val="22"/>
          <w:szCs w:val="22"/>
        </w:rPr>
        <w:t>session.</w:t>
      </w:r>
    </w:p>
    <w:p w14:paraId="78C73493"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46</w:t>
      </w:r>
    </w:p>
    <w:p w14:paraId="0D38E2D8" w14:textId="77777777" w:rsidR="00C70B76" w:rsidRPr="00BE749E" w:rsidRDefault="00C70B76" w:rsidP="00C70B76">
      <w:pPr>
        <w:pStyle w:val="BodyText"/>
        <w:widowControl/>
        <w:snapToGrid w:val="0"/>
        <w:spacing w:after="120"/>
        <w:ind w:right="-25"/>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Any</w:t>
      </w:r>
      <w:r w:rsidRPr="00BE749E">
        <w:rPr>
          <w:rFonts w:asciiTheme="minorBidi" w:hAnsiTheme="minorBidi" w:cstheme="minorBidi"/>
          <w:color w:val="231F20"/>
          <w:spacing w:val="28"/>
          <w:sz w:val="22"/>
          <w:szCs w:val="22"/>
          <w:lang w:val="en-GB"/>
        </w:rPr>
        <w:t xml:space="preserve"> </w:t>
      </w:r>
      <w:r w:rsidRPr="00BE749E">
        <w:rPr>
          <w:rFonts w:asciiTheme="minorBidi" w:hAnsiTheme="minorBidi" w:cstheme="minorBidi"/>
          <w:color w:val="231F20"/>
          <w:sz w:val="22"/>
          <w:szCs w:val="22"/>
          <w:lang w:val="en-GB"/>
        </w:rPr>
        <w:t>Member</w:t>
      </w:r>
      <w:r w:rsidRPr="00BE749E">
        <w:rPr>
          <w:rFonts w:asciiTheme="minorBidi" w:hAnsiTheme="minorBidi" w:cstheme="minorBidi"/>
          <w:color w:val="231F20"/>
          <w:spacing w:val="9"/>
          <w:sz w:val="22"/>
          <w:szCs w:val="22"/>
          <w:lang w:val="en-GB"/>
        </w:rPr>
        <w:t xml:space="preserve"> </w:t>
      </w:r>
      <w:r w:rsidRPr="00BE749E">
        <w:rPr>
          <w:rFonts w:asciiTheme="minorBidi" w:hAnsiTheme="minorBidi" w:cstheme="minorBidi"/>
          <w:color w:val="231F20"/>
          <w:sz w:val="22"/>
          <w:szCs w:val="22"/>
          <w:lang w:val="en-GB"/>
        </w:rPr>
        <w:t>State</w:t>
      </w:r>
      <w:r w:rsidRPr="00BE749E">
        <w:rPr>
          <w:rFonts w:asciiTheme="minorBidi" w:hAnsiTheme="minorBidi" w:cstheme="minorBidi"/>
          <w:color w:val="231F20"/>
          <w:spacing w:val="68"/>
          <w:sz w:val="22"/>
          <w:szCs w:val="22"/>
          <w:lang w:val="en-GB"/>
        </w:rPr>
        <w:t xml:space="preserve"> </w:t>
      </w:r>
      <w:r w:rsidRPr="00BE749E">
        <w:rPr>
          <w:rFonts w:asciiTheme="minorBidi" w:hAnsiTheme="minorBidi" w:cstheme="minorBidi"/>
          <w:color w:val="231F20"/>
          <w:sz w:val="22"/>
          <w:szCs w:val="22"/>
          <w:lang w:val="en-GB"/>
        </w:rPr>
        <w:t>or</w:t>
      </w:r>
      <w:r w:rsidRPr="00BE749E">
        <w:rPr>
          <w:rFonts w:asciiTheme="minorBidi" w:hAnsiTheme="minorBidi" w:cstheme="minorBidi"/>
          <w:color w:val="231F20"/>
          <w:spacing w:val="65"/>
          <w:sz w:val="22"/>
          <w:szCs w:val="22"/>
          <w:lang w:val="en-GB"/>
        </w:rPr>
        <w:t xml:space="preserve"> </w:t>
      </w:r>
      <w:r w:rsidRPr="00BE749E">
        <w:rPr>
          <w:rFonts w:asciiTheme="minorBidi" w:hAnsiTheme="minorBidi" w:cstheme="minorBidi"/>
          <w:color w:val="231F20"/>
          <w:sz w:val="22"/>
          <w:szCs w:val="22"/>
          <w:lang w:val="en-GB"/>
        </w:rPr>
        <w:t>organization</w:t>
      </w:r>
      <w:r w:rsidRPr="00BE749E">
        <w:rPr>
          <w:rFonts w:asciiTheme="minorBidi" w:hAnsiTheme="minorBidi" w:cstheme="minorBidi"/>
          <w:color w:val="231F20"/>
          <w:spacing w:val="72"/>
          <w:sz w:val="22"/>
          <w:szCs w:val="22"/>
          <w:lang w:val="en-GB"/>
        </w:rPr>
        <w:t xml:space="preserve"> </w:t>
      </w:r>
      <w:r w:rsidRPr="00BE749E">
        <w:rPr>
          <w:rFonts w:asciiTheme="minorBidi" w:hAnsiTheme="minorBidi" w:cstheme="minorBidi"/>
          <w:color w:val="231F20"/>
          <w:sz w:val="22"/>
          <w:szCs w:val="22"/>
          <w:lang w:val="en-GB"/>
        </w:rPr>
        <w:t>cooperating</w:t>
      </w:r>
      <w:r w:rsidRPr="00BE749E">
        <w:rPr>
          <w:rFonts w:asciiTheme="minorBidi" w:hAnsiTheme="minorBidi" w:cstheme="minorBidi"/>
          <w:color w:val="231F20"/>
          <w:spacing w:val="65"/>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71"/>
          <w:sz w:val="22"/>
          <w:szCs w:val="22"/>
          <w:lang w:val="en-GB"/>
        </w:rPr>
        <w:t xml:space="preserve"> </w:t>
      </w:r>
      <w:r w:rsidRPr="00BE749E">
        <w:rPr>
          <w:rFonts w:asciiTheme="minorBidi" w:hAnsiTheme="minorBidi" w:cstheme="minorBidi"/>
          <w:color w:val="231F20"/>
          <w:sz w:val="22"/>
          <w:szCs w:val="22"/>
          <w:lang w:val="en-GB"/>
        </w:rPr>
        <w:t>contributing</w:t>
      </w:r>
      <w:r w:rsidRPr="00BE749E">
        <w:rPr>
          <w:rFonts w:asciiTheme="minorBidi" w:hAnsiTheme="minorBidi" w:cstheme="minorBidi"/>
          <w:color w:val="231F20"/>
          <w:spacing w:val="64"/>
          <w:sz w:val="22"/>
          <w:szCs w:val="22"/>
          <w:lang w:val="en-GB"/>
        </w:rPr>
        <w:t xml:space="preserve"> </w:t>
      </w:r>
      <w:r w:rsidRPr="00BE749E">
        <w:rPr>
          <w:rFonts w:asciiTheme="minorBidi" w:hAnsiTheme="minorBidi" w:cstheme="minorBidi"/>
          <w:color w:val="231F20"/>
          <w:sz w:val="22"/>
          <w:szCs w:val="22"/>
          <w:lang w:val="en-GB"/>
        </w:rPr>
        <w:t>to</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32"/>
          <w:sz w:val="22"/>
          <w:szCs w:val="22"/>
          <w:lang w:val="en-GB"/>
        </w:rPr>
        <w:t xml:space="preserve"> </w:t>
      </w:r>
      <w:r w:rsidRPr="00BE749E">
        <w:rPr>
          <w:rFonts w:asciiTheme="minorBidi" w:hAnsiTheme="minorBidi" w:cstheme="minorBidi"/>
          <w:color w:val="231F20"/>
          <w:sz w:val="22"/>
          <w:szCs w:val="22"/>
          <w:lang w:val="en-GB"/>
        </w:rPr>
        <w:t>work</w:t>
      </w:r>
      <w:r w:rsidRPr="00BE749E">
        <w:rPr>
          <w:rFonts w:asciiTheme="minorBidi" w:hAnsiTheme="minorBidi" w:cstheme="minorBidi"/>
          <w:color w:val="231F20"/>
          <w:spacing w:val="34"/>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3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49"/>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43"/>
          <w:sz w:val="22"/>
          <w:szCs w:val="22"/>
          <w:lang w:val="en-GB"/>
        </w:rPr>
        <w:t xml:space="preserve"> </w:t>
      </w:r>
      <w:r w:rsidRPr="00BE749E">
        <w:rPr>
          <w:rFonts w:asciiTheme="minorBidi" w:hAnsiTheme="minorBidi" w:cstheme="minorBidi"/>
          <w:color w:val="231F20"/>
          <w:sz w:val="22"/>
          <w:szCs w:val="22"/>
          <w:lang w:val="en-GB"/>
        </w:rPr>
        <w:t>may</w:t>
      </w:r>
      <w:r w:rsidRPr="00BE749E">
        <w:rPr>
          <w:rFonts w:asciiTheme="minorBidi" w:hAnsiTheme="minorBidi" w:cstheme="minorBidi"/>
          <w:color w:val="231F20"/>
          <w:spacing w:val="43"/>
          <w:sz w:val="22"/>
          <w:szCs w:val="22"/>
          <w:lang w:val="en-GB"/>
        </w:rPr>
        <w:t xml:space="preserve"> </w:t>
      </w:r>
      <w:r w:rsidRPr="00BE749E">
        <w:rPr>
          <w:rFonts w:asciiTheme="minorBidi" w:hAnsiTheme="minorBidi" w:cstheme="minorBidi"/>
          <w:color w:val="231F20"/>
          <w:sz w:val="22"/>
          <w:szCs w:val="22"/>
          <w:lang w:val="en-GB"/>
        </w:rPr>
        <w:t>at</w:t>
      </w:r>
      <w:r w:rsidRPr="00BE749E">
        <w:rPr>
          <w:rFonts w:asciiTheme="minorBidi" w:hAnsiTheme="minorBidi" w:cstheme="minorBidi"/>
          <w:color w:val="231F20"/>
          <w:spacing w:val="41"/>
          <w:sz w:val="22"/>
          <w:szCs w:val="22"/>
          <w:lang w:val="en-GB"/>
        </w:rPr>
        <w:t xml:space="preserve"> </w:t>
      </w:r>
      <w:r w:rsidRPr="00BE749E">
        <w:rPr>
          <w:rFonts w:asciiTheme="minorBidi" w:hAnsiTheme="minorBidi" w:cstheme="minorBidi"/>
          <w:color w:val="231F20"/>
          <w:sz w:val="22"/>
          <w:szCs w:val="22"/>
          <w:lang w:val="en-GB"/>
        </w:rPr>
        <w:t>least</w:t>
      </w:r>
      <w:r w:rsidRPr="00BE749E">
        <w:rPr>
          <w:rFonts w:asciiTheme="minorBidi" w:hAnsiTheme="minorBidi" w:cstheme="minorBidi"/>
          <w:color w:val="231F20"/>
          <w:spacing w:val="35"/>
          <w:sz w:val="22"/>
          <w:szCs w:val="22"/>
          <w:lang w:val="en-GB"/>
        </w:rPr>
        <w:t xml:space="preserve"> </w:t>
      </w:r>
      <w:r w:rsidRPr="00BE749E">
        <w:rPr>
          <w:rFonts w:asciiTheme="minorBidi" w:hAnsiTheme="minorBidi" w:cstheme="minorBidi"/>
          <w:color w:val="231F20"/>
          <w:sz w:val="22"/>
          <w:szCs w:val="22"/>
          <w:lang w:val="en-GB"/>
        </w:rPr>
        <w:t>two</w:t>
      </w:r>
      <w:r w:rsidRPr="00BE749E">
        <w:rPr>
          <w:rFonts w:asciiTheme="minorBidi" w:hAnsiTheme="minorBidi" w:cstheme="minorBidi"/>
          <w:color w:val="231F20"/>
          <w:spacing w:val="44"/>
          <w:sz w:val="22"/>
          <w:szCs w:val="22"/>
          <w:lang w:val="en-GB"/>
        </w:rPr>
        <w:t xml:space="preserve"> </w:t>
      </w:r>
      <w:r w:rsidRPr="00BE749E">
        <w:rPr>
          <w:rFonts w:asciiTheme="minorBidi" w:hAnsiTheme="minorBidi" w:cstheme="minorBidi"/>
          <w:color w:val="231F20"/>
          <w:sz w:val="22"/>
          <w:szCs w:val="22"/>
          <w:lang w:val="en-GB"/>
        </w:rPr>
        <w:t>months</w:t>
      </w:r>
      <w:r w:rsidRPr="00BE749E">
        <w:rPr>
          <w:rFonts w:asciiTheme="minorBidi" w:hAnsiTheme="minorBidi" w:cstheme="minorBidi"/>
          <w:color w:val="231F20"/>
          <w:spacing w:val="33"/>
          <w:sz w:val="22"/>
          <w:szCs w:val="22"/>
          <w:lang w:val="en-GB"/>
        </w:rPr>
        <w:t xml:space="preserve"> </w:t>
      </w:r>
      <w:r w:rsidRPr="00BE749E">
        <w:rPr>
          <w:rFonts w:asciiTheme="minorBidi" w:hAnsiTheme="minorBidi" w:cstheme="minorBidi"/>
          <w:color w:val="231F20"/>
          <w:sz w:val="22"/>
          <w:szCs w:val="22"/>
          <w:lang w:val="en-GB"/>
        </w:rPr>
        <w:t>before</w:t>
      </w:r>
      <w:r w:rsidRPr="00BE749E">
        <w:rPr>
          <w:rFonts w:asciiTheme="minorBidi" w:hAnsiTheme="minorBidi" w:cstheme="minorBidi"/>
          <w:color w:val="231F20"/>
          <w:spacing w:val="34"/>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38"/>
          <w:sz w:val="22"/>
          <w:szCs w:val="22"/>
          <w:lang w:val="en-GB"/>
        </w:rPr>
        <w:t xml:space="preserve"> </w:t>
      </w:r>
      <w:r w:rsidRPr="00BE749E">
        <w:rPr>
          <w:rFonts w:asciiTheme="minorBidi" w:hAnsiTheme="minorBidi" w:cstheme="minorBidi"/>
          <w:color w:val="231F20"/>
          <w:sz w:val="22"/>
          <w:szCs w:val="22"/>
          <w:lang w:val="en-GB"/>
        </w:rPr>
        <w:t>date</w:t>
      </w:r>
      <w:r w:rsidRPr="00BE749E">
        <w:rPr>
          <w:rFonts w:asciiTheme="minorBidi" w:hAnsiTheme="minorBidi" w:cstheme="minorBidi"/>
          <w:color w:val="231F20"/>
          <w:spacing w:val="-55"/>
          <w:sz w:val="22"/>
          <w:szCs w:val="22"/>
          <w:lang w:val="en-GB"/>
        </w:rPr>
        <w:t xml:space="preserve">    </w:t>
      </w:r>
      <w:r w:rsidRPr="00BE749E">
        <w:rPr>
          <w:rFonts w:asciiTheme="minorBidi" w:hAnsiTheme="minorBidi" w:cstheme="minorBidi"/>
          <w:color w:val="231F20"/>
          <w:sz w:val="22"/>
          <w:szCs w:val="22"/>
          <w:lang w:val="en-GB"/>
        </w:rPr>
        <w:t>fixed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for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opening</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 session of an Assembly,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request</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inclusion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 supplementary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items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Provisional</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Agenda.</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Executive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Secretary</w:t>
      </w:r>
      <w:r w:rsidRPr="00BE749E">
        <w:rPr>
          <w:rFonts w:asciiTheme="minorBidi" w:hAnsiTheme="minorBidi" w:cstheme="minorBidi"/>
          <w:color w:val="231F20"/>
          <w:spacing w:val="-55"/>
          <w:sz w:val="22"/>
          <w:szCs w:val="22"/>
          <w:lang w:val="en-GB"/>
        </w:rPr>
        <w:t xml:space="preserve">   </w:t>
      </w:r>
      <w:r w:rsidRPr="00BE749E">
        <w:rPr>
          <w:rFonts w:asciiTheme="minorBidi" w:hAnsiTheme="minorBidi" w:cstheme="minorBidi"/>
          <w:color w:val="231F20"/>
          <w:sz w:val="22"/>
          <w:szCs w:val="22"/>
          <w:lang w:val="en-GB"/>
        </w:rPr>
        <w:t>shall,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upon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receipt,</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circulate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requests</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for</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inclusion</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supplementary</w:t>
      </w:r>
      <w:r w:rsidRPr="00BE749E">
        <w:rPr>
          <w:rFonts w:asciiTheme="minorBidi" w:hAnsiTheme="minorBidi" w:cstheme="minorBidi"/>
          <w:color w:val="231F20"/>
          <w:spacing w:val="29"/>
          <w:sz w:val="22"/>
          <w:szCs w:val="22"/>
          <w:lang w:val="en-GB"/>
        </w:rPr>
        <w:t xml:space="preserve"> </w:t>
      </w:r>
      <w:r w:rsidRPr="00BE749E">
        <w:rPr>
          <w:rFonts w:asciiTheme="minorBidi" w:hAnsiTheme="minorBidi" w:cstheme="minorBidi"/>
          <w:color w:val="231F20"/>
          <w:sz w:val="22"/>
          <w:szCs w:val="22"/>
          <w:lang w:val="en-GB"/>
        </w:rPr>
        <w:t>items</w:t>
      </w:r>
      <w:r w:rsidRPr="00BE749E">
        <w:rPr>
          <w:rFonts w:asciiTheme="minorBidi" w:hAnsiTheme="minorBidi" w:cstheme="minorBidi"/>
          <w:color w:val="231F20"/>
          <w:spacing w:val="19"/>
          <w:sz w:val="22"/>
          <w:szCs w:val="22"/>
          <w:lang w:val="en-GB"/>
        </w:rPr>
        <w:t xml:space="preserve"> </w:t>
      </w:r>
      <w:r w:rsidRPr="00BE749E">
        <w:rPr>
          <w:rFonts w:asciiTheme="minorBidi" w:hAnsiTheme="minorBidi" w:cstheme="minorBidi"/>
          <w:color w:val="231F20"/>
          <w:sz w:val="22"/>
          <w:szCs w:val="22"/>
          <w:lang w:val="en-GB"/>
        </w:rPr>
        <w:t>on</w:t>
      </w:r>
      <w:r w:rsidRPr="00BE749E">
        <w:rPr>
          <w:rFonts w:asciiTheme="minorBidi" w:hAnsiTheme="minorBidi" w:cstheme="minorBidi"/>
          <w:color w:val="231F20"/>
          <w:spacing w:val="25"/>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4"/>
          <w:sz w:val="22"/>
          <w:szCs w:val="22"/>
          <w:lang w:val="en-GB"/>
        </w:rPr>
        <w:t xml:space="preserve"> </w:t>
      </w:r>
      <w:r w:rsidRPr="00BE749E">
        <w:rPr>
          <w:rFonts w:asciiTheme="minorBidi" w:hAnsiTheme="minorBidi" w:cstheme="minorBidi"/>
          <w:color w:val="231F20"/>
          <w:sz w:val="22"/>
          <w:szCs w:val="22"/>
          <w:lang w:val="en-GB"/>
        </w:rPr>
        <w:t>Provisional</w:t>
      </w:r>
      <w:r w:rsidRPr="00BE749E">
        <w:rPr>
          <w:rFonts w:asciiTheme="minorBidi" w:hAnsiTheme="minorBidi" w:cstheme="minorBidi"/>
          <w:color w:val="231F20"/>
          <w:spacing w:val="22"/>
          <w:sz w:val="22"/>
          <w:szCs w:val="22"/>
          <w:lang w:val="en-GB"/>
        </w:rPr>
        <w:t xml:space="preserve"> </w:t>
      </w:r>
      <w:r w:rsidRPr="00BE749E">
        <w:rPr>
          <w:rFonts w:asciiTheme="minorBidi" w:hAnsiTheme="minorBidi" w:cstheme="minorBidi"/>
          <w:color w:val="231F20"/>
          <w:sz w:val="22"/>
          <w:szCs w:val="22"/>
          <w:lang w:val="en-GB"/>
        </w:rPr>
        <w:t>Agenda.</w:t>
      </w:r>
    </w:p>
    <w:p w14:paraId="5A6325A6"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w:t>
      </w:r>
      <w:r w:rsidRPr="00BE749E">
        <w:rPr>
          <w:rFonts w:asciiTheme="minorBidi" w:hAnsiTheme="minorBidi" w:cstheme="minorBidi"/>
          <w:color w:val="231F20"/>
          <w:spacing w:val="24"/>
          <w:sz w:val="22"/>
          <w:szCs w:val="22"/>
        </w:rPr>
        <w:t xml:space="preserve"> 47</w:t>
      </w:r>
    </w:p>
    <w:p w14:paraId="28A83F73" w14:textId="77777777" w:rsidR="00C70B76" w:rsidRPr="00BE749E" w:rsidRDefault="00C70B76" w:rsidP="00C70B76">
      <w:pPr>
        <w:pStyle w:val="ListParagraph"/>
        <w:numPr>
          <w:ilvl w:val="0"/>
          <w:numId w:val="5"/>
        </w:numPr>
        <w:tabs>
          <w:tab w:val="clear" w:pos="567"/>
        </w:tabs>
        <w:autoSpaceDE w:val="0"/>
        <w:autoSpaceDN w:val="0"/>
        <w:spacing w:after="120"/>
        <w:ind w:left="709" w:right="3"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 xml:space="preserve">At the beginning of each session, the Assembly shall adopt the </w:t>
      </w:r>
      <w:proofErr w:type="gramStart"/>
      <w:r w:rsidRPr="00BE749E">
        <w:rPr>
          <w:rFonts w:asciiTheme="minorBidi" w:hAnsiTheme="minorBidi" w:cstheme="minorBidi"/>
          <w:color w:val="231F20"/>
          <w:sz w:val="22"/>
          <w:szCs w:val="22"/>
        </w:rPr>
        <w:t>Agenda</w:t>
      </w:r>
      <w:proofErr w:type="gramEnd"/>
      <w:r w:rsidRPr="00BE749E">
        <w:rPr>
          <w:rFonts w:asciiTheme="minorBidi" w:hAnsiTheme="minorBidi" w:cstheme="minorBidi"/>
          <w:color w:val="231F20"/>
          <w:sz w:val="22"/>
          <w:szCs w:val="22"/>
        </w:rPr>
        <w:t xml:space="preserve"> for that session.</w:t>
      </w:r>
    </w:p>
    <w:p w14:paraId="5996F911" w14:textId="77777777" w:rsidR="00C70B76" w:rsidRPr="00BE749E" w:rsidRDefault="00C70B76" w:rsidP="00C70B76">
      <w:pPr>
        <w:pStyle w:val="ListParagraph"/>
        <w:numPr>
          <w:ilvl w:val="0"/>
          <w:numId w:val="5"/>
        </w:numPr>
        <w:tabs>
          <w:tab w:val="clear" w:pos="567"/>
        </w:tabs>
        <w:autoSpaceDE w:val="0"/>
        <w:autoSpaceDN w:val="0"/>
        <w:spacing w:after="120"/>
        <w:ind w:left="709" w:right="3"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 xml:space="preserve">After the adoption of the Agenda, the Assembly may modify the order of items or add or delete items. A two-thirds majority of the members </w:t>
      </w:r>
      <w:proofErr w:type="gramStart"/>
      <w:r w:rsidRPr="00BE749E">
        <w:rPr>
          <w:rFonts w:asciiTheme="minorBidi" w:hAnsiTheme="minorBidi" w:cstheme="minorBidi"/>
          <w:color w:val="231F20"/>
          <w:sz w:val="22"/>
          <w:szCs w:val="22"/>
        </w:rPr>
        <w:t>present</w:t>
      </w:r>
      <w:proofErr w:type="gramEnd"/>
      <w:r w:rsidRPr="00BE749E">
        <w:rPr>
          <w:rFonts w:asciiTheme="minorBidi" w:hAnsiTheme="minorBidi" w:cstheme="minorBidi"/>
          <w:color w:val="231F20"/>
          <w:sz w:val="22"/>
          <w:szCs w:val="22"/>
        </w:rPr>
        <w:t xml:space="preserve"> and voting shall be required for the addition or deletion of any item. The discussion of any item so added to the </w:t>
      </w:r>
      <w:proofErr w:type="gramStart"/>
      <w:r w:rsidRPr="00BE749E">
        <w:rPr>
          <w:rFonts w:asciiTheme="minorBidi" w:hAnsiTheme="minorBidi" w:cstheme="minorBidi"/>
          <w:color w:val="231F20"/>
          <w:sz w:val="22"/>
          <w:szCs w:val="22"/>
        </w:rPr>
        <w:t>Agenda</w:t>
      </w:r>
      <w:proofErr w:type="gramEnd"/>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pacing w:val="9"/>
          <w:sz w:val="22"/>
          <w:szCs w:val="22"/>
        </w:rPr>
        <w:t>shall,</w:t>
      </w:r>
      <w:r w:rsidRPr="00BE749E">
        <w:rPr>
          <w:rFonts w:asciiTheme="minorBidi" w:hAnsiTheme="minorBidi" w:cstheme="minorBidi"/>
          <w:color w:val="231F20"/>
          <w:spacing w:val="10"/>
          <w:sz w:val="22"/>
          <w:szCs w:val="22"/>
        </w:rPr>
        <w:t xml:space="preserve"> </w:t>
      </w:r>
      <w:r w:rsidRPr="00BE749E">
        <w:rPr>
          <w:rFonts w:asciiTheme="minorBidi" w:hAnsiTheme="minorBidi" w:cstheme="minorBidi"/>
          <w:color w:val="231F20"/>
          <w:sz w:val="22"/>
          <w:szCs w:val="22"/>
        </w:rPr>
        <w:t>at</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request</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any</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Member</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State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Commission,</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be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deferred for a</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period</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at</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least of three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days after</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its</w:t>
      </w:r>
      <w:r w:rsidRPr="00BE749E">
        <w:rPr>
          <w:rFonts w:asciiTheme="minorBidi" w:hAnsiTheme="minorBidi" w:cstheme="minorBidi"/>
          <w:color w:val="231F20"/>
          <w:spacing w:val="19"/>
          <w:sz w:val="22"/>
          <w:szCs w:val="22"/>
        </w:rPr>
        <w:t xml:space="preserve"> </w:t>
      </w:r>
      <w:r w:rsidRPr="00BE749E">
        <w:rPr>
          <w:rFonts w:asciiTheme="minorBidi" w:hAnsiTheme="minorBidi" w:cstheme="minorBidi"/>
          <w:color w:val="231F20"/>
          <w:sz w:val="22"/>
          <w:szCs w:val="22"/>
        </w:rPr>
        <w:t>inclusion</w:t>
      </w:r>
      <w:r w:rsidRPr="00BE749E">
        <w:rPr>
          <w:rFonts w:asciiTheme="minorBidi" w:hAnsiTheme="minorBidi" w:cstheme="minorBidi"/>
          <w:color w:val="231F20"/>
          <w:spacing w:val="25"/>
          <w:sz w:val="22"/>
          <w:szCs w:val="22"/>
        </w:rPr>
        <w:t xml:space="preserve"> </w:t>
      </w:r>
      <w:r w:rsidRPr="00BE749E">
        <w:rPr>
          <w:rFonts w:asciiTheme="minorBidi" w:hAnsiTheme="minorBidi" w:cstheme="minorBidi"/>
          <w:color w:val="231F20"/>
          <w:sz w:val="22"/>
          <w:szCs w:val="22"/>
        </w:rPr>
        <w:t>in</w:t>
      </w:r>
      <w:r w:rsidRPr="00BE749E">
        <w:rPr>
          <w:rFonts w:asciiTheme="minorBidi" w:hAnsiTheme="minorBidi" w:cstheme="minorBidi"/>
          <w:color w:val="231F20"/>
          <w:spacing w:val="23"/>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8"/>
          <w:sz w:val="22"/>
          <w:szCs w:val="22"/>
        </w:rPr>
        <w:t xml:space="preserve"> </w:t>
      </w:r>
      <w:r w:rsidRPr="00BE749E">
        <w:rPr>
          <w:rFonts w:asciiTheme="minorBidi" w:hAnsiTheme="minorBidi" w:cstheme="minorBidi"/>
          <w:color w:val="231F20"/>
          <w:sz w:val="22"/>
          <w:szCs w:val="22"/>
        </w:rPr>
        <w:t>Agenda.</w:t>
      </w:r>
    </w:p>
    <w:p w14:paraId="0FDDD64C" w14:textId="03F2220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48</w:t>
      </w:r>
    </w:p>
    <w:p w14:paraId="4C72E246" w14:textId="77777777" w:rsidR="00C70B76" w:rsidRPr="009B5B8F" w:rsidRDefault="00C70B76" w:rsidP="00C70B76">
      <w:pPr>
        <w:pStyle w:val="ListParagraph"/>
        <w:numPr>
          <w:ilvl w:val="0"/>
          <w:numId w:val="6"/>
        </w:numPr>
        <w:tabs>
          <w:tab w:val="clear" w:pos="567"/>
        </w:tabs>
        <w:autoSpaceDE w:val="0"/>
        <w:autoSpaceDN w:val="0"/>
        <w:spacing w:after="120"/>
        <w:ind w:left="709" w:right="17" w:hanging="709"/>
        <w:contextualSpacing w:val="0"/>
        <w:jc w:val="both"/>
        <w:rPr>
          <w:rFonts w:asciiTheme="minorBidi" w:hAnsiTheme="minorBidi" w:cstheme="minorBidi"/>
          <w:color w:val="231F20"/>
          <w:sz w:val="20"/>
          <w:szCs w:val="20"/>
        </w:rPr>
      </w:pPr>
      <w:r w:rsidRPr="009B5B8F">
        <w:rPr>
          <w:rFonts w:asciiTheme="minorBidi" w:hAnsiTheme="minorBidi" w:cstheme="minorBidi"/>
          <w:color w:val="231F20"/>
          <w:sz w:val="20"/>
          <w:szCs w:val="20"/>
        </w:rPr>
        <w:t>Documentation required for consideration of the various items on the provisional agenda of a session of the Assembly shall be sent not less than two months before the opening of an ordinary session and not less than one month before the opening of an extraordinary session.</w:t>
      </w:r>
    </w:p>
    <w:p w14:paraId="6E5F67E6" w14:textId="77777777" w:rsidR="00C70B76" w:rsidRPr="009B5B8F" w:rsidRDefault="00C70B76" w:rsidP="00C70B76">
      <w:pPr>
        <w:pStyle w:val="ListParagraph"/>
        <w:numPr>
          <w:ilvl w:val="0"/>
          <w:numId w:val="6"/>
        </w:numPr>
        <w:tabs>
          <w:tab w:val="clear" w:pos="567"/>
        </w:tabs>
        <w:autoSpaceDE w:val="0"/>
        <w:autoSpaceDN w:val="0"/>
        <w:spacing w:after="120"/>
        <w:ind w:left="709" w:right="17" w:hanging="709"/>
        <w:contextualSpacing w:val="0"/>
        <w:jc w:val="both"/>
        <w:rPr>
          <w:rFonts w:asciiTheme="minorBidi" w:hAnsiTheme="minorBidi" w:cstheme="minorBidi"/>
          <w:sz w:val="20"/>
          <w:szCs w:val="20"/>
        </w:rPr>
      </w:pPr>
      <w:r w:rsidRPr="009B5B8F">
        <w:rPr>
          <w:rFonts w:asciiTheme="minorBidi" w:hAnsiTheme="minorBidi" w:cstheme="minorBidi"/>
          <w:color w:val="231F20"/>
          <w:sz w:val="20"/>
          <w:szCs w:val="20"/>
        </w:rPr>
        <w:t>Any Member State of the Commission and organization cooperating and contributing to the work of the Commission requesting the inclusion of a supplementary item on the Provisional Agenda shall at the same time submit to the Executive Secretary documentation for the consideration of the item. The Executive Secretary shall circulate such documentation as soon as possible, but not less than twenty days prior to the opening date of the ordinary session, together with any additional documentation that may be considered</w:t>
      </w:r>
      <w:r w:rsidRPr="009B5B8F">
        <w:rPr>
          <w:rFonts w:asciiTheme="minorBidi" w:hAnsiTheme="minorBidi" w:cstheme="minorBidi"/>
          <w:color w:val="231F20"/>
          <w:spacing w:val="31"/>
          <w:sz w:val="20"/>
          <w:szCs w:val="20"/>
        </w:rPr>
        <w:t xml:space="preserve"> </w:t>
      </w:r>
      <w:r w:rsidRPr="009B5B8F">
        <w:rPr>
          <w:rFonts w:asciiTheme="minorBidi" w:hAnsiTheme="minorBidi" w:cstheme="minorBidi"/>
          <w:color w:val="231F20"/>
          <w:sz w:val="20"/>
          <w:szCs w:val="20"/>
        </w:rPr>
        <w:t>necessary.</w:t>
      </w:r>
    </w:p>
    <w:p w14:paraId="5D21E5E7" w14:textId="77777777" w:rsidR="00C70B76" w:rsidRPr="00BE749E" w:rsidRDefault="00C70B76" w:rsidP="00E150FE">
      <w:pPr>
        <w:pStyle w:val="Heading2"/>
        <w:keepNext w:val="0"/>
        <w:keepLines w:val="0"/>
        <w:tabs>
          <w:tab w:val="left" w:pos="691"/>
        </w:tabs>
        <w:spacing w:before="240" w:after="120"/>
        <w:ind w:left="0" w:right="-289" w:firstLine="0"/>
        <w:rPr>
          <w:rFonts w:asciiTheme="minorBidi" w:hAnsiTheme="minorBidi" w:cstheme="minorBidi"/>
          <w:sz w:val="22"/>
          <w:szCs w:val="22"/>
        </w:rPr>
      </w:pPr>
      <w:r w:rsidRPr="00BE749E">
        <w:rPr>
          <w:rFonts w:asciiTheme="minorBidi" w:hAnsiTheme="minorBidi" w:cstheme="minorBidi"/>
          <w:color w:val="231F20"/>
          <w:sz w:val="22"/>
          <w:szCs w:val="22"/>
        </w:rPr>
        <w:t>II.3.</w:t>
      </w:r>
      <w:r w:rsidRPr="00BE749E">
        <w:rPr>
          <w:rFonts w:asciiTheme="minorBidi" w:hAnsiTheme="minorBidi" w:cstheme="minorBidi"/>
          <w:color w:val="231F20"/>
          <w:sz w:val="22"/>
          <w:szCs w:val="22"/>
        </w:rPr>
        <w:tab/>
      </w:r>
      <w:r w:rsidRPr="00BE749E">
        <w:rPr>
          <w:rFonts w:asciiTheme="minorBidi" w:hAnsiTheme="minorBidi" w:cstheme="minorBidi"/>
          <w:caps w:val="0"/>
          <w:color w:val="231F20"/>
          <w:sz w:val="22"/>
          <w:szCs w:val="22"/>
        </w:rPr>
        <w:t>Organization</w:t>
      </w:r>
      <w:r w:rsidRPr="00BE749E">
        <w:rPr>
          <w:rFonts w:asciiTheme="minorBidi" w:hAnsiTheme="minorBidi" w:cstheme="minorBidi"/>
          <w:caps w:val="0"/>
          <w:color w:val="231F20"/>
          <w:spacing w:val="10"/>
          <w:sz w:val="22"/>
          <w:szCs w:val="22"/>
        </w:rPr>
        <w:t xml:space="preserve"> </w:t>
      </w:r>
      <w:r w:rsidRPr="00BE749E">
        <w:rPr>
          <w:rFonts w:asciiTheme="minorBidi" w:hAnsiTheme="minorBidi" w:cstheme="minorBidi"/>
          <w:caps w:val="0"/>
          <w:color w:val="231F20"/>
          <w:sz w:val="22"/>
          <w:szCs w:val="22"/>
        </w:rPr>
        <w:t>of</w:t>
      </w:r>
      <w:r w:rsidRPr="00BE749E">
        <w:rPr>
          <w:rFonts w:asciiTheme="minorBidi" w:hAnsiTheme="minorBidi" w:cstheme="minorBidi"/>
          <w:caps w:val="0"/>
          <w:color w:val="231F20"/>
          <w:spacing w:val="9"/>
          <w:sz w:val="22"/>
          <w:szCs w:val="22"/>
        </w:rPr>
        <w:t xml:space="preserve"> </w:t>
      </w:r>
      <w:r w:rsidRPr="00BE749E">
        <w:rPr>
          <w:rFonts w:asciiTheme="minorBidi" w:hAnsiTheme="minorBidi" w:cstheme="minorBidi"/>
          <w:caps w:val="0"/>
          <w:color w:val="231F20"/>
          <w:sz w:val="22"/>
          <w:szCs w:val="22"/>
        </w:rPr>
        <w:t>the</w:t>
      </w:r>
      <w:r w:rsidRPr="00BE749E">
        <w:rPr>
          <w:rFonts w:asciiTheme="minorBidi" w:hAnsiTheme="minorBidi" w:cstheme="minorBidi"/>
          <w:caps w:val="0"/>
          <w:color w:val="231F20"/>
          <w:spacing w:val="10"/>
          <w:sz w:val="22"/>
          <w:szCs w:val="22"/>
        </w:rPr>
        <w:t xml:space="preserve"> </w:t>
      </w:r>
      <w:r w:rsidRPr="00BE749E">
        <w:rPr>
          <w:rFonts w:asciiTheme="minorBidi" w:hAnsiTheme="minorBidi" w:cstheme="minorBidi"/>
          <w:caps w:val="0"/>
          <w:color w:val="231F20"/>
          <w:sz w:val="22"/>
          <w:szCs w:val="22"/>
        </w:rPr>
        <w:t>Assembly</w:t>
      </w:r>
    </w:p>
    <w:p w14:paraId="787DB8CA"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 49</w:t>
      </w:r>
    </w:p>
    <w:p w14:paraId="0A27107A" w14:textId="77777777" w:rsidR="00C70B76" w:rsidRPr="00BE749E" w:rsidRDefault="00C70B76" w:rsidP="00C70B76">
      <w:pPr>
        <w:pStyle w:val="ListParagraph"/>
        <w:numPr>
          <w:ilvl w:val="0"/>
          <w:numId w:val="7"/>
        </w:numPr>
        <w:tabs>
          <w:tab w:val="clear" w:pos="567"/>
        </w:tabs>
        <w:autoSpaceDE w:val="0"/>
        <w:autoSpaceDN w:val="0"/>
        <w:spacing w:after="120"/>
        <w:ind w:left="709" w:right="-11" w:hanging="709"/>
        <w:contextualSpacing w:val="0"/>
        <w:jc w:val="both"/>
        <w:rPr>
          <w:rFonts w:asciiTheme="minorBidi" w:hAnsiTheme="minorBidi" w:cstheme="minorBidi"/>
          <w:color w:val="231F20"/>
          <w:sz w:val="22"/>
          <w:szCs w:val="22"/>
        </w:rPr>
      </w:pPr>
      <w:proofErr w:type="gramStart"/>
      <w:r w:rsidRPr="00BE749E">
        <w:rPr>
          <w:rFonts w:asciiTheme="minorBidi" w:hAnsiTheme="minorBidi" w:cstheme="minorBidi"/>
          <w:color w:val="231F20"/>
          <w:sz w:val="22"/>
          <w:szCs w:val="22"/>
        </w:rPr>
        <w:t>During the course of</w:t>
      </w:r>
      <w:proofErr w:type="gramEnd"/>
      <w:r w:rsidRPr="00BE749E">
        <w:rPr>
          <w:rFonts w:asciiTheme="minorBidi" w:hAnsiTheme="minorBidi" w:cstheme="minorBidi"/>
          <w:color w:val="231F20"/>
          <w:sz w:val="22"/>
          <w:szCs w:val="22"/>
        </w:rPr>
        <w:t xml:space="preserve"> a session, the Assembly shall establish such committees and such other subsidiary bodies as may be required for the transaction of its business.</w:t>
      </w:r>
    </w:p>
    <w:p w14:paraId="17AFCBCD" w14:textId="77777777" w:rsidR="00C70B76" w:rsidRPr="00BE749E" w:rsidRDefault="00C70B76" w:rsidP="00C70B76">
      <w:pPr>
        <w:pStyle w:val="ListParagraph"/>
        <w:numPr>
          <w:ilvl w:val="0"/>
          <w:numId w:val="7"/>
        </w:numPr>
        <w:tabs>
          <w:tab w:val="clear" w:pos="567"/>
        </w:tabs>
        <w:autoSpaceDE w:val="0"/>
        <w:autoSpaceDN w:val="0"/>
        <w:spacing w:after="120"/>
        <w:ind w:left="709" w:right="-11"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The Committees of the Assembly shall include a Nominations Committee, a Resolutions Committee, upon the proposal of the Executive Council pursuant to Rule 53.2, and a Financial Committee.</w:t>
      </w:r>
    </w:p>
    <w:p w14:paraId="4E2A22C8" w14:textId="77777777" w:rsidR="00C70B76" w:rsidRPr="00BE749E" w:rsidRDefault="00C70B76" w:rsidP="00C70B76">
      <w:pPr>
        <w:pStyle w:val="ListParagraph"/>
        <w:numPr>
          <w:ilvl w:val="0"/>
          <w:numId w:val="7"/>
        </w:numPr>
        <w:tabs>
          <w:tab w:val="clear" w:pos="567"/>
        </w:tabs>
        <w:autoSpaceDE w:val="0"/>
        <w:autoSpaceDN w:val="0"/>
        <w:spacing w:after="120"/>
        <w:ind w:left="709" w:right="-11"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A Financial Committee shall be established by the Assembly and be open to all Member States of the Commission.</w:t>
      </w:r>
    </w:p>
    <w:p w14:paraId="41852C0C" w14:textId="33BACDC4" w:rsidR="00C70B76" w:rsidRPr="00E150FE" w:rsidRDefault="00C70B76" w:rsidP="00E150FE">
      <w:pPr>
        <w:pStyle w:val="Heading2"/>
        <w:keepNext w:val="0"/>
        <w:keepLines w:val="0"/>
        <w:tabs>
          <w:tab w:val="left" w:pos="691"/>
        </w:tabs>
        <w:spacing w:before="240" w:after="120"/>
        <w:ind w:left="0" w:right="-289" w:firstLine="0"/>
        <w:rPr>
          <w:rFonts w:asciiTheme="minorBidi" w:hAnsiTheme="minorBidi" w:cstheme="minorBidi"/>
          <w:color w:val="231F20"/>
          <w:sz w:val="22"/>
          <w:szCs w:val="22"/>
        </w:rPr>
      </w:pPr>
      <w:r w:rsidRPr="00E150FE">
        <w:rPr>
          <w:rFonts w:asciiTheme="minorBidi" w:hAnsiTheme="minorBidi" w:cstheme="minorBidi"/>
          <w:color w:val="231F20"/>
          <w:sz w:val="22"/>
          <w:szCs w:val="22"/>
        </w:rPr>
        <w:lastRenderedPageBreak/>
        <w:t>II.4.</w:t>
      </w:r>
      <w:r w:rsidRPr="00E150FE">
        <w:rPr>
          <w:rFonts w:asciiTheme="minorBidi" w:hAnsiTheme="minorBidi" w:cstheme="minorBidi"/>
          <w:color w:val="231F20"/>
          <w:sz w:val="22"/>
          <w:szCs w:val="22"/>
        </w:rPr>
        <w:tab/>
      </w:r>
      <w:r w:rsidR="00E150FE" w:rsidRPr="00E150FE">
        <w:rPr>
          <w:rFonts w:asciiTheme="minorBidi" w:hAnsiTheme="minorBidi" w:cstheme="minorBidi"/>
          <w:caps w:val="0"/>
          <w:color w:val="231F20"/>
          <w:sz w:val="22"/>
          <w:szCs w:val="22"/>
        </w:rPr>
        <w:t>Reports</w:t>
      </w:r>
    </w:p>
    <w:p w14:paraId="2CF79696" w14:textId="77777777" w:rsidR="00C70B76" w:rsidRPr="00BE749E" w:rsidRDefault="00C70B76" w:rsidP="00C70B76">
      <w:pPr>
        <w:pStyle w:val="ListParagraph"/>
        <w:spacing w:after="120"/>
        <w:ind w:left="0" w:right="-11"/>
        <w:contextualSpacing w:val="0"/>
        <w:rPr>
          <w:rFonts w:asciiTheme="minorBidi" w:hAnsiTheme="minorBidi" w:cstheme="minorBidi"/>
          <w:b/>
          <w:bCs/>
          <w:sz w:val="22"/>
          <w:szCs w:val="22"/>
        </w:rPr>
      </w:pPr>
      <w:r w:rsidRPr="00BE749E">
        <w:rPr>
          <w:rFonts w:asciiTheme="minorBidi" w:hAnsiTheme="minorBidi" w:cstheme="minorBidi"/>
          <w:b/>
          <w:bCs/>
          <w:sz w:val="22"/>
          <w:szCs w:val="22"/>
        </w:rPr>
        <w:t>Rule 50</w:t>
      </w:r>
    </w:p>
    <w:p w14:paraId="3158C43F" w14:textId="77777777" w:rsidR="00C70B76" w:rsidRPr="00BE749E" w:rsidRDefault="00C70B76" w:rsidP="00C70B76">
      <w:pPr>
        <w:pStyle w:val="ListParagraph"/>
        <w:spacing w:after="240"/>
        <w:ind w:left="0" w:right="-11"/>
        <w:contextualSpacing w:val="0"/>
        <w:rPr>
          <w:rFonts w:asciiTheme="minorBidi" w:hAnsiTheme="minorBidi" w:cstheme="minorBidi"/>
          <w:sz w:val="22"/>
          <w:szCs w:val="22"/>
        </w:rPr>
      </w:pPr>
      <w:r w:rsidRPr="00BE749E">
        <w:rPr>
          <w:rFonts w:asciiTheme="minorBidi" w:hAnsiTheme="minorBidi" w:cstheme="minorBidi"/>
          <w:sz w:val="22"/>
          <w:szCs w:val="22"/>
        </w:rPr>
        <w:t>The Assembly shall submit a Summary Report on the Commission’s activities and other reports as necessary to the General Conference of UNESCO.</w:t>
      </w:r>
    </w:p>
    <w:p w14:paraId="356D70DD" w14:textId="77777777" w:rsidR="00C70B76" w:rsidRPr="00BE749E" w:rsidRDefault="00C70B76" w:rsidP="00C70B76">
      <w:pPr>
        <w:pStyle w:val="Heading2"/>
        <w:keepNext w:val="0"/>
        <w:keepLines w:val="0"/>
        <w:pBdr>
          <w:bottom w:val="single" w:sz="4" w:space="1" w:color="auto"/>
        </w:pBdr>
        <w:tabs>
          <w:tab w:val="left" w:pos="427"/>
        </w:tabs>
        <w:spacing w:before="360"/>
        <w:ind w:left="0" w:right="-289" w:firstLine="0"/>
        <w:jc w:val="center"/>
        <w:rPr>
          <w:rFonts w:asciiTheme="minorBidi" w:hAnsiTheme="minorBidi" w:cstheme="minorBidi"/>
          <w:smallCaps/>
          <w:color w:val="231F20"/>
          <w:sz w:val="22"/>
          <w:szCs w:val="22"/>
        </w:rPr>
      </w:pPr>
      <w:r w:rsidRPr="00BE749E">
        <w:rPr>
          <w:rFonts w:asciiTheme="minorBidi" w:hAnsiTheme="minorBidi" w:cstheme="minorBidi"/>
          <w:smallCaps/>
          <w:color w:val="231F20"/>
          <w:sz w:val="22"/>
          <w:szCs w:val="22"/>
        </w:rPr>
        <w:t>III</w:t>
      </w:r>
      <w:r w:rsidRPr="00BE749E">
        <w:rPr>
          <w:rFonts w:asciiTheme="minorBidi" w:hAnsiTheme="minorBidi" w:cstheme="minorBidi"/>
          <w:smallCaps/>
          <w:color w:val="231F20"/>
          <w:sz w:val="22"/>
          <w:szCs w:val="22"/>
        </w:rPr>
        <w:tab/>
        <w:t>The Executive Council</w:t>
      </w:r>
    </w:p>
    <w:p w14:paraId="428FAF2B" w14:textId="77777777" w:rsidR="00C70B76" w:rsidRPr="00BE749E" w:rsidRDefault="00C70B76" w:rsidP="00C70B76">
      <w:pPr>
        <w:pStyle w:val="Heading2"/>
        <w:keepNext w:val="0"/>
        <w:keepLines w:val="0"/>
        <w:tabs>
          <w:tab w:val="clear" w:pos="567"/>
          <w:tab w:val="left" w:pos="709"/>
        </w:tabs>
        <w:spacing w:before="0" w:after="120"/>
        <w:ind w:left="0" w:right="-288" w:firstLine="0"/>
        <w:rPr>
          <w:rFonts w:asciiTheme="minorBidi" w:hAnsiTheme="minorBidi" w:cstheme="minorBidi"/>
          <w:smallCaps/>
          <w:color w:val="231F20"/>
          <w:sz w:val="22"/>
          <w:szCs w:val="22"/>
        </w:rPr>
      </w:pPr>
      <w:r w:rsidRPr="00BE749E">
        <w:rPr>
          <w:rFonts w:asciiTheme="minorBidi" w:hAnsiTheme="minorBidi" w:cstheme="minorBidi"/>
          <w:smallCaps/>
          <w:color w:val="231F20"/>
          <w:sz w:val="22"/>
          <w:szCs w:val="22"/>
        </w:rPr>
        <w:t>III.1</w:t>
      </w:r>
      <w:r w:rsidRPr="00BE749E">
        <w:rPr>
          <w:rFonts w:asciiTheme="minorBidi" w:hAnsiTheme="minorBidi" w:cstheme="minorBidi"/>
          <w:smallCaps/>
          <w:color w:val="231F20"/>
          <w:sz w:val="22"/>
          <w:szCs w:val="22"/>
        </w:rPr>
        <w:tab/>
      </w:r>
      <w:r w:rsidRPr="00BE749E">
        <w:rPr>
          <w:rFonts w:asciiTheme="minorBidi" w:hAnsiTheme="minorBidi" w:cstheme="minorBidi"/>
          <w:caps w:val="0"/>
          <w:color w:val="231F20"/>
          <w:sz w:val="22"/>
          <w:szCs w:val="22"/>
        </w:rPr>
        <w:t>Membership and Representation</w:t>
      </w:r>
    </w:p>
    <w:p w14:paraId="1D3FD925"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w:t>
      </w:r>
      <w:r w:rsidRPr="00BE749E">
        <w:rPr>
          <w:rFonts w:asciiTheme="minorBidi" w:hAnsiTheme="minorBidi" w:cstheme="minorBidi"/>
          <w:color w:val="231F20"/>
          <w:spacing w:val="24"/>
          <w:sz w:val="22"/>
          <w:szCs w:val="22"/>
        </w:rPr>
        <w:t xml:space="preserve"> 51</w:t>
      </w:r>
    </w:p>
    <w:p w14:paraId="357A0FB9" w14:textId="77777777" w:rsidR="00C70B76" w:rsidRPr="00BE749E" w:rsidRDefault="00C70B76" w:rsidP="00C70B76">
      <w:pPr>
        <w:pStyle w:val="ListParagraph"/>
        <w:numPr>
          <w:ilvl w:val="0"/>
          <w:numId w:val="9"/>
        </w:numPr>
        <w:tabs>
          <w:tab w:val="clear" w:pos="567"/>
        </w:tabs>
        <w:autoSpaceDE w:val="0"/>
        <w:autoSpaceDN w:val="0"/>
        <w:spacing w:after="120"/>
        <w:ind w:left="709" w:right="3"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The Executive</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 xml:space="preserve">Council shall consist of the Chairperson, the five Vice-Chairpersons and </w:t>
      </w:r>
      <w:proofErr w:type="gramStart"/>
      <w:r w:rsidRPr="00BE749E">
        <w:rPr>
          <w:rFonts w:asciiTheme="minorBidi" w:hAnsiTheme="minorBidi" w:cstheme="minorBidi"/>
          <w:color w:val="231F20"/>
          <w:sz w:val="22"/>
          <w:szCs w:val="22"/>
        </w:rPr>
        <w:t>a number of</w:t>
      </w:r>
      <w:proofErr w:type="gramEnd"/>
      <w:r w:rsidRPr="00BE749E">
        <w:rPr>
          <w:rFonts w:asciiTheme="minorBidi" w:hAnsiTheme="minorBidi" w:cstheme="minorBidi"/>
          <w:color w:val="231F20"/>
          <w:sz w:val="22"/>
          <w:szCs w:val="22"/>
        </w:rPr>
        <w:t xml:space="preserve"> representatives of Member States of the Commission elected by the Assembly in accordance with Article 7 of the Statutes of the Commission and following the procedure set forth in Appendix I of these Rules of Procedure. States member of the Executive Council shall be eligible for re- election.</w:t>
      </w:r>
    </w:p>
    <w:p w14:paraId="26B9F749" w14:textId="77777777" w:rsidR="00C70B76" w:rsidRPr="00BE749E" w:rsidRDefault="00C70B76" w:rsidP="00C70B76">
      <w:pPr>
        <w:pStyle w:val="ListParagraph"/>
        <w:numPr>
          <w:ilvl w:val="0"/>
          <w:numId w:val="9"/>
        </w:numPr>
        <w:tabs>
          <w:tab w:val="clear" w:pos="567"/>
        </w:tabs>
        <w:autoSpaceDE w:val="0"/>
        <w:autoSpaceDN w:val="0"/>
        <w:spacing w:after="120"/>
        <w:ind w:left="709" w:right="3" w:hanging="709"/>
        <w:contextualSpacing w:val="0"/>
        <w:jc w:val="both"/>
        <w:rPr>
          <w:rFonts w:asciiTheme="minorBidi" w:hAnsiTheme="minorBidi" w:cstheme="minorBidi"/>
          <w:sz w:val="22"/>
          <w:szCs w:val="22"/>
        </w:rPr>
      </w:pPr>
      <w:r w:rsidRPr="00BE749E">
        <w:rPr>
          <w:rFonts w:asciiTheme="minorBidi" w:hAnsiTheme="minorBidi" w:cstheme="minorBidi"/>
          <w:color w:val="000000" w:themeColor="text1"/>
          <w:sz w:val="22"/>
          <w:szCs w:val="22"/>
        </w:rPr>
        <w:t>In accordance with Article 7A.1 of the Statutes the Executive Council shall encompass a maximum of forty Member States seats on the Executive Council (including those of the Member States represented by the Officers), which shall be distributed among the electoral groups</w:t>
      </w:r>
      <w:r w:rsidRPr="00BE749E">
        <w:rPr>
          <w:rFonts w:asciiTheme="minorBidi" w:hAnsiTheme="minorBidi" w:cstheme="minorBidi"/>
          <w:dstrike/>
          <w:color w:val="000000" w:themeColor="text1"/>
          <w:sz w:val="22"/>
          <w:szCs w:val="22"/>
        </w:rPr>
        <w:t>:</w:t>
      </w:r>
      <w:r w:rsidRPr="00BE749E">
        <w:rPr>
          <w:rFonts w:asciiTheme="minorBidi" w:hAnsiTheme="minorBidi" w:cstheme="minorBidi"/>
          <w:color w:val="000000" w:themeColor="text1"/>
          <w:sz w:val="22"/>
          <w:szCs w:val="22"/>
        </w:rPr>
        <w:t xml:space="preserve"> </w:t>
      </w:r>
      <w:r w:rsidRPr="00BE749E">
        <w:rPr>
          <w:rFonts w:asciiTheme="minorBidi" w:hAnsiTheme="minorBidi" w:cstheme="minorBidi"/>
          <w:dstrike/>
          <w:color w:val="000000" w:themeColor="text1"/>
          <w:sz w:val="22"/>
          <w:szCs w:val="22"/>
        </w:rPr>
        <w:t>(</w:t>
      </w:r>
      <w:r w:rsidRPr="00BE749E">
        <w:rPr>
          <w:rFonts w:asciiTheme="minorBidi" w:hAnsiTheme="minorBidi" w:cstheme="minorBidi"/>
          <w:color w:val="000000" w:themeColor="text1"/>
          <w:sz w:val="22"/>
          <w:szCs w:val="22"/>
        </w:rPr>
        <w:t>listed in Appendix II to these Rules of Procedure according to the distribution of Member States seats at the Executive Council per electoral group listed in Appendix III to these Rules of Procedure.</w:t>
      </w:r>
    </w:p>
    <w:p w14:paraId="47508582" w14:textId="77777777" w:rsidR="00C70B76" w:rsidRPr="00BE749E" w:rsidRDefault="00C70B76" w:rsidP="00C70B76">
      <w:pPr>
        <w:pStyle w:val="ListParagraph"/>
        <w:numPr>
          <w:ilvl w:val="0"/>
          <w:numId w:val="9"/>
        </w:numPr>
        <w:tabs>
          <w:tab w:val="clear" w:pos="567"/>
        </w:tabs>
        <w:autoSpaceDE w:val="0"/>
        <w:autoSpaceDN w:val="0"/>
        <w:spacing w:after="120"/>
        <w:ind w:left="709" w:right="3"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The</w:t>
      </w:r>
      <w:r w:rsidRPr="00BE749E">
        <w:rPr>
          <w:rFonts w:asciiTheme="minorBidi" w:hAnsiTheme="minorBidi" w:cstheme="minorBidi"/>
          <w:color w:val="231F20"/>
          <w:spacing w:val="13"/>
          <w:sz w:val="22"/>
          <w:szCs w:val="22"/>
        </w:rPr>
        <w:t xml:space="preserve"> </w:t>
      </w:r>
      <w:r w:rsidRPr="00BE749E">
        <w:rPr>
          <w:rFonts w:asciiTheme="minorBidi" w:hAnsiTheme="minorBidi" w:cstheme="minorBidi"/>
          <w:color w:val="231F20"/>
          <w:sz w:val="22"/>
          <w:szCs w:val="22"/>
        </w:rPr>
        <w:t>distribution</w:t>
      </w:r>
      <w:r w:rsidRPr="00BE749E">
        <w:rPr>
          <w:rFonts w:asciiTheme="minorBidi" w:hAnsiTheme="minorBidi" w:cstheme="minorBidi"/>
          <w:color w:val="231F20"/>
          <w:spacing w:val="72"/>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61"/>
          <w:sz w:val="22"/>
          <w:szCs w:val="22"/>
        </w:rPr>
        <w:t xml:space="preserve"> </w:t>
      </w:r>
      <w:r w:rsidRPr="00BE749E">
        <w:rPr>
          <w:rFonts w:asciiTheme="minorBidi" w:hAnsiTheme="minorBidi" w:cstheme="minorBidi"/>
          <w:color w:val="231F20"/>
          <w:sz w:val="22"/>
          <w:szCs w:val="22"/>
        </w:rPr>
        <w:t>seats</w:t>
      </w:r>
      <w:r w:rsidRPr="00BE749E">
        <w:rPr>
          <w:rFonts w:asciiTheme="minorBidi" w:hAnsiTheme="minorBidi" w:cstheme="minorBidi"/>
          <w:color w:val="231F20"/>
          <w:spacing w:val="61"/>
          <w:sz w:val="22"/>
          <w:szCs w:val="22"/>
        </w:rPr>
        <w:t xml:space="preserve"> </w:t>
      </w:r>
      <w:r w:rsidRPr="00BE749E">
        <w:rPr>
          <w:rFonts w:asciiTheme="minorBidi" w:hAnsiTheme="minorBidi" w:cstheme="minorBidi"/>
          <w:color w:val="231F20"/>
          <w:sz w:val="22"/>
          <w:szCs w:val="22"/>
        </w:rPr>
        <w:t>shall</w:t>
      </w:r>
      <w:r w:rsidRPr="00BE749E">
        <w:rPr>
          <w:rFonts w:asciiTheme="minorBidi" w:hAnsiTheme="minorBidi" w:cstheme="minorBidi"/>
          <w:color w:val="231F20"/>
          <w:spacing w:val="72"/>
          <w:sz w:val="22"/>
          <w:szCs w:val="22"/>
        </w:rPr>
        <w:t xml:space="preserve"> </w:t>
      </w:r>
      <w:r w:rsidRPr="00BE749E">
        <w:rPr>
          <w:rFonts w:asciiTheme="minorBidi" w:hAnsiTheme="minorBidi" w:cstheme="minorBidi"/>
          <w:color w:val="231F20"/>
          <w:sz w:val="22"/>
          <w:szCs w:val="22"/>
        </w:rPr>
        <w:t>be</w:t>
      </w:r>
      <w:r w:rsidRPr="00BE749E">
        <w:rPr>
          <w:rFonts w:asciiTheme="minorBidi" w:hAnsiTheme="minorBidi" w:cstheme="minorBidi"/>
          <w:color w:val="231F20"/>
          <w:spacing w:val="76"/>
          <w:sz w:val="22"/>
          <w:szCs w:val="22"/>
        </w:rPr>
        <w:t xml:space="preserve"> </w:t>
      </w:r>
      <w:r w:rsidRPr="00BE749E">
        <w:rPr>
          <w:rFonts w:asciiTheme="minorBidi" w:hAnsiTheme="minorBidi" w:cstheme="minorBidi"/>
          <w:color w:val="231F20"/>
          <w:sz w:val="22"/>
          <w:szCs w:val="22"/>
        </w:rPr>
        <w:t>updated</w:t>
      </w:r>
      <w:r w:rsidRPr="00BE749E">
        <w:rPr>
          <w:rFonts w:asciiTheme="minorBidi" w:hAnsiTheme="minorBidi" w:cstheme="minorBidi"/>
          <w:color w:val="231F20"/>
          <w:spacing w:val="68"/>
          <w:sz w:val="22"/>
          <w:szCs w:val="22"/>
        </w:rPr>
        <w:t xml:space="preserve"> </w:t>
      </w:r>
      <w:r w:rsidRPr="00BE749E">
        <w:rPr>
          <w:rFonts w:asciiTheme="minorBidi" w:hAnsiTheme="minorBidi" w:cstheme="minorBidi"/>
          <w:color w:val="231F20"/>
          <w:sz w:val="22"/>
          <w:szCs w:val="22"/>
        </w:rPr>
        <w:t>when</w:t>
      </w:r>
      <w:r w:rsidRPr="00BE749E">
        <w:rPr>
          <w:rFonts w:asciiTheme="minorBidi" w:hAnsiTheme="minorBidi" w:cstheme="minorBidi"/>
          <w:color w:val="231F20"/>
          <w:spacing w:val="72"/>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69"/>
          <w:sz w:val="22"/>
          <w:szCs w:val="22"/>
        </w:rPr>
        <w:t xml:space="preserve"> </w:t>
      </w:r>
      <w:r w:rsidRPr="00BE749E">
        <w:rPr>
          <w:rFonts w:asciiTheme="minorBidi" w:hAnsiTheme="minorBidi" w:cstheme="minorBidi"/>
          <w:color w:val="231F20"/>
          <w:sz w:val="22"/>
          <w:szCs w:val="22"/>
        </w:rPr>
        <w:t>circumstances</w:t>
      </w:r>
      <w:r w:rsidRPr="00BE749E">
        <w:rPr>
          <w:rFonts w:asciiTheme="minorBidi" w:hAnsiTheme="minorBidi" w:cstheme="minorBidi"/>
          <w:color w:val="231F20"/>
          <w:spacing w:val="23"/>
          <w:sz w:val="22"/>
          <w:szCs w:val="22"/>
        </w:rPr>
        <w:t xml:space="preserve"> </w:t>
      </w:r>
      <w:r w:rsidRPr="00BE749E">
        <w:rPr>
          <w:rFonts w:asciiTheme="minorBidi" w:hAnsiTheme="minorBidi" w:cstheme="minorBidi"/>
          <w:color w:val="231F20"/>
          <w:sz w:val="22"/>
          <w:szCs w:val="22"/>
        </w:rPr>
        <w:t>so</w:t>
      </w:r>
      <w:r w:rsidRPr="00BE749E">
        <w:rPr>
          <w:rFonts w:asciiTheme="minorBidi" w:hAnsiTheme="minorBidi" w:cstheme="minorBidi"/>
          <w:color w:val="231F20"/>
          <w:spacing w:val="34"/>
          <w:sz w:val="22"/>
          <w:szCs w:val="22"/>
        </w:rPr>
        <w:t xml:space="preserve"> </w:t>
      </w:r>
      <w:r w:rsidRPr="00BE749E">
        <w:rPr>
          <w:rFonts w:asciiTheme="minorBidi" w:hAnsiTheme="minorBidi" w:cstheme="minorBidi"/>
          <w:color w:val="231F20"/>
          <w:sz w:val="22"/>
          <w:szCs w:val="22"/>
        </w:rPr>
        <w:t>justify.</w:t>
      </w:r>
    </w:p>
    <w:p w14:paraId="771EABD5" w14:textId="77777777" w:rsidR="00C70B76" w:rsidRPr="00BE749E" w:rsidRDefault="00C70B76" w:rsidP="00C70B76">
      <w:pPr>
        <w:pStyle w:val="ListParagraph"/>
        <w:numPr>
          <w:ilvl w:val="0"/>
          <w:numId w:val="9"/>
        </w:numPr>
        <w:tabs>
          <w:tab w:val="clear" w:pos="567"/>
        </w:tabs>
        <w:autoSpaceDE w:val="0"/>
        <w:autoSpaceDN w:val="0"/>
        <w:spacing w:after="120"/>
        <w:ind w:left="709" w:right="6"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In accordance with Article 6B.6 of the Statutes, the Nominations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Committee shall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present</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information relating to the existing and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equitable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geographical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distribution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Member</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States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Executive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Council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prior</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to</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elections.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above-mentioned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information</w:t>
      </w:r>
      <w:r w:rsidRPr="00BE749E">
        <w:rPr>
          <w:rFonts w:asciiTheme="minorBidi" w:hAnsiTheme="minorBidi" w:cstheme="minorBidi"/>
          <w:color w:val="231F20"/>
          <w:spacing w:val="24"/>
          <w:sz w:val="22"/>
          <w:szCs w:val="22"/>
        </w:rPr>
        <w:t xml:space="preserve"> </w:t>
      </w:r>
      <w:r w:rsidRPr="00BE749E">
        <w:rPr>
          <w:rFonts w:asciiTheme="minorBidi" w:hAnsiTheme="minorBidi" w:cstheme="minorBidi"/>
          <w:color w:val="231F20"/>
          <w:sz w:val="22"/>
          <w:szCs w:val="22"/>
        </w:rPr>
        <w:t>shall</w:t>
      </w:r>
      <w:r w:rsidRPr="00BE749E">
        <w:rPr>
          <w:rFonts w:asciiTheme="minorBidi" w:hAnsiTheme="minorBidi" w:cstheme="minorBidi"/>
          <w:color w:val="231F20"/>
          <w:spacing w:val="29"/>
          <w:sz w:val="22"/>
          <w:szCs w:val="22"/>
        </w:rPr>
        <w:t xml:space="preserve"> </w:t>
      </w:r>
      <w:r w:rsidRPr="00BE749E">
        <w:rPr>
          <w:rFonts w:asciiTheme="minorBidi" w:hAnsiTheme="minorBidi" w:cstheme="minorBidi"/>
          <w:color w:val="231F20"/>
          <w:sz w:val="22"/>
          <w:szCs w:val="22"/>
        </w:rPr>
        <w:t>include</w:t>
      </w:r>
      <w:r w:rsidRPr="00BE749E">
        <w:rPr>
          <w:rFonts w:asciiTheme="minorBidi" w:hAnsiTheme="minorBidi" w:cstheme="minorBidi"/>
          <w:color w:val="231F20"/>
          <w:spacing w:val="23"/>
          <w:sz w:val="22"/>
          <w:szCs w:val="22"/>
        </w:rPr>
        <w:t xml:space="preserve"> </w:t>
      </w:r>
      <w:r w:rsidRPr="00BE749E">
        <w:rPr>
          <w:rFonts w:asciiTheme="minorBidi" w:hAnsiTheme="minorBidi" w:cstheme="minorBidi"/>
          <w:color w:val="231F20"/>
          <w:sz w:val="22"/>
          <w:szCs w:val="22"/>
        </w:rPr>
        <w:t>as</w:t>
      </w:r>
      <w:r w:rsidRPr="00BE749E">
        <w:rPr>
          <w:rFonts w:asciiTheme="minorBidi" w:hAnsiTheme="minorBidi" w:cstheme="minorBidi"/>
          <w:color w:val="231F20"/>
          <w:spacing w:val="23"/>
          <w:sz w:val="22"/>
          <w:szCs w:val="22"/>
        </w:rPr>
        <w:t xml:space="preserve"> </w:t>
      </w:r>
      <w:r w:rsidRPr="00BE749E">
        <w:rPr>
          <w:rFonts w:asciiTheme="minorBidi" w:hAnsiTheme="minorBidi" w:cstheme="minorBidi"/>
          <w:color w:val="231F20"/>
          <w:sz w:val="22"/>
          <w:szCs w:val="22"/>
        </w:rPr>
        <w:t>necessary:</w:t>
      </w:r>
    </w:p>
    <w:p w14:paraId="6EB301E3" w14:textId="77777777" w:rsidR="00C70B76" w:rsidRPr="00BE749E" w:rsidRDefault="00C70B76" w:rsidP="00C70B76">
      <w:pPr>
        <w:pStyle w:val="ListParagraph"/>
        <w:numPr>
          <w:ilvl w:val="2"/>
          <w:numId w:val="47"/>
        </w:numPr>
        <w:tabs>
          <w:tab w:val="clear" w:pos="567"/>
        </w:tabs>
        <w:autoSpaceDE w:val="0"/>
        <w:autoSpaceDN w:val="0"/>
        <w:spacing w:after="120"/>
        <w:ind w:left="1276" w:right="6" w:hanging="567"/>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an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pacing w:val="9"/>
          <w:sz w:val="22"/>
          <w:szCs w:val="22"/>
        </w:rPr>
        <w:t>updated</w:t>
      </w:r>
      <w:r w:rsidRPr="00BE749E">
        <w:rPr>
          <w:rFonts w:asciiTheme="minorBidi" w:hAnsiTheme="minorBidi" w:cstheme="minorBidi"/>
          <w:color w:val="231F20"/>
          <w:spacing w:val="10"/>
          <w:sz w:val="22"/>
          <w:szCs w:val="22"/>
        </w:rPr>
        <w:t xml:space="preserve"> </w:t>
      </w:r>
      <w:r w:rsidRPr="00BE749E">
        <w:rPr>
          <w:rFonts w:asciiTheme="minorBidi" w:hAnsiTheme="minorBidi" w:cstheme="minorBidi"/>
          <w:color w:val="231F20"/>
          <w:sz w:val="22"/>
          <w:szCs w:val="22"/>
        </w:rPr>
        <w:t>listing</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pacing w:val="12"/>
          <w:sz w:val="22"/>
          <w:szCs w:val="22"/>
        </w:rPr>
        <w:t>IOC</w:t>
      </w:r>
      <w:r w:rsidRPr="00BE749E">
        <w:rPr>
          <w:rFonts w:asciiTheme="minorBidi" w:hAnsiTheme="minorBidi" w:cstheme="minorBidi"/>
          <w:color w:val="231F20"/>
          <w:spacing w:val="13"/>
          <w:sz w:val="22"/>
          <w:szCs w:val="22"/>
        </w:rPr>
        <w:t xml:space="preserve"> </w:t>
      </w:r>
      <w:r w:rsidRPr="00BE749E">
        <w:rPr>
          <w:rFonts w:asciiTheme="minorBidi" w:hAnsiTheme="minorBidi" w:cstheme="minorBidi"/>
          <w:color w:val="231F20"/>
          <w:sz w:val="22"/>
          <w:szCs w:val="22"/>
        </w:rPr>
        <w:t>electoral</w:t>
      </w:r>
      <w:r w:rsidRPr="00BE749E">
        <w:rPr>
          <w:rFonts w:asciiTheme="minorBidi" w:hAnsiTheme="minorBidi" w:cstheme="minorBidi"/>
          <w:color w:val="231F20"/>
          <w:spacing w:val="58"/>
          <w:sz w:val="22"/>
          <w:szCs w:val="22"/>
        </w:rPr>
        <w:t xml:space="preserve"> </w:t>
      </w:r>
      <w:proofErr w:type="gramStart"/>
      <w:r w:rsidRPr="00BE749E">
        <w:rPr>
          <w:rFonts w:asciiTheme="minorBidi" w:hAnsiTheme="minorBidi" w:cstheme="minorBidi"/>
          <w:color w:val="231F20"/>
          <w:sz w:val="22"/>
          <w:szCs w:val="22"/>
        </w:rPr>
        <w:t>groups;</w:t>
      </w:r>
      <w:proofErr w:type="gramEnd"/>
    </w:p>
    <w:p w14:paraId="645C56E0" w14:textId="77777777" w:rsidR="00C70B76" w:rsidRPr="00BE749E" w:rsidRDefault="00C70B76" w:rsidP="00C70B76">
      <w:pPr>
        <w:pStyle w:val="ListParagraph"/>
        <w:numPr>
          <w:ilvl w:val="2"/>
          <w:numId w:val="47"/>
        </w:numPr>
        <w:tabs>
          <w:tab w:val="clear" w:pos="567"/>
        </w:tabs>
        <w:autoSpaceDE w:val="0"/>
        <w:autoSpaceDN w:val="0"/>
        <w:spacing w:after="120"/>
        <w:ind w:left="1276" w:right="3" w:hanging="567"/>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an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pacing w:val="9"/>
          <w:sz w:val="22"/>
          <w:szCs w:val="22"/>
        </w:rPr>
        <w:t>updated</w:t>
      </w:r>
      <w:r w:rsidRPr="00BE749E">
        <w:rPr>
          <w:rFonts w:asciiTheme="minorBidi" w:hAnsiTheme="minorBidi" w:cstheme="minorBidi"/>
          <w:color w:val="231F20"/>
          <w:spacing w:val="10"/>
          <w:sz w:val="22"/>
          <w:szCs w:val="22"/>
        </w:rPr>
        <w:t xml:space="preserve"> </w:t>
      </w:r>
      <w:r w:rsidRPr="00BE749E">
        <w:rPr>
          <w:rFonts w:asciiTheme="minorBidi" w:hAnsiTheme="minorBidi" w:cstheme="minorBidi"/>
          <w:color w:val="231F20"/>
          <w:sz w:val="22"/>
          <w:szCs w:val="22"/>
        </w:rPr>
        <w:t>listing</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distribution</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seats</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on</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Executive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Council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among</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electoral</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groups.</w:t>
      </w:r>
    </w:p>
    <w:p w14:paraId="457DC17E" w14:textId="77777777" w:rsidR="00C70B76" w:rsidRPr="00BE749E" w:rsidRDefault="00C70B76" w:rsidP="00C70B76">
      <w:pPr>
        <w:pStyle w:val="ListParagraph"/>
        <w:numPr>
          <w:ilvl w:val="0"/>
          <w:numId w:val="9"/>
        </w:numPr>
        <w:tabs>
          <w:tab w:val="clear" w:pos="567"/>
        </w:tabs>
        <w:autoSpaceDE w:val="0"/>
        <w:autoSpaceDN w:val="0"/>
        <w:spacing w:after="120"/>
        <w:ind w:left="709" w:right="31"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Each State member of the Executive Council shall designate and may replace its representative on the Executive Council by informing the Executive Secretary.</w:t>
      </w:r>
    </w:p>
    <w:p w14:paraId="0474CAC1" w14:textId="77777777" w:rsidR="00C70B76" w:rsidRPr="00BE749E" w:rsidRDefault="00C70B76" w:rsidP="00C70B76">
      <w:pPr>
        <w:pStyle w:val="ListParagraph"/>
        <w:numPr>
          <w:ilvl w:val="0"/>
          <w:numId w:val="9"/>
        </w:numPr>
        <w:tabs>
          <w:tab w:val="clear" w:pos="567"/>
        </w:tabs>
        <w:autoSpaceDE w:val="0"/>
        <w:autoSpaceDN w:val="0"/>
        <w:spacing w:after="120"/>
        <w:ind w:left="709" w:right="31"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If the Chairperson or a Vice-Chairperson is unable to attend any session of the Executive Council, the State of which he is a national shall be entitled to designate a representative who shall represent that State for the session but who shall not act as Chairperson or Vice-Chairperson.</w:t>
      </w:r>
    </w:p>
    <w:p w14:paraId="0F9308A3" w14:textId="77777777" w:rsidR="00C70B76" w:rsidRPr="00BE749E" w:rsidRDefault="00C70B76" w:rsidP="00C70B76">
      <w:pPr>
        <w:pStyle w:val="Heading3"/>
        <w:keepNext w:val="0"/>
        <w:keepLines w:val="0"/>
        <w:spacing w:after="120"/>
        <w:ind w:left="0" w:firstLine="0"/>
        <w:rPr>
          <w:rFonts w:asciiTheme="minorBidi" w:hAnsiTheme="minorBidi" w:cstheme="minorBidi"/>
          <w:color w:val="231F20"/>
          <w:sz w:val="22"/>
          <w:szCs w:val="22"/>
        </w:rPr>
      </w:pPr>
      <w:r w:rsidRPr="00BE749E">
        <w:rPr>
          <w:rFonts w:asciiTheme="minorBidi" w:hAnsiTheme="minorBidi" w:cstheme="minorBidi"/>
          <w:color w:val="231F20"/>
          <w:sz w:val="22"/>
          <w:szCs w:val="22"/>
        </w:rPr>
        <w:t>Rule 52</w:t>
      </w:r>
    </w:p>
    <w:p w14:paraId="16BF0360" w14:textId="77777777" w:rsidR="00C70B76" w:rsidRPr="00BE749E" w:rsidRDefault="00C70B76" w:rsidP="00C70B76">
      <w:pPr>
        <w:pStyle w:val="ListParagraph"/>
        <w:numPr>
          <w:ilvl w:val="0"/>
          <w:numId w:val="17"/>
        </w:numPr>
        <w:tabs>
          <w:tab w:val="clear" w:pos="567"/>
        </w:tabs>
        <w:autoSpaceDE w:val="0"/>
        <w:autoSpaceDN w:val="0"/>
        <w:spacing w:after="120"/>
        <w:ind w:left="709" w:right="31"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Representatives of Member States of the Commission which are not members of the Executive Council or of a subsidiary body may participate, without the right to vote, in the sessions of such Executive Council or a subsidiary body.</w:t>
      </w:r>
    </w:p>
    <w:p w14:paraId="38F12928" w14:textId="77777777" w:rsidR="00C70B76" w:rsidRPr="00BE749E" w:rsidRDefault="00C70B76" w:rsidP="00C70B76">
      <w:pPr>
        <w:pStyle w:val="ListParagraph"/>
        <w:numPr>
          <w:ilvl w:val="0"/>
          <w:numId w:val="17"/>
        </w:numPr>
        <w:tabs>
          <w:tab w:val="clear" w:pos="567"/>
        </w:tabs>
        <w:autoSpaceDE w:val="0"/>
        <w:autoSpaceDN w:val="0"/>
        <w:spacing w:after="120"/>
        <w:ind w:left="709" w:right="31"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The retiring Chairperson may participate as ex officio Past Chairperson, without the right to vote, in sessions of the Executive Council until a new Chairperson is elected. On these occasions the Past Chairperson shall not represent the Member State of which he/she is a national. Alternatively, he/she may participate in such sessions of the Executive Council as a representative of his/her Member State.</w:t>
      </w:r>
    </w:p>
    <w:p w14:paraId="16C4AE9D" w14:textId="77777777" w:rsidR="00C70B76" w:rsidRPr="00BE749E" w:rsidRDefault="00C70B76" w:rsidP="00E150FE">
      <w:pPr>
        <w:tabs>
          <w:tab w:val="clear" w:pos="567"/>
          <w:tab w:val="left" w:pos="709"/>
        </w:tabs>
        <w:spacing w:before="240" w:after="120"/>
        <w:ind w:right="28"/>
        <w:rPr>
          <w:rFonts w:asciiTheme="minorBidi" w:hAnsiTheme="minorBidi" w:cstheme="minorBidi"/>
          <w:b/>
          <w:bCs/>
          <w:color w:val="231F20"/>
          <w:sz w:val="22"/>
          <w:szCs w:val="22"/>
        </w:rPr>
      </w:pPr>
      <w:r w:rsidRPr="00BE749E">
        <w:rPr>
          <w:rFonts w:asciiTheme="minorBidi" w:hAnsiTheme="minorBidi" w:cstheme="minorBidi"/>
          <w:b/>
          <w:bCs/>
          <w:color w:val="231F20"/>
          <w:sz w:val="22"/>
          <w:szCs w:val="22"/>
        </w:rPr>
        <w:t>III.2</w:t>
      </w:r>
      <w:r w:rsidRPr="00BE749E">
        <w:rPr>
          <w:rFonts w:asciiTheme="minorBidi" w:hAnsiTheme="minorBidi" w:cstheme="minorBidi"/>
          <w:b/>
          <w:bCs/>
          <w:color w:val="231F20"/>
          <w:sz w:val="22"/>
          <w:szCs w:val="22"/>
        </w:rPr>
        <w:tab/>
        <w:t>Sessions</w:t>
      </w:r>
    </w:p>
    <w:p w14:paraId="126B70AA"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w:t>
      </w:r>
      <w:r w:rsidRPr="00BE749E">
        <w:rPr>
          <w:rFonts w:asciiTheme="minorBidi" w:hAnsiTheme="minorBidi" w:cstheme="minorBidi"/>
          <w:color w:val="231F20"/>
          <w:spacing w:val="24"/>
          <w:sz w:val="22"/>
          <w:szCs w:val="22"/>
        </w:rPr>
        <w:t xml:space="preserve"> 53</w:t>
      </w:r>
    </w:p>
    <w:p w14:paraId="3ECDE301" w14:textId="77777777" w:rsidR="00C70B76" w:rsidRPr="00BE749E" w:rsidRDefault="00C70B76" w:rsidP="00C70B76">
      <w:pPr>
        <w:pStyle w:val="ListParagraph"/>
        <w:numPr>
          <w:ilvl w:val="0"/>
          <w:numId w:val="10"/>
        </w:numPr>
        <w:tabs>
          <w:tab w:val="clear" w:pos="567"/>
        </w:tabs>
        <w:autoSpaceDE w:val="0"/>
        <w:autoSpaceDN w:val="0"/>
        <w:spacing w:after="120"/>
        <w:ind w:left="709" w:right="-11"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The Executive Council can hold ordinary and extraordinary sessions.</w:t>
      </w:r>
    </w:p>
    <w:p w14:paraId="7B8A6E82" w14:textId="77777777" w:rsidR="00C70B76" w:rsidRPr="00BE749E" w:rsidRDefault="00C70B76" w:rsidP="00C70B76">
      <w:pPr>
        <w:pStyle w:val="ListParagraph"/>
        <w:numPr>
          <w:ilvl w:val="0"/>
          <w:numId w:val="10"/>
        </w:numPr>
        <w:tabs>
          <w:tab w:val="clear" w:pos="567"/>
        </w:tabs>
        <w:autoSpaceDE w:val="0"/>
        <w:autoSpaceDN w:val="0"/>
        <w:spacing w:after="120"/>
        <w:ind w:left="709" w:right="-11"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lastRenderedPageBreak/>
        <w:t>The Executive Council shall hold two ordinary sessions during the interval between ordinary sessions of the Assembly at times and places to be determined by the Council. One such session shall be held immediately prior to the opening date of the next ordinary session of the Assembly. At this session the Executive Council is given a task of a steering committee. Among these tasks the Executive Council shall propose the composition of the Nominations and Resolutions Committees to the Assembly, as specified in Rule 49.2.</w:t>
      </w:r>
    </w:p>
    <w:p w14:paraId="08BE6691" w14:textId="77777777" w:rsidR="00C70B76" w:rsidRPr="00BE749E" w:rsidRDefault="00C70B76" w:rsidP="00C70B76">
      <w:pPr>
        <w:pStyle w:val="ListParagraph"/>
        <w:numPr>
          <w:ilvl w:val="0"/>
          <w:numId w:val="10"/>
        </w:numPr>
        <w:tabs>
          <w:tab w:val="clear" w:pos="567"/>
        </w:tabs>
        <w:autoSpaceDE w:val="0"/>
        <w:autoSpaceDN w:val="0"/>
        <w:spacing w:after="120"/>
        <w:ind w:left="709" w:right="-11"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Extraordinary sessions may be convened by decision of the Executive Council, or of one-third of its members, or at the request</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Officers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Commission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who</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have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submitted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such</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a</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request to the Executive Secretary at least four months before 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proposed date. Any request should</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mention the agenda or agenda</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item required. The place and date of extraordinary sessions shall be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decided by the Executive Council, or by the Executive Secretary in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consultation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with</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Officers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Commission</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and</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Member</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States</w:t>
      </w:r>
      <w:r w:rsidRPr="00BE749E">
        <w:rPr>
          <w:rFonts w:asciiTheme="minorBidi" w:hAnsiTheme="minorBidi" w:cstheme="minorBidi"/>
          <w:color w:val="231F20"/>
          <w:spacing w:val="11"/>
          <w:sz w:val="22"/>
          <w:szCs w:val="22"/>
        </w:rPr>
        <w:t xml:space="preserve"> </w:t>
      </w:r>
      <w:r w:rsidRPr="00BE749E">
        <w:rPr>
          <w:rFonts w:asciiTheme="minorBidi" w:hAnsiTheme="minorBidi" w:cstheme="minorBidi"/>
          <w:color w:val="231F20"/>
          <w:sz w:val="22"/>
          <w:szCs w:val="22"/>
        </w:rPr>
        <w:t>requesting</w:t>
      </w:r>
      <w:r w:rsidRPr="00BE749E">
        <w:rPr>
          <w:rFonts w:asciiTheme="minorBidi" w:hAnsiTheme="minorBidi" w:cstheme="minorBidi"/>
          <w:color w:val="231F20"/>
          <w:spacing w:val="16"/>
          <w:sz w:val="22"/>
          <w:szCs w:val="22"/>
        </w:rPr>
        <w:t xml:space="preserve"> </w:t>
      </w:r>
      <w:r w:rsidRPr="00BE749E">
        <w:rPr>
          <w:rFonts w:asciiTheme="minorBidi" w:hAnsiTheme="minorBidi" w:cstheme="minorBidi"/>
          <w:color w:val="231F20"/>
          <w:sz w:val="22"/>
          <w:szCs w:val="22"/>
        </w:rPr>
        <w:t>an</w:t>
      </w:r>
      <w:r w:rsidRPr="00BE749E">
        <w:rPr>
          <w:rFonts w:asciiTheme="minorBidi" w:hAnsiTheme="minorBidi" w:cstheme="minorBidi"/>
          <w:color w:val="231F20"/>
          <w:spacing w:val="21"/>
          <w:sz w:val="22"/>
          <w:szCs w:val="22"/>
        </w:rPr>
        <w:t xml:space="preserve"> </w:t>
      </w:r>
      <w:r w:rsidRPr="00BE749E">
        <w:rPr>
          <w:rFonts w:asciiTheme="minorBidi" w:hAnsiTheme="minorBidi" w:cstheme="minorBidi"/>
          <w:color w:val="231F20"/>
          <w:sz w:val="22"/>
          <w:szCs w:val="22"/>
        </w:rPr>
        <w:t>extraordinary</w:t>
      </w:r>
      <w:r w:rsidRPr="00BE749E">
        <w:rPr>
          <w:rFonts w:asciiTheme="minorBidi" w:hAnsiTheme="minorBidi" w:cstheme="minorBidi"/>
          <w:color w:val="231F20"/>
          <w:spacing w:val="21"/>
          <w:sz w:val="22"/>
          <w:szCs w:val="22"/>
        </w:rPr>
        <w:t xml:space="preserve"> </w:t>
      </w:r>
      <w:r w:rsidRPr="00BE749E">
        <w:rPr>
          <w:rFonts w:asciiTheme="minorBidi" w:hAnsiTheme="minorBidi" w:cstheme="minorBidi"/>
          <w:color w:val="231F20"/>
          <w:sz w:val="22"/>
          <w:szCs w:val="22"/>
        </w:rPr>
        <w:t>session.</w:t>
      </w:r>
    </w:p>
    <w:p w14:paraId="0B718D8A"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w:t>
      </w:r>
      <w:r w:rsidRPr="00BE749E">
        <w:rPr>
          <w:rFonts w:asciiTheme="minorBidi" w:hAnsiTheme="minorBidi" w:cstheme="minorBidi"/>
          <w:color w:val="231F20"/>
          <w:spacing w:val="17"/>
          <w:sz w:val="22"/>
          <w:szCs w:val="22"/>
        </w:rPr>
        <w:t xml:space="preserve"> 54</w:t>
      </w:r>
    </w:p>
    <w:p w14:paraId="1E4F97D7" w14:textId="77777777" w:rsidR="00C70B76" w:rsidRPr="00BE749E" w:rsidRDefault="00C70B76" w:rsidP="00C70B76">
      <w:pPr>
        <w:pStyle w:val="BodyText"/>
        <w:widowControl/>
        <w:snapToGrid w:val="0"/>
        <w:spacing w:after="120"/>
        <w:ind w:right="-25"/>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Executive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Secretary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shall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notify</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Members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Executive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Council,</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other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Member</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States of the</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organizations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cooperating</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contributing</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to</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work</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invited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to</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participate</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a</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session</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of the Executive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Council,</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not</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less</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than</w:t>
      </w:r>
      <w:r w:rsidRPr="00BE749E">
        <w:rPr>
          <w:rFonts w:asciiTheme="minorBidi" w:hAnsiTheme="minorBidi" w:cstheme="minorBidi"/>
          <w:color w:val="231F20"/>
          <w:spacing w:val="36"/>
          <w:sz w:val="22"/>
          <w:szCs w:val="22"/>
          <w:lang w:val="en-GB"/>
        </w:rPr>
        <w:t xml:space="preserve"> </w:t>
      </w:r>
      <w:r w:rsidRPr="00BE749E">
        <w:rPr>
          <w:rFonts w:asciiTheme="minorBidi" w:hAnsiTheme="minorBidi" w:cstheme="minorBidi"/>
          <w:color w:val="231F20"/>
          <w:sz w:val="22"/>
          <w:szCs w:val="22"/>
          <w:lang w:val="en-GB"/>
        </w:rPr>
        <w:t>two</w:t>
      </w:r>
      <w:r w:rsidRPr="00BE749E">
        <w:rPr>
          <w:rFonts w:asciiTheme="minorBidi" w:hAnsiTheme="minorBidi" w:cstheme="minorBidi"/>
          <w:color w:val="231F20"/>
          <w:spacing w:val="41"/>
          <w:sz w:val="22"/>
          <w:szCs w:val="22"/>
          <w:lang w:val="en-GB"/>
        </w:rPr>
        <w:t xml:space="preserve"> </w:t>
      </w:r>
      <w:r w:rsidRPr="00BE749E">
        <w:rPr>
          <w:rFonts w:asciiTheme="minorBidi" w:hAnsiTheme="minorBidi" w:cstheme="minorBidi"/>
          <w:color w:val="231F20"/>
          <w:sz w:val="22"/>
          <w:szCs w:val="22"/>
          <w:lang w:val="en-GB"/>
        </w:rPr>
        <w:t>months</w:t>
      </w:r>
      <w:r w:rsidRPr="00BE749E">
        <w:rPr>
          <w:rFonts w:asciiTheme="minorBidi" w:hAnsiTheme="minorBidi" w:cstheme="minorBidi"/>
          <w:color w:val="231F20"/>
          <w:spacing w:val="31"/>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36"/>
          <w:sz w:val="22"/>
          <w:szCs w:val="22"/>
          <w:lang w:val="en-GB"/>
        </w:rPr>
        <w:t xml:space="preserve"> </w:t>
      </w:r>
      <w:r w:rsidRPr="00BE749E">
        <w:rPr>
          <w:rFonts w:asciiTheme="minorBidi" w:hAnsiTheme="minorBidi" w:cstheme="minorBidi"/>
          <w:color w:val="231F20"/>
          <w:sz w:val="22"/>
          <w:szCs w:val="22"/>
          <w:lang w:val="en-GB"/>
        </w:rPr>
        <w:t>advance</w:t>
      </w:r>
      <w:r w:rsidRPr="00BE749E">
        <w:rPr>
          <w:rFonts w:asciiTheme="minorBidi" w:hAnsiTheme="minorBidi" w:cstheme="minorBidi"/>
          <w:color w:val="231F20"/>
          <w:spacing w:val="34"/>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28"/>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34"/>
          <w:sz w:val="22"/>
          <w:szCs w:val="22"/>
          <w:lang w:val="en-GB"/>
        </w:rPr>
        <w:t xml:space="preserve"> </w:t>
      </w:r>
      <w:r w:rsidRPr="00BE749E">
        <w:rPr>
          <w:rFonts w:asciiTheme="minorBidi" w:hAnsiTheme="minorBidi" w:cstheme="minorBidi"/>
          <w:color w:val="231F20"/>
          <w:sz w:val="22"/>
          <w:szCs w:val="22"/>
          <w:lang w:val="en-GB"/>
        </w:rPr>
        <w:t>opening</w:t>
      </w:r>
      <w:r w:rsidRPr="00BE749E">
        <w:rPr>
          <w:rFonts w:asciiTheme="minorBidi" w:hAnsiTheme="minorBidi" w:cstheme="minorBidi"/>
          <w:color w:val="231F20"/>
          <w:spacing w:val="32"/>
          <w:sz w:val="22"/>
          <w:szCs w:val="22"/>
          <w:lang w:val="en-GB"/>
        </w:rPr>
        <w:t xml:space="preserve"> </w:t>
      </w:r>
      <w:r w:rsidRPr="00BE749E">
        <w:rPr>
          <w:rFonts w:asciiTheme="minorBidi" w:hAnsiTheme="minorBidi" w:cstheme="minorBidi"/>
          <w:color w:val="231F20"/>
          <w:sz w:val="22"/>
          <w:szCs w:val="22"/>
          <w:lang w:val="en-GB"/>
        </w:rPr>
        <w:t>date</w:t>
      </w:r>
      <w:r w:rsidRPr="00BE749E">
        <w:rPr>
          <w:rFonts w:asciiTheme="minorBidi" w:hAnsiTheme="minorBidi" w:cstheme="minorBidi"/>
          <w:color w:val="231F20"/>
          <w:spacing w:val="34"/>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28"/>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29"/>
          <w:sz w:val="22"/>
          <w:szCs w:val="22"/>
          <w:lang w:val="en-GB"/>
        </w:rPr>
        <w:t xml:space="preserve"> </w:t>
      </w:r>
      <w:r w:rsidRPr="00BE749E">
        <w:rPr>
          <w:rFonts w:asciiTheme="minorBidi" w:hAnsiTheme="minorBidi" w:cstheme="minorBidi"/>
          <w:color w:val="231F20"/>
          <w:sz w:val="22"/>
          <w:szCs w:val="22"/>
          <w:lang w:val="en-GB"/>
        </w:rPr>
        <w:t>session.</w:t>
      </w:r>
    </w:p>
    <w:p w14:paraId="6E80C920" w14:textId="77777777" w:rsidR="00C70B76" w:rsidRPr="00BE749E" w:rsidRDefault="00C70B76" w:rsidP="00E150FE">
      <w:pPr>
        <w:pStyle w:val="BodyText"/>
        <w:widowControl/>
        <w:tabs>
          <w:tab w:val="left" w:pos="709"/>
        </w:tabs>
        <w:snapToGrid w:val="0"/>
        <w:spacing w:before="240" w:after="120"/>
        <w:ind w:right="-23"/>
        <w:jc w:val="both"/>
        <w:rPr>
          <w:rFonts w:asciiTheme="minorBidi" w:hAnsiTheme="minorBidi" w:cstheme="minorBidi"/>
          <w:b/>
          <w:bCs/>
          <w:sz w:val="22"/>
          <w:szCs w:val="22"/>
          <w:lang w:val="en-GB"/>
        </w:rPr>
      </w:pPr>
      <w:r w:rsidRPr="00BE749E">
        <w:rPr>
          <w:rFonts w:asciiTheme="minorBidi" w:hAnsiTheme="minorBidi" w:cstheme="minorBidi"/>
          <w:b/>
          <w:bCs/>
          <w:sz w:val="22"/>
          <w:szCs w:val="22"/>
          <w:lang w:val="en-GB"/>
        </w:rPr>
        <w:t>III.3</w:t>
      </w:r>
      <w:r w:rsidRPr="00BE749E">
        <w:rPr>
          <w:rFonts w:asciiTheme="minorBidi" w:hAnsiTheme="minorBidi" w:cstheme="minorBidi"/>
          <w:b/>
          <w:bCs/>
          <w:sz w:val="22"/>
          <w:szCs w:val="22"/>
          <w:lang w:val="en-GB"/>
        </w:rPr>
        <w:tab/>
        <w:t>Agenda of the Executive Council</w:t>
      </w:r>
    </w:p>
    <w:p w14:paraId="5DB0CF67" w14:textId="77777777" w:rsidR="00C70B76" w:rsidRPr="00BE749E" w:rsidRDefault="00C70B76" w:rsidP="00C70B76">
      <w:pPr>
        <w:pStyle w:val="Heading3"/>
        <w:keepNext w:val="0"/>
        <w:keepLines w:val="0"/>
        <w:spacing w:after="120"/>
        <w:ind w:left="0" w:firstLine="0"/>
        <w:rPr>
          <w:rFonts w:asciiTheme="minorBidi" w:hAnsiTheme="minorBidi" w:cstheme="minorBidi"/>
          <w:color w:val="231F20"/>
          <w:sz w:val="22"/>
          <w:szCs w:val="22"/>
        </w:rPr>
      </w:pPr>
      <w:r w:rsidRPr="00BE749E">
        <w:rPr>
          <w:rFonts w:asciiTheme="minorBidi" w:hAnsiTheme="minorBidi" w:cstheme="minorBidi"/>
          <w:color w:val="231F20"/>
          <w:sz w:val="22"/>
          <w:szCs w:val="22"/>
        </w:rPr>
        <w:t>Rule</w:t>
      </w:r>
      <w:r w:rsidRPr="00BE749E">
        <w:rPr>
          <w:rFonts w:asciiTheme="minorBidi" w:hAnsiTheme="minorBidi" w:cstheme="minorBidi"/>
          <w:color w:val="231F20"/>
          <w:spacing w:val="16"/>
          <w:sz w:val="22"/>
          <w:szCs w:val="22"/>
        </w:rPr>
        <w:t xml:space="preserve"> 55</w:t>
      </w:r>
    </w:p>
    <w:p w14:paraId="63118925" w14:textId="77777777" w:rsidR="00C70B76" w:rsidRPr="00BE749E" w:rsidRDefault="00C70B76" w:rsidP="00C70B76">
      <w:pPr>
        <w:pStyle w:val="ListParagraph"/>
        <w:numPr>
          <w:ilvl w:val="0"/>
          <w:numId w:val="11"/>
        </w:numPr>
        <w:tabs>
          <w:tab w:val="clear" w:pos="567"/>
        </w:tabs>
        <w:autoSpaceDE w:val="0"/>
        <w:autoSpaceDN w:val="0"/>
        <w:spacing w:after="120"/>
        <w:ind w:left="709" w:right="17"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Executive Council shall exercise the responsibilities delegated to it by the Assembly, acting on its behalf in the implementation of the decisions.</w:t>
      </w:r>
    </w:p>
    <w:p w14:paraId="32C72B68" w14:textId="77777777" w:rsidR="00C70B76" w:rsidRPr="00BE749E" w:rsidRDefault="00C70B76" w:rsidP="00C70B76">
      <w:pPr>
        <w:pStyle w:val="ListParagraph"/>
        <w:numPr>
          <w:ilvl w:val="0"/>
          <w:numId w:val="11"/>
        </w:numPr>
        <w:tabs>
          <w:tab w:val="clear" w:pos="567"/>
        </w:tabs>
        <w:autoSpaceDE w:val="0"/>
        <w:autoSpaceDN w:val="0"/>
        <w:spacing w:after="120"/>
        <w:ind w:left="709" w:right="17"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The Provisional Agenda of an ordinary session of the Executive Council shall be prepared by the Executive Secretary in consultation with the Officers of the Commission and shall be made up only of items requiring a decision by the Executive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Council</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and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as</w:t>
      </w:r>
      <w:r w:rsidRPr="00BE749E">
        <w:rPr>
          <w:rFonts w:asciiTheme="minorBidi" w:hAnsiTheme="minorBidi" w:cstheme="minorBidi"/>
          <w:color w:val="231F20"/>
          <w:spacing w:val="13"/>
          <w:sz w:val="22"/>
          <w:szCs w:val="22"/>
        </w:rPr>
        <w:t xml:space="preserve"> </w:t>
      </w:r>
      <w:r w:rsidRPr="00BE749E">
        <w:rPr>
          <w:rFonts w:asciiTheme="minorBidi" w:hAnsiTheme="minorBidi" w:cstheme="minorBidi"/>
          <w:color w:val="231F20"/>
          <w:sz w:val="22"/>
          <w:szCs w:val="22"/>
        </w:rPr>
        <w:t>such</w:t>
      </w:r>
      <w:r w:rsidRPr="00BE749E">
        <w:rPr>
          <w:rFonts w:asciiTheme="minorBidi" w:hAnsiTheme="minorBidi" w:cstheme="minorBidi"/>
          <w:color w:val="231F20"/>
          <w:spacing w:val="29"/>
          <w:sz w:val="22"/>
          <w:szCs w:val="22"/>
        </w:rPr>
        <w:t xml:space="preserve"> </w:t>
      </w:r>
      <w:r w:rsidRPr="00BE749E">
        <w:rPr>
          <w:rFonts w:asciiTheme="minorBidi" w:hAnsiTheme="minorBidi" w:cstheme="minorBidi"/>
          <w:color w:val="231F20"/>
          <w:sz w:val="22"/>
          <w:szCs w:val="22"/>
        </w:rPr>
        <w:t>may</w:t>
      </w:r>
      <w:r w:rsidRPr="00BE749E">
        <w:rPr>
          <w:rFonts w:asciiTheme="minorBidi" w:hAnsiTheme="minorBidi" w:cstheme="minorBidi"/>
          <w:color w:val="231F20"/>
          <w:spacing w:val="27"/>
          <w:sz w:val="22"/>
          <w:szCs w:val="22"/>
        </w:rPr>
        <w:t xml:space="preserve"> </w:t>
      </w:r>
      <w:r w:rsidRPr="00BE749E">
        <w:rPr>
          <w:rFonts w:asciiTheme="minorBidi" w:hAnsiTheme="minorBidi" w:cstheme="minorBidi"/>
          <w:color w:val="231F20"/>
          <w:sz w:val="22"/>
          <w:szCs w:val="22"/>
        </w:rPr>
        <w:t>include:</w:t>
      </w:r>
    </w:p>
    <w:p w14:paraId="1DD8FBE4" w14:textId="77777777" w:rsidR="00C70B76" w:rsidRPr="00BE749E" w:rsidRDefault="00C70B76" w:rsidP="00C70B76">
      <w:pPr>
        <w:pStyle w:val="ListParagraph"/>
        <w:numPr>
          <w:ilvl w:val="0"/>
          <w:numId w:val="115"/>
        </w:numPr>
        <w:tabs>
          <w:tab w:val="clear" w:pos="567"/>
        </w:tabs>
        <w:autoSpaceDE w:val="0"/>
        <w:autoSpaceDN w:val="0"/>
        <w:spacing w:after="120"/>
        <w:ind w:left="1134"/>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items</w:t>
      </w:r>
      <w:r w:rsidRPr="00BE749E">
        <w:rPr>
          <w:rFonts w:asciiTheme="minorBidi" w:hAnsiTheme="minorBidi" w:cstheme="minorBidi"/>
          <w:color w:val="231F20"/>
          <w:spacing w:val="26"/>
          <w:sz w:val="22"/>
          <w:szCs w:val="22"/>
        </w:rPr>
        <w:t xml:space="preserve"> </w:t>
      </w:r>
      <w:r w:rsidRPr="00BE749E">
        <w:rPr>
          <w:rFonts w:asciiTheme="minorBidi" w:hAnsiTheme="minorBidi" w:cstheme="minorBidi"/>
          <w:color w:val="231F20"/>
          <w:sz w:val="22"/>
          <w:szCs w:val="22"/>
        </w:rPr>
        <w:t>whose</w:t>
      </w:r>
      <w:r w:rsidRPr="00BE749E">
        <w:rPr>
          <w:rFonts w:asciiTheme="minorBidi" w:hAnsiTheme="minorBidi" w:cstheme="minorBidi"/>
          <w:color w:val="231F20"/>
          <w:spacing w:val="38"/>
          <w:sz w:val="22"/>
          <w:szCs w:val="22"/>
        </w:rPr>
        <w:t xml:space="preserve"> </w:t>
      </w:r>
      <w:r w:rsidRPr="00BE749E">
        <w:rPr>
          <w:rFonts w:asciiTheme="minorBidi" w:hAnsiTheme="minorBidi" w:cstheme="minorBidi"/>
          <w:color w:val="231F20"/>
          <w:sz w:val="22"/>
          <w:szCs w:val="22"/>
        </w:rPr>
        <w:t>inclusion</w:t>
      </w:r>
      <w:r w:rsidRPr="00BE749E">
        <w:rPr>
          <w:rFonts w:asciiTheme="minorBidi" w:hAnsiTheme="minorBidi" w:cstheme="minorBidi"/>
          <w:color w:val="231F20"/>
          <w:spacing w:val="44"/>
          <w:sz w:val="22"/>
          <w:szCs w:val="22"/>
        </w:rPr>
        <w:t xml:space="preserve"> </w:t>
      </w:r>
      <w:r w:rsidRPr="00BE749E">
        <w:rPr>
          <w:rFonts w:asciiTheme="minorBidi" w:hAnsiTheme="minorBidi" w:cstheme="minorBidi"/>
          <w:color w:val="231F20"/>
          <w:sz w:val="22"/>
          <w:szCs w:val="22"/>
        </w:rPr>
        <w:t>has</w:t>
      </w:r>
      <w:r w:rsidRPr="00BE749E">
        <w:rPr>
          <w:rFonts w:asciiTheme="minorBidi" w:hAnsiTheme="minorBidi" w:cstheme="minorBidi"/>
          <w:color w:val="231F20"/>
          <w:spacing w:val="32"/>
          <w:sz w:val="22"/>
          <w:szCs w:val="22"/>
        </w:rPr>
        <w:t xml:space="preserve"> </w:t>
      </w:r>
      <w:r w:rsidRPr="00BE749E">
        <w:rPr>
          <w:rFonts w:asciiTheme="minorBidi" w:hAnsiTheme="minorBidi" w:cstheme="minorBidi"/>
          <w:color w:val="231F20"/>
          <w:sz w:val="22"/>
          <w:szCs w:val="22"/>
        </w:rPr>
        <w:t>been</w:t>
      </w:r>
      <w:r w:rsidRPr="00BE749E">
        <w:rPr>
          <w:rFonts w:asciiTheme="minorBidi" w:hAnsiTheme="minorBidi" w:cstheme="minorBidi"/>
          <w:color w:val="231F20"/>
          <w:spacing w:val="37"/>
          <w:sz w:val="22"/>
          <w:szCs w:val="22"/>
        </w:rPr>
        <w:t xml:space="preserve"> </w:t>
      </w:r>
      <w:r w:rsidRPr="00BE749E">
        <w:rPr>
          <w:rFonts w:asciiTheme="minorBidi" w:hAnsiTheme="minorBidi" w:cstheme="minorBidi"/>
          <w:color w:val="231F20"/>
          <w:sz w:val="22"/>
          <w:szCs w:val="22"/>
        </w:rPr>
        <w:t>referred</w:t>
      </w:r>
      <w:r w:rsidRPr="00BE749E">
        <w:rPr>
          <w:rFonts w:asciiTheme="minorBidi" w:hAnsiTheme="minorBidi" w:cstheme="minorBidi"/>
          <w:color w:val="231F20"/>
          <w:spacing w:val="39"/>
          <w:sz w:val="22"/>
          <w:szCs w:val="22"/>
        </w:rPr>
        <w:t xml:space="preserve"> </w:t>
      </w:r>
      <w:r w:rsidRPr="00BE749E">
        <w:rPr>
          <w:rFonts w:asciiTheme="minorBidi" w:hAnsiTheme="minorBidi" w:cstheme="minorBidi"/>
          <w:color w:val="231F20"/>
          <w:sz w:val="22"/>
          <w:szCs w:val="22"/>
        </w:rPr>
        <w:t>to</w:t>
      </w:r>
      <w:r w:rsidRPr="00BE749E">
        <w:rPr>
          <w:rFonts w:asciiTheme="minorBidi" w:hAnsiTheme="minorBidi" w:cstheme="minorBidi"/>
          <w:color w:val="231F20"/>
          <w:spacing w:val="37"/>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4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32"/>
          <w:sz w:val="22"/>
          <w:szCs w:val="22"/>
        </w:rPr>
        <w:t xml:space="preserve"> </w:t>
      </w:r>
      <w:proofErr w:type="gramStart"/>
      <w:r w:rsidRPr="00BE749E">
        <w:rPr>
          <w:rFonts w:asciiTheme="minorBidi" w:hAnsiTheme="minorBidi" w:cstheme="minorBidi"/>
          <w:color w:val="231F20"/>
          <w:sz w:val="22"/>
          <w:szCs w:val="22"/>
        </w:rPr>
        <w:t>Assembly;</w:t>
      </w:r>
      <w:proofErr w:type="gramEnd"/>
    </w:p>
    <w:p w14:paraId="28441BC4" w14:textId="77777777" w:rsidR="00C70B76" w:rsidRPr="00BE749E" w:rsidRDefault="00C70B76" w:rsidP="00C70B76">
      <w:pPr>
        <w:pStyle w:val="ListParagraph"/>
        <w:numPr>
          <w:ilvl w:val="0"/>
          <w:numId w:val="115"/>
        </w:numPr>
        <w:tabs>
          <w:tab w:val="clear" w:pos="567"/>
        </w:tabs>
        <w:autoSpaceDE w:val="0"/>
        <w:autoSpaceDN w:val="0"/>
        <w:spacing w:after="120"/>
        <w:ind w:left="1134" w:right="896"/>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items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whose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inclusion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has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been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decided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Executive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Council</w:t>
      </w:r>
      <w:r w:rsidRPr="00BE749E">
        <w:rPr>
          <w:rFonts w:asciiTheme="minorBidi" w:hAnsiTheme="minorBidi" w:cstheme="minorBidi"/>
          <w:color w:val="231F20"/>
          <w:spacing w:val="24"/>
          <w:sz w:val="22"/>
          <w:szCs w:val="22"/>
        </w:rPr>
        <w:t xml:space="preserve"> </w:t>
      </w:r>
      <w:proofErr w:type="gramStart"/>
      <w:r w:rsidRPr="00BE749E">
        <w:rPr>
          <w:rFonts w:asciiTheme="minorBidi" w:hAnsiTheme="minorBidi" w:cstheme="minorBidi"/>
          <w:color w:val="231F20"/>
          <w:sz w:val="22"/>
          <w:szCs w:val="22"/>
        </w:rPr>
        <w:t>itself;</w:t>
      </w:r>
      <w:proofErr w:type="gramEnd"/>
    </w:p>
    <w:p w14:paraId="57EA020C" w14:textId="77777777" w:rsidR="00C70B76" w:rsidRPr="00BE749E" w:rsidRDefault="00C70B76" w:rsidP="00C70B76">
      <w:pPr>
        <w:pStyle w:val="ListParagraph"/>
        <w:numPr>
          <w:ilvl w:val="0"/>
          <w:numId w:val="115"/>
        </w:numPr>
        <w:tabs>
          <w:tab w:val="clear" w:pos="567"/>
        </w:tabs>
        <w:autoSpaceDE w:val="0"/>
        <w:autoSpaceDN w:val="0"/>
        <w:spacing w:after="120"/>
        <w:ind w:left="1134" w:right="888"/>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items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proposed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Executive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Secretary</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proofErr w:type="gramStart"/>
      <w:r w:rsidRPr="00BE749E">
        <w:rPr>
          <w:rFonts w:asciiTheme="minorBidi" w:hAnsiTheme="minorBidi" w:cstheme="minorBidi"/>
          <w:color w:val="231F20"/>
          <w:sz w:val="22"/>
          <w:szCs w:val="22"/>
        </w:rPr>
        <w:t>Commission;</w:t>
      </w:r>
      <w:proofErr w:type="gramEnd"/>
    </w:p>
    <w:p w14:paraId="475D6A04" w14:textId="77777777" w:rsidR="00C70B76" w:rsidRPr="00BE749E" w:rsidRDefault="00C70B76" w:rsidP="00C70B76">
      <w:pPr>
        <w:pStyle w:val="ListParagraph"/>
        <w:numPr>
          <w:ilvl w:val="0"/>
          <w:numId w:val="115"/>
        </w:numPr>
        <w:tabs>
          <w:tab w:val="clear" w:pos="567"/>
        </w:tabs>
        <w:autoSpaceDE w:val="0"/>
        <w:autoSpaceDN w:val="0"/>
        <w:spacing w:after="120"/>
        <w:ind w:left="1134"/>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items</w:t>
      </w:r>
      <w:r w:rsidRPr="00BE749E">
        <w:rPr>
          <w:rFonts w:asciiTheme="minorBidi" w:hAnsiTheme="minorBidi" w:cstheme="minorBidi"/>
          <w:color w:val="231F20"/>
          <w:spacing w:val="39"/>
          <w:sz w:val="22"/>
          <w:szCs w:val="22"/>
        </w:rPr>
        <w:t xml:space="preserve"> </w:t>
      </w:r>
      <w:r w:rsidRPr="00BE749E">
        <w:rPr>
          <w:rFonts w:asciiTheme="minorBidi" w:hAnsiTheme="minorBidi" w:cstheme="minorBidi"/>
          <w:color w:val="231F20"/>
          <w:sz w:val="22"/>
          <w:szCs w:val="22"/>
        </w:rPr>
        <w:t>proposed</w:t>
      </w:r>
      <w:r w:rsidRPr="00BE749E">
        <w:rPr>
          <w:rFonts w:asciiTheme="minorBidi" w:hAnsiTheme="minorBidi" w:cstheme="minorBidi"/>
          <w:color w:val="231F20"/>
          <w:spacing w:val="47"/>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50"/>
          <w:sz w:val="22"/>
          <w:szCs w:val="22"/>
        </w:rPr>
        <w:t xml:space="preserve"> </w:t>
      </w:r>
      <w:r w:rsidRPr="00BE749E">
        <w:rPr>
          <w:rFonts w:asciiTheme="minorBidi" w:hAnsiTheme="minorBidi" w:cstheme="minorBidi"/>
          <w:color w:val="231F20"/>
          <w:sz w:val="22"/>
          <w:szCs w:val="22"/>
        </w:rPr>
        <w:t>any</w:t>
      </w:r>
      <w:r w:rsidRPr="00BE749E">
        <w:rPr>
          <w:rFonts w:asciiTheme="minorBidi" w:hAnsiTheme="minorBidi" w:cstheme="minorBidi"/>
          <w:color w:val="231F20"/>
          <w:spacing w:val="60"/>
          <w:sz w:val="22"/>
          <w:szCs w:val="22"/>
        </w:rPr>
        <w:t xml:space="preserve"> </w:t>
      </w:r>
      <w:r w:rsidRPr="00BE749E">
        <w:rPr>
          <w:rFonts w:asciiTheme="minorBidi" w:hAnsiTheme="minorBidi" w:cstheme="minorBidi"/>
          <w:color w:val="231F20"/>
          <w:sz w:val="22"/>
          <w:szCs w:val="22"/>
        </w:rPr>
        <w:t>Member</w:t>
      </w:r>
      <w:r w:rsidRPr="00BE749E">
        <w:rPr>
          <w:rFonts w:asciiTheme="minorBidi" w:hAnsiTheme="minorBidi" w:cstheme="minorBidi"/>
          <w:color w:val="231F20"/>
          <w:spacing w:val="42"/>
          <w:sz w:val="22"/>
          <w:szCs w:val="22"/>
        </w:rPr>
        <w:t xml:space="preserve"> </w:t>
      </w:r>
      <w:r w:rsidRPr="00BE749E">
        <w:rPr>
          <w:rFonts w:asciiTheme="minorBidi" w:hAnsiTheme="minorBidi" w:cstheme="minorBidi"/>
          <w:color w:val="231F20"/>
          <w:sz w:val="22"/>
          <w:szCs w:val="22"/>
        </w:rPr>
        <w:t>State</w:t>
      </w:r>
      <w:r w:rsidRPr="00BE749E">
        <w:rPr>
          <w:rFonts w:asciiTheme="minorBidi" w:hAnsiTheme="minorBidi" w:cstheme="minorBidi"/>
          <w:color w:val="231F20"/>
          <w:spacing w:val="45"/>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38"/>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7"/>
          <w:sz w:val="22"/>
          <w:szCs w:val="22"/>
        </w:rPr>
        <w:t xml:space="preserve"> </w:t>
      </w:r>
      <w:proofErr w:type="gramStart"/>
      <w:r w:rsidRPr="00BE749E">
        <w:rPr>
          <w:rFonts w:asciiTheme="minorBidi" w:hAnsiTheme="minorBidi" w:cstheme="minorBidi"/>
          <w:color w:val="231F20"/>
          <w:sz w:val="22"/>
          <w:szCs w:val="22"/>
        </w:rPr>
        <w:t>Commission;</w:t>
      </w:r>
      <w:proofErr w:type="gramEnd"/>
    </w:p>
    <w:p w14:paraId="65B8E541" w14:textId="77777777" w:rsidR="00C70B76" w:rsidRPr="00BE749E" w:rsidRDefault="00C70B76" w:rsidP="00C70B76">
      <w:pPr>
        <w:pStyle w:val="ListParagraph"/>
        <w:numPr>
          <w:ilvl w:val="0"/>
          <w:numId w:val="115"/>
        </w:numPr>
        <w:tabs>
          <w:tab w:val="clear" w:pos="567"/>
        </w:tabs>
        <w:autoSpaceDE w:val="0"/>
        <w:autoSpaceDN w:val="0"/>
        <w:spacing w:after="120"/>
        <w:ind w:left="1134" w:right="917"/>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items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proposed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 Executive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Head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any</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organization</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referred</w:t>
      </w:r>
      <w:r w:rsidRPr="00BE749E">
        <w:rPr>
          <w:rFonts w:asciiTheme="minorBidi" w:hAnsiTheme="minorBidi" w:cstheme="minorBidi"/>
          <w:color w:val="231F20"/>
          <w:spacing w:val="25"/>
          <w:sz w:val="22"/>
          <w:szCs w:val="22"/>
        </w:rPr>
        <w:t xml:space="preserve"> </w:t>
      </w:r>
      <w:r w:rsidRPr="00BE749E">
        <w:rPr>
          <w:rFonts w:asciiTheme="minorBidi" w:hAnsiTheme="minorBidi" w:cstheme="minorBidi"/>
          <w:color w:val="231F20"/>
          <w:sz w:val="22"/>
          <w:szCs w:val="22"/>
        </w:rPr>
        <w:t>to</w:t>
      </w:r>
      <w:r w:rsidRPr="00BE749E">
        <w:rPr>
          <w:rFonts w:asciiTheme="minorBidi" w:hAnsiTheme="minorBidi" w:cstheme="minorBidi"/>
          <w:color w:val="231F20"/>
          <w:spacing w:val="26"/>
          <w:sz w:val="22"/>
          <w:szCs w:val="22"/>
        </w:rPr>
        <w:t xml:space="preserve"> </w:t>
      </w:r>
      <w:r w:rsidRPr="00BE749E">
        <w:rPr>
          <w:rFonts w:asciiTheme="minorBidi" w:hAnsiTheme="minorBidi" w:cstheme="minorBidi"/>
          <w:color w:val="231F20"/>
          <w:sz w:val="22"/>
          <w:szCs w:val="22"/>
        </w:rPr>
        <w:t>in</w:t>
      </w:r>
      <w:r w:rsidRPr="00BE749E">
        <w:rPr>
          <w:rFonts w:asciiTheme="minorBidi" w:hAnsiTheme="minorBidi" w:cstheme="minorBidi"/>
          <w:color w:val="231F20"/>
          <w:spacing w:val="23"/>
          <w:sz w:val="22"/>
          <w:szCs w:val="22"/>
        </w:rPr>
        <w:t xml:space="preserve"> </w:t>
      </w:r>
      <w:r w:rsidRPr="00BE749E">
        <w:rPr>
          <w:rFonts w:asciiTheme="minorBidi" w:hAnsiTheme="minorBidi" w:cstheme="minorBidi"/>
          <w:color w:val="231F20"/>
          <w:sz w:val="22"/>
          <w:szCs w:val="22"/>
        </w:rPr>
        <w:t>Article</w:t>
      </w:r>
      <w:r w:rsidRPr="00BE749E">
        <w:rPr>
          <w:rFonts w:asciiTheme="minorBidi" w:hAnsiTheme="minorBidi" w:cstheme="minorBidi"/>
          <w:color w:val="231F20"/>
          <w:spacing w:val="25"/>
          <w:sz w:val="22"/>
          <w:szCs w:val="22"/>
        </w:rPr>
        <w:t xml:space="preserve"> </w:t>
      </w:r>
      <w:r w:rsidRPr="00BE749E">
        <w:rPr>
          <w:rFonts w:asciiTheme="minorBidi" w:hAnsiTheme="minorBidi" w:cstheme="minorBidi"/>
          <w:color w:val="231F20"/>
          <w:sz w:val="22"/>
          <w:szCs w:val="22"/>
        </w:rPr>
        <w:t>2.2</w:t>
      </w:r>
      <w:r w:rsidRPr="00BE749E">
        <w:rPr>
          <w:rFonts w:asciiTheme="minorBidi" w:hAnsiTheme="minorBidi" w:cstheme="minorBidi"/>
          <w:color w:val="231F20"/>
          <w:spacing w:val="26"/>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20"/>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26"/>
          <w:sz w:val="22"/>
          <w:szCs w:val="22"/>
        </w:rPr>
        <w:t xml:space="preserve"> </w:t>
      </w:r>
      <w:proofErr w:type="gramStart"/>
      <w:r w:rsidRPr="00BE749E">
        <w:rPr>
          <w:rFonts w:asciiTheme="minorBidi" w:hAnsiTheme="minorBidi" w:cstheme="minorBidi"/>
          <w:color w:val="231F20"/>
          <w:sz w:val="22"/>
          <w:szCs w:val="22"/>
        </w:rPr>
        <w:t>Statutes;</w:t>
      </w:r>
      <w:proofErr w:type="gramEnd"/>
    </w:p>
    <w:p w14:paraId="013FEB99" w14:textId="77777777" w:rsidR="00C70B76" w:rsidRPr="00BE749E" w:rsidRDefault="00C70B76" w:rsidP="00C70B76">
      <w:pPr>
        <w:pStyle w:val="ListParagraph"/>
        <w:numPr>
          <w:ilvl w:val="0"/>
          <w:numId w:val="115"/>
        </w:numPr>
        <w:tabs>
          <w:tab w:val="clear" w:pos="567"/>
        </w:tabs>
        <w:autoSpaceDE w:val="0"/>
        <w:autoSpaceDN w:val="0"/>
        <w:spacing w:after="120"/>
        <w:ind w:left="1134" w:right="910"/>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items proposed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other</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organizations</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invited</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to</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participate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in</w:t>
      </w:r>
      <w:r w:rsidRPr="00BE749E">
        <w:rPr>
          <w:rFonts w:asciiTheme="minorBidi" w:hAnsiTheme="minorBidi" w:cstheme="minorBidi"/>
          <w:color w:val="231F20"/>
          <w:spacing w:val="24"/>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8"/>
          <w:sz w:val="22"/>
          <w:szCs w:val="22"/>
        </w:rPr>
        <w:t xml:space="preserve"> </w:t>
      </w:r>
      <w:r w:rsidRPr="00BE749E">
        <w:rPr>
          <w:rFonts w:asciiTheme="minorBidi" w:hAnsiTheme="minorBidi" w:cstheme="minorBidi"/>
          <w:color w:val="231F20"/>
          <w:sz w:val="22"/>
          <w:szCs w:val="22"/>
        </w:rPr>
        <w:t>work</w:t>
      </w:r>
      <w:r w:rsidRPr="00BE749E">
        <w:rPr>
          <w:rFonts w:asciiTheme="minorBidi" w:hAnsiTheme="minorBidi" w:cstheme="minorBidi"/>
          <w:color w:val="231F20"/>
          <w:spacing w:val="20"/>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8"/>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33"/>
          <w:sz w:val="22"/>
          <w:szCs w:val="22"/>
        </w:rPr>
        <w:t xml:space="preserve"> </w:t>
      </w:r>
      <w:proofErr w:type="gramStart"/>
      <w:r w:rsidRPr="00BE749E">
        <w:rPr>
          <w:rFonts w:asciiTheme="minorBidi" w:hAnsiTheme="minorBidi" w:cstheme="minorBidi"/>
          <w:color w:val="231F20"/>
          <w:sz w:val="22"/>
          <w:szCs w:val="22"/>
        </w:rPr>
        <w:t>Commission;</w:t>
      </w:r>
      <w:proofErr w:type="gramEnd"/>
    </w:p>
    <w:p w14:paraId="0C3DFF2A" w14:textId="77777777" w:rsidR="00C70B76" w:rsidRPr="00BE749E" w:rsidRDefault="00C70B76" w:rsidP="00C70B76">
      <w:pPr>
        <w:pStyle w:val="BodyText"/>
        <w:widowControl/>
        <w:snapToGrid w:val="0"/>
        <w:spacing w:after="120"/>
        <w:ind w:left="709" w:right="-25"/>
        <w:jc w:val="both"/>
        <w:rPr>
          <w:rFonts w:asciiTheme="minorBidi" w:hAnsiTheme="minorBidi" w:cstheme="minorBidi"/>
          <w:sz w:val="22"/>
          <w:szCs w:val="22"/>
          <w:lang w:val="en-GB"/>
        </w:rPr>
      </w:pPr>
      <w:r w:rsidRPr="00BE749E">
        <w:rPr>
          <w:rFonts w:asciiTheme="minorBidi" w:hAnsiTheme="minorBidi" w:cstheme="minorBidi"/>
          <w:color w:val="231F20"/>
          <w:sz w:val="22"/>
          <w:szCs w:val="22"/>
          <w:lang w:val="en-GB"/>
        </w:rPr>
        <w:t>Proposals</w:t>
      </w:r>
      <w:r w:rsidRPr="00BE749E">
        <w:rPr>
          <w:rFonts w:asciiTheme="minorBidi" w:hAnsiTheme="minorBidi" w:cstheme="minorBidi"/>
          <w:color w:val="231F20"/>
          <w:spacing w:val="72"/>
          <w:sz w:val="22"/>
          <w:szCs w:val="22"/>
          <w:lang w:val="en-GB"/>
        </w:rPr>
        <w:t xml:space="preserve"> </w:t>
      </w:r>
      <w:r w:rsidRPr="00BE749E">
        <w:rPr>
          <w:rFonts w:asciiTheme="minorBidi" w:hAnsiTheme="minorBidi" w:cstheme="minorBidi"/>
          <w:color w:val="231F20"/>
          <w:sz w:val="22"/>
          <w:szCs w:val="22"/>
          <w:lang w:val="en-GB"/>
        </w:rPr>
        <w:t>made</w:t>
      </w:r>
      <w:r w:rsidRPr="00BE749E">
        <w:rPr>
          <w:rFonts w:asciiTheme="minorBidi" w:hAnsiTheme="minorBidi" w:cstheme="minorBidi"/>
          <w:color w:val="231F20"/>
          <w:spacing w:val="76"/>
          <w:sz w:val="22"/>
          <w:szCs w:val="22"/>
          <w:lang w:val="en-GB"/>
        </w:rPr>
        <w:t xml:space="preserve"> </w:t>
      </w:r>
      <w:r w:rsidRPr="00BE749E">
        <w:rPr>
          <w:rFonts w:asciiTheme="minorBidi" w:hAnsiTheme="minorBidi" w:cstheme="minorBidi"/>
          <w:color w:val="231F20"/>
          <w:sz w:val="22"/>
          <w:szCs w:val="22"/>
          <w:lang w:val="en-GB"/>
        </w:rPr>
        <w:t>in</w:t>
      </w:r>
      <w:r w:rsidRPr="00BE749E">
        <w:rPr>
          <w:rFonts w:asciiTheme="minorBidi" w:hAnsiTheme="minorBidi" w:cstheme="minorBidi"/>
          <w:color w:val="231F20"/>
          <w:spacing w:val="74"/>
          <w:sz w:val="22"/>
          <w:szCs w:val="22"/>
          <w:lang w:val="en-GB"/>
        </w:rPr>
        <w:t xml:space="preserve"> </w:t>
      </w:r>
      <w:r w:rsidRPr="00BE749E">
        <w:rPr>
          <w:rFonts w:asciiTheme="minorBidi" w:hAnsiTheme="minorBidi" w:cstheme="minorBidi"/>
          <w:color w:val="231F20"/>
          <w:sz w:val="22"/>
          <w:szCs w:val="22"/>
          <w:lang w:val="en-GB"/>
        </w:rPr>
        <w:t>accordance</w:t>
      </w:r>
      <w:r w:rsidRPr="00BE749E">
        <w:rPr>
          <w:rFonts w:asciiTheme="minorBidi" w:hAnsiTheme="minorBidi" w:cstheme="minorBidi"/>
          <w:color w:val="231F20"/>
          <w:spacing w:val="68"/>
          <w:sz w:val="22"/>
          <w:szCs w:val="22"/>
          <w:lang w:val="en-GB"/>
        </w:rPr>
        <w:t xml:space="preserve"> </w:t>
      </w:r>
      <w:r w:rsidRPr="00BE749E">
        <w:rPr>
          <w:rFonts w:asciiTheme="minorBidi" w:hAnsiTheme="minorBidi" w:cstheme="minorBidi"/>
          <w:color w:val="231F20"/>
          <w:sz w:val="22"/>
          <w:szCs w:val="22"/>
          <w:lang w:val="en-GB"/>
        </w:rPr>
        <w:t>with</w:t>
      </w:r>
      <w:r w:rsidRPr="00BE749E">
        <w:rPr>
          <w:rFonts w:asciiTheme="minorBidi" w:hAnsiTheme="minorBidi" w:cstheme="minorBidi"/>
          <w:color w:val="231F20"/>
          <w:spacing w:val="72"/>
          <w:sz w:val="22"/>
          <w:szCs w:val="22"/>
          <w:lang w:val="en-GB"/>
        </w:rPr>
        <w:t xml:space="preserve"> </w:t>
      </w:r>
      <w:r w:rsidRPr="00BE749E">
        <w:rPr>
          <w:rFonts w:asciiTheme="minorBidi" w:hAnsiTheme="minorBidi" w:cstheme="minorBidi"/>
          <w:color w:val="231F20"/>
          <w:sz w:val="22"/>
          <w:szCs w:val="22"/>
          <w:lang w:val="en-GB"/>
        </w:rPr>
        <w:t>subparagraphs</w:t>
      </w:r>
      <w:r w:rsidRPr="00BE749E">
        <w:rPr>
          <w:rFonts w:asciiTheme="minorBidi" w:hAnsiTheme="minorBidi" w:cstheme="minorBidi"/>
          <w:color w:val="231F20"/>
          <w:spacing w:val="63"/>
          <w:sz w:val="22"/>
          <w:szCs w:val="22"/>
          <w:lang w:val="en-GB"/>
        </w:rPr>
        <w:t xml:space="preserve"> </w:t>
      </w:r>
      <w:r w:rsidRPr="00BE749E">
        <w:rPr>
          <w:rFonts w:asciiTheme="minorBidi" w:hAnsiTheme="minorBidi" w:cstheme="minorBidi"/>
          <w:color w:val="231F20"/>
          <w:sz w:val="22"/>
          <w:szCs w:val="22"/>
          <w:lang w:val="en-GB"/>
        </w:rPr>
        <w:t>(c)</w:t>
      </w:r>
      <w:r w:rsidRPr="00BE749E">
        <w:rPr>
          <w:rFonts w:asciiTheme="minorBidi" w:hAnsiTheme="minorBidi" w:cstheme="minorBidi"/>
          <w:color w:val="231F20"/>
          <w:spacing w:val="68"/>
          <w:sz w:val="22"/>
          <w:szCs w:val="22"/>
          <w:lang w:val="en-GB"/>
        </w:rPr>
        <w:t xml:space="preserve"> </w:t>
      </w:r>
      <w:r w:rsidRPr="00BE749E">
        <w:rPr>
          <w:rFonts w:asciiTheme="minorBidi" w:hAnsiTheme="minorBidi" w:cstheme="minorBidi"/>
          <w:color w:val="231F20"/>
          <w:sz w:val="22"/>
          <w:szCs w:val="22"/>
          <w:lang w:val="en-GB"/>
        </w:rPr>
        <w:t>to</w:t>
      </w:r>
      <w:r w:rsidRPr="00BE749E">
        <w:rPr>
          <w:rFonts w:asciiTheme="minorBidi" w:hAnsiTheme="minorBidi" w:cstheme="minorBidi"/>
          <w:color w:val="231F20"/>
          <w:spacing w:val="67"/>
          <w:sz w:val="22"/>
          <w:szCs w:val="22"/>
          <w:lang w:val="en-GB"/>
        </w:rPr>
        <w:t xml:space="preserve"> </w:t>
      </w:r>
      <w:r w:rsidRPr="00BE749E">
        <w:rPr>
          <w:rFonts w:asciiTheme="minorBidi" w:hAnsiTheme="minorBidi" w:cstheme="minorBidi"/>
          <w:color w:val="231F20"/>
          <w:sz w:val="22"/>
          <w:szCs w:val="22"/>
          <w:lang w:val="en-GB"/>
        </w:rPr>
        <w:t>(f)</w:t>
      </w:r>
      <w:r w:rsidRPr="00BE749E">
        <w:rPr>
          <w:rFonts w:asciiTheme="minorBidi" w:hAnsiTheme="minorBidi" w:cstheme="minorBidi"/>
          <w:color w:val="231F20"/>
          <w:spacing w:val="65"/>
          <w:sz w:val="22"/>
          <w:szCs w:val="22"/>
          <w:lang w:val="en-GB"/>
        </w:rPr>
        <w:t xml:space="preserve"> </w:t>
      </w:r>
      <w:r w:rsidRPr="00BE749E">
        <w:rPr>
          <w:rFonts w:asciiTheme="minorBidi" w:hAnsiTheme="minorBidi" w:cstheme="minorBidi"/>
          <w:color w:val="231F20"/>
          <w:sz w:val="22"/>
          <w:szCs w:val="22"/>
          <w:lang w:val="en-GB"/>
        </w:rPr>
        <w:t>should include</w:t>
      </w:r>
      <w:r w:rsidRPr="00BE749E">
        <w:rPr>
          <w:rFonts w:asciiTheme="minorBidi" w:hAnsiTheme="minorBidi" w:cstheme="minorBidi"/>
          <w:color w:val="231F20"/>
          <w:spacing w:val="47"/>
          <w:sz w:val="22"/>
          <w:szCs w:val="22"/>
          <w:lang w:val="en-GB"/>
        </w:rPr>
        <w:t xml:space="preserve"> </w:t>
      </w:r>
      <w:r w:rsidRPr="00BE749E">
        <w:rPr>
          <w:rFonts w:asciiTheme="minorBidi" w:hAnsiTheme="minorBidi" w:cstheme="minorBidi"/>
          <w:color w:val="231F20"/>
          <w:sz w:val="22"/>
          <w:szCs w:val="22"/>
          <w:lang w:val="en-GB"/>
        </w:rPr>
        <w:t>an</w:t>
      </w:r>
      <w:r w:rsidRPr="00BE749E">
        <w:rPr>
          <w:rFonts w:asciiTheme="minorBidi" w:hAnsiTheme="minorBidi" w:cstheme="minorBidi"/>
          <w:color w:val="231F20"/>
          <w:spacing w:val="51"/>
          <w:sz w:val="22"/>
          <w:szCs w:val="22"/>
          <w:lang w:val="en-GB"/>
        </w:rPr>
        <w:t xml:space="preserve"> </w:t>
      </w:r>
      <w:r w:rsidRPr="00BE749E">
        <w:rPr>
          <w:rFonts w:asciiTheme="minorBidi" w:hAnsiTheme="minorBidi" w:cstheme="minorBidi"/>
          <w:color w:val="231F20"/>
          <w:sz w:val="22"/>
          <w:szCs w:val="22"/>
          <w:lang w:val="en-GB"/>
        </w:rPr>
        <w:t>explanation</w:t>
      </w:r>
      <w:r w:rsidRPr="00BE749E">
        <w:rPr>
          <w:rFonts w:asciiTheme="minorBidi" w:hAnsiTheme="minorBidi" w:cstheme="minorBidi"/>
          <w:color w:val="231F20"/>
          <w:spacing w:val="49"/>
          <w:sz w:val="22"/>
          <w:szCs w:val="22"/>
          <w:lang w:val="en-GB"/>
        </w:rPr>
        <w:t xml:space="preserve"> </w:t>
      </w:r>
      <w:r w:rsidRPr="00BE749E">
        <w:rPr>
          <w:rFonts w:asciiTheme="minorBidi" w:hAnsiTheme="minorBidi" w:cstheme="minorBidi"/>
          <w:color w:val="231F20"/>
          <w:sz w:val="22"/>
          <w:szCs w:val="22"/>
          <w:lang w:val="en-GB"/>
        </w:rPr>
        <w:t>why</w:t>
      </w:r>
      <w:r w:rsidRPr="00BE749E">
        <w:rPr>
          <w:rFonts w:asciiTheme="minorBidi" w:hAnsiTheme="minorBidi" w:cstheme="minorBidi"/>
          <w:color w:val="231F20"/>
          <w:spacing w:val="52"/>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0"/>
          <w:sz w:val="22"/>
          <w:szCs w:val="22"/>
          <w:lang w:val="en-GB"/>
        </w:rPr>
        <w:t xml:space="preserve"> </w:t>
      </w:r>
      <w:r w:rsidRPr="00BE749E">
        <w:rPr>
          <w:rFonts w:asciiTheme="minorBidi" w:hAnsiTheme="minorBidi" w:cstheme="minorBidi"/>
          <w:color w:val="231F20"/>
          <w:sz w:val="22"/>
          <w:szCs w:val="22"/>
          <w:lang w:val="en-GB"/>
        </w:rPr>
        <w:t>decision</w:t>
      </w:r>
      <w:r w:rsidRPr="00BE749E">
        <w:rPr>
          <w:rFonts w:asciiTheme="minorBidi" w:hAnsiTheme="minorBidi" w:cstheme="minorBidi"/>
          <w:color w:val="231F20"/>
          <w:spacing w:val="51"/>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42"/>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36"/>
          <w:sz w:val="22"/>
          <w:szCs w:val="22"/>
          <w:lang w:val="en-GB"/>
        </w:rPr>
        <w:t xml:space="preserve"> </w:t>
      </w:r>
      <w:r w:rsidRPr="00BE749E">
        <w:rPr>
          <w:rFonts w:asciiTheme="minorBidi" w:hAnsiTheme="minorBidi" w:cstheme="minorBidi"/>
          <w:color w:val="231F20"/>
          <w:sz w:val="22"/>
          <w:szCs w:val="22"/>
          <w:lang w:val="en-GB"/>
        </w:rPr>
        <w:t>Executive Council</w:t>
      </w:r>
      <w:r w:rsidRPr="00BE749E">
        <w:rPr>
          <w:rFonts w:asciiTheme="minorBidi" w:hAnsiTheme="minorBidi" w:cstheme="minorBidi"/>
          <w:color w:val="231F20"/>
          <w:spacing w:val="53"/>
          <w:sz w:val="22"/>
          <w:szCs w:val="22"/>
          <w:lang w:val="en-GB"/>
        </w:rPr>
        <w:t xml:space="preserve"> </w:t>
      </w:r>
      <w:r w:rsidRPr="00BE749E">
        <w:rPr>
          <w:rFonts w:asciiTheme="minorBidi" w:hAnsiTheme="minorBidi" w:cstheme="minorBidi"/>
          <w:color w:val="231F20"/>
          <w:sz w:val="22"/>
          <w:szCs w:val="22"/>
          <w:lang w:val="en-GB"/>
        </w:rPr>
        <w:t>is required.</w:t>
      </w:r>
    </w:p>
    <w:p w14:paraId="417292AD" w14:textId="77777777" w:rsidR="00C70B76" w:rsidRPr="00BE749E" w:rsidRDefault="00C70B76" w:rsidP="00C70B76">
      <w:pPr>
        <w:pStyle w:val="ListParagraph"/>
        <w:numPr>
          <w:ilvl w:val="0"/>
          <w:numId w:val="11"/>
        </w:numPr>
        <w:tabs>
          <w:tab w:val="clear" w:pos="567"/>
          <w:tab w:val="left" w:pos="7377"/>
        </w:tabs>
        <w:autoSpaceDE w:val="0"/>
        <w:autoSpaceDN w:val="0"/>
        <w:spacing w:after="120"/>
        <w:ind w:left="709" w:right="31"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The Provisional Agenda of an extraordinary session of the Executive</w:t>
      </w:r>
      <w:r w:rsidRPr="00BE749E">
        <w:rPr>
          <w:rFonts w:asciiTheme="minorBidi" w:hAnsiTheme="minorBidi" w:cstheme="minorBidi"/>
          <w:color w:val="231F20"/>
          <w:spacing w:val="74"/>
          <w:sz w:val="22"/>
          <w:szCs w:val="22"/>
        </w:rPr>
        <w:t xml:space="preserve"> </w:t>
      </w:r>
      <w:r w:rsidRPr="00BE749E">
        <w:rPr>
          <w:rFonts w:asciiTheme="minorBidi" w:hAnsiTheme="minorBidi" w:cstheme="minorBidi"/>
          <w:color w:val="231F20"/>
          <w:sz w:val="22"/>
          <w:szCs w:val="22"/>
        </w:rPr>
        <w:t>Council</w:t>
      </w:r>
      <w:r w:rsidRPr="00BE749E">
        <w:rPr>
          <w:rFonts w:asciiTheme="minorBidi" w:hAnsiTheme="minorBidi" w:cstheme="minorBidi"/>
          <w:color w:val="231F20"/>
          <w:spacing w:val="63"/>
          <w:sz w:val="22"/>
          <w:szCs w:val="22"/>
        </w:rPr>
        <w:t xml:space="preserve"> </w:t>
      </w:r>
      <w:r w:rsidRPr="00BE749E">
        <w:rPr>
          <w:rFonts w:asciiTheme="minorBidi" w:hAnsiTheme="minorBidi" w:cstheme="minorBidi"/>
          <w:color w:val="231F20"/>
          <w:sz w:val="22"/>
          <w:szCs w:val="22"/>
        </w:rPr>
        <w:t>shall</w:t>
      </w:r>
      <w:r w:rsidRPr="00BE749E">
        <w:rPr>
          <w:rFonts w:asciiTheme="minorBidi" w:hAnsiTheme="minorBidi" w:cstheme="minorBidi"/>
          <w:color w:val="231F20"/>
          <w:spacing w:val="68"/>
          <w:sz w:val="22"/>
          <w:szCs w:val="22"/>
        </w:rPr>
        <w:t xml:space="preserve"> </w:t>
      </w:r>
      <w:r w:rsidRPr="00BE749E">
        <w:rPr>
          <w:rFonts w:asciiTheme="minorBidi" w:hAnsiTheme="minorBidi" w:cstheme="minorBidi"/>
          <w:color w:val="231F20"/>
          <w:sz w:val="22"/>
          <w:szCs w:val="22"/>
        </w:rPr>
        <w:t>be</w:t>
      </w:r>
      <w:r w:rsidRPr="00BE749E">
        <w:rPr>
          <w:rFonts w:asciiTheme="minorBidi" w:hAnsiTheme="minorBidi" w:cstheme="minorBidi"/>
          <w:color w:val="231F20"/>
          <w:spacing w:val="69"/>
          <w:sz w:val="22"/>
          <w:szCs w:val="22"/>
        </w:rPr>
        <w:t xml:space="preserve"> </w:t>
      </w:r>
      <w:r w:rsidRPr="00BE749E">
        <w:rPr>
          <w:rFonts w:asciiTheme="minorBidi" w:hAnsiTheme="minorBidi" w:cstheme="minorBidi"/>
          <w:color w:val="231F20"/>
          <w:sz w:val="22"/>
          <w:szCs w:val="22"/>
        </w:rPr>
        <w:t>prepared</w:t>
      </w:r>
      <w:r w:rsidRPr="00BE749E">
        <w:rPr>
          <w:rFonts w:asciiTheme="minorBidi" w:hAnsiTheme="minorBidi" w:cstheme="minorBidi"/>
          <w:color w:val="231F20"/>
          <w:spacing w:val="69"/>
          <w:sz w:val="22"/>
          <w:szCs w:val="22"/>
        </w:rPr>
        <w:t xml:space="preserve"> </w:t>
      </w:r>
      <w:r w:rsidRPr="00BE749E">
        <w:rPr>
          <w:rFonts w:asciiTheme="minorBidi" w:hAnsiTheme="minorBidi" w:cstheme="minorBidi"/>
          <w:color w:val="231F20"/>
          <w:sz w:val="22"/>
          <w:szCs w:val="22"/>
        </w:rPr>
        <w:t>by</w:t>
      </w:r>
      <w:r w:rsidRPr="00BE749E">
        <w:rPr>
          <w:rFonts w:asciiTheme="minorBidi" w:hAnsiTheme="minorBidi" w:cstheme="minorBidi"/>
          <w:color w:val="231F20"/>
          <w:spacing w:val="70"/>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2"/>
          <w:sz w:val="22"/>
          <w:szCs w:val="22"/>
        </w:rPr>
        <w:t xml:space="preserve"> </w:t>
      </w:r>
      <w:r w:rsidRPr="00BE749E">
        <w:rPr>
          <w:rFonts w:asciiTheme="minorBidi" w:hAnsiTheme="minorBidi" w:cstheme="minorBidi"/>
          <w:color w:val="231F20"/>
          <w:sz w:val="22"/>
          <w:szCs w:val="22"/>
        </w:rPr>
        <w:t>Executive</w:t>
      </w:r>
      <w:r w:rsidRPr="00BE749E">
        <w:rPr>
          <w:rFonts w:asciiTheme="minorBidi" w:hAnsiTheme="minorBidi" w:cstheme="minorBidi"/>
          <w:color w:val="231F20"/>
          <w:spacing w:val="64"/>
          <w:sz w:val="22"/>
          <w:szCs w:val="22"/>
        </w:rPr>
        <w:t xml:space="preserve"> </w:t>
      </w:r>
      <w:r w:rsidRPr="00BE749E">
        <w:rPr>
          <w:rFonts w:asciiTheme="minorBidi" w:hAnsiTheme="minorBidi" w:cstheme="minorBidi"/>
          <w:color w:val="231F20"/>
          <w:sz w:val="22"/>
          <w:szCs w:val="22"/>
        </w:rPr>
        <w:t>Secretary and</w:t>
      </w:r>
      <w:r w:rsidRPr="00BE749E">
        <w:rPr>
          <w:rFonts w:asciiTheme="minorBidi" w:hAnsiTheme="minorBidi" w:cstheme="minorBidi"/>
          <w:color w:val="231F20"/>
          <w:spacing w:val="84"/>
          <w:sz w:val="22"/>
          <w:szCs w:val="22"/>
        </w:rPr>
        <w:t xml:space="preserve"> </w:t>
      </w:r>
      <w:r w:rsidRPr="00BE749E">
        <w:rPr>
          <w:rFonts w:asciiTheme="minorBidi" w:hAnsiTheme="minorBidi" w:cstheme="minorBidi"/>
          <w:color w:val="231F20"/>
          <w:sz w:val="22"/>
          <w:szCs w:val="22"/>
        </w:rPr>
        <w:t>shall</w:t>
      </w:r>
      <w:r w:rsidRPr="00BE749E">
        <w:rPr>
          <w:rFonts w:asciiTheme="minorBidi" w:hAnsiTheme="minorBidi" w:cstheme="minorBidi"/>
          <w:color w:val="231F20"/>
          <w:spacing w:val="90"/>
          <w:sz w:val="22"/>
          <w:szCs w:val="22"/>
        </w:rPr>
        <w:t xml:space="preserve"> </w:t>
      </w:r>
      <w:r w:rsidRPr="00BE749E">
        <w:rPr>
          <w:rFonts w:asciiTheme="minorBidi" w:hAnsiTheme="minorBidi" w:cstheme="minorBidi"/>
          <w:color w:val="231F20"/>
          <w:sz w:val="22"/>
          <w:szCs w:val="22"/>
        </w:rPr>
        <w:t>include</w:t>
      </w:r>
      <w:r w:rsidRPr="00BE749E">
        <w:rPr>
          <w:rFonts w:asciiTheme="minorBidi" w:hAnsiTheme="minorBidi" w:cstheme="minorBidi"/>
          <w:color w:val="231F20"/>
          <w:spacing w:val="84"/>
          <w:sz w:val="22"/>
          <w:szCs w:val="22"/>
        </w:rPr>
        <w:t xml:space="preserve"> </w:t>
      </w:r>
      <w:r w:rsidRPr="00BE749E">
        <w:rPr>
          <w:rFonts w:asciiTheme="minorBidi" w:hAnsiTheme="minorBidi" w:cstheme="minorBidi"/>
          <w:color w:val="231F20"/>
          <w:sz w:val="22"/>
          <w:szCs w:val="22"/>
        </w:rPr>
        <w:t>only</w:t>
      </w:r>
      <w:r w:rsidRPr="00BE749E">
        <w:rPr>
          <w:rFonts w:asciiTheme="minorBidi" w:hAnsiTheme="minorBidi" w:cstheme="minorBidi"/>
          <w:color w:val="231F20"/>
          <w:spacing w:val="89"/>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85"/>
          <w:sz w:val="22"/>
          <w:szCs w:val="22"/>
        </w:rPr>
        <w:t xml:space="preserve"> </w:t>
      </w:r>
      <w:r w:rsidRPr="00BE749E">
        <w:rPr>
          <w:rFonts w:asciiTheme="minorBidi" w:hAnsiTheme="minorBidi" w:cstheme="minorBidi"/>
          <w:color w:val="231F20"/>
          <w:sz w:val="22"/>
          <w:szCs w:val="22"/>
        </w:rPr>
        <w:t>items</w:t>
      </w:r>
      <w:r w:rsidRPr="00BE749E">
        <w:rPr>
          <w:rFonts w:asciiTheme="minorBidi" w:hAnsiTheme="minorBidi" w:cstheme="minorBidi"/>
          <w:color w:val="231F20"/>
          <w:spacing w:val="77"/>
          <w:sz w:val="22"/>
          <w:szCs w:val="22"/>
        </w:rPr>
        <w:t xml:space="preserve"> </w:t>
      </w:r>
      <w:r w:rsidRPr="00BE749E">
        <w:rPr>
          <w:rFonts w:asciiTheme="minorBidi" w:hAnsiTheme="minorBidi" w:cstheme="minorBidi"/>
          <w:color w:val="231F20"/>
          <w:sz w:val="22"/>
          <w:szCs w:val="22"/>
        </w:rPr>
        <w:t>for</w:t>
      </w:r>
      <w:r w:rsidRPr="00BE749E">
        <w:rPr>
          <w:rFonts w:asciiTheme="minorBidi" w:hAnsiTheme="minorBidi" w:cstheme="minorBidi"/>
          <w:color w:val="231F20"/>
          <w:spacing w:val="77"/>
          <w:sz w:val="22"/>
          <w:szCs w:val="22"/>
        </w:rPr>
        <w:t xml:space="preserve"> </w:t>
      </w:r>
      <w:r w:rsidRPr="00BE749E">
        <w:rPr>
          <w:rFonts w:asciiTheme="minorBidi" w:hAnsiTheme="minorBidi" w:cstheme="minorBidi"/>
          <w:color w:val="231F20"/>
          <w:sz w:val="22"/>
          <w:szCs w:val="22"/>
        </w:rPr>
        <w:t>whose</w:t>
      </w:r>
      <w:r w:rsidRPr="00BE749E">
        <w:rPr>
          <w:rFonts w:asciiTheme="minorBidi" w:hAnsiTheme="minorBidi" w:cstheme="minorBidi"/>
          <w:color w:val="231F20"/>
          <w:spacing w:val="84"/>
          <w:sz w:val="22"/>
          <w:szCs w:val="22"/>
        </w:rPr>
        <w:t xml:space="preserve"> </w:t>
      </w:r>
      <w:r w:rsidRPr="00BE749E">
        <w:rPr>
          <w:rFonts w:asciiTheme="minorBidi" w:hAnsiTheme="minorBidi" w:cstheme="minorBidi"/>
          <w:color w:val="231F20"/>
          <w:sz w:val="22"/>
          <w:szCs w:val="22"/>
        </w:rPr>
        <w:t>consideration</w:t>
      </w:r>
      <w:r w:rsidRPr="00BE749E">
        <w:rPr>
          <w:rFonts w:asciiTheme="minorBidi" w:hAnsiTheme="minorBidi" w:cstheme="minorBidi"/>
          <w:color w:val="231F20"/>
          <w:spacing w:val="88"/>
          <w:sz w:val="22"/>
          <w:szCs w:val="22"/>
        </w:rPr>
        <w:t xml:space="preserve"> </w:t>
      </w:r>
      <w:r w:rsidRPr="00BE749E">
        <w:rPr>
          <w:rFonts w:asciiTheme="minorBidi" w:hAnsiTheme="minorBidi" w:cstheme="minorBidi"/>
          <w:color w:val="231F20"/>
          <w:sz w:val="22"/>
          <w:szCs w:val="22"/>
        </w:rPr>
        <w:t>the extraordinary</w:t>
      </w:r>
      <w:r w:rsidRPr="00BE749E">
        <w:rPr>
          <w:rFonts w:asciiTheme="minorBidi" w:hAnsiTheme="minorBidi" w:cstheme="minorBidi"/>
          <w:color w:val="231F20"/>
          <w:spacing w:val="55"/>
          <w:sz w:val="22"/>
          <w:szCs w:val="22"/>
        </w:rPr>
        <w:t xml:space="preserve"> </w:t>
      </w:r>
      <w:r w:rsidRPr="00BE749E">
        <w:rPr>
          <w:rFonts w:asciiTheme="minorBidi" w:hAnsiTheme="minorBidi" w:cstheme="minorBidi"/>
          <w:color w:val="231F20"/>
          <w:sz w:val="22"/>
          <w:szCs w:val="22"/>
        </w:rPr>
        <w:t>session</w:t>
      </w:r>
      <w:r w:rsidRPr="00BE749E">
        <w:rPr>
          <w:rFonts w:asciiTheme="minorBidi" w:hAnsiTheme="minorBidi" w:cstheme="minorBidi"/>
          <w:color w:val="231F20"/>
          <w:spacing w:val="51"/>
          <w:sz w:val="22"/>
          <w:szCs w:val="22"/>
        </w:rPr>
        <w:t xml:space="preserve"> </w:t>
      </w:r>
      <w:r w:rsidRPr="00BE749E">
        <w:rPr>
          <w:rFonts w:asciiTheme="minorBidi" w:hAnsiTheme="minorBidi" w:cstheme="minorBidi"/>
          <w:color w:val="231F20"/>
          <w:sz w:val="22"/>
          <w:szCs w:val="22"/>
        </w:rPr>
        <w:t>was</w:t>
      </w:r>
      <w:r w:rsidRPr="00BE749E">
        <w:rPr>
          <w:rFonts w:asciiTheme="minorBidi" w:hAnsiTheme="minorBidi" w:cstheme="minorBidi"/>
          <w:color w:val="231F20"/>
          <w:spacing w:val="47"/>
          <w:sz w:val="22"/>
          <w:szCs w:val="22"/>
        </w:rPr>
        <w:t xml:space="preserve"> </w:t>
      </w:r>
      <w:r w:rsidRPr="00BE749E">
        <w:rPr>
          <w:rFonts w:asciiTheme="minorBidi" w:hAnsiTheme="minorBidi" w:cstheme="minorBidi"/>
          <w:color w:val="231F20"/>
          <w:sz w:val="22"/>
          <w:szCs w:val="22"/>
        </w:rPr>
        <w:t>convened.</w:t>
      </w:r>
    </w:p>
    <w:p w14:paraId="6371C076" w14:textId="77777777" w:rsidR="00C70B76" w:rsidRPr="00BE749E" w:rsidRDefault="00C70B76" w:rsidP="00C70B76">
      <w:pPr>
        <w:pStyle w:val="ListParagraph"/>
        <w:numPr>
          <w:ilvl w:val="0"/>
          <w:numId w:val="11"/>
        </w:numPr>
        <w:tabs>
          <w:tab w:val="clear" w:pos="567"/>
        </w:tabs>
        <w:autoSpaceDE w:val="0"/>
        <w:autoSpaceDN w:val="0"/>
        <w:spacing w:after="120"/>
        <w:ind w:left="709" w:right="-11"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Provisional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Agenda</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a</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session</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Executive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Council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shall</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be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circulated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at</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 same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time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as 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notice</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of the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date</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 xml:space="preserve">and </w:t>
      </w:r>
      <w:r w:rsidRPr="00BE749E">
        <w:rPr>
          <w:rFonts w:asciiTheme="minorBidi" w:hAnsiTheme="minorBidi" w:cstheme="minorBidi"/>
          <w:color w:val="231F20"/>
          <w:spacing w:val="-55"/>
          <w:sz w:val="22"/>
          <w:szCs w:val="22"/>
        </w:rPr>
        <w:t xml:space="preserve">     </w:t>
      </w:r>
      <w:r w:rsidRPr="00BE749E">
        <w:rPr>
          <w:rFonts w:asciiTheme="minorBidi" w:hAnsiTheme="minorBidi" w:cstheme="minorBidi"/>
          <w:color w:val="231F20"/>
          <w:sz w:val="22"/>
          <w:szCs w:val="22"/>
        </w:rPr>
        <w:t>place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session,</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together</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to</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fullest</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extent</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possible,</w:t>
      </w:r>
      <w:r w:rsidRPr="00BE749E">
        <w:rPr>
          <w:rFonts w:asciiTheme="minorBidi" w:hAnsiTheme="minorBidi" w:cstheme="minorBidi"/>
          <w:color w:val="231F20"/>
          <w:spacing w:val="57"/>
          <w:sz w:val="22"/>
          <w:szCs w:val="22"/>
        </w:rPr>
        <w:t xml:space="preserve"> </w:t>
      </w:r>
      <w:r w:rsidRPr="00BE749E">
        <w:rPr>
          <w:rFonts w:asciiTheme="minorBidi" w:hAnsiTheme="minorBidi" w:cstheme="minorBidi"/>
          <w:color w:val="231F20"/>
          <w:sz w:val="22"/>
          <w:szCs w:val="22"/>
        </w:rPr>
        <w:t>with</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documentation</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required</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for</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consideration</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58"/>
          <w:sz w:val="22"/>
          <w:szCs w:val="22"/>
        </w:rPr>
        <w:t xml:space="preserve"> </w:t>
      </w:r>
      <w:r w:rsidRPr="00BE749E">
        <w:rPr>
          <w:rFonts w:asciiTheme="minorBidi" w:hAnsiTheme="minorBidi" w:cstheme="minorBidi"/>
          <w:color w:val="231F20"/>
          <w:sz w:val="22"/>
          <w:szCs w:val="22"/>
        </w:rPr>
        <w:t>the various</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items</w:t>
      </w:r>
      <w:r w:rsidRPr="00BE749E">
        <w:rPr>
          <w:rFonts w:asciiTheme="minorBidi" w:hAnsiTheme="minorBidi" w:cstheme="minorBidi"/>
          <w:color w:val="231F20"/>
          <w:spacing w:val="18"/>
          <w:sz w:val="22"/>
          <w:szCs w:val="22"/>
        </w:rPr>
        <w:t xml:space="preserve"> </w:t>
      </w:r>
      <w:r w:rsidRPr="00BE749E">
        <w:rPr>
          <w:rFonts w:asciiTheme="minorBidi" w:hAnsiTheme="minorBidi" w:cstheme="minorBidi"/>
          <w:color w:val="231F20"/>
          <w:sz w:val="22"/>
          <w:szCs w:val="22"/>
        </w:rPr>
        <w:t>on</w:t>
      </w:r>
      <w:r w:rsidRPr="00BE749E">
        <w:rPr>
          <w:rFonts w:asciiTheme="minorBidi" w:hAnsiTheme="minorBidi" w:cstheme="minorBidi"/>
          <w:color w:val="231F20"/>
          <w:spacing w:val="25"/>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14"/>
          <w:sz w:val="22"/>
          <w:szCs w:val="22"/>
        </w:rPr>
        <w:t xml:space="preserve"> </w:t>
      </w:r>
      <w:r w:rsidRPr="00BE749E">
        <w:rPr>
          <w:rFonts w:asciiTheme="minorBidi" w:hAnsiTheme="minorBidi" w:cstheme="minorBidi"/>
          <w:color w:val="231F20"/>
          <w:sz w:val="22"/>
          <w:szCs w:val="22"/>
        </w:rPr>
        <w:t>Provisional</w:t>
      </w:r>
      <w:r w:rsidRPr="00BE749E">
        <w:rPr>
          <w:rFonts w:asciiTheme="minorBidi" w:hAnsiTheme="minorBidi" w:cstheme="minorBidi"/>
          <w:color w:val="231F20"/>
          <w:spacing w:val="21"/>
          <w:sz w:val="22"/>
          <w:szCs w:val="22"/>
        </w:rPr>
        <w:t xml:space="preserve"> </w:t>
      </w:r>
      <w:r w:rsidRPr="00BE749E">
        <w:rPr>
          <w:rFonts w:asciiTheme="minorBidi" w:hAnsiTheme="minorBidi" w:cstheme="minorBidi"/>
          <w:color w:val="231F20"/>
          <w:sz w:val="22"/>
          <w:szCs w:val="22"/>
        </w:rPr>
        <w:t>Agenda.</w:t>
      </w:r>
    </w:p>
    <w:p w14:paraId="1DF16DA6" w14:textId="77777777" w:rsidR="00C70B76" w:rsidRPr="00BE749E" w:rsidRDefault="00C70B76" w:rsidP="00C70B76">
      <w:pPr>
        <w:pStyle w:val="Heading3"/>
        <w:keepNext w:val="0"/>
        <w:keepLines w:val="0"/>
        <w:spacing w:after="120"/>
        <w:ind w:left="0" w:firstLine="0"/>
        <w:rPr>
          <w:rFonts w:asciiTheme="minorBidi" w:hAnsiTheme="minorBidi" w:cstheme="minorBidi"/>
          <w:sz w:val="22"/>
          <w:szCs w:val="22"/>
        </w:rPr>
      </w:pPr>
      <w:r w:rsidRPr="00BE749E">
        <w:rPr>
          <w:rFonts w:asciiTheme="minorBidi" w:hAnsiTheme="minorBidi" w:cstheme="minorBidi"/>
          <w:color w:val="231F20"/>
          <w:sz w:val="22"/>
          <w:szCs w:val="22"/>
        </w:rPr>
        <w:t>Rule</w:t>
      </w:r>
      <w:r w:rsidRPr="00BE749E">
        <w:rPr>
          <w:rFonts w:asciiTheme="minorBidi" w:hAnsiTheme="minorBidi" w:cstheme="minorBidi"/>
          <w:color w:val="231F20"/>
          <w:spacing w:val="17"/>
          <w:sz w:val="22"/>
          <w:szCs w:val="22"/>
        </w:rPr>
        <w:t xml:space="preserve"> 56</w:t>
      </w:r>
    </w:p>
    <w:p w14:paraId="520839AB" w14:textId="77777777" w:rsidR="00C70B76" w:rsidRPr="00BE749E" w:rsidRDefault="00C70B76" w:rsidP="00C70B76">
      <w:pPr>
        <w:pStyle w:val="ListParagraph"/>
        <w:numPr>
          <w:ilvl w:val="0"/>
          <w:numId w:val="12"/>
        </w:numPr>
        <w:tabs>
          <w:tab w:val="clear" w:pos="567"/>
          <w:tab w:val="left" w:pos="7377"/>
        </w:tabs>
        <w:autoSpaceDE w:val="0"/>
        <w:autoSpaceDN w:val="0"/>
        <w:spacing w:after="120"/>
        <w:ind w:left="709" w:right="3"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t>At</w:t>
      </w:r>
      <w:r w:rsidRPr="00BE749E">
        <w:rPr>
          <w:rFonts w:asciiTheme="minorBidi" w:hAnsiTheme="minorBidi" w:cstheme="minorBidi"/>
          <w:color w:val="231F20"/>
          <w:spacing w:val="25"/>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28"/>
          <w:sz w:val="22"/>
          <w:szCs w:val="22"/>
        </w:rPr>
        <w:t xml:space="preserve"> </w:t>
      </w:r>
      <w:r w:rsidRPr="00BE749E">
        <w:rPr>
          <w:rFonts w:asciiTheme="minorBidi" w:hAnsiTheme="minorBidi" w:cstheme="minorBidi"/>
          <w:color w:val="231F20"/>
          <w:sz w:val="22"/>
          <w:szCs w:val="22"/>
        </w:rPr>
        <w:t>beginning of each session the Executive Council shall adopt the agenda of that session.</w:t>
      </w:r>
    </w:p>
    <w:p w14:paraId="20993016" w14:textId="77777777" w:rsidR="00C70B76" w:rsidRPr="00BE749E" w:rsidRDefault="00C70B76" w:rsidP="00C70B76">
      <w:pPr>
        <w:pStyle w:val="ListParagraph"/>
        <w:numPr>
          <w:ilvl w:val="0"/>
          <w:numId w:val="12"/>
        </w:numPr>
        <w:tabs>
          <w:tab w:val="clear" w:pos="567"/>
          <w:tab w:val="left" w:pos="7377"/>
        </w:tabs>
        <w:autoSpaceDE w:val="0"/>
        <w:autoSpaceDN w:val="0"/>
        <w:spacing w:after="120"/>
        <w:ind w:left="709" w:right="3" w:hanging="709"/>
        <w:contextualSpacing w:val="0"/>
        <w:jc w:val="both"/>
        <w:rPr>
          <w:rFonts w:asciiTheme="minorBidi" w:hAnsiTheme="minorBidi" w:cstheme="minorBidi"/>
          <w:color w:val="231F20"/>
          <w:sz w:val="22"/>
          <w:szCs w:val="22"/>
        </w:rPr>
      </w:pPr>
      <w:r w:rsidRPr="00BE749E">
        <w:rPr>
          <w:rFonts w:asciiTheme="minorBidi" w:hAnsiTheme="minorBidi" w:cstheme="minorBidi"/>
          <w:color w:val="231F20"/>
          <w:sz w:val="22"/>
          <w:szCs w:val="22"/>
        </w:rPr>
        <w:lastRenderedPageBreak/>
        <w:t xml:space="preserve">After the adoption of the agenda, the Executive Council may modify the order of items on such agenda or add or delete items. A two-thirds majority of the members </w:t>
      </w:r>
      <w:proofErr w:type="gramStart"/>
      <w:r w:rsidRPr="00BE749E">
        <w:rPr>
          <w:rFonts w:asciiTheme="minorBidi" w:hAnsiTheme="minorBidi" w:cstheme="minorBidi"/>
          <w:color w:val="231F20"/>
          <w:sz w:val="22"/>
          <w:szCs w:val="22"/>
        </w:rPr>
        <w:t>present</w:t>
      </w:r>
      <w:proofErr w:type="gramEnd"/>
      <w:r w:rsidRPr="00BE749E">
        <w:rPr>
          <w:rFonts w:asciiTheme="minorBidi" w:hAnsiTheme="minorBidi" w:cstheme="minorBidi"/>
          <w:color w:val="231F20"/>
          <w:sz w:val="22"/>
          <w:szCs w:val="22"/>
        </w:rPr>
        <w:t xml:space="preserve"> and voting shall be required for the addition or deletion of any item on the adopted agenda.</w:t>
      </w:r>
    </w:p>
    <w:p w14:paraId="2FD6831A" w14:textId="77777777" w:rsidR="00C70B76" w:rsidRPr="00BE749E" w:rsidRDefault="00C70B76" w:rsidP="00C70B76">
      <w:pPr>
        <w:pStyle w:val="ListParagraph"/>
        <w:numPr>
          <w:ilvl w:val="0"/>
          <w:numId w:val="12"/>
        </w:numPr>
        <w:tabs>
          <w:tab w:val="clear" w:pos="567"/>
          <w:tab w:val="left" w:pos="7377"/>
        </w:tabs>
        <w:autoSpaceDE w:val="0"/>
        <w:autoSpaceDN w:val="0"/>
        <w:spacing w:after="240"/>
        <w:ind w:left="709" w:right="3" w:hanging="709"/>
        <w:contextualSpacing w:val="0"/>
        <w:jc w:val="both"/>
        <w:rPr>
          <w:rFonts w:asciiTheme="minorBidi" w:hAnsiTheme="minorBidi" w:cstheme="minorBidi"/>
          <w:sz w:val="22"/>
          <w:szCs w:val="22"/>
        </w:rPr>
      </w:pPr>
      <w:r w:rsidRPr="00BE749E">
        <w:rPr>
          <w:rFonts w:asciiTheme="minorBidi" w:hAnsiTheme="minorBidi" w:cstheme="minorBidi"/>
          <w:color w:val="231F20"/>
          <w:sz w:val="22"/>
          <w:szCs w:val="22"/>
        </w:rPr>
        <w:t>The discussion of any new item so added to the agenda shall, at the request of any member of the Executive Council, be deferred for a period of at least two days after its</w:t>
      </w:r>
      <w:r w:rsidRPr="00BE749E">
        <w:rPr>
          <w:rFonts w:asciiTheme="minorBidi" w:hAnsiTheme="minorBidi" w:cstheme="minorBidi"/>
          <w:color w:val="231F20"/>
          <w:spacing w:val="34"/>
          <w:sz w:val="22"/>
          <w:szCs w:val="22"/>
        </w:rPr>
        <w:t xml:space="preserve"> </w:t>
      </w:r>
      <w:r w:rsidRPr="00BE749E">
        <w:rPr>
          <w:rFonts w:asciiTheme="minorBidi" w:hAnsiTheme="minorBidi" w:cstheme="minorBidi"/>
          <w:color w:val="231F20"/>
          <w:sz w:val="22"/>
          <w:szCs w:val="22"/>
        </w:rPr>
        <w:t>inclusion</w:t>
      </w:r>
      <w:r w:rsidRPr="00BE749E">
        <w:rPr>
          <w:rFonts w:asciiTheme="minorBidi" w:hAnsiTheme="minorBidi" w:cstheme="minorBidi"/>
          <w:color w:val="231F20"/>
          <w:spacing w:val="40"/>
          <w:sz w:val="22"/>
          <w:szCs w:val="22"/>
        </w:rPr>
        <w:t xml:space="preserve"> </w:t>
      </w:r>
      <w:r w:rsidRPr="00BE749E">
        <w:rPr>
          <w:rFonts w:asciiTheme="minorBidi" w:hAnsiTheme="minorBidi" w:cstheme="minorBidi"/>
          <w:color w:val="231F20"/>
          <w:sz w:val="22"/>
          <w:szCs w:val="22"/>
        </w:rPr>
        <w:t>in</w:t>
      </w:r>
      <w:r w:rsidRPr="00BE749E">
        <w:rPr>
          <w:rFonts w:asciiTheme="minorBidi" w:hAnsiTheme="minorBidi" w:cstheme="minorBidi"/>
          <w:color w:val="231F20"/>
          <w:spacing w:val="39"/>
          <w:sz w:val="22"/>
          <w:szCs w:val="22"/>
        </w:rPr>
        <w:t xml:space="preserve"> </w:t>
      </w:r>
      <w:r w:rsidRPr="00BE749E">
        <w:rPr>
          <w:rFonts w:asciiTheme="minorBidi" w:hAnsiTheme="minorBidi" w:cstheme="minorBidi"/>
          <w:color w:val="231F20"/>
          <w:sz w:val="22"/>
          <w:szCs w:val="22"/>
        </w:rPr>
        <w:t>the</w:t>
      </w:r>
      <w:r w:rsidRPr="00BE749E">
        <w:rPr>
          <w:rFonts w:asciiTheme="minorBidi" w:hAnsiTheme="minorBidi" w:cstheme="minorBidi"/>
          <w:color w:val="231F20"/>
          <w:spacing w:val="35"/>
          <w:sz w:val="22"/>
          <w:szCs w:val="22"/>
        </w:rPr>
        <w:t xml:space="preserve"> </w:t>
      </w:r>
      <w:r w:rsidRPr="00BE749E">
        <w:rPr>
          <w:rFonts w:asciiTheme="minorBidi" w:hAnsiTheme="minorBidi" w:cstheme="minorBidi"/>
          <w:color w:val="231F20"/>
          <w:sz w:val="22"/>
          <w:szCs w:val="22"/>
        </w:rPr>
        <w:t>agenda.</w:t>
      </w:r>
    </w:p>
    <w:p w14:paraId="53703E62" w14:textId="77777777" w:rsidR="00C70B76" w:rsidRPr="00BE749E" w:rsidRDefault="00C70B76" w:rsidP="00C70B76">
      <w:pPr>
        <w:pStyle w:val="Heading2"/>
        <w:keepNext w:val="0"/>
        <w:keepLines w:val="0"/>
        <w:pBdr>
          <w:bottom w:val="single" w:sz="4" w:space="1" w:color="auto"/>
        </w:pBdr>
        <w:tabs>
          <w:tab w:val="left" w:pos="691"/>
        </w:tabs>
        <w:spacing w:before="360"/>
        <w:ind w:left="0" w:right="-289" w:firstLine="0"/>
        <w:jc w:val="center"/>
        <w:rPr>
          <w:rFonts w:asciiTheme="minorBidi" w:hAnsiTheme="minorBidi" w:cstheme="minorBidi"/>
          <w:sz w:val="22"/>
          <w:szCs w:val="22"/>
        </w:rPr>
      </w:pPr>
      <w:r w:rsidRPr="00BE749E">
        <w:rPr>
          <w:rFonts w:asciiTheme="minorBidi" w:hAnsiTheme="minorBidi" w:cstheme="minorBidi"/>
          <w:color w:val="231F20"/>
          <w:sz w:val="22"/>
          <w:szCs w:val="22"/>
        </w:rPr>
        <w:t>IV.</w:t>
      </w:r>
      <w:r w:rsidRPr="00BE749E">
        <w:rPr>
          <w:rFonts w:asciiTheme="minorBidi" w:hAnsiTheme="minorBidi" w:cstheme="minorBidi"/>
          <w:color w:val="231F20"/>
          <w:sz w:val="22"/>
          <w:szCs w:val="22"/>
        </w:rPr>
        <w:tab/>
        <w:t>Rules</w:t>
      </w:r>
      <w:r w:rsidRPr="00BE749E">
        <w:rPr>
          <w:rFonts w:asciiTheme="minorBidi" w:hAnsiTheme="minorBidi" w:cstheme="minorBidi"/>
          <w:color w:val="231F20"/>
          <w:spacing w:val="6"/>
          <w:sz w:val="22"/>
          <w:szCs w:val="22"/>
        </w:rPr>
        <w:t xml:space="preserve"> </w:t>
      </w:r>
      <w:r w:rsidRPr="00BE749E">
        <w:rPr>
          <w:rFonts w:asciiTheme="minorBidi" w:hAnsiTheme="minorBidi" w:cstheme="minorBidi"/>
          <w:color w:val="231F20"/>
          <w:sz w:val="22"/>
          <w:szCs w:val="22"/>
        </w:rPr>
        <w:t>of</w:t>
      </w:r>
      <w:r w:rsidRPr="00BE749E">
        <w:rPr>
          <w:rFonts w:asciiTheme="minorBidi" w:hAnsiTheme="minorBidi" w:cstheme="minorBidi"/>
          <w:color w:val="231F20"/>
          <w:spacing w:val="6"/>
          <w:sz w:val="22"/>
          <w:szCs w:val="22"/>
        </w:rPr>
        <w:t xml:space="preserve"> </w:t>
      </w:r>
      <w:r w:rsidRPr="00BE749E">
        <w:rPr>
          <w:rFonts w:asciiTheme="minorBidi" w:hAnsiTheme="minorBidi" w:cstheme="minorBidi"/>
          <w:color w:val="231F20"/>
          <w:sz w:val="22"/>
          <w:szCs w:val="22"/>
        </w:rPr>
        <w:t>Procedure:</w:t>
      </w:r>
      <w:r w:rsidRPr="00BE749E">
        <w:rPr>
          <w:rFonts w:asciiTheme="minorBidi" w:hAnsiTheme="minorBidi" w:cstheme="minorBidi"/>
          <w:color w:val="231F20"/>
          <w:spacing w:val="7"/>
          <w:sz w:val="22"/>
          <w:szCs w:val="22"/>
        </w:rPr>
        <w:t xml:space="preserve"> </w:t>
      </w:r>
      <w:r w:rsidRPr="00BE749E">
        <w:rPr>
          <w:rFonts w:asciiTheme="minorBidi" w:hAnsiTheme="minorBidi" w:cstheme="minorBidi"/>
          <w:color w:val="231F20"/>
          <w:sz w:val="22"/>
          <w:szCs w:val="22"/>
        </w:rPr>
        <w:t>Amendments</w:t>
      </w:r>
      <w:r w:rsidRPr="00BE749E">
        <w:rPr>
          <w:rFonts w:asciiTheme="minorBidi" w:hAnsiTheme="minorBidi" w:cstheme="minorBidi"/>
          <w:color w:val="231F20"/>
          <w:spacing w:val="7"/>
          <w:sz w:val="22"/>
          <w:szCs w:val="22"/>
        </w:rPr>
        <w:t xml:space="preserve"> </w:t>
      </w:r>
      <w:r w:rsidRPr="00BE749E">
        <w:rPr>
          <w:rFonts w:asciiTheme="minorBidi" w:hAnsiTheme="minorBidi" w:cstheme="minorBidi"/>
          <w:color w:val="231F20"/>
          <w:sz w:val="22"/>
          <w:szCs w:val="22"/>
        </w:rPr>
        <w:t>and</w:t>
      </w:r>
      <w:r w:rsidRPr="00BE749E">
        <w:rPr>
          <w:rFonts w:asciiTheme="minorBidi" w:hAnsiTheme="minorBidi" w:cstheme="minorBidi"/>
          <w:color w:val="231F20"/>
          <w:spacing w:val="1"/>
          <w:sz w:val="22"/>
          <w:szCs w:val="22"/>
        </w:rPr>
        <w:t xml:space="preserve"> </w:t>
      </w:r>
      <w:r w:rsidRPr="00BE749E">
        <w:rPr>
          <w:rFonts w:asciiTheme="minorBidi" w:hAnsiTheme="minorBidi" w:cstheme="minorBidi"/>
          <w:color w:val="231F20"/>
          <w:sz w:val="22"/>
          <w:szCs w:val="22"/>
        </w:rPr>
        <w:t>suspension</w:t>
      </w:r>
    </w:p>
    <w:p w14:paraId="14160973" w14:textId="77777777" w:rsidR="00C70B76" w:rsidRPr="00BE749E" w:rsidRDefault="00C70B76" w:rsidP="00C70B76">
      <w:pPr>
        <w:pStyle w:val="Heading3"/>
        <w:keepNext w:val="0"/>
        <w:keepLines w:val="0"/>
        <w:spacing w:after="120"/>
        <w:ind w:left="0" w:firstLine="0"/>
        <w:rPr>
          <w:rFonts w:asciiTheme="minorBidi" w:hAnsiTheme="minorBidi" w:cstheme="minorBidi"/>
          <w:color w:val="231F20"/>
          <w:sz w:val="22"/>
          <w:szCs w:val="22"/>
        </w:rPr>
      </w:pPr>
      <w:r w:rsidRPr="00BE749E">
        <w:rPr>
          <w:rFonts w:asciiTheme="minorBidi" w:hAnsiTheme="minorBidi" w:cstheme="minorBidi"/>
          <w:color w:val="231F20"/>
          <w:sz w:val="22"/>
          <w:szCs w:val="22"/>
        </w:rPr>
        <w:t>IV.1</w:t>
      </w:r>
      <w:r w:rsidRPr="00BE749E">
        <w:rPr>
          <w:rFonts w:asciiTheme="minorBidi" w:hAnsiTheme="minorBidi" w:cstheme="minorBidi"/>
          <w:color w:val="231F20"/>
          <w:sz w:val="22"/>
          <w:szCs w:val="22"/>
        </w:rPr>
        <w:tab/>
        <w:t>Amendments</w:t>
      </w:r>
    </w:p>
    <w:p w14:paraId="2C753E12" w14:textId="77777777" w:rsidR="00C70B76" w:rsidRPr="00BE749E" w:rsidRDefault="00C70B76" w:rsidP="00C70B76">
      <w:pPr>
        <w:pStyle w:val="Heading3"/>
        <w:keepNext w:val="0"/>
        <w:keepLines w:val="0"/>
        <w:spacing w:after="120"/>
        <w:ind w:left="0" w:firstLine="0"/>
        <w:rPr>
          <w:rFonts w:asciiTheme="minorBidi" w:hAnsiTheme="minorBidi" w:cstheme="minorBidi"/>
          <w:b w:val="0"/>
          <w:sz w:val="22"/>
          <w:szCs w:val="22"/>
        </w:rPr>
      </w:pPr>
      <w:r w:rsidRPr="00BE749E">
        <w:rPr>
          <w:rFonts w:asciiTheme="minorBidi" w:hAnsiTheme="minorBidi" w:cstheme="minorBidi"/>
          <w:color w:val="231F20"/>
          <w:sz w:val="22"/>
          <w:szCs w:val="22"/>
        </w:rPr>
        <w:t>Rule</w:t>
      </w:r>
      <w:r w:rsidRPr="00BE749E">
        <w:rPr>
          <w:rFonts w:asciiTheme="minorBidi" w:hAnsiTheme="minorBidi" w:cstheme="minorBidi"/>
          <w:color w:val="231F20"/>
          <w:spacing w:val="16"/>
          <w:sz w:val="22"/>
          <w:szCs w:val="22"/>
        </w:rPr>
        <w:t xml:space="preserve"> 57</w:t>
      </w:r>
    </w:p>
    <w:p w14:paraId="28DB0258" w14:textId="77777777" w:rsidR="00C70B76" w:rsidRPr="00BE749E" w:rsidRDefault="00C70B76" w:rsidP="00C70B76">
      <w:pPr>
        <w:pStyle w:val="BodyText"/>
        <w:widowControl/>
        <w:numPr>
          <w:ilvl w:val="0"/>
          <w:numId w:val="31"/>
        </w:numPr>
        <w:snapToGrid w:val="0"/>
        <w:spacing w:after="120"/>
        <w:ind w:left="709" w:right="-25"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Without prejudice to paragraphs 2 and 3 below, these</w:t>
      </w:r>
      <w:r w:rsidRPr="00BE749E">
        <w:rPr>
          <w:rFonts w:asciiTheme="minorBidi" w:hAnsiTheme="minorBidi" w:cstheme="minorBidi"/>
          <w:color w:val="231F20"/>
          <w:spacing w:val="68"/>
          <w:sz w:val="22"/>
          <w:szCs w:val="22"/>
          <w:lang w:val="en-GB"/>
        </w:rPr>
        <w:t xml:space="preserve"> </w:t>
      </w:r>
      <w:r w:rsidRPr="00BE749E">
        <w:rPr>
          <w:rFonts w:asciiTheme="minorBidi" w:hAnsiTheme="minorBidi" w:cstheme="minorBidi"/>
          <w:color w:val="231F20"/>
          <w:sz w:val="22"/>
          <w:szCs w:val="22"/>
          <w:lang w:val="en-GB"/>
        </w:rPr>
        <w:t>Rules</w:t>
      </w:r>
      <w:r w:rsidRPr="00BE749E">
        <w:rPr>
          <w:rFonts w:asciiTheme="minorBidi" w:hAnsiTheme="minorBidi" w:cstheme="minorBidi"/>
          <w:color w:val="231F20"/>
          <w:spacing w:val="70"/>
          <w:sz w:val="22"/>
          <w:szCs w:val="22"/>
          <w:lang w:val="en-GB"/>
        </w:rPr>
        <w:t xml:space="preserve"> </w:t>
      </w:r>
      <w:r w:rsidRPr="00BE749E">
        <w:rPr>
          <w:rFonts w:asciiTheme="minorBidi" w:hAnsiTheme="minorBidi" w:cstheme="minorBidi"/>
          <w:color w:val="231F20"/>
          <w:sz w:val="22"/>
          <w:szCs w:val="22"/>
          <w:lang w:val="en-GB"/>
        </w:rPr>
        <w:t>may</w:t>
      </w:r>
      <w:r w:rsidRPr="00BE749E">
        <w:rPr>
          <w:rFonts w:asciiTheme="minorBidi" w:hAnsiTheme="minorBidi" w:cstheme="minorBidi"/>
          <w:color w:val="231F20"/>
          <w:spacing w:val="76"/>
          <w:sz w:val="22"/>
          <w:szCs w:val="22"/>
          <w:lang w:val="en-GB"/>
        </w:rPr>
        <w:t xml:space="preserve"> </w:t>
      </w:r>
      <w:r w:rsidRPr="00BE749E">
        <w:rPr>
          <w:rFonts w:asciiTheme="minorBidi" w:hAnsiTheme="minorBidi" w:cstheme="minorBidi"/>
          <w:color w:val="231F20"/>
          <w:sz w:val="22"/>
          <w:szCs w:val="22"/>
          <w:lang w:val="en-GB"/>
        </w:rPr>
        <w:t>be</w:t>
      </w:r>
      <w:r w:rsidRPr="00BE749E">
        <w:rPr>
          <w:rFonts w:asciiTheme="minorBidi" w:hAnsiTheme="minorBidi" w:cstheme="minorBidi"/>
          <w:color w:val="231F20"/>
          <w:spacing w:val="74"/>
          <w:sz w:val="22"/>
          <w:szCs w:val="22"/>
          <w:lang w:val="en-GB"/>
        </w:rPr>
        <w:t xml:space="preserve"> </w:t>
      </w:r>
      <w:r w:rsidRPr="00BE749E">
        <w:rPr>
          <w:rFonts w:asciiTheme="minorBidi" w:hAnsiTheme="minorBidi" w:cstheme="minorBidi"/>
          <w:color w:val="231F20"/>
          <w:sz w:val="22"/>
          <w:szCs w:val="22"/>
          <w:lang w:val="en-GB"/>
        </w:rPr>
        <w:t>amended</w:t>
      </w:r>
      <w:r w:rsidRPr="00BE749E">
        <w:rPr>
          <w:rFonts w:asciiTheme="minorBidi" w:hAnsiTheme="minorBidi" w:cstheme="minorBidi"/>
          <w:color w:val="231F20"/>
          <w:spacing w:val="73"/>
          <w:sz w:val="22"/>
          <w:szCs w:val="22"/>
          <w:lang w:val="en-GB"/>
        </w:rPr>
        <w:t xml:space="preserve"> </w:t>
      </w:r>
      <w:r w:rsidRPr="00BE749E">
        <w:rPr>
          <w:rFonts w:asciiTheme="minorBidi" w:hAnsiTheme="minorBidi" w:cstheme="minorBidi"/>
          <w:color w:val="231F20"/>
          <w:sz w:val="22"/>
          <w:szCs w:val="22"/>
          <w:lang w:val="en-GB"/>
        </w:rPr>
        <w:t>only</w:t>
      </w:r>
      <w:r w:rsidRPr="00BE749E">
        <w:rPr>
          <w:rFonts w:asciiTheme="minorBidi" w:hAnsiTheme="minorBidi" w:cstheme="minorBidi"/>
          <w:color w:val="231F20"/>
          <w:spacing w:val="75"/>
          <w:sz w:val="22"/>
          <w:szCs w:val="22"/>
          <w:lang w:val="en-GB"/>
        </w:rPr>
        <w:t xml:space="preserve"> </w:t>
      </w:r>
      <w:r w:rsidRPr="00BE749E">
        <w:rPr>
          <w:rFonts w:asciiTheme="minorBidi" w:hAnsiTheme="minorBidi" w:cstheme="minorBidi"/>
          <w:color w:val="231F20"/>
          <w:sz w:val="22"/>
          <w:szCs w:val="22"/>
          <w:lang w:val="en-GB"/>
        </w:rPr>
        <w:t>by</w:t>
      </w:r>
      <w:r w:rsidRPr="00BE749E">
        <w:rPr>
          <w:rFonts w:asciiTheme="minorBidi" w:hAnsiTheme="minorBidi" w:cstheme="minorBidi"/>
          <w:color w:val="231F20"/>
          <w:spacing w:val="76"/>
          <w:sz w:val="22"/>
          <w:szCs w:val="22"/>
          <w:lang w:val="en-GB"/>
        </w:rPr>
        <w:t xml:space="preserve"> </w:t>
      </w:r>
      <w:r w:rsidRPr="00BE749E">
        <w:rPr>
          <w:rFonts w:asciiTheme="minorBidi" w:hAnsiTheme="minorBidi" w:cstheme="minorBidi"/>
          <w:color w:val="231F20"/>
          <w:sz w:val="22"/>
          <w:szCs w:val="22"/>
          <w:lang w:val="en-GB"/>
        </w:rPr>
        <w:t>a</w:t>
      </w:r>
      <w:r w:rsidRPr="00BE749E">
        <w:rPr>
          <w:rFonts w:asciiTheme="minorBidi" w:hAnsiTheme="minorBidi" w:cstheme="minorBidi"/>
          <w:color w:val="231F20"/>
          <w:spacing w:val="74"/>
          <w:sz w:val="22"/>
          <w:szCs w:val="22"/>
          <w:lang w:val="en-GB"/>
        </w:rPr>
        <w:t xml:space="preserve"> </w:t>
      </w:r>
      <w:r w:rsidRPr="00BE749E">
        <w:rPr>
          <w:rFonts w:asciiTheme="minorBidi" w:hAnsiTheme="minorBidi" w:cstheme="minorBidi"/>
          <w:color w:val="231F20"/>
          <w:sz w:val="22"/>
          <w:szCs w:val="22"/>
          <w:lang w:val="en-GB"/>
        </w:rPr>
        <w:t>decision</w:t>
      </w:r>
      <w:r w:rsidRPr="00BE749E">
        <w:rPr>
          <w:rFonts w:asciiTheme="minorBidi" w:hAnsiTheme="minorBidi" w:cstheme="minorBidi"/>
          <w:color w:val="231F20"/>
          <w:spacing w:val="74"/>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65"/>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67"/>
          <w:sz w:val="22"/>
          <w:szCs w:val="22"/>
          <w:lang w:val="en-GB"/>
        </w:rPr>
        <w:t xml:space="preserve"> </w:t>
      </w:r>
      <w:r w:rsidRPr="00BE749E">
        <w:rPr>
          <w:rFonts w:asciiTheme="minorBidi" w:hAnsiTheme="minorBidi" w:cstheme="minorBidi"/>
          <w:color w:val="231F20"/>
          <w:sz w:val="22"/>
          <w:szCs w:val="22"/>
          <w:lang w:val="en-GB"/>
        </w:rPr>
        <w:t>Assembly adopted</w:t>
      </w:r>
      <w:r w:rsidRPr="00BE749E">
        <w:rPr>
          <w:rFonts w:asciiTheme="minorBidi" w:hAnsiTheme="minorBidi" w:cstheme="minorBidi"/>
          <w:color w:val="231F20"/>
          <w:spacing w:val="46"/>
          <w:sz w:val="22"/>
          <w:szCs w:val="22"/>
          <w:lang w:val="en-GB"/>
        </w:rPr>
        <w:t xml:space="preserve"> </w:t>
      </w:r>
      <w:r w:rsidRPr="00BE749E">
        <w:rPr>
          <w:rFonts w:asciiTheme="minorBidi" w:hAnsiTheme="minorBidi" w:cstheme="minorBidi"/>
          <w:color w:val="231F20"/>
          <w:sz w:val="22"/>
          <w:szCs w:val="22"/>
          <w:lang w:val="en-GB"/>
        </w:rPr>
        <w:t>by</w:t>
      </w:r>
      <w:r w:rsidRPr="00BE749E">
        <w:rPr>
          <w:rFonts w:asciiTheme="minorBidi" w:hAnsiTheme="minorBidi" w:cstheme="minorBidi"/>
          <w:color w:val="231F20"/>
          <w:spacing w:val="50"/>
          <w:sz w:val="22"/>
          <w:szCs w:val="22"/>
          <w:lang w:val="en-GB"/>
        </w:rPr>
        <w:t xml:space="preserve"> </w:t>
      </w:r>
      <w:proofErr w:type="gramStart"/>
      <w:r w:rsidRPr="00BE749E">
        <w:rPr>
          <w:rFonts w:asciiTheme="minorBidi" w:hAnsiTheme="minorBidi" w:cstheme="minorBidi"/>
          <w:color w:val="231F20"/>
          <w:sz w:val="22"/>
          <w:szCs w:val="22"/>
          <w:lang w:val="en-GB"/>
        </w:rPr>
        <w:t>a</w:t>
      </w:r>
      <w:r w:rsidRPr="00BE749E">
        <w:rPr>
          <w:rFonts w:asciiTheme="minorBidi" w:hAnsiTheme="minorBidi" w:cstheme="minorBidi"/>
          <w:color w:val="231F20"/>
          <w:spacing w:val="52"/>
          <w:sz w:val="22"/>
          <w:szCs w:val="22"/>
          <w:lang w:val="en-GB"/>
        </w:rPr>
        <w:t xml:space="preserve"> </w:t>
      </w:r>
      <w:r w:rsidRPr="00BE749E">
        <w:rPr>
          <w:rFonts w:asciiTheme="minorBidi" w:hAnsiTheme="minorBidi" w:cstheme="minorBidi"/>
          <w:color w:val="231F20"/>
          <w:sz w:val="22"/>
          <w:szCs w:val="22"/>
          <w:lang w:val="en-GB"/>
        </w:rPr>
        <w:t>majority</w:t>
      </w:r>
      <w:r w:rsidRPr="00BE749E">
        <w:rPr>
          <w:rFonts w:asciiTheme="minorBidi" w:hAnsiTheme="minorBidi" w:cstheme="minorBidi"/>
          <w:color w:val="231F20"/>
          <w:spacing w:val="50"/>
          <w:sz w:val="22"/>
          <w:szCs w:val="22"/>
          <w:lang w:val="en-GB"/>
        </w:rPr>
        <w:t xml:space="preserve"> </w:t>
      </w:r>
      <w:r w:rsidRPr="00BE749E">
        <w:rPr>
          <w:rFonts w:asciiTheme="minorBidi" w:hAnsiTheme="minorBidi" w:cstheme="minorBidi"/>
          <w:color w:val="231F20"/>
          <w:sz w:val="22"/>
          <w:szCs w:val="22"/>
          <w:lang w:val="en-GB"/>
        </w:rPr>
        <w:t>of</w:t>
      </w:r>
      <w:proofErr w:type="gramEnd"/>
      <w:r w:rsidRPr="00BE749E">
        <w:rPr>
          <w:rFonts w:asciiTheme="minorBidi" w:hAnsiTheme="minorBidi" w:cstheme="minorBidi"/>
          <w:color w:val="231F20"/>
          <w:spacing w:val="39"/>
          <w:sz w:val="22"/>
          <w:szCs w:val="22"/>
          <w:lang w:val="en-GB"/>
        </w:rPr>
        <w:t xml:space="preserve"> </w:t>
      </w:r>
      <w:r w:rsidRPr="00BE749E">
        <w:rPr>
          <w:rFonts w:asciiTheme="minorBidi" w:hAnsiTheme="minorBidi" w:cstheme="minorBidi"/>
          <w:color w:val="231F20"/>
          <w:sz w:val="22"/>
          <w:szCs w:val="22"/>
          <w:lang w:val="en-GB"/>
        </w:rPr>
        <w:t>all</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Member</w:t>
      </w:r>
      <w:r w:rsidRPr="00BE749E">
        <w:rPr>
          <w:rFonts w:asciiTheme="minorBidi" w:hAnsiTheme="minorBidi" w:cstheme="minorBidi"/>
          <w:color w:val="231F20"/>
          <w:spacing w:val="42"/>
          <w:sz w:val="22"/>
          <w:szCs w:val="22"/>
          <w:lang w:val="en-GB"/>
        </w:rPr>
        <w:t xml:space="preserve"> </w:t>
      </w:r>
      <w:r w:rsidRPr="00BE749E">
        <w:rPr>
          <w:rFonts w:asciiTheme="minorBidi" w:hAnsiTheme="minorBidi" w:cstheme="minorBidi"/>
          <w:color w:val="231F20"/>
          <w:sz w:val="22"/>
          <w:szCs w:val="22"/>
          <w:lang w:val="en-GB"/>
        </w:rPr>
        <w:t>States</w:t>
      </w:r>
      <w:r w:rsidRPr="00BE749E">
        <w:rPr>
          <w:rFonts w:asciiTheme="minorBidi" w:hAnsiTheme="minorBidi" w:cstheme="minorBidi"/>
          <w:color w:val="231F20"/>
          <w:spacing w:val="39"/>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38"/>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6"/>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47"/>
          <w:sz w:val="22"/>
          <w:szCs w:val="22"/>
          <w:lang w:val="en-GB"/>
        </w:rPr>
        <w:t xml:space="preserve"> </w:t>
      </w:r>
      <w:r w:rsidRPr="00BE749E">
        <w:rPr>
          <w:rFonts w:asciiTheme="minorBidi" w:hAnsiTheme="minorBidi" w:cstheme="minorBidi"/>
          <w:color w:val="231F20"/>
          <w:sz w:val="22"/>
          <w:szCs w:val="22"/>
          <w:lang w:val="en-GB"/>
        </w:rPr>
        <w:t>present</w:t>
      </w:r>
      <w:r w:rsidRPr="00BE749E">
        <w:rPr>
          <w:rFonts w:asciiTheme="minorBidi" w:hAnsiTheme="minorBidi" w:cstheme="minorBidi"/>
          <w:color w:val="231F20"/>
          <w:spacing w:val="30"/>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30"/>
          <w:sz w:val="22"/>
          <w:szCs w:val="22"/>
          <w:lang w:val="en-GB"/>
        </w:rPr>
        <w:t xml:space="preserve"> </w:t>
      </w:r>
      <w:r w:rsidRPr="00BE749E">
        <w:rPr>
          <w:rFonts w:asciiTheme="minorBidi" w:hAnsiTheme="minorBidi" w:cstheme="minorBidi"/>
          <w:color w:val="231F20"/>
          <w:sz w:val="22"/>
          <w:szCs w:val="22"/>
          <w:lang w:val="en-GB"/>
        </w:rPr>
        <w:t xml:space="preserve">voting. </w:t>
      </w:r>
    </w:p>
    <w:p w14:paraId="74F5C095" w14:textId="77777777" w:rsidR="00C70B76" w:rsidRPr="00BE749E" w:rsidRDefault="00C70B76" w:rsidP="00C70B76">
      <w:pPr>
        <w:pStyle w:val="BodyText"/>
        <w:widowControl/>
        <w:numPr>
          <w:ilvl w:val="0"/>
          <w:numId w:val="31"/>
        </w:numPr>
        <w:snapToGrid w:val="0"/>
        <w:spacing w:after="120"/>
        <w:ind w:left="709" w:right="-25"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The Rules in Part III (The Executive Council) may only be amended by a decision of the Assembly pursuant to paragraph 1, </w:t>
      </w:r>
      <w:proofErr w:type="gramStart"/>
      <w:r w:rsidRPr="00BE749E">
        <w:rPr>
          <w:rFonts w:asciiTheme="minorBidi" w:hAnsiTheme="minorBidi" w:cstheme="minorBidi"/>
          <w:color w:val="231F20"/>
          <w:sz w:val="22"/>
          <w:szCs w:val="22"/>
          <w:lang w:val="en-GB"/>
        </w:rPr>
        <w:t>on the basis of</w:t>
      </w:r>
      <w:proofErr w:type="gramEnd"/>
      <w:r w:rsidRPr="00BE749E">
        <w:rPr>
          <w:rFonts w:asciiTheme="minorBidi" w:hAnsiTheme="minorBidi" w:cstheme="minorBidi"/>
          <w:color w:val="231F20"/>
          <w:sz w:val="22"/>
          <w:szCs w:val="22"/>
          <w:lang w:val="en-GB"/>
        </w:rPr>
        <w:t xml:space="preserve"> a proposal by the Executive Council adopted by a majority of the Members of the Council present and voting.</w:t>
      </w:r>
    </w:p>
    <w:p w14:paraId="12EA136F" w14:textId="77777777" w:rsidR="00C70B76" w:rsidRPr="00BE749E" w:rsidRDefault="00C70B76" w:rsidP="00C70B76">
      <w:pPr>
        <w:pStyle w:val="BodyText"/>
        <w:widowControl/>
        <w:numPr>
          <w:ilvl w:val="0"/>
          <w:numId w:val="31"/>
        </w:numPr>
        <w:snapToGrid w:val="0"/>
        <w:spacing w:after="120"/>
        <w:ind w:left="709" w:right="-25"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 xml:space="preserve">Any of the Rules otherwise pertaining to the organization, functioning and competences of the Executive Council, may only be amended by a decision of the Assembly pursuant to paragraph 1, </w:t>
      </w:r>
      <w:proofErr w:type="gramStart"/>
      <w:r w:rsidRPr="00BE749E">
        <w:rPr>
          <w:rFonts w:asciiTheme="minorBidi" w:hAnsiTheme="minorBidi" w:cstheme="minorBidi"/>
          <w:color w:val="231F20"/>
          <w:sz w:val="22"/>
          <w:szCs w:val="22"/>
          <w:lang w:val="en-GB"/>
        </w:rPr>
        <w:t>on the basis of</w:t>
      </w:r>
      <w:proofErr w:type="gramEnd"/>
      <w:r w:rsidRPr="00BE749E">
        <w:rPr>
          <w:rFonts w:asciiTheme="minorBidi" w:hAnsiTheme="minorBidi" w:cstheme="minorBidi"/>
          <w:color w:val="231F20"/>
          <w:sz w:val="22"/>
          <w:szCs w:val="22"/>
          <w:lang w:val="en-GB"/>
        </w:rPr>
        <w:t xml:space="preserve"> a proposal by the Executive Council adopted by a majority of the Members of the Council present and voting, insofar as they relate to the Executive Council.</w:t>
      </w:r>
    </w:p>
    <w:p w14:paraId="38F8542E" w14:textId="77777777" w:rsidR="00C70B76" w:rsidRPr="00BE749E" w:rsidRDefault="00C70B76" w:rsidP="00C70B76">
      <w:pPr>
        <w:pStyle w:val="BodyText"/>
        <w:widowControl/>
        <w:numPr>
          <w:ilvl w:val="0"/>
          <w:numId w:val="31"/>
        </w:numPr>
        <w:snapToGrid w:val="0"/>
        <w:spacing w:after="120"/>
        <w:ind w:left="709" w:right="-25"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Updates to the Appendices to these Rules shall not be considered as amendments subject to the preceding provisions.</w:t>
      </w:r>
    </w:p>
    <w:p w14:paraId="29C22DCC" w14:textId="77777777" w:rsidR="00C70B76" w:rsidRPr="00E150FE" w:rsidRDefault="00C70B76" w:rsidP="00E150FE">
      <w:pPr>
        <w:pStyle w:val="BodyText"/>
        <w:widowControl/>
        <w:tabs>
          <w:tab w:val="left" w:pos="709"/>
        </w:tabs>
        <w:snapToGrid w:val="0"/>
        <w:spacing w:before="240" w:after="120"/>
        <w:ind w:right="-23"/>
        <w:jc w:val="both"/>
        <w:rPr>
          <w:rFonts w:asciiTheme="minorBidi" w:hAnsiTheme="minorBidi" w:cstheme="minorBidi"/>
          <w:b/>
          <w:bCs/>
          <w:sz w:val="22"/>
          <w:szCs w:val="22"/>
          <w:lang w:val="en-GB"/>
        </w:rPr>
      </w:pPr>
      <w:r w:rsidRPr="00E150FE">
        <w:rPr>
          <w:rFonts w:asciiTheme="minorBidi" w:hAnsiTheme="minorBidi" w:cstheme="minorBidi"/>
          <w:b/>
          <w:bCs/>
          <w:sz w:val="22"/>
          <w:szCs w:val="22"/>
          <w:lang w:val="en-GB"/>
        </w:rPr>
        <w:t xml:space="preserve">IV.2 </w:t>
      </w:r>
      <w:r w:rsidRPr="00E150FE">
        <w:rPr>
          <w:rFonts w:asciiTheme="minorBidi" w:hAnsiTheme="minorBidi" w:cstheme="minorBidi"/>
          <w:b/>
          <w:bCs/>
          <w:sz w:val="22"/>
          <w:szCs w:val="22"/>
          <w:lang w:val="en-GB"/>
        </w:rPr>
        <w:tab/>
        <w:t>Suspension</w:t>
      </w:r>
    </w:p>
    <w:p w14:paraId="1963B0B8" w14:textId="77777777" w:rsidR="00C70B76" w:rsidRPr="00BE749E" w:rsidRDefault="00C70B76" w:rsidP="00C70B76">
      <w:pPr>
        <w:pStyle w:val="Heading3"/>
        <w:keepNext w:val="0"/>
        <w:keepLines w:val="0"/>
        <w:spacing w:after="120"/>
        <w:ind w:left="0" w:firstLine="0"/>
        <w:rPr>
          <w:rFonts w:asciiTheme="minorBidi" w:hAnsiTheme="minorBidi" w:cstheme="minorBidi"/>
          <w:color w:val="231F20"/>
          <w:sz w:val="22"/>
          <w:szCs w:val="22"/>
        </w:rPr>
      </w:pPr>
      <w:r w:rsidRPr="00BE749E">
        <w:rPr>
          <w:rFonts w:asciiTheme="minorBidi" w:hAnsiTheme="minorBidi" w:cstheme="minorBidi"/>
          <w:color w:val="231F20"/>
          <w:sz w:val="22"/>
          <w:szCs w:val="22"/>
        </w:rPr>
        <w:t>Rule 58</w:t>
      </w:r>
    </w:p>
    <w:p w14:paraId="207F52DF" w14:textId="77777777" w:rsidR="00C70B76" w:rsidRPr="00BE749E" w:rsidRDefault="00C70B76" w:rsidP="00C70B76">
      <w:pPr>
        <w:pStyle w:val="BodyText"/>
        <w:widowControl/>
        <w:numPr>
          <w:ilvl w:val="0"/>
          <w:numId w:val="32"/>
        </w:numPr>
        <w:snapToGrid w:val="0"/>
        <w:spacing w:after="120"/>
        <w:ind w:left="709" w:right="-25"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Without prejudice to paragraphs 2 and 3 below, any</w:t>
      </w:r>
      <w:r w:rsidRPr="00BE749E">
        <w:rPr>
          <w:rFonts w:asciiTheme="minorBidi" w:hAnsiTheme="minorBidi" w:cstheme="minorBidi"/>
          <w:color w:val="231F20"/>
          <w:spacing w:val="50"/>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40"/>
          <w:sz w:val="22"/>
          <w:szCs w:val="22"/>
          <w:lang w:val="en-GB"/>
        </w:rPr>
        <w:t xml:space="preserve"> </w:t>
      </w:r>
      <w:r w:rsidRPr="00BE749E">
        <w:rPr>
          <w:rFonts w:asciiTheme="minorBidi" w:hAnsiTheme="minorBidi" w:cstheme="minorBidi"/>
          <w:color w:val="231F20"/>
          <w:sz w:val="22"/>
          <w:szCs w:val="22"/>
          <w:lang w:val="en-GB"/>
        </w:rPr>
        <w:t>these</w:t>
      </w:r>
      <w:r w:rsidRPr="00BE749E">
        <w:rPr>
          <w:rFonts w:asciiTheme="minorBidi" w:hAnsiTheme="minorBidi" w:cstheme="minorBidi"/>
          <w:color w:val="231F20"/>
          <w:spacing w:val="44"/>
          <w:sz w:val="22"/>
          <w:szCs w:val="22"/>
          <w:lang w:val="en-GB"/>
        </w:rPr>
        <w:t xml:space="preserve"> </w:t>
      </w:r>
      <w:r w:rsidRPr="00BE749E">
        <w:rPr>
          <w:rFonts w:asciiTheme="minorBidi" w:hAnsiTheme="minorBidi" w:cstheme="minorBidi"/>
          <w:color w:val="231F20"/>
          <w:sz w:val="22"/>
          <w:szCs w:val="22"/>
          <w:lang w:val="en-GB"/>
        </w:rPr>
        <w:t>Rules</w:t>
      </w:r>
      <w:r w:rsidRPr="00BE749E">
        <w:rPr>
          <w:rFonts w:asciiTheme="minorBidi" w:hAnsiTheme="minorBidi" w:cstheme="minorBidi"/>
          <w:color w:val="231F20"/>
          <w:spacing w:val="45"/>
          <w:sz w:val="22"/>
          <w:szCs w:val="22"/>
          <w:lang w:val="en-GB"/>
        </w:rPr>
        <w:t xml:space="preserve"> </w:t>
      </w:r>
      <w:r w:rsidRPr="00BE749E">
        <w:rPr>
          <w:rFonts w:asciiTheme="minorBidi" w:hAnsiTheme="minorBidi" w:cstheme="minorBidi"/>
          <w:color w:val="231F20"/>
          <w:sz w:val="22"/>
          <w:szCs w:val="22"/>
          <w:lang w:val="en-GB"/>
        </w:rPr>
        <w:t>may</w:t>
      </w:r>
      <w:r w:rsidRPr="00BE749E">
        <w:rPr>
          <w:rFonts w:asciiTheme="minorBidi" w:hAnsiTheme="minorBidi" w:cstheme="minorBidi"/>
          <w:color w:val="231F20"/>
          <w:spacing w:val="52"/>
          <w:sz w:val="22"/>
          <w:szCs w:val="22"/>
          <w:lang w:val="en-GB"/>
        </w:rPr>
        <w:t xml:space="preserve"> </w:t>
      </w:r>
      <w:r w:rsidRPr="00BE749E">
        <w:rPr>
          <w:rFonts w:asciiTheme="minorBidi" w:hAnsiTheme="minorBidi" w:cstheme="minorBidi"/>
          <w:color w:val="231F20"/>
          <w:sz w:val="22"/>
          <w:szCs w:val="22"/>
          <w:lang w:val="en-GB"/>
        </w:rPr>
        <w:t>be</w:t>
      </w:r>
      <w:r w:rsidRPr="00BE749E">
        <w:rPr>
          <w:rFonts w:asciiTheme="minorBidi" w:hAnsiTheme="minorBidi" w:cstheme="minorBidi"/>
          <w:color w:val="231F20"/>
          <w:spacing w:val="44"/>
          <w:sz w:val="22"/>
          <w:szCs w:val="22"/>
          <w:lang w:val="en-GB"/>
        </w:rPr>
        <w:t xml:space="preserve"> </w:t>
      </w:r>
      <w:r w:rsidRPr="00BE749E">
        <w:rPr>
          <w:rFonts w:asciiTheme="minorBidi" w:hAnsiTheme="minorBidi" w:cstheme="minorBidi"/>
          <w:color w:val="231F20"/>
          <w:sz w:val="22"/>
          <w:szCs w:val="22"/>
          <w:lang w:val="en-GB"/>
        </w:rPr>
        <w:t>suspended</w:t>
      </w:r>
      <w:r w:rsidRPr="00BE749E">
        <w:rPr>
          <w:rFonts w:asciiTheme="minorBidi" w:hAnsiTheme="minorBidi" w:cstheme="minorBidi"/>
          <w:color w:val="231F20"/>
          <w:spacing w:val="49"/>
          <w:sz w:val="22"/>
          <w:szCs w:val="22"/>
          <w:lang w:val="en-GB"/>
        </w:rPr>
        <w:t xml:space="preserve"> </w:t>
      </w:r>
      <w:r w:rsidRPr="00BE749E">
        <w:rPr>
          <w:rFonts w:asciiTheme="minorBidi" w:hAnsiTheme="minorBidi" w:cstheme="minorBidi"/>
          <w:color w:val="231F20"/>
          <w:sz w:val="22"/>
          <w:szCs w:val="22"/>
          <w:lang w:val="en-GB"/>
        </w:rPr>
        <w:t>only</w:t>
      </w:r>
      <w:r w:rsidRPr="00BE749E">
        <w:rPr>
          <w:rFonts w:asciiTheme="minorBidi" w:hAnsiTheme="minorBidi" w:cstheme="minorBidi"/>
          <w:color w:val="231F20"/>
          <w:spacing w:val="50"/>
          <w:sz w:val="22"/>
          <w:szCs w:val="22"/>
          <w:lang w:val="en-GB"/>
        </w:rPr>
        <w:t xml:space="preserve"> </w:t>
      </w:r>
      <w:r w:rsidRPr="00BE749E">
        <w:rPr>
          <w:rFonts w:asciiTheme="minorBidi" w:hAnsiTheme="minorBidi" w:cstheme="minorBidi"/>
          <w:color w:val="231F20"/>
          <w:sz w:val="22"/>
          <w:szCs w:val="22"/>
          <w:lang w:val="en-GB"/>
        </w:rPr>
        <w:t>by</w:t>
      </w:r>
      <w:r w:rsidRPr="00BE749E">
        <w:rPr>
          <w:rFonts w:asciiTheme="minorBidi" w:hAnsiTheme="minorBidi" w:cstheme="minorBidi"/>
          <w:color w:val="231F20"/>
          <w:spacing w:val="52"/>
          <w:sz w:val="22"/>
          <w:szCs w:val="22"/>
          <w:lang w:val="en-GB"/>
        </w:rPr>
        <w:t xml:space="preserve"> </w:t>
      </w:r>
      <w:r w:rsidRPr="00BE749E">
        <w:rPr>
          <w:rFonts w:asciiTheme="minorBidi" w:hAnsiTheme="minorBidi" w:cstheme="minorBidi"/>
          <w:color w:val="231F20"/>
          <w:sz w:val="22"/>
          <w:szCs w:val="22"/>
          <w:lang w:val="en-GB"/>
        </w:rPr>
        <w:t>a</w:t>
      </w:r>
      <w:r w:rsidRPr="00BE749E">
        <w:rPr>
          <w:rFonts w:asciiTheme="minorBidi" w:hAnsiTheme="minorBidi" w:cstheme="minorBidi"/>
          <w:color w:val="231F20"/>
          <w:spacing w:val="50"/>
          <w:sz w:val="22"/>
          <w:szCs w:val="22"/>
          <w:lang w:val="en-GB"/>
        </w:rPr>
        <w:t xml:space="preserve"> </w:t>
      </w:r>
      <w:r w:rsidRPr="00BE749E">
        <w:rPr>
          <w:rFonts w:asciiTheme="minorBidi" w:hAnsiTheme="minorBidi" w:cstheme="minorBidi"/>
          <w:color w:val="231F20"/>
          <w:sz w:val="22"/>
          <w:szCs w:val="22"/>
          <w:lang w:val="en-GB"/>
        </w:rPr>
        <w:t xml:space="preserve">decision of the Assembly, adopted by </w:t>
      </w:r>
      <w:proofErr w:type="gramStart"/>
      <w:r w:rsidRPr="00BE749E">
        <w:rPr>
          <w:rFonts w:asciiTheme="minorBidi" w:hAnsiTheme="minorBidi" w:cstheme="minorBidi"/>
          <w:color w:val="231F20"/>
          <w:sz w:val="22"/>
          <w:szCs w:val="22"/>
          <w:lang w:val="en-GB"/>
        </w:rPr>
        <w:t>a majority of</w:t>
      </w:r>
      <w:proofErr w:type="gramEnd"/>
      <w:r w:rsidRPr="00BE749E">
        <w:rPr>
          <w:rFonts w:asciiTheme="minorBidi" w:hAnsiTheme="minorBidi" w:cstheme="minorBidi"/>
          <w:color w:val="231F20"/>
          <w:sz w:val="22"/>
          <w:szCs w:val="22"/>
          <w:lang w:val="en-GB"/>
        </w:rPr>
        <w:t xml:space="preserve"> all Member</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States</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of</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the</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Commission</w:t>
      </w:r>
      <w:r w:rsidRPr="00BE749E">
        <w:rPr>
          <w:rFonts w:asciiTheme="minorBidi" w:hAnsiTheme="minorBidi" w:cstheme="minorBidi"/>
          <w:color w:val="231F20"/>
          <w:spacing w:val="57"/>
          <w:sz w:val="22"/>
          <w:szCs w:val="22"/>
          <w:lang w:val="en-GB"/>
        </w:rPr>
        <w:t xml:space="preserve"> </w:t>
      </w:r>
      <w:r w:rsidRPr="00BE749E">
        <w:rPr>
          <w:rFonts w:asciiTheme="minorBidi" w:hAnsiTheme="minorBidi" w:cstheme="minorBidi"/>
          <w:color w:val="231F20"/>
          <w:sz w:val="22"/>
          <w:szCs w:val="22"/>
          <w:lang w:val="en-GB"/>
        </w:rPr>
        <w:t>present</w:t>
      </w:r>
      <w:r w:rsidRPr="00BE749E">
        <w:rPr>
          <w:rFonts w:asciiTheme="minorBidi" w:hAnsiTheme="minorBidi" w:cstheme="minorBidi"/>
          <w:color w:val="231F20"/>
          <w:spacing w:val="58"/>
          <w:sz w:val="22"/>
          <w:szCs w:val="22"/>
          <w:lang w:val="en-GB"/>
        </w:rPr>
        <w:t xml:space="preserve"> </w:t>
      </w:r>
      <w:r w:rsidRPr="00BE749E">
        <w:rPr>
          <w:rFonts w:asciiTheme="minorBidi" w:hAnsiTheme="minorBidi" w:cstheme="minorBidi"/>
          <w:color w:val="231F20"/>
          <w:sz w:val="22"/>
          <w:szCs w:val="22"/>
          <w:lang w:val="en-GB"/>
        </w:rPr>
        <w:t>and</w:t>
      </w:r>
      <w:r w:rsidRPr="00BE749E">
        <w:rPr>
          <w:rFonts w:asciiTheme="minorBidi" w:hAnsiTheme="minorBidi" w:cstheme="minorBidi"/>
          <w:color w:val="231F20"/>
          <w:spacing w:val="1"/>
          <w:sz w:val="22"/>
          <w:szCs w:val="22"/>
          <w:lang w:val="en-GB"/>
        </w:rPr>
        <w:t xml:space="preserve"> </w:t>
      </w:r>
      <w:r w:rsidRPr="00BE749E">
        <w:rPr>
          <w:rFonts w:asciiTheme="minorBidi" w:hAnsiTheme="minorBidi" w:cstheme="minorBidi"/>
          <w:color w:val="231F20"/>
          <w:sz w:val="22"/>
          <w:szCs w:val="22"/>
          <w:lang w:val="en-GB"/>
        </w:rPr>
        <w:t>voting.</w:t>
      </w:r>
    </w:p>
    <w:p w14:paraId="4F9AE830" w14:textId="77777777" w:rsidR="00C70B76" w:rsidRPr="00BE749E" w:rsidRDefault="00C70B76" w:rsidP="00C70B76">
      <w:pPr>
        <w:pStyle w:val="BodyText"/>
        <w:widowControl/>
        <w:numPr>
          <w:ilvl w:val="0"/>
          <w:numId w:val="32"/>
        </w:numPr>
        <w:snapToGrid w:val="0"/>
        <w:spacing w:after="120"/>
        <w:ind w:left="709" w:right="-25"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Any of the Rules in Part III (The Executive Council) may be suspended only by a decision of the Executive Council, adopted by a majority of the Members of the Council present and voting.</w:t>
      </w:r>
    </w:p>
    <w:p w14:paraId="04CA559A" w14:textId="77777777" w:rsidR="00C70B76" w:rsidRPr="00BE749E" w:rsidRDefault="00C70B76" w:rsidP="00C70B76">
      <w:pPr>
        <w:pStyle w:val="BodyText"/>
        <w:widowControl/>
        <w:numPr>
          <w:ilvl w:val="0"/>
          <w:numId w:val="32"/>
        </w:numPr>
        <w:snapToGrid w:val="0"/>
        <w:spacing w:after="120"/>
        <w:ind w:left="709" w:right="-25" w:hanging="709"/>
        <w:jc w:val="both"/>
        <w:rPr>
          <w:rFonts w:asciiTheme="minorBidi" w:hAnsiTheme="minorBidi" w:cstheme="minorBidi"/>
          <w:color w:val="231F20"/>
          <w:sz w:val="22"/>
          <w:szCs w:val="22"/>
          <w:lang w:val="en-GB"/>
        </w:rPr>
      </w:pPr>
      <w:r w:rsidRPr="00BE749E">
        <w:rPr>
          <w:rFonts w:asciiTheme="minorBidi" w:hAnsiTheme="minorBidi" w:cstheme="minorBidi"/>
          <w:color w:val="231F20"/>
          <w:sz w:val="22"/>
          <w:szCs w:val="22"/>
          <w:lang w:val="en-GB"/>
        </w:rPr>
        <w:t>Any of the Rules otherwise pertaining to the organization, functioning and competences of the Executive Council, may be suspended only by a decision of the Executive Council, adopted by a majority of the Members of the Council present and voting, insofar as they relate to the Executive Council.</w:t>
      </w:r>
    </w:p>
    <w:p w14:paraId="0B94CBC0" w14:textId="77AFBB1D" w:rsidR="00E17FEA" w:rsidRDefault="00E17FEA" w:rsidP="00F55590">
      <w:pPr>
        <w:pBdr>
          <w:bottom w:val="single" w:sz="4" w:space="1" w:color="auto"/>
        </w:pBdr>
        <w:tabs>
          <w:tab w:val="clear" w:pos="567"/>
        </w:tabs>
        <w:snapToGrid/>
        <w:spacing w:after="240"/>
        <w:jc w:val="center"/>
        <w:rPr>
          <w:rFonts w:asciiTheme="minorBidi" w:hAnsiTheme="minorBidi" w:cstheme="minorBidi"/>
          <w:sz w:val="20"/>
          <w:szCs w:val="20"/>
          <w:lang w:val="en-US"/>
        </w:rPr>
      </w:pPr>
    </w:p>
    <w:p w14:paraId="157C70E3" w14:textId="77777777" w:rsidR="00643D7C" w:rsidRDefault="00643D7C" w:rsidP="00F55590">
      <w:pPr>
        <w:pBdr>
          <w:bottom w:val="single" w:sz="4" w:space="1" w:color="auto"/>
        </w:pBdr>
        <w:tabs>
          <w:tab w:val="clear" w:pos="567"/>
        </w:tabs>
        <w:snapToGrid/>
        <w:spacing w:after="240"/>
        <w:jc w:val="center"/>
        <w:rPr>
          <w:rFonts w:asciiTheme="minorBidi" w:hAnsiTheme="minorBidi" w:cstheme="minorBidi"/>
          <w:sz w:val="20"/>
          <w:szCs w:val="20"/>
          <w:lang w:val="en-US"/>
        </w:rPr>
      </w:pPr>
    </w:p>
    <w:p w14:paraId="37DCB88B" w14:textId="77777777" w:rsidR="00643D7C" w:rsidRDefault="00643D7C" w:rsidP="00F55590">
      <w:pPr>
        <w:pBdr>
          <w:bottom w:val="single" w:sz="4" w:space="1" w:color="auto"/>
        </w:pBdr>
        <w:tabs>
          <w:tab w:val="clear" w:pos="567"/>
        </w:tabs>
        <w:snapToGrid/>
        <w:spacing w:after="240"/>
        <w:jc w:val="center"/>
        <w:rPr>
          <w:rFonts w:asciiTheme="minorBidi" w:hAnsiTheme="minorBidi" w:cstheme="minorBidi"/>
          <w:sz w:val="20"/>
          <w:szCs w:val="20"/>
          <w:lang w:val="en-US"/>
        </w:rPr>
      </w:pPr>
    </w:p>
    <w:p w14:paraId="0BF59DF2" w14:textId="77777777" w:rsidR="00643D7C" w:rsidRDefault="00643D7C" w:rsidP="00F55590">
      <w:pPr>
        <w:pBdr>
          <w:bottom w:val="single" w:sz="4" w:space="1" w:color="auto"/>
        </w:pBdr>
        <w:tabs>
          <w:tab w:val="clear" w:pos="567"/>
        </w:tabs>
        <w:snapToGrid/>
        <w:spacing w:after="240"/>
        <w:jc w:val="center"/>
        <w:rPr>
          <w:rFonts w:asciiTheme="minorBidi" w:hAnsiTheme="minorBidi" w:cstheme="minorBidi"/>
          <w:sz w:val="20"/>
          <w:szCs w:val="20"/>
          <w:lang w:val="en-US"/>
        </w:rPr>
      </w:pPr>
    </w:p>
    <w:p w14:paraId="1ED790E7" w14:textId="77777777" w:rsidR="00643D7C" w:rsidRDefault="00643D7C" w:rsidP="00F55590">
      <w:pPr>
        <w:pBdr>
          <w:bottom w:val="single" w:sz="4" w:space="1" w:color="auto"/>
        </w:pBdr>
        <w:tabs>
          <w:tab w:val="clear" w:pos="567"/>
        </w:tabs>
        <w:snapToGrid/>
        <w:spacing w:after="240"/>
        <w:jc w:val="center"/>
        <w:rPr>
          <w:rFonts w:asciiTheme="minorBidi" w:hAnsiTheme="minorBidi" w:cstheme="minorBidi"/>
          <w:sz w:val="20"/>
          <w:szCs w:val="20"/>
          <w:lang w:val="en-US"/>
        </w:rPr>
      </w:pPr>
    </w:p>
    <w:p w14:paraId="4DB6BB6A" w14:textId="77777777" w:rsidR="00DD0680" w:rsidRDefault="00DD0680" w:rsidP="00F55590">
      <w:pPr>
        <w:pBdr>
          <w:bottom w:val="single" w:sz="4" w:space="1" w:color="auto"/>
        </w:pBdr>
        <w:tabs>
          <w:tab w:val="clear" w:pos="567"/>
        </w:tabs>
        <w:snapToGrid/>
        <w:spacing w:after="240"/>
        <w:jc w:val="center"/>
        <w:rPr>
          <w:rFonts w:asciiTheme="minorBidi" w:hAnsiTheme="minorBidi" w:cstheme="minorBidi"/>
          <w:sz w:val="20"/>
          <w:szCs w:val="20"/>
          <w:lang w:val="en-US"/>
        </w:rPr>
      </w:pPr>
    </w:p>
    <w:p w14:paraId="2B1C99F2" w14:textId="77777777" w:rsidR="00DD0680" w:rsidRDefault="00DD0680" w:rsidP="00F55590">
      <w:pPr>
        <w:pBdr>
          <w:bottom w:val="single" w:sz="4" w:space="1" w:color="auto"/>
        </w:pBdr>
        <w:tabs>
          <w:tab w:val="clear" w:pos="567"/>
        </w:tabs>
        <w:snapToGrid/>
        <w:spacing w:after="240"/>
        <w:jc w:val="center"/>
        <w:rPr>
          <w:rFonts w:asciiTheme="minorBidi" w:hAnsiTheme="minorBidi" w:cstheme="minorBidi"/>
          <w:sz w:val="20"/>
          <w:szCs w:val="20"/>
          <w:lang w:val="en-US"/>
        </w:rPr>
      </w:pPr>
    </w:p>
    <w:p w14:paraId="5296DB2D" w14:textId="6D36BC87" w:rsidR="00643D7C" w:rsidRPr="00643D7C" w:rsidRDefault="00643D7C" w:rsidP="00F55590">
      <w:pPr>
        <w:pBdr>
          <w:bottom w:val="single" w:sz="4" w:space="1" w:color="auto"/>
        </w:pBdr>
        <w:tabs>
          <w:tab w:val="clear" w:pos="567"/>
        </w:tabs>
        <w:snapToGrid/>
        <w:spacing w:after="240"/>
        <w:jc w:val="center"/>
        <w:rPr>
          <w:rFonts w:asciiTheme="minorBidi" w:hAnsiTheme="minorBidi" w:cstheme="minorBidi"/>
          <w:i/>
          <w:iCs/>
          <w:sz w:val="20"/>
          <w:szCs w:val="20"/>
          <w:lang w:val="en-US"/>
        </w:rPr>
      </w:pPr>
      <w:r>
        <w:rPr>
          <w:rFonts w:asciiTheme="minorBidi" w:hAnsiTheme="minorBidi" w:cstheme="minorBidi"/>
          <w:i/>
          <w:iCs/>
          <w:sz w:val="20"/>
          <w:szCs w:val="20"/>
          <w:lang w:val="en-US"/>
        </w:rPr>
        <w:t xml:space="preserve">IOC Information document </w:t>
      </w:r>
      <w:r w:rsidR="00DD0680">
        <w:rPr>
          <w:rFonts w:asciiTheme="minorBidi" w:hAnsiTheme="minorBidi" w:cstheme="minorBidi"/>
          <w:i/>
          <w:iCs/>
          <w:sz w:val="20"/>
          <w:szCs w:val="20"/>
          <w:lang w:val="en-US"/>
        </w:rPr>
        <w:t>1166 Rev. (2023)</w:t>
      </w:r>
    </w:p>
    <w:sectPr w:rsidR="00643D7C" w:rsidRPr="00643D7C" w:rsidSect="00F55590">
      <w:headerReference w:type="even" r:id="rId20"/>
      <w:headerReference w:type="default" r:id="rId21"/>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9B658" w14:textId="77777777" w:rsidR="004B00CE" w:rsidRDefault="004B00CE">
      <w:r>
        <w:separator/>
      </w:r>
    </w:p>
  </w:endnote>
  <w:endnote w:type="continuationSeparator" w:id="0">
    <w:p w14:paraId="21934C6C" w14:textId="77777777" w:rsidR="004B00CE" w:rsidRDefault="004B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albaum Display Light">
    <w:charset w:val="00"/>
    <w:family w:val="roman"/>
    <w:pitch w:val="variable"/>
    <w:sig w:usb0="8000002F" w:usb1="0000000A"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53C0C" w14:textId="77777777" w:rsidR="004B00CE" w:rsidRDefault="004B00CE">
      <w:r>
        <w:separator/>
      </w:r>
    </w:p>
  </w:footnote>
  <w:footnote w:type="continuationSeparator" w:id="0">
    <w:p w14:paraId="6631135A" w14:textId="77777777" w:rsidR="004B00CE" w:rsidRDefault="004B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50A5" w14:textId="73297D77" w:rsidR="009B5B8F" w:rsidRPr="00F55590" w:rsidRDefault="00643D7C" w:rsidP="00F55590">
    <w:pPr>
      <w:pStyle w:val="Header"/>
      <w:tabs>
        <w:tab w:val="clear" w:pos="4153"/>
        <w:tab w:val="clear" w:pos="8306"/>
        <w:tab w:val="right" w:pos="9638"/>
      </w:tabs>
      <w:rPr>
        <w:rFonts w:ascii="Arial" w:hAnsi="Arial" w:cs="Arial"/>
        <w:bCs/>
        <w:i/>
        <w:iCs/>
        <w:sz w:val="22"/>
        <w:szCs w:val="22"/>
      </w:rPr>
    </w:pPr>
    <w:r>
      <w:rPr>
        <w:rFonts w:ascii="Arial" w:hAnsi="Arial" w:cs="Arial"/>
        <w:bCs/>
        <w:i/>
        <w:iCs/>
        <w:sz w:val="22"/>
        <w:szCs w:val="22"/>
      </w:rPr>
      <w:t>p</w:t>
    </w:r>
    <w:r w:rsidR="00F55590" w:rsidRPr="00F55590">
      <w:rPr>
        <w:rFonts w:ascii="Arial" w:hAnsi="Arial" w:cs="Arial"/>
        <w:bCs/>
        <w:i/>
        <w:iCs/>
        <w:sz w:val="22"/>
        <w:szCs w:val="22"/>
      </w:rPr>
      <w:t xml:space="preserve">age </w:t>
    </w:r>
    <w:r w:rsidR="00F55590" w:rsidRPr="00F55590">
      <w:rPr>
        <w:rFonts w:ascii="Arial" w:hAnsi="Arial" w:cs="Arial"/>
        <w:bCs/>
        <w:i/>
        <w:iCs/>
        <w:sz w:val="22"/>
        <w:szCs w:val="22"/>
      </w:rPr>
      <w:fldChar w:fldCharType="begin"/>
    </w:r>
    <w:r w:rsidR="00F55590" w:rsidRPr="00F55590">
      <w:rPr>
        <w:rFonts w:ascii="Arial" w:hAnsi="Arial" w:cs="Arial"/>
        <w:bCs/>
        <w:i/>
        <w:iCs/>
        <w:sz w:val="22"/>
        <w:szCs w:val="22"/>
      </w:rPr>
      <w:instrText xml:space="preserve"> PAGE   \* MERGEFORMAT </w:instrText>
    </w:r>
    <w:r w:rsidR="00F55590" w:rsidRPr="00F55590">
      <w:rPr>
        <w:rFonts w:ascii="Arial" w:hAnsi="Arial" w:cs="Arial"/>
        <w:bCs/>
        <w:i/>
        <w:iCs/>
        <w:sz w:val="22"/>
        <w:szCs w:val="22"/>
      </w:rPr>
      <w:fldChar w:fldCharType="separate"/>
    </w:r>
    <w:r w:rsidR="00F55590" w:rsidRPr="00F55590">
      <w:rPr>
        <w:rFonts w:ascii="Arial" w:hAnsi="Arial" w:cs="Arial"/>
        <w:bCs/>
        <w:i/>
        <w:iCs/>
        <w:sz w:val="22"/>
        <w:szCs w:val="22"/>
      </w:rPr>
      <w:t>2</w:t>
    </w:r>
    <w:r w:rsidR="00F55590" w:rsidRPr="00F55590">
      <w:rPr>
        <w:rFonts w:ascii="Arial" w:hAnsi="Arial" w:cs="Arial"/>
        <w:bCs/>
        <w:i/>
        <w:iCs/>
        <w:noProof/>
        <w:sz w:val="22"/>
        <w:szCs w:val="22"/>
      </w:rPr>
      <w:fldChar w:fldCharType="end"/>
    </w:r>
    <w:r w:rsidR="00F55590" w:rsidRPr="00F55590">
      <w:rPr>
        <w:rFonts w:ascii="Arial" w:hAnsi="Arial" w:cs="Arial"/>
        <w:bCs/>
        <w:i/>
        <w:iCs/>
        <w:sz w:val="22"/>
        <w:szCs w:val="22"/>
      </w:rPr>
      <w:tab/>
      <w:t>IOC Rules of Procedure</w:t>
    </w:r>
  </w:p>
  <w:p w14:paraId="5094BB0D" w14:textId="77777777" w:rsidR="009B5B8F" w:rsidRPr="00F55590" w:rsidRDefault="009B5B8F">
    <w:pPr>
      <w:pStyle w:val="Header"/>
      <w:rPr>
        <w:rFonts w:asciiTheme="minorBidi" w:hAnsiTheme="minorBidi" w:cstheme="minorBid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E248" w14:textId="2110A4C5" w:rsidR="00F55590" w:rsidRPr="00F55590" w:rsidRDefault="00F55590" w:rsidP="00F55590">
    <w:pPr>
      <w:pStyle w:val="Header"/>
      <w:tabs>
        <w:tab w:val="clear" w:pos="4153"/>
        <w:tab w:val="clear" w:pos="8306"/>
        <w:tab w:val="right" w:pos="9638"/>
      </w:tabs>
      <w:rPr>
        <w:rFonts w:ascii="Arial" w:hAnsi="Arial" w:cs="Arial"/>
        <w:bCs/>
        <w:i/>
        <w:iCs/>
        <w:sz w:val="22"/>
        <w:szCs w:val="22"/>
      </w:rPr>
    </w:pPr>
    <w:r w:rsidRPr="00F55590">
      <w:rPr>
        <w:rFonts w:ascii="Arial" w:hAnsi="Arial" w:cs="Arial"/>
        <w:bCs/>
        <w:i/>
        <w:iCs/>
        <w:sz w:val="22"/>
        <w:szCs w:val="22"/>
      </w:rPr>
      <w:t>IOC Rules of Procedure</w:t>
    </w:r>
    <w:r>
      <w:rPr>
        <w:rFonts w:ascii="Arial" w:hAnsi="Arial" w:cs="Arial"/>
        <w:bCs/>
        <w:sz w:val="22"/>
        <w:szCs w:val="22"/>
      </w:rPr>
      <w:tab/>
    </w:r>
    <w:r>
      <w:rPr>
        <w:rFonts w:ascii="Arial" w:hAnsi="Arial" w:cs="Arial"/>
        <w:bCs/>
        <w:i/>
        <w:iCs/>
        <w:sz w:val="22"/>
        <w:szCs w:val="22"/>
      </w:rPr>
      <w:t>p</w:t>
    </w:r>
    <w:r w:rsidRPr="00F55590">
      <w:rPr>
        <w:rFonts w:ascii="Arial" w:hAnsi="Arial" w:cs="Arial"/>
        <w:bCs/>
        <w:i/>
        <w:iCs/>
        <w:sz w:val="22"/>
        <w:szCs w:val="22"/>
      </w:rPr>
      <w:t xml:space="preserve">age </w:t>
    </w:r>
    <w:r w:rsidRPr="00F55590">
      <w:rPr>
        <w:rFonts w:ascii="Arial" w:hAnsi="Arial" w:cs="Arial"/>
        <w:bCs/>
        <w:i/>
        <w:iCs/>
        <w:sz w:val="22"/>
        <w:szCs w:val="22"/>
      </w:rPr>
      <w:fldChar w:fldCharType="begin"/>
    </w:r>
    <w:r w:rsidRPr="00F55590">
      <w:rPr>
        <w:rFonts w:ascii="Arial" w:hAnsi="Arial" w:cs="Arial"/>
        <w:bCs/>
        <w:i/>
        <w:iCs/>
        <w:sz w:val="22"/>
        <w:szCs w:val="22"/>
      </w:rPr>
      <w:instrText xml:space="preserve"> PAGE   \* MERGEFORMAT </w:instrText>
    </w:r>
    <w:r w:rsidRPr="00F55590">
      <w:rPr>
        <w:rFonts w:ascii="Arial" w:hAnsi="Arial" w:cs="Arial"/>
        <w:bCs/>
        <w:i/>
        <w:iCs/>
        <w:sz w:val="22"/>
        <w:szCs w:val="22"/>
      </w:rPr>
      <w:fldChar w:fldCharType="separate"/>
    </w:r>
    <w:r w:rsidRPr="00F55590">
      <w:rPr>
        <w:rFonts w:ascii="Arial" w:hAnsi="Arial" w:cs="Arial"/>
        <w:bCs/>
        <w:i/>
        <w:iCs/>
        <w:sz w:val="22"/>
        <w:szCs w:val="22"/>
      </w:rPr>
      <w:t>3</w:t>
    </w:r>
    <w:r w:rsidRPr="00F55590">
      <w:rPr>
        <w:rFonts w:ascii="Arial" w:hAnsi="Arial" w:cs="Arial"/>
        <w:bCs/>
        <w:i/>
        <w:iCs/>
        <w:noProof/>
        <w:sz w:val="22"/>
        <w:szCs w:val="22"/>
      </w:rPr>
      <w:fldChar w:fldCharType="end"/>
    </w:r>
  </w:p>
  <w:p w14:paraId="5E8C2618" w14:textId="03B0029F" w:rsidR="009B5B8F" w:rsidRPr="00F55590" w:rsidRDefault="009B5B8F" w:rsidP="009B5B8F">
    <w:pPr>
      <w:pStyle w:val="Header"/>
      <w:rPr>
        <w:rFonts w:ascii="Arial" w:hAnsi="Arial" w:cs="Arial"/>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E9"/>
    <w:multiLevelType w:val="hybridMultilevel"/>
    <w:tmpl w:val="56BAA24A"/>
    <w:lvl w:ilvl="0" w:tplc="C030883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25B8C"/>
    <w:multiLevelType w:val="hybridMultilevel"/>
    <w:tmpl w:val="2E2CAF3A"/>
    <w:lvl w:ilvl="0" w:tplc="F740D82A">
      <w:start w:val="1"/>
      <w:numFmt w:val="lowerLetter"/>
      <w:lvlText w:val="(%1)"/>
      <w:lvlJc w:val="left"/>
      <w:pPr>
        <w:ind w:left="1709"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2" w15:restartNumberingAfterBreak="0">
    <w:nsid w:val="031B5C1E"/>
    <w:multiLevelType w:val="hybridMultilevel"/>
    <w:tmpl w:val="030A0720"/>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3" w15:restartNumberingAfterBreak="0">
    <w:nsid w:val="03910CA6"/>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FD397C"/>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902F34"/>
    <w:multiLevelType w:val="hybridMultilevel"/>
    <w:tmpl w:val="771E244E"/>
    <w:lvl w:ilvl="0" w:tplc="25327102">
      <w:start w:val="4"/>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CB2167"/>
    <w:multiLevelType w:val="hybridMultilevel"/>
    <w:tmpl w:val="5E94CADA"/>
    <w:lvl w:ilvl="0" w:tplc="BAE4639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 w15:restartNumberingAfterBreak="0">
    <w:nsid w:val="0519480D"/>
    <w:multiLevelType w:val="hybridMultilevel"/>
    <w:tmpl w:val="76168EBE"/>
    <w:lvl w:ilvl="0" w:tplc="2FFADD26">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9B2CF1"/>
    <w:multiLevelType w:val="hybridMultilevel"/>
    <w:tmpl w:val="83446436"/>
    <w:lvl w:ilvl="0" w:tplc="D14262E4">
      <w:start w:val="1"/>
      <w:numFmt w:val="lowerRoman"/>
      <w:lvlText w:val="(%1)"/>
      <w:lvlJc w:val="left"/>
      <w:pPr>
        <w:ind w:left="1211" w:hanging="360"/>
      </w:pPr>
      <w:rPr>
        <w:rFonts w:hint="default"/>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 w15:restartNumberingAfterBreak="0">
    <w:nsid w:val="05E378B5"/>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 w15:restartNumberingAfterBreak="0">
    <w:nsid w:val="07433FBA"/>
    <w:multiLevelType w:val="hybridMultilevel"/>
    <w:tmpl w:val="A66AE3D4"/>
    <w:lvl w:ilvl="0" w:tplc="D6F29EF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1" w15:restartNumberingAfterBreak="0">
    <w:nsid w:val="07F15668"/>
    <w:multiLevelType w:val="hybridMultilevel"/>
    <w:tmpl w:val="CBD89556"/>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12" w15:restartNumberingAfterBreak="0">
    <w:nsid w:val="09274CB5"/>
    <w:multiLevelType w:val="hybridMultilevel"/>
    <w:tmpl w:val="C05C2838"/>
    <w:lvl w:ilvl="0" w:tplc="911EA1CC">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8A0449"/>
    <w:multiLevelType w:val="hybridMultilevel"/>
    <w:tmpl w:val="2612F916"/>
    <w:lvl w:ilvl="0" w:tplc="968C0C0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F21F88"/>
    <w:multiLevelType w:val="hybridMultilevel"/>
    <w:tmpl w:val="F888024A"/>
    <w:lvl w:ilvl="0" w:tplc="FFFFFFFF">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BF904C1"/>
    <w:multiLevelType w:val="hybridMultilevel"/>
    <w:tmpl w:val="3C668C60"/>
    <w:lvl w:ilvl="0" w:tplc="D5F0DA70">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C024F76"/>
    <w:multiLevelType w:val="hybridMultilevel"/>
    <w:tmpl w:val="D7F20266"/>
    <w:lvl w:ilvl="0" w:tplc="E5DCACAC">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C566ABA"/>
    <w:multiLevelType w:val="hybridMultilevel"/>
    <w:tmpl w:val="7F08E946"/>
    <w:lvl w:ilvl="0" w:tplc="CE1A67C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DE425A8"/>
    <w:multiLevelType w:val="hybridMultilevel"/>
    <w:tmpl w:val="7E0AB1FA"/>
    <w:lvl w:ilvl="0" w:tplc="5EB01328">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8EB8D452">
      <w:start w:val="1"/>
      <w:numFmt w:val="lowerLetter"/>
      <w:lvlText w:val="(%2)"/>
      <w:lvlJc w:val="left"/>
      <w:pPr>
        <w:ind w:left="1017" w:hanging="454"/>
      </w:pPr>
      <w:rPr>
        <w:rFonts w:ascii="Arial" w:eastAsia="Garamond" w:hAnsi="Arial" w:cs="Arial" w:hint="default"/>
        <w:b w:val="0"/>
        <w:bCs w:val="0"/>
        <w:i w:val="0"/>
        <w:iCs w:val="0"/>
        <w:color w:val="231F20"/>
        <w:spacing w:val="0"/>
        <w:w w:val="100"/>
        <w:sz w:val="20"/>
        <w:szCs w:val="20"/>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9" w15:restartNumberingAfterBreak="0">
    <w:nsid w:val="0DF35DA0"/>
    <w:multiLevelType w:val="hybridMultilevel"/>
    <w:tmpl w:val="108AFBF0"/>
    <w:lvl w:ilvl="0" w:tplc="B1D6D83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0" w15:restartNumberingAfterBreak="0">
    <w:nsid w:val="0DFE72AA"/>
    <w:multiLevelType w:val="hybridMultilevel"/>
    <w:tmpl w:val="1C74F5D4"/>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0"/>
        <w:szCs w:val="20"/>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21" w15:restartNumberingAfterBreak="0">
    <w:nsid w:val="0E7971A9"/>
    <w:multiLevelType w:val="hybridMultilevel"/>
    <w:tmpl w:val="64B63A3E"/>
    <w:lvl w:ilvl="0" w:tplc="E3BEAAE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EBB40F5"/>
    <w:multiLevelType w:val="hybridMultilevel"/>
    <w:tmpl w:val="AFBE9258"/>
    <w:lvl w:ilvl="0" w:tplc="A7F051F8">
      <w:start w:val="1"/>
      <w:numFmt w:val="decimal"/>
      <w:lvlText w:val="%1."/>
      <w:lvlJc w:val="left"/>
      <w:pPr>
        <w:ind w:left="720" w:hanging="360"/>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F375241"/>
    <w:multiLevelType w:val="hybridMultilevel"/>
    <w:tmpl w:val="1C4A95C8"/>
    <w:lvl w:ilvl="0" w:tplc="C1B6050E">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4" w15:restartNumberingAfterBreak="0">
    <w:nsid w:val="142D2A03"/>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5F348E8"/>
    <w:multiLevelType w:val="hybridMultilevel"/>
    <w:tmpl w:val="3586A39E"/>
    <w:lvl w:ilvl="0" w:tplc="D78C919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6514B57"/>
    <w:multiLevelType w:val="hybridMultilevel"/>
    <w:tmpl w:val="0E08B760"/>
    <w:lvl w:ilvl="0" w:tplc="63366CDC">
      <w:start w:val="1"/>
      <w:numFmt w:val="lowerLetter"/>
      <w:lvlText w:val="(%1)"/>
      <w:lvlJc w:val="left"/>
      <w:pPr>
        <w:ind w:left="1028" w:hanging="454"/>
      </w:pPr>
      <w:rPr>
        <w:rFonts w:asciiTheme="minorBidi" w:eastAsia="Garamond" w:hAnsiTheme="minorBidi" w:cstheme="minorBidi" w:hint="default"/>
        <w:b w:val="0"/>
        <w:bCs w:val="0"/>
        <w:i w:val="0"/>
        <w:iCs w:val="0"/>
        <w:color w:val="231F20"/>
        <w:spacing w:val="-1"/>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A842AA"/>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E676E0"/>
    <w:multiLevelType w:val="hybridMultilevel"/>
    <w:tmpl w:val="A4B2D114"/>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63366CDC">
      <w:start w:val="1"/>
      <w:numFmt w:val="lowerLetter"/>
      <w:lvlText w:val="(%3)"/>
      <w:lvlJc w:val="left"/>
      <w:pPr>
        <w:ind w:left="1028" w:hanging="454"/>
      </w:pPr>
      <w:rPr>
        <w:rFonts w:asciiTheme="minorBidi" w:eastAsia="Garamond" w:hAnsiTheme="minorBidi" w:cstheme="minorBidi" w:hint="default"/>
        <w:b w:val="0"/>
        <w:bCs w:val="0"/>
        <w:i w:val="0"/>
        <w:iCs w:val="0"/>
        <w:color w:val="231F20"/>
        <w:spacing w:val="-1"/>
        <w:w w:val="100"/>
        <w:sz w:val="24"/>
        <w:szCs w:val="24"/>
      </w:r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29" w15:restartNumberingAfterBreak="0">
    <w:nsid w:val="185A7C54"/>
    <w:multiLevelType w:val="hybridMultilevel"/>
    <w:tmpl w:val="E4F066CA"/>
    <w:lvl w:ilvl="0" w:tplc="6F847BC2">
      <w:start w:val="2"/>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8FC2639"/>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A765169"/>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3" w15:restartNumberingAfterBreak="0">
    <w:nsid w:val="1C701E20"/>
    <w:multiLevelType w:val="hybridMultilevel"/>
    <w:tmpl w:val="10B2ED74"/>
    <w:lvl w:ilvl="0" w:tplc="A07A093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785394"/>
    <w:multiLevelType w:val="hybridMultilevel"/>
    <w:tmpl w:val="83EA1F76"/>
    <w:lvl w:ilvl="0" w:tplc="FFFFFFFF">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0934EEC"/>
    <w:multiLevelType w:val="hybridMultilevel"/>
    <w:tmpl w:val="E362B954"/>
    <w:lvl w:ilvl="0" w:tplc="3B9E84F8">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36" w15:restartNumberingAfterBreak="0">
    <w:nsid w:val="20C37E64"/>
    <w:multiLevelType w:val="hybridMultilevel"/>
    <w:tmpl w:val="278A5056"/>
    <w:lvl w:ilvl="0" w:tplc="A6904F3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2164FA3"/>
    <w:multiLevelType w:val="hybridMultilevel"/>
    <w:tmpl w:val="A5065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26F4419"/>
    <w:multiLevelType w:val="hybridMultilevel"/>
    <w:tmpl w:val="BD82BC00"/>
    <w:lvl w:ilvl="0" w:tplc="FFFFFFFF">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1ED68020">
      <w:start w:val="1"/>
      <w:numFmt w:val="lowerRoman"/>
      <w:lvlText w:val="(%2)"/>
      <w:lvlJc w:val="left"/>
      <w:pPr>
        <w:ind w:left="1440" w:hanging="360"/>
      </w:pPr>
      <w:rPr>
        <w:rFonts w:ascii="Arial" w:hAnsi="Arial" w:hint="default"/>
        <w:b w:val="0"/>
        <w:i w:val="0"/>
        <w:caps w:val="0"/>
        <w:strike w:val="0"/>
        <w:dstrike w:val="0"/>
        <w:vanish w:val="0"/>
        <w:sz w:val="22"/>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4FF04F8"/>
    <w:multiLevelType w:val="hybridMultilevel"/>
    <w:tmpl w:val="BF2207A6"/>
    <w:lvl w:ilvl="0" w:tplc="DF94DE6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0" w15:restartNumberingAfterBreak="0">
    <w:nsid w:val="2638611A"/>
    <w:multiLevelType w:val="hybridMultilevel"/>
    <w:tmpl w:val="B184A97C"/>
    <w:lvl w:ilvl="0" w:tplc="74820C8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1" w15:restartNumberingAfterBreak="0">
    <w:nsid w:val="26B5235B"/>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2" w15:restartNumberingAfterBreak="0">
    <w:nsid w:val="27466933"/>
    <w:multiLevelType w:val="hybridMultilevel"/>
    <w:tmpl w:val="AFDC2156"/>
    <w:lvl w:ilvl="0" w:tplc="3A88E9D8">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7DD72B3"/>
    <w:multiLevelType w:val="hybridMultilevel"/>
    <w:tmpl w:val="27425CD2"/>
    <w:lvl w:ilvl="0" w:tplc="71EC07F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4" w15:restartNumberingAfterBreak="0">
    <w:nsid w:val="29027D6B"/>
    <w:multiLevelType w:val="hybridMultilevel"/>
    <w:tmpl w:val="6540C0E4"/>
    <w:lvl w:ilvl="0" w:tplc="AEC2EC56">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250116"/>
    <w:multiLevelType w:val="hybridMultilevel"/>
    <w:tmpl w:val="56BAA24A"/>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B407809"/>
    <w:multiLevelType w:val="hybridMultilevel"/>
    <w:tmpl w:val="13CA8B6A"/>
    <w:lvl w:ilvl="0" w:tplc="48544896">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101941"/>
    <w:multiLevelType w:val="hybridMultilevel"/>
    <w:tmpl w:val="001CA4F2"/>
    <w:lvl w:ilvl="0" w:tplc="F7BEF79E">
      <w:start w:val="3"/>
      <w:numFmt w:val="upperRoman"/>
      <w:lvlText w:val="%1."/>
      <w:lvlJc w:val="left"/>
      <w:pPr>
        <w:ind w:left="1410" w:hanging="720"/>
      </w:pPr>
      <w:rPr>
        <w:rFonts w:hint="default"/>
        <w:color w:val="231F20"/>
      </w:rPr>
    </w:lvl>
    <w:lvl w:ilvl="1" w:tplc="040C0019" w:tentative="1">
      <w:start w:val="1"/>
      <w:numFmt w:val="lowerLetter"/>
      <w:lvlText w:val="%2."/>
      <w:lvlJc w:val="left"/>
      <w:pPr>
        <w:ind w:left="1770" w:hanging="360"/>
      </w:pPr>
    </w:lvl>
    <w:lvl w:ilvl="2" w:tplc="040C001B" w:tentative="1">
      <w:start w:val="1"/>
      <w:numFmt w:val="lowerRoman"/>
      <w:lvlText w:val="%3."/>
      <w:lvlJc w:val="right"/>
      <w:pPr>
        <w:ind w:left="2490" w:hanging="180"/>
      </w:pPr>
    </w:lvl>
    <w:lvl w:ilvl="3" w:tplc="040C000F" w:tentative="1">
      <w:start w:val="1"/>
      <w:numFmt w:val="decimal"/>
      <w:lvlText w:val="%4."/>
      <w:lvlJc w:val="left"/>
      <w:pPr>
        <w:ind w:left="3210" w:hanging="360"/>
      </w:pPr>
    </w:lvl>
    <w:lvl w:ilvl="4" w:tplc="040C0019" w:tentative="1">
      <w:start w:val="1"/>
      <w:numFmt w:val="lowerLetter"/>
      <w:lvlText w:val="%5."/>
      <w:lvlJc w:val="left"/>
      <w:pPr>
        <w:ind w:left="3930" w:hanging="360"/>
      </w:pPr>
    </w:lvl>
    <w:lvl w:ilvl="5" w:tplc="040C001B" w:tentative="1">
      <w:start w:val="1"/>
      <w:numFmt w:val="lowerRoman"/>
      <w:lvlText w:val="%6."/>
      <w:lvlJc w:val="right"/>
      <w:pPr>
        <w:ind w:left="4650" w:hanging="180"/>
      </w:pPr>
    </w:lvl>
    <w:lvl w:ilvl="6" w:tplc="040C000F" w:tentative="1">
      <w:start w:val="1"/>
      <w:numFmt w:val="decimal"/>
      <w:lvlText w:val="%7."/>
      <w:lvlJc w:val="left"/>
      <w:pPr>
        <w:ind w:left="5370" w:hanging="360"/>
      </w:pPr>
    </w:lvl>
    <w:lvl w:ilvl="7" w:tplc="040C0019" w:tentative="1">
      <w:start w:val="1"/>
      <w:numFmt w:val="lowerLetter"/>
      <w:lvlText w:val="%8."/>
      <w:lvlJc w:val="left"/>
      <w:pPr>
        <w:ind w:left="6090" w:hanging="360"/>
      </w:pPr>
    </w:lvl>
    <w:lvl w:ilvl="8" w:tplc="040C001B" w:tentative="1">
      <w:start w:val="1"/>
      <w:numFmt w:val="lowerRoman"/>
      <w:lvlText w:val="%9."/>
      <w:lvlJc w:val="right"/>
      <w:pPr>
        <w:ind w:left="6810" w:hanging="180"/>
      </w:pPr>
    </w:lvl>
  </w:abstractNum>
  <w:abstractNum w:abstractNumId="48" w15:restartNumberingAfterBreak="0">
    <w:nsid w:val="2DC33FE6"/>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EB50F44"/>
    <w:multiLevelType w:val="hybridMultilevel"/>
    <w:tmpl w:val="15B0684E"/>
    <w:lvl w:ilvl="0" w:tplc="D4C4EFAC">
      <w:start w:val="3"/>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F4A592A"/>
    <w:multiLevelType w:val="hybridMultilevel"/>
    <w:tmpl w:val="75FEF954"/>
    <w:lvl w:ilvl="0" w:tplc="7130C9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FA17C40"/>
    <w:multiLevelType w:val="hybridMultilevel"/>
    <w:tmpl w:val="DE2CFFC2"/>
    <w:lvl w:ilvl="0" w:tplc="D522FB0A">
      <w:start w:val="2"/>
      <w:numFmt w:val="upperRoman"/>
      <w:lvlText w:val="%1."/>
      <w:lvlJc w:val="left"/>
      <w:pPr>
        <w:ind w:left="742"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FB333F4"/>
    <w:multiLevelType w:val="hybridMultilevel"/>
    <w:tmpl w:val="7C64A3B6"/>
    <w:lvl w:ilvl="0" w:tplc="06DEC8A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53" w15:restartNumberingAfterBreak="0">
    <w:nsid w:val="305D1414"/>
    <w:multiLevelType w:val="hybridMultilevel"/>
    <w:tmpl w:val="4DC00DA2"/>
    <w:lvl w:ilvl="0" w:tplc="3F226E92">
      <w:start w:val="1"/>
      <w:numFmt w:val="decimal"/>
      <w:lvlText w:val="%1."/>
      <w:lvlJc w:val="left"/>
      <w:pPr>
        <w:ind w:left="1080" w:hanging="360"/>
      </w:pPr>
      <w:rPr>
        <w:rFonts w:asciiTheme="minorBidi" w:hAnsiTheme="minorBidi" w:cstheme="minorBidi" w:hint="default"/>
        <w:b/>
        <w:color w:val="FF000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306C6D2F"/>
    <w:multiLevelType w:val="hybridMultilevel"/>
    <w:tmpl w:val="7DFCBF66"/>
    <w:lvl w:ilvl="0" w:tplc="0CCEAC82">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1710AB3"/>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1997C48"/>
    <w:multiLevelType w:val="hybridMultilevel"/>
    <w:tmpl w:val="666E1AD4"/>
    <w:lvl w:ilvl="0" w:tplc="7CFC4082">
      <w:start w:val="1"/>
      <w:numFmt w:val="lowerLetter"/>
      <w:lvlText w:val="(%1)"/>
      <w:lvlJc w:val="left"/>
      <w:pPr>
        <w:ind w:left="1709" w:hanging="459"/>
      </w:pPr>
      <w:rPr>
        <w:rFonts w:ascii="Arial" w:eastAsia="Garamond" w:hAnsi="Arial" w:cs="Arial" w:hint="default"/>
        <w:b w:val="0"/>
        <w:bCs w:val="0"/>
        <w:i w:val="0"/>
        <w:iCs w:val="0"/>
        <w:color w:val="231F20"/>
        <w:spacing w:val="0"/>
        <w:w w:val="100"/>
        <w:sz w:val="22"/>
        <w:szCs w:val="22"/>
      </w:rPr>
    </w:lvl>
    <w:lvl w:ilvl="1" w:tplc="FFFFFFFF" w:tentative="1">
      <w:start w:val="1"/>
      <w:numFmt w:val="lowerLetter"/>
      <w:lvlText w:val="%2."/>
      <w:lvlJc w:val="left"/>
      <w:pPr>
        <w:ind w:left="2127" w:hanging="360"/>
      </w:pPr>
    </w:lvl>
    <w:lvl w:ilvl="2" w:tplc="FFFFFFFF" w:tentative="1">
      <w:start w:val="1"/>
      <w:numFmt w:val="lowerRoman"/>
      <w:lvlText w:val="%3."/>
      <w:lvlJc w:val="right"/>
      <w:pPr>
        <w:ind w:left="2847" w:hanging="180"/>
      </w:pPr>
    </w:lvl>
    <w:lvl w:ilvl="3" w:tplc="FFFFFFFF" w:tentative="1">
      <w:start w:val="1"/>
      <w:numFmt w:val="decimal"/>
      <w:lvlText w:val="%4."/>
      <w:lvlJc w:val="left"/>
      <w:pPr>
        <w:ind w:left="3567" w:hanging="360"/>
      </w:pPr>
    </w:lvl>
    <w:lvl w:ilvl="4" w:tplc="FFFFFFFF" w:tentative="1">
      <w:start w:val="1"/>
      <w:numFmt w:val="lowerLetter"/>
      <w:lvlText w:val="%5."/>
      <w:lvlJc w:val="left"/>
      <w:pPr>
        <w:ind w:left="4287" w:hanging="360"/>
      </w:pPr>
    </w:lvl>
    <w:lvl w:ilvl="5" w:tplc="FFFFFFFF" w:tentative="1">
      <w:start w:val="1"/>
      <w:numFmt w:val="lowerRoman"/>
      <w:lvlText w:val="%6."/>
      <w:lvlJc w:val="right"/>
      <w:pPr>
        <w:ind w:left="5007" w:hanging="180"/>
      </w:pPr>
    </w:lvl>
    <w:lvl w:ilvl="6" w:tplc="FFFFFFFF" w:tentative="1">
      <w:start w:val="1"/>
      <w:numFmt w:val="decimal"/>
      <w:lvlText w:val="%7."/>
      <w:lvlJc w:val="left"/>
      <w:pPr>
        <w:ind w:left="5727" w:hanging="360"/>
      </w:pPr>
    </w:lvl>
    <w:lvl w:ilvl="7" w:tplc="FFFFFFFF" w:tentative="1">
      <w:start w:val="1"/>
      <w:numFmt w:val="lowerLetter"/>
      <w:lvlText w:val="%8."/>
      <w:lvlJc w:val="left"/>
      <w:pPr>
        <w:ind w:left="6447" w:hanging="360"/>
      </w:pPr>
    </w:lvl>
    <w:lvl w:ilvl="8" w:tplc="FFFFFFFF" w:tentative="1">
      <w:start w:val="1"/>
      <w:numFmt w:val="lowerRoman"/>
      <w:lvlText w:val="%9."/>
      <w:lvlJc w:val="right"/>
      <w:pPr>
        <w:ind w:left="7167" w:hanging="180"/>
      </w:pPr>
    </w:lvl>
  </w:abstractNum>
  <w:abstractNum w:abstractNumId="57" w15:restartNumberingAfterBreak="0">
    <w:nsid w:val="320825B9"/>
    <w:multiLevelType w:val="hybridMultilevel"/>
    <w:tmpl w:val="94FAE0B4"/>
    <w:lvl w:ilvl="0" w:tplc="E5CEA63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58" w15:restartNumberingAfterBreak="0">
    <w:nsid w:val="32D95A40"/>
    <w:multiLevelType w:val="hybridMultilevel"/>
    <w:tmpl w:val="27BC9DD8"/>
    <w:lvl w:ilvl="0" w:tplc="FC76DB10">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2E12811"/>
    <w:multiLevelType w:val="hybridMultilevel"/>
    <w:tmpl w:val="EBFE059E"/>
    <w:lvl w:ilvl="0" w:tplc="E6E8E3E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60" w15:restartNumberingAfterBreak="0">
    <w:nsid w:val="33741848"/>
    <w:multiLevelType w:val="hybridMultilevel"/>
    <w:tmpl w:val="CC126EEC"/>
    <w:lvl w:ilvl="0" w:tplc="4FBEBE7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62" w15:restartNumberingAfterBreak="0">
    <w:nsid w:val="33E7502A"/>
    <w:multiLevelType w:val="hybridMultilevel"/>
    <w:tmpl w:val="EAA8E442"/>
    <w:lvl w:ilvl="0" w:tplc="6DBC3664">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467165B"/>
    <w:multiLevelType w:val="hybridMultilevel"/>
    <w:tmpl w:val="20CA3E66"/>
    <w:lvl w:ilvl="0" w:tplc="63B6D67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5566BF0"/>
    <w:multiLevelType w:val="hybridMultilevel"/>
    <w:tmpl w:val="BF709BCC"/>
    <w:lvl w:ilvl="0" w:tplc="89121520">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57621EB"/>
    <w:multiLevelType w:val="hybridMultilevel"/>
    <w:tmpl w:val="8064F0C0"/>
    <w:lvl w:ilvl="0" w:tplc="7A4E653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66" w15:restartNumberingAfterBreak="0">
    <w:nsid w:val="38B82123"/>
    <w:multiLevelType w:val="hybridMultilevel"/>
    <w:tmpl w:val="EA94C788"/>
    <w:lvl w:ilvl="0" w:tplc="A7AC196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8DF0E1F"/>
    <w:multiLevelType w:val="hybridMultilevel"/>
    <w:tmpl w:val="FAF8A4FC"/>
    <w:lvl w:ilvl="0" w:tplc="517C7DB4">
      <w:start w:val="1"/>
      <w:numFmt w:val="decimal"/>
      <w:lvlText w:val="%1."/>
      <w:lvlJc w:val="left"/>
      <w:pPr>
        <w:ind w:left="563" w:hanging="444"/>
      </w:pPr>
      <w:rPr>
        <w:rFonts w:ascii="Garamond" w:eastAsia="Garamond" w:hAnsi="Garamond" w:cs="Garamond" w:hint="default"/>
        <w:b w:val="0"/>
        <w:bCs w:val="0"/>
        <w:i w:val="0"/>
        <w:iCs w:val="0"/>
        <w:color w:val="231F20"/>
        <w:spacing w:val="0"/>
        <w:w w:val="100"/>
        <w:sz w:val="23"/>
        <w:szCs w:val="23"/>
      </w:rPr>
    </w:lvl>
    <w:lvl w:ilvl="1" w:tplc="C5EEF8C8">
      <w:start w:val="1"/>
      <w:numFmt w:val="lowerLetter"/>
      <w:lvlText w:val="(%2)"/>
      <w:lvlJc w:val="left"/>
      <w:pPr>
        <w:ind w:left="1022" w:hanging="459"/>
      </w:pPr>
      <w:rPr>
        <w:rFonts w:ascii="Arial" w:eastAsia="Garamond" w:hAnsi="Arial" w:cs="Arial" w:hint="default"/>
        <w:b w:val="0"/>
        <w:bCs w:val="0"/>
        <w:i w:val="0"/>
        <w:iCs w:val="0"/>
        <w:color w:val="231F20"/>
        <w:spacing w:val="0"/>
        <w:w w:val="100"/>
        <w:sz w:val="22"/>
        <w:szCs w:val="22"/>
      </w:rPr>
    </w:lvl>
    <w:lvl w:ilvl="2" w:tplc="09F0BDFA">
      <w:numFmt w:val="bullet"/>
      <w:lvlText w:val="•"/>
      <w:lvlJc w:val="left"/>
      <w:pPr>
        <w:ind w:left="1760" w:hanging="459"/>
      </w:pPr>
      <w:rPr>
        <w:rFonts w:hint="default"/>
      </w:rPr>
    </w:lvl>
    <w:lvl w:ilvl="3" w:tplc="DAFA692A">
      <w:numFmt w:val="bullet"/>
      <w:lvlText w:val="•"/>
      <w:lvlJc w:val="left"/>
      <w:pPr>
        <w:ind w:left="2500" w:hanging="459"/>
      </w:pPr>
      <w:rPr>
        <w:rFonts w:hint="default"/>
      </w:rPr>
    </w:lvl>
    <w:lvl w:ilvl="4" w:tplc="E5C8B224">
      <w:numFmt w:val="bullet"/>
      <w:lvlText w:val="•"/>
      <w:lvlJc w:val="left"/>
      <w:pPr>
        <w:ind w:left="3240" w:hanging="459"/>
      </w:pPr>
      <w:rPr>
        <w:rFonts w:hint="default"/>
      </w:rPr>
    </w:lvl>
    <w:lvl w:ilvl="5" w:tplc="C23045B4">
      <w:numFmt w:val="bullet"/>
      <w:lvlText w:val="•"/>
      <w:lvlJc w:val="left"/>
      <w:pPr>
        <w:ind w:left="3980" w:hanging="459"/>
      </w:pPr>
      <w:rPr>
        <w:rFonts w:hint="default"/>
      </w:rPr>
    </w:lvl>
    <w:lvl w:ilvl="6" w:tplc="76D8C186">
      <w:numFmt w:val="bullet"/>
      <w:lvlText w:val="•"/>
      <w:lvlJc w:val="left"/>
      <w:pPr>
        <w:ind w:left="4720" w:hanging="459"/>
      </w:pPr>
      <w:rPr>
        <w:rFonts w:hint="default"/>
      </w:rPr>
    </w:lvl>
    <w:lvl w:ilvl="7" w:tplc="A8020834">
      <w:numFmt w:val="bullet"/>
      <w:lvlText w:val="•"/>
      <w:lvlJc w:val="left"/>
      <w:pPr>
        <w:ind w:left="5460" w:hanging="459"/>
      </w:pPr>
      <w:rPr>
        <w:rFonts w:hint="default"/>
      </w:rPr>
    </w:lvl>
    <w:lvl w:ilvl="8" w:tplc="2CE231CA">
      <w:numFmt w:val="bullet"/>
      <w:lvlText w:val="•"/>
      <w:lvlJc w:val="left"/>
      <w:pPr>
        <w:ind w:left="6200" w:hanging="459"/>
      </w:pPr>
      <w:rPr>
        <w:rFonts w:hint="default"/>
      </w:rPr>
    </w:lvl>
  </w:abstractNum>
  <w:abstractNum w:abstractNumId="68" w15:restartNumberingAfterBreak="0">
    <w:nsid w:val="3905303D"/>
    <w:multiLevelType w:val="hybridMultilevel"/>
    <w:tmpl w:val="67186870"/>
    <w:lvl w:ilvl="0" w:tplc="2624AF52">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9FC2C5F"/>
    <w:multiLevelType w:val="hybridMultilevel"/>
    <w:tmpl w:val="63AAE0FE"/>
    <w:lvl w:ilvl="0" w:tplc="F4B44DD2">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0" w15:restartNumberingAfterBreak="0">
    <w:nsid w:val="3ABA213B"/>
    <w:multiLevelType w:val="hybridMultilevel"/>
    <w:tmpl w:val="D95E6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AF576F4"/>
    <w:multiLevelType w:val="hybridMultilevel"/>
    <w:tmpl w:val="91F4DBF2"/>
    <w:lvl w:ilvl="0" w:tplc="A2CE3634">
      <w:start w:val="1"/>
      <w:numFmt w:val="lowerLetter"/>
      <w:lvlText w:val="(%1)"/>
      <w:lvlJc w:val="left"/>
      <w:pPr>
        <w:ind w:left="1022" w:hanging="459"/>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AF92CBD"/>
    <w:multiLevelType w:val="hybridMultilevel"/>
    <w:tmpl w:val="B1FEE168"/>
    <w:lvl w:ilvl="0" w:tplc="E66434E4">
      <w:start w:val="1"/>
      <w:numFmt w:val="decimal"/>
      <w:lvlText w:val="%1."/>
      <w:lvlJc w:val="left"/>
      <w:pPr>
        <w:ind w:left="557" w:hanging="443"/>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AFE59EB"/>
    <w:multiLevelType w:val="hybridMultilevel"/>
    <w:tmpl w:val="F888024A"/>
    <w:lvl w:ilvl="0" w:tplc="0A4443B2">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BA90993"/>
    <w:multiLevelType w:val="hybridMultilevel"/>
    <w:tmpl w:val="EB663344"/>
    <w:lvl w:ilvl="0" w:tplc="401E1336">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D8C6737"/>
    <w:multiLevelType w:val="hybridMultilevel"/>
    <w:tmpl w:val="08B20FC6"/>
    <w:lvl w:ilvl="0" w:tplc="99748AD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DB17E8A"/>
    <w:multiLevelType w:val="hybridMultilevel"/>
    <w:tmpl w:val="B72C993C"/>
    <w:lvl w:ilvl="0" w:tplc="3C003E86">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DEF36FF"/>
    <w:multiLevelType w:val="hybridMultilevel"/>
    <w:tmpl w:val="34C4A914"/>
    <w:lvl w:ilvl="0" w:tplc="6096DD2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FBD749F"/>
    <w:multiLevelType w:val="hybridMultilevel"/>
    <w:tmpl w:val="FDA8A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0205538"/>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0485BFE"/>
    <w:multiLevelType w:val="hybridMultilevel"/>
    <w:tmpl w:val="83446436"/>
    <w:lvl w:ilvl="0" w:tplc="D14262E4">
      <w:start w:val="1"/>
      <w:numFmt w:val="lowerRoman"/>
      <w:lvlText w:val="(%1)"/>
      <w:lvlJc w:val="left"/>
      <w:pPr>
        <w:ind w:left="1211" w:hanging="360"/>
      </w:pPr>
      <w:rPr>
        <w:rFonts w:hint="default"/>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1" w15:restartNumberingAfterBreak="0">
    <w:nsid w:val="406E7623"/>
    <w:multiLevelType w:val="hybridMultilevel"/>
    <w:tmpl w:val="25F822E6"/>
    <w:lvl w:ilvl="0" w:tplc="2D7AEEAA">
      <w:start w:val="1"/>
      <w:numFmt w:val="decimal"/>
      <w:lvlText w:val="%1."/>
      <w:lvlJc w:val="left"/>
      <w:pPr>
        <w:ind w:left="366" w:hanging="360"/>
      </w:pPr>
      <w:rPr>
        <w:rFonts w:ascii="Arial" w:hAnsi="Arial" w:cs="Arial" w:hint="default"/>
        <w:sz w:val="22"/>
        <w:szCs w:val="22"/>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82" w15:restartNumberingAfterBreak="0">
    <w:nsid w:val="40D97858"/>
    <w:multiLevelType w:val="hybridMultilevel"/>
    <w:tmpl w:val="4BEE493C"/>
    <w:lvl w:ilvl="0" w:tplc="F93C3A10">
      <w:start w:val="4"/>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1284B6F"/>
    <w:multiLevelType w:val="hybridMultilevel"/>
    <w:tmpl w:val="9746E32C"/>
    <w:lvl w:ilvl="0" w:tplc="9CD4FA06">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84" w15:restartNumberingAfterBreak="0">
    <w:nsid w:val="417B408E"/>
    <w:multiLevelType w:val="hybridMultilevel"/>
    <w:tmpl w:val="B84CCD7A"/>
    <w:lvl w:ilvl="0" w:tplc="C326FF2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1EF3051"/>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1FE6C26"/>
    <w:multiLevelType w:val="hybridMultilevel"/>
    <w:tmpl w:val="C4A2F2C0"/>
    <w:lvl w:ilvl="0" w:tplc="C8AAC86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42C83D8E"/>
    <w:multiLevelType w:val="hybridMultilevel"/>
    <w:tmpl w:val="4F96C3D2"/>
    <w:lvl w:ilvl="0" w:tplc="EF764822">
      <w:start w:val="1"/>
      <w:numFmt w:val="decimal"/>
      <w:lvlText w:val="%1."/>
      <w:lvlJc w:val="left"/>
      <w:pPr>
        <w:ind w:left="720" w:hanging="360"/>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3EE347E"/>
    <w:multiLevelType w:val="hybridMultilevel"/>
    <w:tmpl w:val="AF061120"/>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714846D0">
      <w:start w:val="1"/>
      <w:numFmt w:val="lowerLetter"/>
      <w:lvlText w:val="(%2)"/>
      <w:lvlJc w:val="left"/>
      <w:pPr>
        <w:ind w:left="1017" w:hanging="454"/>
      </w:pPr>
      <w:rPr>
        <w:rFonts w:ascii="Arial" w:eastAsia="Garamond" w:hAnsi="Arial" w:cs="Arial" w:hint="default"/>
        <w:b w:val="0"/>
        <w:bCs w:val="0"/>
        <w:i w:val="0"/>
        <w:iCs w:val="0"/>
        <w:color w:val="231F20"/>
        <w:spacing w:val="0"/>
        <w:w w:val="100"/>
        <w:sz w:val="22"/>
        <w:szCs w:val="22"/>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89" w15:restartNumberingAfterBreak="0">
    <w:nsid w:val="447D4305"/>
    <w:multiLevelType w:val="hybridMultilevel"/>
    <w:tmpl w:val="C3204E28"/>
    <w:lvl w:ilvl="0" w:tplc="81DEB9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5FA522A"/>
    <w:multiLevelType w:val="hybridMultilevel"/>
    <w:tmpl w:val="A7EA4CB8"/>
    <w:lvl w:ilvl="0" w:tplc="FFFFFFFF">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FFFFFFFF">
      <w:numFmt w:val="bullet"/>
      <w:lvlText w:val="•"/>
      <w:lvlJc w:val="left"/>
      <w:pPr>
        <w:ind w:left="1272" w:hanging="441"/>
      </w:pPr>
      <w:rPr>
        <w:rFonts w:hint="default"/>
      </w:rPr>
    </w:lvl>
    <w:lvl w:ilvl="2" w:tplc="FFFFFFFF">
      <w:numFmt w:val="bullet"/>
      <w:lvlText w:val="•"/>
      <w:lvlJc w:val="left"/>
      <w:pPr>
        <w:ind w:left="1984" w:hanging="441"/>
      </w:pPr>
      <w:rPr>
        <w:rFonts w:hint="default"/>
      </w:rPr>
    </w:lvl>
    <w:lvl w:ilvl="3" w:tplc="FFFFFFFF">
      <w:numFmt w:val="bullet"/>
      <w:lvlText w:val="•"/>
      <w:lvlJc w:val="left"/>
      <w:pPr>
        <w:ind w:left="2696" w:hanging="441"/>
      </w:pPr>
      <w:rPr>
        <w:rFonts w:hint="default"/>
      </w:rPr>
    </w:lvl>
    <w:lvl w:ilvl="4" w:tplc="FFFFFFFF">
      <w:numFmt w:val="bullet"/>
      <w:lvlText w:val="•"/>
      <w:lvlJc w:val="left"/>
      <w:pPr>
        <w:ind w:left="3408" w:hanging="441"/>
      </w:pPr>
      <w:rPr>
        <w:rFonts w:hint="default"/>
      </w:rPr>
    </w:lvl>
    <w:lvl w:ilvl="5" w:tplc="FFFFFFFF">
      <w:numFmt w:val="bullet"/>
      <w:lvlText w:val="•"/>
      <w:lvlJc w:val="left"/>
      <w:pPr>
        <w:ind w:left="4120" w:hanging="441"/>
      </w:pPr>
      <w:rPr>
        <w:rFonts w:hint="default"/>
      </w:rPr>
    </w:lvl>
    <w:lvl w:ilvl="6" w:tplc="FFFFFFFF">
      <w:numFmt w:val="bullet"/>
      <w:lvlText w:val="•"/>
      <w:lvlJc w:val="left"/>
      <w:pPr>
        <w:ind w:left="4832" w:hanging="441"/>
      </w:pPr>
      <w:rPr>
        <w:rFonts w:hint="default"/>
      </w:rPr>
    </w:lvl>
    <w:lvl w:ilvl="7" w:tplc="FFFFFFFF">
      <w:numFmt w:val="bullet"/>
      <w:lvlText w:val="•"/>
      <w:lvlJc w:val="left"/>
      <w:pPr>
        <w:ind w:left="5544" w:hanging="441"/>
      </w:pPr>
      <w:rPr>
        <w:rFonts w:hint="default"/>
      </w:rPr>
    </w:lvl>
    <w:lvl w:ilvl="8" w:tplc="FFFFFFFF">
      <w:numFmt w:val="bullet"/>
      <w:lvlText w:val="•"/>
      <w:lvlJc w:val="left"/>
      <w:pPr>
        <w:ind w:left="6256" w:hanging="441"/>
      </w:pPr>
      <w:rPr>
        <w:rFonts w:hint="default"/>
      </w:rPr>
    </w:lvl>
  </w:abstractNum>
  <w:abstractNum w:abstractNumId="91" w15:restartNumberingAfterBreak="0">
    <w:nsid w:val="46351680"/>
    <w:multiLevelType w:val="hybridMultilevel"/>
    <w:tmpl w:val="B43E39E8"/>
    <w:lvl w:ilvl="0" w:tplc="D982EBFE">
      <w:start w:val="1"/>
      <w:numFmt w:val="lowerLetter"/>
      <w:lvlText w:val="(%1)"/>
      <w:lvlJc w:val="left"/>
      <w:pPr>
        <w:ind w:left="1022" w:hanging="459"/>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73343A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7926C3D"/>
    <w:multiLevelType w:val="hybridMultilevel"/>
    <w:tmpl w:val="5C22E932"/>
    <w:lvl w:ilvl="0" w:tplc="1940084C">
      <w:start w:val="1"/>
      <w:numFmt w:val="decimal"/>
      <w:lvlText w:val="%1."/>
      <w:lvlJc w:val="left"/>
      <w:pPr>
        <w:ind w:left="1004"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8250201"/>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95" w15:restartNumberingAfterBreak="0">
    <w:nsid w:val="49D53BB3"/>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96" w15:restartNumberingAfterBreak="0">
    <w:nsid w:val="4A404EB2"/>
    <w:multiLevelType w:val="hybridMultilevel"/>
    <w:tmpl w:val="200CE034"/>
    <w:lvl w:ilvl="0" w:tplc="DECA80C2">
      <w:start w:val="1"/>
      <w:numFmt w:val="upperRoman"/>
      <w:lvlText w:val="%1."/>
      <w:lvlJc w:val="left"/>
      <w:pPr>
        <w:ind w:left="742" w:hanging="720"/>
      </w:pPr>
      <w:rPr>
        <w:rFonts w:hint="default"/>
        <w:b/>
        <w:bCs/>
        <w:color w:val="FF0000"/>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97" w15:restartNumberingAfterBreak="0">
    <w:nsid w:val="4B471770"/>
    <w:multiLevelType w:val="hybridMultilevel"/>
    <w:tmpl w:val="9604B44E"/>
    <w:lvl w:ilvl="0" w:tplc="EF764822">
      <w:start w:val="1"/>
      <w:numFmt w:val="decimal"/>
      <w:lvlText w:val="%1."/>
      <w:lvlJc w:val="left"/>
      <w:pPr>
        <w:ind w:left="720" w:hanging="360"/>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B804083"/>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99" w15:restartNumberingAfterBreak="0">
    <w:nsid w:val="4C105059"/>
    <w:multiLevelType w:val="hybridMultilevel"/>
    <w:tmpl w:val="201674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C214B99"/>
    <w:multiLevelType w:val="hybridMultilevel"/>
    <w:tmpl w:val="030A0720"/>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01" w15:restartNumberingAfterBreak="0">
    <w:nsid w:val="4D544942"/>
    <w:multiLevelType w:val="hybridMultilevel"/>
    <w:tmpl w:val="91F4DBF2"/>
    <w:lvl w:ilvl="0" w:tplc="FFFFFFFF">
      <w:start w:val="1"/>
      <w:numFmt w:val="lowerLetter"/>
      <w:lvlText w:val="(%1)"/>
      <w:lvlJc w:val="left"/>
      <w:pPr>
        <w:ind w:left="1022" w:hanging="459"/>
      </w:pPr>
      <w:rPr>
        <w:rFonts w:ascii="Arial" w:eastAsia="Garamond" w:hAnsi="Arial" w:cs="Arial" w:hint="default"/>
        <w:b w:val="0"/>
        <w:bCs w:val="0"/>
        <w:i w:val="0"/>
        <w:iCs w:val="0"/>
        <w:color w:val="231F20"/>
        <w:spacing w:val="0"/>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DCE100A"/>
    <w:multiLevelType w:val="hybridMultilevel"/>
    <w:tmpl w:val="C790759E"/>
    <w:lvl w:ilvl="0" w:tplc="D2F48EAC">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3" w15:restartNumberingAfterBreak="0">
    <w:nsid w:val="4EB250C4"/>
    <w:multiLevelType w:val="hybridMultilevel"/>
    <w:tmpl w:val="0694C8DA"/>
    <w:lvl w:ilvl="0" w:tplc="D9E4BBC6">
      <w:start w:val="1"/>
      <w:numFmt w:val="lowerRoman"/>
      <w:lvlText w:val="(%1)"/>
      <w:lvlJc w:val="left"/>
      <w:pPr>
        <w:ind w:left="1211" w:hanging="360"/>
      </w:pPr>
      <w:rPr>
        <w:rFonts w:ascii="Arial" w:eastAsia="Times New Roman" w:hAnsi="Arial" w:cs="Arial"/>
        <w:i w:val="0"/>
        <w:iCs w:val="0"/>
        <w:sz w:val="22"/>
        <w:szCs w:val="22"/>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4" w15:restartNumberingAfterBreak="0">
    <w:nsid w:val="4F774DFF"/>
    <w:multiLevelType w:val="hybridMultilevel"/>
    <w:tmpl w:val="99AC072C"/>
    <w:lvl w:ilvl="0" w:tplc="9592A53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5" w15:restartNumberingAfterBreak="0">
    <w:nsid w:val="4FD607D3"/>
    <w:multiLevelType w:val="hybridMultilevel"/>
    <w:tmpl w:val="315E55B4"/>
    <w:lvl w:ilvl="0" w:tplc="520AD6EC">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6" w15:restartNumberingAfterBreak="0">
    <w:nsid w:val="510877F6"/>
    <w:multiLevelType w:val="hybridMultilevel"/>
    <w:tmpl w:val="5E149A30"/>
    <w:lvl w:ilvl="0" w:tplc="EF764822">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202554F"/>
    <w:multiLevelType w:val="hybridMultilevel"/>
    <w:tmpl w:val="670A83F4"/>
    <w:lvl w:ilvl="0" w:tplc="97AE953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28923B2"/>
    <w:multiLevelType w:val="hybridMultilevel"/>
    <w:tmpl w:val="030A0720"/>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09" w15:restartNumberingAfterBreak="0">
    <w:nsid w:val="53135773"/>
    <w:multiLevelType w:val="hybridMultilevel"/>
    <w:tmpl w:val="A4B2D114"/>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63366CDC">
      <w:start w:val="1"/>
      <w:numFmt w:val="lowerLetter"/>
      <w:lvlText w:val="(%3)"/>
      <w:lvlJc w:val="left"/>
      <w:pPr>
        <w:ind w:left="1028" w:hanging="454"/>
      </w:pPr>
      <w:rPr>
        <w:rFonts w:asciiTheme="minorBidi" w:eastAsia="Garamond" w:hAnsiTheme="minorBidi" w:cstheme="minorBidi" w:hint="default"/>
        <w:b w:val="0"/>
        <w:bCs w:val="0"/>
        <w:i w:val="0"/>
        <w:iCs w:val="0"/>
        <w:color w:val="231F20"/>
        <w:spacing w:val="-1"/>
        <w:w w:val="100"/>
        <w:sz w:val="24"/>
        <w:szCs w:val="24"/>
      </w:r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110" w15:restartNumberingAfterBreak="0">
    <w:nsid w:val="53F23C36"/>
    <w:multiLevelType w:val="hybridMultilevel"/>
    <w:tmpl w:val="45EE4466"/>
    <w:lvl w:ilvl="0" w:tplc="50426BA8">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11" w15:restartNumberingAfterBreak="0">
    <w:nsid w:val="541E56AE"/>
    <w:multiLevelType w:val="hybridMultilevel"/>
    <w:tmpl w:val="49465A98"/>
    <w:lvl w:ilvl="0" w:tplc="00A0571A">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12" w15:restartNumberingAfterBreak="0">
    <w:nsid w:val="5477264D"/>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13" w15:restartNumberingAfterBreak="0">
    <w:nsid w:val="56A65B13"/>
    <w:multiLevelType w:val="hybridMultilevel"/>
    <w:tmpl w:val="B3E62CF4"/>
    <w:lvl w:ilvl="0" w:tplc="E40085E6">
      <w:start w:val="1"/>
      <w:numFmt w:val="decimal"/>
      <w:lvlText w:val="%1."/>
      <w:lvlJc w:val="left"/>
      <w:pPr>
        <w:ind w:left="720" w:hanging="360"/>
      </w:pPr>
      <w:rPr>
        <w:rFonts w:asciiTheme="minorBidi" w:hAnsiTheme="minorBidi" w:cstheme="minorBidi" w:hint="default"/>
        <w:b w:val="0"/>
        <w:bCs w:val="0"/>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6FA7E5D"/>
    <w:multiLevelType w:val="hybridMultilevel"/>
    <w:tmpl w:val="C8CCD51E"/>
    <w:lvl w:ilvl="0" w:tplc="5AB663A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7AC1D2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8D76E99"/>
    <w:multiLevelType w:val="hybridMultilevel"/>
    <w:tmpl w:val="7D849E2C"/>
    <w:lvl w:ilvl="0" w:tplc="931AAEEC">
      <w:start w:val="1"/>
      <w:numFmt w:val="lowerLetter"/>
      <w:lvlText w:val="(%1)"/>
      <w:lvlJc w:val="left"/>
      <w:pPr>
        <w:ind w:left="1022" w:hanging="459"/>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90C5740"/>
    <w:multiLevelType w:val="hybridMultilevel"/>
    <w:tmpl w:val="030A0720"/>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18" w15:restartNumberingAfterBreak="0">
    <w:nsid w:val="5AE846EF"/>
    <w:multiLevelType w:val="hybridMultilevel"/>
    <w:tmpl w:val="EDE03C58"/>
    <w:lvl w:ilvl="0" w:tplc="0868F12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EB219A1"/>
    <w:multiLevelType w:val="hybridMultilevel"/>
    <w:tmpl w:val="61F0C512"/>
    <w:lvl w:ilvl="0" w:tplc="C23ABA7E">
      <w:start w:val="2"/>
      <w:numFmt w:val="decimal"/>
      <w:lvlText w:val="%1."/>
      <w:lvlJc w:val="left"/>
      <w:pPr>
        <w:ind w:left="563" w:hanging="441"/>
      </w:pPr>
      <w:rPr>
        <w:rFonts w:ascii="Arial" w:eastAsia="Garamond" w:hAnsi="Arial" w:cs="Arial" w:hint="default"/>
        <w:b w:val="0"/>
        <w:bCs w:val="0"/>
        <w:i w:val="0"/>
        <w:iCs w:val="0"/>
        <w:color w:val="000000" w:themeColor="text1"/>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EDD1D19"/>
    <w:multiLevelType w:val="hybridMultilevel"/>
    <w:tmpl w:val="10A63166"/>
    <w:lvl w:ilvl="0" w:tplc="7E5AB9A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F4F33DC"/>
    <w:multiLevelType w:val="hybridMultilevel"/>
    <w:tmpl w:val="03CE6BBE"/>
    <w:lvl w:ilvl="0" w:tplc="25A6DDDC">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136129E"/>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23" w15:restartNumberingAfterBreak="0">
    <w:nsid w:val="66410A08"/>
    <w:multiLevelType w:val="hybridMultilevel"/>
    <w:tmpl w:val="F2BA5820"/>
    <w:lvl w:ilvl="0" w:tplc="73A8859A">
      <w:start w:val="2"/>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79A56DD"/>
    <w:multiLevelType w:val="hybridMultilevel"/>
    <w:tmpl w:val="3010404C"/>
    <w:lvl w:ilvl="0" w:tplc="E258EE3E">
      <w:start w:val="4"/>
      <w:numFmt w:val="decimal"/>
      <w:lvlText w:val="%1."/>
      <w:lvlJc w:val="left"/>
      <w:pPr>
        <w:ind w:left="557" w:hanging="443"/>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8246D68"/>
    <w:multiLevelType w:val="hybridMultilevel"/>
    <w:tmpl w:val="0DC4886A"/>
    <w:lvl w:ilvl="0" w:tplc="E5581EBE">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26" w15:restartNumberingAfterBreak="0">
    <w:nsid w:val="6853150F"/>
    <w:multiLevelType w:val="hybridMultilevel"/>
    <w:tmpl w:val="9B14B30E"/>
    <w:lvl w:ilvl="0" w:tplc="A406FE4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B684DFA"/>
    <w:multiLevelType w:val="hybridMultilevel"/>
    <w:tmpl w:val="10029E44"/>
    <w:lvl w:ilvl="0" w:tplc="34E219A2">
      <w:start w:val="1"/>
      <w:numFmt w:val="decimal"/>
      <w:lvlText w:val="%1."/>
      <w:lvlJc w:val="left"/>
      <w:pPr>
        <w:ind w:left="720" w:hanging="360"/>
      </w:pPr>
      <w:rPr>
        <w:rFonts w:asciiTheme="minorBidi" w:hAnsiTheme="minorBidi" w:cstheme="minorBidi" w:hint="default"/>
        <w:b/>
        <w:bCs/>
        <w:color w:val="FF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B875DC1"/>
    <w:multiLevelType w:val="hybridMultilevel"/>
    <w:tmpl w:val="CAC802BC"/>
    <w:lvl w:ilvl="0" w:tplc="14C64E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6BB97870"/>
    <w:multiLevelType w:val="hybridMultilevel"/>
    <w:tmpl w:val="F454CB1A"/>
    <w:lvl w:ilvl="0" w:tplc="F3B637E0">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C344B83"/>
    <w:multiLevelType w:val="hybridMultilevel"/>
    <w:tmpl w:val="164E27D4"/>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43AA5488">
      <w:start w:val="1"/>
      <w:numFmt w:val="lowerLetter"/>
      <w:lvlText w:val="(%3)"/>
      <w:lvlJc w:val="left"/>
      <w:pPr>
        <w:ind w:left="1028" w:hanging="454"/>
      </w:pPr>
      <w:rPr>
        <w:rFonts w:asciiTheme="minorBidi" w:eastAsia="Garamond" w:hAnsiTheme="minorBidi" w:cstheme="minorBidi" w:hint="default"/>
        <w:b w:val="0"/>
        <w:bCs w:val="0"/>
        <w:i w:val="0"/>
        <w:iCs w:val="0"/>
        <w:color w:val="231F20"/>
        <w:spacing w:val="-1"/>
        <w:w w:val="100"/>
        <w:sz w:val="20"/>
        <w:szCs w:val="20"/>
      </w:r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131" w15:restartNumberingAfterBreak="0">
    <w:nsid w:val="6C8D1A16"/>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32" w15:restartNumberingAfterBreak="0">
    <w:nsid w:val="6CE43A2E"/>
    <w:multiLevelType w:val="hybridMultilevel"/>
    <w:tmpl w:val="91F4DBF2"/>
    <w:lvl w:ilvl="0" w:tplc="A2CE3634">
      <w:start w:val="1"/>
      <w:numFmt w:val="lowerLetter"/>
      <w:lvlText w:val="(%1)"/>
      <w:lvlJc w:val="left"/>
      <w:pPr>
        <w:ind w:left="1022" w:hanging="459"/>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FF1526D"/>
    <w:multiLevelType w:val="hybridMultilevel"/>
    <w:tmpl w:val="AF18C3DE"/>
    <w:lvl w:ilvl="0" w:tplc="9F8420BC">
      <w:start w:val="1"/>
      <w:numFmt w:val="decimal"/>
      <w:lvlText w:val="%1."/>
      <w:lvlJc w:val="left"/>
      <w:pPr>
        <w:ind w:left="720" w:hanging="360"/>
      </w:pPr>
      <w:rPr>
        <w:rFonts w:asciiTheme="minorBidi" w:hAnsiTheme="minorBidi" w:cstheme="minorBidi" w:hint="default"/>
        <w:b/>
        <w:dstrike/>
        <w:color w:val="FF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705B2770"/>
    <w:multiLevelType w:val="hybridMultilevel"/>
    <w:tmpl w:val="DEDA003C"/>
    <w:lvl w:ilvl="0" w:tplc="FD262990">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0802BB6"/>
    <w:multiLevelType w:val="hybridMultilevel"/>
    <w:tmpl w:val="3CD64D14"/>
    <w:lvl w:ilvl="0" w:tplc="43E636C8">
      <w:start w:val="1"/>
      <w:numFmt w:val="upperRoman"/>
      <w:lvlText w:val="%1."/>
      <w:lvlJc w:val="left"/>
      <w:pPr>
        <w:ind w:left="1080" w:hanging="720"/>
      </w:pPr>
      <w:rPr>
        <w:rFonts w:hint="default"/>
      </w:rPr>
    </w:lvl>
    <w:lvl w:ilvl="1" w:tplc="490EF0A0">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332198E"/>
    <w:multiLevelType w:val="hybridMultilevel"/>
    <w:tmpl w:val="BA4A1D40"/>
    <w:lvl w:ilvl="0" w:tplc="70587D48">
      <w:start w:val="1"/>
      <w:numFmt w:val="lowerLetter"/>
      <w:lvlText w:val="(%1)"/>
      <w:lvlJc w:val="left"/>
      <w:pPr>
        <w:ind w:left="1022" w:hanging="459"/>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5871CE7"/>
    <w:multiLevelType w:val="hybridMultilevel"/>
    <w:tmpl w:val="5E149A30"/>
    <w:lvl w:ilvl="0" w:tplc="EF764822">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6AF5C32"/>
    <w:multiLevelType w:val="hybridMultilevel"/>
    <w:tmpl w:val="A04CF460"/>
    <w:lvl w:ilvl="0" w:tplc="8E08454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39" w15:restartNumberingAfterBreak="0">
    <w:nsid w:val="76FD26BD"/>
    <w:multiLevelType w:val="hybridMultilevel"/>
    <w:tmpl w:val="63C02566"/>
    <w:lvl w:ilvl="0" w:tplc="8620DF9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74741BC"/>
    <w:multiLevelType w:val="hybridMultilevel"/>
    <w:tmpl w:val="06AC3DDA"/>
    <w:lvl w:ilvl="0" w:tplc="21B0ADB0">
      <w:start w:val="4"/>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78842079"/>
    <w:multiLevelType w:val="hybridMultilevel"/>
    <w:tmpl w:val="4F8CFD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8B7659C"/>
    <w:multiLevelType w:val="hybridMultilevel"/>
    <w:tmpl w:val="5C1CFF82"/>
    <w:lvl w:ilvl="0" w:tplc="49CA2C8C">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7C48194E"/>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C4836D2"/>
    <w:multiLevelType w:val="hybridMultilevel"/>
    <w:tmpl w:val="B8CA9D8C"/>
    <w:lvl w:ilvl="0" w:tplc="8D36C46E">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1176844">
    <w:abstractNumId w:val="61"/>
  </w:num>
  <w:num w:numId="2" w16cid:durableId="2101681366">
    <w:abstractNumId w:val="67"/>
  </w:num>
  <w:num w:numId="3" w16cid:durableId="1784181516">
    <w:abstractNumId w:val="125"/>
  </w:num>
  <w:num w:numId="4" w16cid:durableId="108354980">
    <w:abstractNumId w:val="109"/>
  </w:num>
  <w:num w:numId="5" w16cid:durableId="808287060">
    <w:abstractNumId w:val="110"/>
  </w:num>
  <w:num w:numId="6" w16cid:durableId="325205933">
    <w:abstractNumId w:val="65"/>
  </w:num>
  <w:num w:numId="7" w16cid:durableId="906578088">
    <w:abstractNumId w:val="111"/>
  </w:num>
  <w:num w:numId="8" w16cid:durableId="1114985762">
    <w:abstractNumId w:val="108"/>
  </w:num>
  <w:num w:numId="9" w16cid:durableId="612323205">
    <w:abstractNumId w:val="138"/>
  </w:num>
  <w:num w:numId="10" w16cid:durableId="785469733">
    <w:abstractNumId w:val="102"/>
  </w:num>
  <w:num w:numId="11" w16cid:durableId="1707562571">
    <w:abstractNumId w:val="69"/>
  </w:num>
  <w:num w:numId="12" w16cid:durableId="1584413868">
    <w:abstractNumId w:val="104"/>
  </w:num>
  <w:num w:numId="13" w16cid:durableId="1340619199">
    <w:abstractNumId w:val="83"/>
  </w:num>
  <w:num w:numId="14" w16cid:durableId="335769640">
    <w:abstractNumId w:val="105"/>
  </w:num>
  <w:num w:numId="15" w16cid:durableId="303119418">
    <w:abstractNumId w:val="39"/>
  </w:num>
  <w:num w:numId="16" w16cid:durableId="1956908372">
    <w:abstractNumId w:val="52"/>
  </w:num>
  <w:num w:numId="17" w16cid:durableId="2116292850">
    <w:abstractNumId w:val="43"/>
  </w:num>
  <w:num w:numId="18" w16cid:durableId="1142162483">
    <w:abstractNumId w:val="122"/>
  </w:num>
  <w:num w:numId="19" w16cid:durableId="1768187711">
    <w:abstractNumId w:val="23"/>
  </w:num>
  <w:num w:numId="20" w16cid:durableId="1597982703">
    <w:abstractNumId w:val="132"/>
  </w:num>
  <w:num w:numId="21" w16cid:durableId="1855220299">
    <w:abstractNumId w:val="59"/>
  </w:num>
  <w:num w:numId="22" w16cid:durableId="927470363">
    <w:abstractNumId w:val="57"/>
  </w:num>
  <w:num w:numId="23" w16cid:durableId="1695961439">
    <w:abstractNumId w:val="6"/>
  </w:num>
  <w:num w:numId="24" w16cid:durableId="1495804711">
    <w:abstractNumId w:val="131"/>
  </w:num>
  <w:num w:numId="25" w16cid:durableId="1637375545">
    <w:abstractNumId w:val="76"/>
  </w:num>
  <w:num w:numId="26" w16cid:durableId="345519157">
    <w:abstractNumId w:val="10"/>
  </w:num>
  <w:num w:numId="27" w16cid:durableId="782312265">
    <w:abstractNumId w:val="19"/>
  </w:num>
  <w:num w:numId="28" w16cid:durableId="1012337072">
    <w:abstractNumId w:val="74"/>
  </w:num>
  <w:num w:numId="29" w16cid:durableId="2105807278">
    <w:abstractNumId w:val="40"/>
  </w:num>
  <w:num w:numId="30" w16cid:durableId="2031446831">
    <w:abstractNumId w:val="47"/>
  </w:num>
  <w:num w:numId="31" w16cid:durableId="309287938">
    <w:abstractNumId w:val="128"/>
  </w:num>
  <w:num w:numId="32" w16cid:durableId="1072659634">
    <w:abstractNumId w:val="81"/>
  </w:num>
  <w:num w:numId="33" w16cid:durableId="1908685561">
    <w:abstractNumId w:val="28"/>
  </w:num>
  <w:num w:numId="34" w16cid:durableId="60326541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1198393438">
    <w:abstractNumId w:val="100"/>
  </w:num>
  <w:num w:numId="36" w16cid:durableId="391587312">
    <w:abstractNumId w:val="4"/>
  </w:num>
  <w:num w:numId="37" w16cid:durableId="30343976">
    <w:abstractNumId w:val="55"/>
  </w:num>
  <w:num w:numId="38" w16cid:durableId="483395256">
    <w:abstractNumId w:val="27"/>
  </w:num>
  <w:num w:numId="39" w16cid:durableId="377432669">
    <w:abstractNumId w:val="31"/>
  </w:num>
  <w:num w:numId="40" w16cid:durableId="45420095">
    <w:abstractNumId w:val="70"/>
  </w:num>
  <w:num w:numId="41" w16cid:durableId="188766526">
    <w:abstractNumId w:val="79"/>
  </w:num>
  <w:num w:numId="42" w16cid:durableId="1252161190">
    <w:abstractNumId w:val="30"/>
  </w:num>
  <w:num w:numId="43" w16cid:durableId="1467890243">
    <w:abstractNumId w:val="115"/>
  </w:num>
  <w:num w:numId="44" w16cid:durableId="1015033291">
    <w:abstractNumId w:val="48"/>
  </w:num>
  <w:num w:numId="45" w16cid:durableId="422342503">
    <w:abstractNumId w:val="3"/>
  </w:num>
  <w:num w:numId="46" w16cid:durableId="1447581412">
    <w:abstractNumId w:val="143"/>
  </w:num>
  <w:num w:numId="47" w16cid:durableId="993603644">
    <w:abstractNumId w:val="130"/>
  </w:num>
  <w:num w:numId="48" w16cid:durableId="1527865681">
    <w:abstractNumId w:val="85"/>
  </w:num>
  <w:num w:numId="49" w16cid:durableId="2130854546">
    <w:abstractNumId w:val="24"/>
  </w:num>
  <w:num w:numId="50" w16cid:durableId="2002535843">
    <w:abstractNumId w:val="92"/>
  </w:num>
  <w:num w:numId="51" w16cid:durableId="1569461512">
    <w:abstractNumId w:val="94"/>
  </w:num>
  <w:num w:numId="52" w16cid:durableId="2045055853">
    <w:abstractNumId w:val="98"/>
  </w:num>
  <w:num w:numId="53" w16cid:durableId="224417962">
    <w:abstractNumId w:val="9"/>
  </w:num>
  <w:num w:numId="54" w16cid:durableId="983193996">
    <w:abstractNumId w:val="106"/>
  </w:num>
  <w:num w:numId="55" w16cid:durableId="1900437107">
    <w:abstractNumId w:val="137"/>
  </w:num>
  <w:num w:numId="56" w16cid:durableId="706637153">
    <w:abstractNumId w:val="97"/>
  </w:num>
  <w:num w:numId="57" w16cid:durableId="843083784">
    <w:abstractNumId w:val="112"/>
  </w:num>
  <w:num w:numId="58" w16cid:durableId="1760178891">
    <w:abstractNumId w:val="95"/>
  </w:num>
  <w:num w:numId="59" w16cid:durableId="1487865285">
    <w:abstractNumId w:val="139"/>
  </w:num>
  <w:num w:numId="60" w16cid:durableId="808135161">
    <w:abstractNumId w:val="129"/>
  </w:num>
  <w:num w:numId="61" w16cid:durableId="1459765331">
    <w:abstractNumId w:val="87"/>
  </w:num>
  <w:num w:numId="62" w16cid:durableId="135341538">
    <w:abstractNumId w:val="142"/>
  </w:num>
  <w:num w:numId="63" w16cid:durableId="1650285647">
    <w:abstractNumId w:val="44"/>
  </w:num>
  <w:num w:numId="64" w16cid:durableId="864295132">
    <w:abstractNumId w:val="1"/>
  </w:num>
  <w:num w:numId="65" w16cid:durableId="2076774136">
    <w:abstractNumId w:val="68"/>
  </w:num>
  <w:num w:numId="66" w16cid:durableId="1985154394">
    <w:abstractNumId w:val="33"/>
  </w:num>
  <w:num w:numId="67" w16cid:durableId="1447582818">
    <w:abstractNumId w:val="60"/>
  </w:num>
  <w:num w:numId="68" w16cid:durableId="591549938">
    <w:abstractNumId w:val="71"/>
  </w:num>
  <w:num w:numId="69" w16cid:durableId="243925314">
    <w:abstractNumId w:val="42"/>
  </w:num>
  <w:num w:numId="70" w16cid:durableId="1948465450">
    <w:abstractNumId w:val="134"/>
  </w:num>
  <w:num w:numId="71" w16cid:durableId="1405570390">
    <w:abstractNumId w:val="16"/>
  </w:num>
  <w:num w:numId="72" w16cid:durableId="881669927">
    <w:abstractNumId w:val="133"/>
  </w:num>
  <w:num w:numId="73" w16cid:durableId="1583680939">
    <w:abstractNumId w:val="63"/>
  </w:num>
  <w:num w:numId="74" w16cid:durableId="1056901455">
    <w:abstractNumId w:val="41"/>
  </w:num>
  <w:num w:numId="75" w16cid:durableId="1790586404">
    <w:abstractNumId w:val="73"/>
  </w:num>
  <w:num w:numId="76" w16cid:durableId="2147314973">
    <w:abstractNumId w:val="119"/>
  </w:num>
  <w:num w:numId="77" w16cid:durableId="926499174">
    <w:abstractNumId w:val="121"/>
  </w:num>
  <w:num w:numId="78" w16cid:durableId="1030492104">
    <w:abstractNumId w:val="46"/>
  </w:num>
  <w:num w:numId="79" w16cid:durableId="1712877667">
    <w:abstractNumId w:val="51"/>
  </w:num>
  <w:num w:numId="80" w16cid:durableId="1150975975">
    <w:abstractNumId w:val="117"/>
  </w:num>
  <w:num w:numId="81" w16cid:durableId="1019820272">
    <w:abstractNumId w:val="123"/>
  </w:num>
  <w:num w:numId="82" w16cid:durableId="149518401">
    <w:abstractNumId w:val="49"/>
  </w:num>
  <w:num w:numId="83" w16cid:durableId="1456563754">
    <w:abstractNumId w:val="140"/>
  </w:num>
  <w:num w:numId="84" w16cid:durableId="1711147642">
    <w:abstractNumId w:val="114"/>
  </w:num>
  <w:num w:numId="85" w16cid:durableId="575945370">
    <w:abstractNumId w:val="29"/>
  </w:num>
  <w:num w:numId="86" w16cid:durableId="966012754">
    <w:abstractNumId w:val="7"/>
  </w:num>
  <w:num w:numId="87" w16cid:durableId="1036195601">
    <w:abstractNumId w:val="21"/>
  </w:num>
  <w:num w:numId="88" w16cid:durableId="297541492">
    <w:abstractNumId w:val="25"/>
  </w:num>
  <w:num w:numId="89" w16cid:durableId="1940062477">
    <w:abstractNumId w:val="77"/>
  </w:num>
  <w:num w:numId="90" w16cid:durableId="1584342044">
    <w:abstractNumId w:val="118"/>
  </w:num>
  <w:num w:numId="91" w16cid:durableId="185751112">
    <w:abstractNumId w:val="54"/>
  </w:num>
  <w:num w:numId="92" w16cid:durableId="1585145999">
    <w:abstractNumId w:val="89"/>
  </w:num>
  <w:num w:numId="93" w16cid:durableId="1005668985">
    <w:abstractNumId w:val="36"/>
  </w:num>
  <w:num w:numId="94" w16cid:durableId="1462768751">
    <w:abstractNumId w:val="17"/>
  </w:num>
  <w:num w:numId="95" w16cid:durableId="194580304">
    <w:abstractNumId w:val="26"/>
  </w:num>
  <w:num w:numId="96" w16cid:durableId="1356034473">
    <w:abstractNumId w:val="66"/>
  </w:num>
  <w:num w:numId="97" w16cid:durableId="2070378983">
    <w:abstractNumId w:val="13"/>
  </w:num>
  <w:num w:numId="98" w16cid:durableId="863330257">
    <w:abstractNumId w:val="113"/>
  </w:num>
  <w:num w:numId="99" w16cid:durableId="236129935">
    <w:abstractNumId w:val="107"/>
  </w:num>
  <w:num w:numId="100" w16cid:durableId="57635572">
    <w:abstractNumId w:val="120"/>
  </w:num>
  <w:num w:numId="101" w16cid:durableId="695011391">
    <w:abstractNumId w:val="126"/>
  </w:num>
  <w:num w:numId="102" w16cid:durableId="987052218">
    <w:abstractNumId w:val="15"/>
  </w:num>
  <w:num w:numId="103" w16cid:durableId="2061783206">
    <w:abstractNumId w:val="75"/>
  </w:num>
  <w:num w:numId="104" w16cid:durableId="774517611">
    <w:abstractNumId w:val="84"/>
  </w:num>
  <w:num w:numId="105" w16cid:durableId="1816410949">
    <w:abstractNumId w:val="12"/>
  </w:num>
  <w:num w:numId="106" w16cid:durableId="942494685">
    <w:abstractNumId w:val="53"/>
  </w:num>
  <w:num w:numId="107" w16cid:durableId="1663316903">
    <w:abstractNumId w:val="127"/>
  </w:num>
  <w:num w:numId="108" w16cid:durableId="1263683984">
    <w:abstractNumId w:val="96"/>
  </w:num>
  <w:num w:numId="109" w16cid:durableId="380785816">
    <w:abstractNumId w:val="116"/>
  </w:num>
  <w:num w:numId="110" w16cid:durableId="169876543">
    <w:abstractNumId w:val="58"/>
  </w:num>
  <w:num w:numId="111" w16cid:durableId="100688770">
    <w:abstractNumId w:val="136"/>
  </w:num>
  <w:num w:numId="112" w16cid:durableId="984048814">
    <w:abstractNumId w:val="144"/>
  </w:num>
  <w:num w:numId="113" w16cid:durableId="537821130">
    <w:abstractNumId w:val="35"/>
  </w:num>
  <w:num w:numId="114" w16cid:durableId="1899782406">
    <w:abstractNumId w:val="18"/>
  </w:num>
  <w:num w:numId="115" w16cid:durableId="395054355">
    <w:abstractNumId w:val="91"/>
  </w:num>
  <w:num w:numId="116" w16cid:durableId="1071662073">
    <w:abstractNumId w:val="22"/>
  </w:num>
  <w:num w:numId="117" w16cid:durableId="139271972">
    <w:abstractNumId w:val="86"/>
  </w:num>
  <w:num w:numId="118" w16cid:durableId="1437408293">
    <w:abstractNumId w:val="50"/>
  </w:num>
  <w:num w:numId="119" w16cid:durableId="137958769">
    <w:abstractNumId w:val="88"/>
  </w:num>
  <w:num w:numId="120" w16cid:durableId="1767529847">
    <w:abstractNumId w:val="64"/>
  </w:num>
  <w:num w:numId="121" w16cid:durableId="372922301">
    <w:abstractNumId w:val="56"/>
  </w:num>
  <w:num w:numId="122" w16cid:durableId="1351878426">
    <w:abstractNumId w:val="101"/>
  </w:num>
  <w:num w:numId="123" w16cid:durableId="746070835">
    <w:abstractNumId w:val="14"/>
  </w:num>
  <w:num w:numId="124" w16cid:durableId="1259486283">
    <w:abstractNumId w:val="37"/>
  </w:num>
  <w:num w:numId="125" w16cid:durableId="1641232559">
    <w:abstractNumId w:val="0"/>
  </w:num>
  <w:num w:numId="126" w16cid:durableId="1514220559">
    <w:abstractNumId w:val="135"/>
  </w:num>
  <w:num w:numId="127" w16cid:durableId="34699819">
    <w:abstractNumId w:val="32"/>
  </w:num>
  <w:num w:numId="128" w16cid:durableId="539168599">
    <w:abstractNumId w:val="78"/>
  </w:num>
  <w:num w:numId="129" w16cid:durableId="574828016">
    <w:abstractNumId w:val="141"/>
  </w:num>
  <w:num w:numId="130" w16cid:durableId="922101978">
    <w:abstractNumId w:val="38"/>
  </w:num>
  <w:num w:numId="131" w16cid:durableId="1363288016">
    <w:abstractNumId w:val="103"/>
  </w:num>
  <w:num w:numId="132" w16cid:durableId="2012567115">
    <w:abstractNumId w:val="82"/>
  </w:num>
  <w:num w:numId="133" w16cid:durableId="2100444474">
    <w:abstractNumId w:val="2"/>
  </w:num>
  <w:num w:numId="134" w16cid:durableId="1275360136">
    <w:abstractNumId w:val="5"/>
  </w:num>
  <w:num w:numId="135" w16cid:durableId="1514956755">
    <w:abstractNumId w:val="99"/>
  </w:num>
  <w:num w:numId="136" w16cid:durableId="1404133874">
    <w:abstractNumId w:val="45"/>
  </w:num>
  <w:num w:numId="137" w16cid:durableId="624653014">
    <w:abstractNumId w:val="8"/>
  </w:num>
  <w:num w:numId="138" w16cid:durableId="674191141">
    <w:abstractNumId w:val="80"/>
  </w:num>
  <w:num w:numId="139" w16cid:durableId="556475168">
    <w:abstractNumId w:val="62"/>
  </w:num>
  <w:num w:numId="140" w16cid:durableId="1110929453">
    <w:abstractNumId w:val="72"/>
  </w:num>
  <w:num w:numId="141" w16cid:durableId="1175799731">
    <w:abstractNumId w:val="20"/>
  </w:num>
  <w:num w:numId="142" w16cid:durableId="419446621">
    <w:abstractNumId w:val="11"/>
  </w:num>
  <w:num w:numId="143" w16cid:durableId="602349102">
    <w:abstractNumId w:val="34"/>
  </w:num>
  <w:num w:numId="144" w16cid:durableId="1579249727">
    <w:abstractNumId w:val="90"/>
  </w:num>
  <w:num w:numId="145" w16cid:durableId="772551735">
    <w:abstractNumId w:val="124"/>
  </w:num>
  <w:num w:numId="146" w16cid:durableId="1536889935">
    <w:abstractNumId w:val="9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1F30"/>
    <w:rsid w:val="000031EF"/>
    <w:rsid w:val="000038CE"/>
    <w:rsid w:val="00003FEB"/>
    <w:rsid w:val="00004725"/>
    <w:rsid w:val="000055C3"/>
    <w:rsid w:val="00006C25"/>
    <w:rsid w:val="00010B89"/>
    <w:rsid w:val="000118CD"/>
    <w:rsid w:val="00013390"/>
    <w:rsid w:val="00017E4B"/>
    <w:rsid w:val="0002471E"/>
    <w:rsid w:val="00025A88"/>
    <w:rsid w:val="00026782"/>
    <w:rsid w:val="00027122"/>
    <w:rsid w:val="000319A1"/>
    <w:rsid w:val="00032C8E"/>
    <w:rsid w:val="00033544"/>
    <w:rsid w:val="00033BF1"/>
    <w:rsid w:val="00034C53"/>
    <w:rsid w:val="00034C70"/>
    <w:rsid w:val="00037494"/>
    <w:rsid w:val="000431C5"/>
    <w:rsid w:val="000437EC"/>
    <w:rsid w:val="000445B8"/>
    <w:rsid w:val="00045064"/>
    <w:rsid w:val="0004582F"/>
    <w:rsid w:val="00050F72"/>
    <w:rsid w:val="00054037"/>
    <w:rsid w:val="00055C54"/>
    <w:rsid w:val="00060399"/>
    <w:rsid w:val="00060718"/>
    <w:rsid w:val="000658F2"/>
    <w:rsid w:val="00065DEB"/>
    <w:rsid w:val="0006619A"/>
    <w:rsid w:val="0006675E"/>
    <w:rsid w:val="00066A13"/>
    <w:rsid w:val="00066D40"/>
    <w:rsid w:val="00067E0B"/>
    <w:rsid w:val="000719A5"/>
    <w:rsid w:val="000748A0"/>
    <w:rsid w:val="00075DC0"/>
    <w:rsid w:val="00080B76"/>
    <w:rsid w:val="00080CDD"/>
    <w:rsid w:val="00081592"/>
    <w:rsid w:val="000816BD"/>
    <w:rsid w:val="00081E09"/>
    <w:rsid w:val="00082162"/>
    <w:rsid w:val="0008285A"/>
    <w:rsid w:val="00083369"/>
    <w:rsid w:val="00084EC3"/>
    <w:rsid w:val="00085FE9"/>
    <w:rsid w:val="00086071"/>
    <w:rsid w:val="00090DD4"/>
    <w:rsid w:val="0009246D"/>
    <w:rsid w:val="0009256F"/>
    <w:rsid w:val="00097CDF"/>
    <w:rsid w:val="000A516A"/>
    <w:rsid w:val="000A6D08"/>
    <w:rsid w:val="000B1B44"/>
    <w:rsid w:val="000B40F3"/>
    <w:rsid w:val="000B53A9"/>
    <w:rsid w:val="000C3BB5"/>
    <w:rsid w:val="000C6B00"/>
    <w:rsid w:val="000D6EB3"/>
    <w:rsid w:val="000D719C"/>
    <w:rsid w:val="000E0155"/>
    <w:rsid w:val="000E0533"/>
    <w:rsid w:val="000E188E"/>
    <w:rsid w:val="000E3295"/>
    <w:rsid w:val="000E55FB"/>
    <w:rsid w:val="000E7E22"/>
    <w:rsid w:val="000F4768"/>
    <w:rsid w:val="000F4DDB"/>
    <w:rsid w:val="000F5C4B"/>
    <w:rsid w:val="000F6DAD"/>
    <w:rsid w:val="000F7203"/>
    <w:rsid w:val="000F78B3"/>
    <w:rsid w:val="000F79E5"/>
    <w:rsid w:val="001002FF"/>
    <w:rsid w:val="001026BE"/>
    <w:rsid w:val="001028C0"/>
    <w:rsid w:val="00103B5B"/>
    <w:rsid w:val="00104894"/>
    <w:rsid w:val="00104EE2"/>
    <w:rsid w:val="001056F8"/>
    <w:rsid w:val="00105E15"/>
    <w:rsid w:val="00105EA4"/>
    <w:rsid w:val="00110568"/>
    <w:rsid w:val="00110D3A"/>
    <w:rsid w:val="00113F97"/>
    <w:rsid w:val="00115889"/>
    <w:rsid w:val="001166AE"/>
    <w:rsid w:val="00116D27"/>
    <w:rsid w:val="00117CD9"/>
    <w:rsid w:val="001220A2"/>
    <w:rsid w:val="0012374E"/>
    <w:rsid w:val="00123F7E"/>
    <w:rsid w:val="001275B2"/>
    <w:rsid w:val="001279B1"/>
    <w:rsid w:val="00127E27"/>
    <w:rsid w:val="0013146D"/>
    <w:rsid w:val="00131529"/>
    <w:rsid w:val="0013238B"/>
    <w:rsid w:val="00134072"/>
    <w:rsid w:val="00134711"/>
    <w:rsid w:val="00134935"/>
    <w:rsid w:val="0013649D"/>
    <w:rsid w:val="00143B1A"/>
    <w:rsid w:val="0014529C"/>
    <w:rsid w:val="0015046B"/>
    <w:rsid w:val="001524A3"/>
    <w:rsid w:val="0015561D"/>
    <w:rsid w:val="001579AB"/>
    <w:rsid w:val="00160284"/>
    <w:rsid w:val="001634F7"/>
    <w:rsid w:val="0016592F"/>
    <w:rsid w:val="001659AA"/>
    <w:rsid w:val="00165CBD"/>
    <w:rsid w:val="0016778F"/>
    <w:rsid w:val="0017022A"/>
    <w:rsid w:val="001766F9"/>
    <w:rsid w:val="0018010C"/>
    <w:rsid w:val="00182096"/>
    <w:rsid w:val="0018253D"/>
    <w:rsid w:val="00183FEA"/>
    <w:rsid w:val="00185B54"/>
    <w:rsid w:val="00185D28"/>
    <w:rsid w:val="00186C87"/>
    <w:rsid w:val="0019010A"/>
    <w:rsid w:val="001901F9"/>
    <w:rsid w:val="00192400"/>
    <w:rsid w:val="001A033E"/>
    <w:rsid w:val="001A071C"/>
    <w:rsid w:val="001A2943"/>
    <w:rsid w:val="001A6261"/>
    <w:rsid w:val="001A6DDA"/>
    <w:rsid w:val="001A73F8"/>
    <w:rsid w:val="001B00CE"/>
    <w:rsid w:val="001B2807"/>
    <w:rsid w:val="001B5075"/>
    <w:rsid w:val="001B64AC"/>
    <w:rsid w:val="001B7DE0"/>
    <w:rsid w:val="001C0F53"/>
    <w:rsid w:val="001C18CF"/>
    <w:rsid w:val="001C20FE"/>
    <w:rsid w:val="001C4EE3"/>
    <w:rsid w:val="001C4F30"/>
    <w:rsid w:val="001C52CB"/>
    <w:rsid w:val="001C6221"/>
    <w:rsid w:val="001C6842"/>
    <w:rsid w:val="001C6D83"/>
    <w:rsid w:val="001D11E8"/>
    <w:rsid w:val="001D18D7"/>
    <w:rsid w:val="001D3DB5"/>
    <w:rsid w:val="001D69B3"/>
    <w:rsid w:val="001D772F"/>
    <w:rsid w:val="001E33E5"/>
    <w:rsid w:val="001E441E"/>
    <w:rsid w:val="001E45D8"/>
    <w:rsid w:val="001E4E80"/>
    <w:rsid w:val="001E5FF2"/>
    <w:rsid w:val="001E653E"/>
    <w:rsid w:val="001F65B3"/>
    <w:rsid w:val="001F65D5"/>
    <w:rsid w:val="001F6CF5"/>
    <w:rsid w:val="001F7EF6"/>
    <w:rsid w:val="002001EA"/>
    <w:rsid w:val="00200519"/>
    <w:rsid w:val="0020169B"/>
    <w:rsid w:val="00203E48"/>
    <w:rsid w:val="00205645"/>
    <w:rsid w:val="0020573A"/>
    <w:rsid w:val="00207581"/>
    <w:rsid w:val="00214FA9"/>
    <w:rsid w:val="00215B28"/>
    <w:rsid w:val="00216228"/>
    <w:rsid w:val="00225B52"/>
    <w:rsid w:val="00230818"/>
    <w:rsid w:val="00231994"/>
    <w:rsid w:val="00232596"/>
    <w:rsid w:val="00232FAE"/>
    <w:rsid w:val="0023308D"/>
    <w:rsid w:val="00237CEE"/>
    <w:rsid w:val="00237FCC"/>
    <w:rsid w:val="0024167D"/>
    <w:rsid w:val="00243536"/>
    <w:rsid w:val="002475DF"/>
    <w:rsid w:val="0025042D"/>
    <w:rsid w:val="00252123"/>
    <w:rsid w:val="00254C01"/>
    <w:rsid w:val="00255764"/>
    <w:rsid w:val="002571D5"/>
    <w:rsid w:val="00257562"/>
    <w:rsid w:val="00257884"/>
    <w:rsid w:val="002610AA"/>
    <w:rsid w:val="0026233A"/>
    <w:rsid w:val="0026429F"/>
    <w:rsid w:val="00265C91"/>
    <w:rsid w:val="00265E4E"/>
    <w:rsid w:val="00266D82"/>
    <w:rsid w:val="0027043E"/>
    <w:rsid w:val="00272611"/>
    <w:rsid w:val="00272866"/>
    <w:rsid w:val="00273C68"/>
    <w:rsid w:val="00274D0A"/>
    <w:rsid w:val="00274FBD"/>
    <w:rsid w:val="0028078A"/>
    <w:rsid w:val="0028217B"/>
    <w:rsid w:val="00282456"/>
    <w:rsid w:val="00282FBC"/>
    <w:rsid w:val="00283B06"/>
    <w:rsid w:val="00286B3B"/>
    <w:rsid w:val="00292DDB"/>
    <w:rsid w:val="002960DF"/>
    <w:rsid w:val="002960FC"/>
    <w:rsid w:val="002A05D9"/>
    <w:rsid w:val="002A17B0"/>
    <w:rsid w:val="002A33EB"/>
    <w:rsid w:val="002A3541"/>
    <w:rsid w:val="002A3623"/>
    <w:rsid w:val="002A364B"/>
    <w:rsid w:val="002A3D8C"/>
    <w:rsid w:val="002A734B"/>
    <w:rsid w:val="002B0438"/>
    <w:rsid w:val="002B0B65"/>
    <w:rsid w:val="002B0E3D"/>
    <w:rsid w:val="002B2FB7"/>
    <w:rsid w:val="002B305E"/>
    <w:rsid w:val="002B58F5"/>
    <w:rsid w:val="002B71AE"/>
    <w:rsid w:val="002C286B"/>
    <w:rsid w:val="002C5DEA"/>
    <w:rsid w:val="002C698F"/>
    <w:rsid w:val="002C6A49"/>
    <w:rsid w:val="002D1F18"/>
    <w:rsid w:val="002D2062"/>
    <w:rsid w:val="002D31BB"/>
    <w:rsid w:val="002D41F6"/>
    <w:rsid w:val="002D4B35"/>
    <w:rsid w:val="002E04F7"/>
    <w:rsid w:val="002E0A07"/>
    <w:rsid w:val="002E3B10"/>
    <w:rsid w:val="002E3B21"/>
    <w:rsid w:val="002E524A"/>
    <w:rsid w:val="002E5253"/>
    <w:rsid w:val="002E558B"/>
    <w:rsid w:val="002E6FCC"/>
    <w:rsid w:val="002F0EB7"/>
    <w:rsid w:val="002F11B4"/>
    <w:rsid w:val="002F2691"/>
    <w:rsid w:val="002F27AC"/>
    <w:rsid w:val="002F335A"/>
    <w:rsid w:val="002F37FA"/>
    <w:rsid w:val="002F53C8"/>
    <w:rsid w:val="002F577C"/>
    <w:rsid w:val="002F58A0"/>
    <w:rsid w:val="002F6710"/>
    <w:rsid w:val="002F6C3F"/>
    <w:rsid w:val="00300594"/>
    <w:rsid w:val="003024BC"/>
    <w:rsid w:val="00304613"/>
    <w:rsid w:val="00306797"/>
    <w:rsid w:val="003118C0"/>
    <w:rsid w:val="00313AB1"/>
    <w:rsid w:val="00314AEB"/>
    <w:rsid w:val="00315268"/>
    <w:rsid w:val="00320986"/>
    <w:rsid w:val="00321055"/>
    <w:rsid w:val="00322E7B"/>
    <w:rsid w:val="00323A23"/>
    <w:rsid w:val="00323C8D"/>
    <w:rsid w:val="003263F8"/>
    <w:rsid w:val="00327059"/>
    <w:rsid w:val="00332421"/>
    <w:rsid w:val="00332534"/>
    <w:rsid w:val="00332785"/>
    <w:rsid w:val="0033582A"/>
    <w:rsid w:val="0033741E"/>
    <w:rsid w:val="00341FD0"/>
    <w:rsid w:val="0034392B"/>
    <w:rsid w:val="00343D8D"/>
    <w:rsid w:val="00344E00"/>
    <w:rsid w:val="00352423"/>
    <w:rsid w:val="003528EB"/>
    <w:rsid w:val="00354A10"/>
    <w:rsid w:val="00355A56"/>
    <w:rsid w:val="003563D2"/>
    <w:rsid w:val="003617FB"/>
    <w:rsid w:val="00366C04"/>
    <w:rsid w:val="003774D6"/>
    <w:rsid w:val="00377F36"/>
    <w:rsid w:val="0038086F"/>
    <w:rsid w:val="00382463"/>
    <w:rsid w:val="00384D17"/>
    <w:rsid w:val="00393704"/>
    <w:rsid w:val="003945DB"/>
    <w:rsid w:val="0039512E"/>
    <w:rsid w:val="0039579E"/>
    <w:rsid w:val="00395A11"/>
    <w:rsid w:val="003A1AFF"/>
    <w:rsid w:val="003A743D"/>
    <w:rsid w:val="003B2529"/>
    <w:rsid w:val="003B2CC9"/>
    <w:rsid w:val="003B3349"/>
    <w:rsid w:val="003B390E"/>
    <w:rsid w:val="003B5780"/>
    <w:rsid w:val="003B64CB"/>
    <w:rsid w:val="003B6DA1"/>
    <w:rsid w:val="003B6ECA"/>
    <w:rsid w:val="003B6FC5"/>
    <w:rsid w:val="003C15F6"/>
    <w:rsid w:val="003C1F18"/>
    <w:rsid w:val="003C240D"/>
    <w:rsid w:val="003C309A"/>
    <w:rsid w:val="003C4A99"/>
    <w:rsid w:val="003C5603"/>
    <w:rsid w:val="003D31F1"/>
    <w:rsid w:val="003D4548"/>
    <w:rsid w:val="003E26AB"/>
    <w:rsid w:val="003E331B"/>
    <w:rsid w:val="003E57D8"/>
    <w:rsid w:val="003E5A89"/>
    <w:rsid w:val="003E6108"/>
    <w:rsid w:val="003E75CE"/>
    <w:rsid w:val="003E7B79"/>
    <w:rsid w:val="003F0680"/>
    <w:rsid w:val="003F5299"/>
    <w:rsid w:val="003F6CBF"/>
    <w:rsid w:val="003F74E5"/>
    <w:rsid w:val="004032DB"/>
    <w:rsid w:val="00403EB2"/>
    <w:rsid w:val="004047AA"/>
    <w:rsid w:val="00404945"/>
    <w:rsid w:val="004049CE"/>
    <w:rsid w:val="00405201"/>
    <w:rsid w:val="00407D8B"/>
    <w:rsid w:val="004119A8"/>
    <w:rsid w:val="00417106"/>
    <w:rsid w:val="00421F64"/>
    <w:rsid w:val="00422388"/>
    <w:rsid w:val="00425E51"/>
    <w:rsid w:val="0042612F"/>
    <w:rsid w:val="004266DB"/>
    <w:rsid w:val="00431123"/>
    <w:rsid w:val="004329BB"/>
    <w:rsid w:val="00436F5C"/>
    <w:rsid w:val="00437DB1"/>
    <w:rsid w:val="00441F29"/>
    <w:rsid w:val="00441FE3"/>
    <w:rsid w:val="00444A63"/>
    <w:rsid w:val="00446486"/>
    <w:rsid w:val="00450AA6"/>
    <w:rsid w:val="00452512"/>
    <w:rsid w:val="00452CFD"/>
    <w:rsid w:val="00453CE0"/>
    <w:rsid w:val="00463AB2"/>
    <w:rsid w:val="00470143"/>
    <w:rsid w:val="00471EBC"/>
    <w:rsid w:val="0047364D"/>
    <w:rsid w:val="004750C1"/>
    <w:rsid w:val="004768E8"/>
    <w:rsid w:val="00476A0C"/>
    <w:rsid w:val="00477409"/>
    <w:rsid w:val="0048119B"/>
    <w:rsid w:val="00481C77"/>
    <w:rsid w:val="00482C66"/>
    <w:rsid w:val="00485772"/>
    <w:rsid w:val="00485AA9"/>
    <w:rsid w:val="00486080"/>
    <w:rsid w:val="004916D2"/>
    <w:rsid w:val="00492B7F"/>
    <w:rsid w:val="0049319A"/>
    <w:rsid w:val="00494356"/>
    <w:rsid w:val="00494DB3"/>
    <w:rsid w:val="00495A69"/>
    <w:rsid w:val="004966AD"/>
    <w:rsid w:val="004A0A6B"/>
    <w:rsid w:val="004A0F6A"/>
    <w:rsid w:val="004A1105"/>
    <w:rsid w:val="004B00CE"/>
    <w:rsid w:val="004B1DCC"/>
    <w:rsid w:val="004B3810"/>
    <w:rsid w:val="004B389C"/>
    <w:rsid w:val="004B3D01"/>
    <w:rsid w:val="004B5092"/>
    <w:rsid w:val="004B5787"/>
    <w:rsid w:val="004B7754"/>
    <w:rsid w:val="004C1033"/>
    <w:rsid w:val="004C4469"/>
    <w:rsid w:val="004C586B"/>
    <w:rsid w:val="004C6065"/>
    <w:rsid w:val="004C6FFD"/>
    <w:rsid w:val="004C78C5"/>
    <w:rsid w:val="004D2C3D"/>
    <w:rsid w:val="004D4484"/>
    <w:rsid w:val="004E084D"/>
    <w:rsid w:val="004E2D89"/>
    <w:rsid w:val="004E3446"/>
    <w:rsid w:val="004E40E0"/>
    <w:rsid w:val="004E4A23"/>
    <w:rsid w:val="004E6B90"/>
    <w:rsid w:val="004F0BEC"/>
    <w:rsid w:val="004F2380"/>
    <w:rsid w:val="004F3518"/>
    <w:rsid w:val="004F4AC5"/>
    <w:rsid w:val="004F5686"/>
    <w:rsid w:val="004F6E51"/>
    <w:rsid w:val="005066B5"/>
    <w:rsid w:val="00514AC0"/>
    <w:rsid w:val="00515020"/>
    <w:rsid w:val="00523B29"/>
    <w:rsid w:val="00523DF2"/>
    <w:rsid w:val="00524B36"/>
    <w:rsid w:val="00524D94"/>
    <w:rsid w:val="00527D15"/>
    <w:rsid w:val="00530113"/>
    <w:rsid w:val="00534733"/>
    <w:rsid w:val="005361E5"/>
    <w:rsid w:val="0053720B"/>
    <w:rsid w:val="00543538"/>
    <w:rsid w:val="00543968"/>
    <w:rsid w:val="005462A1"/>
    <w:rsid w:val="00552592"/>
    <w:rsid w:val="00552B9E"/>
    <w:rsid w:val="00554688"/>
    <w:rsid w:val="00555D7F"/>
    <w:rsid w:val="005560F4"/>
    <w:rsid w:val="00556410"/>
    <w:rsid w:val="005616DE"/>
    <w:rsid w:val="00561F97"/>
    <w:rsid w:val="00562F4C"/>
    <w:rsid w:val="0056655B"/>
    <w:rsid w:val="00570881"/>
    <w:rsid w:val="005709BD"/>
    <w:rsid w:val="00572116"/>
    <w:rsid w:val="00574F2F"/>
    <w:rsid w:val="00575B63"/>
    <w:rsid w:val="00576EF7"/>
    <w:rsid w:val="0058022C"/>
    <w:rsid w:val="005829FE"/>
    <w:rsid w:val="0058628A"/>
    <w:rsid w:val="00587822"/>
    <w:rsid w:val="005878F6"/>
    <w:rsid w:val="00590EA1"/>
    <w:rsid w:val="00593EC9"/>
    <w:rsid w:val="005943FA"/>
    <w:rsid w:val="00594757"/>
    <w:rsid w:val="00594AC9"/>
    <w:rsid w:val="00596959"/>
    <w:rsid w:val="00597D9A"/>
    <w:rsid w:val="005A1B75"/>
    <w:rsid w:val="005A210B"/>
    <w:rsid w:val="005A5BF0"/>
    <w:rsid w:val="005A7E87"/>
    <w:rsid w:val="005B0510"/>
    <w:rsid w:val="005B0804"/>
    <w:rsid w:val="005B09E3"/>
    <w:rsid w:val="005B0F21"/>
    <w:rsid w:val="005B2606"/>
    <w:rsid w:val="005B2698"/>
    <w:rsid w:val="005B6674"/>
    <w:rsid w:val="005B670F"/>
    <w:rsid w:val="005B7F59"/>
    <w:rsid w:val="005C1F9A"/>
    <w:rsid w:val="005C2992"/>
    <w:rsid w:val="005C565B"/>
    <w:rsid w:val="005C5B67"/>
    <w:rsid w:val="005C6245"/>
    <w:rsid w:val="005C76B4"/>
    <w:rsid w:val="005D05AB"/>
    <w:rsid w:val="005D0CC4"/>
    <w:rsid w:val="005D1296"/>
    <w:rsid w:val="005D36CA"/>
    <w:rsid w:val="005D46F5"/>
    <w:rsid w:val="005D5313"/>
    <w:rsid w:val="005E2760"/>
    <w:rsid w:val="005E2BCD"/>
    <w:rsid w:val="005E325F"/>
    <w:rsid w:val="005E4C90"/>
    <w:rsid w:val="005E661A"/>
    <w:rsid w:val="005E7519"/>
    <w:rsid w:val="005F26A8"/>
    <w:rsid w:val="005F39DB"/>
    <w:rsid w:val="005F55BE"/>
    <w:rsid w:val="005F653A"/>
    <w:rsid w:val="00600999"/>
    <w:rsid w:val="00602C02"/>
    <w:rsid w:val="0060360F"/>
    <w:rsid w:val="006122F2"/>
    <w:rsid w:val="00612A3E"/>
    <w:rsid w:val="00612C7A"/>
    <w:rsid w:val="00613F3F"/>
    <w:rsid w:val="006140DB"/>
    <w:rsid w:val="00621A59"/>
    <w:rsid w:val="00625EE0"/>
    <w:rsid w:val="00625FE6"/>
    <w:rsid w:val="00631D35"/>
    <w:rsid w:val="00631D5C"/>
    <w:rsid w:val="006327B2"/>
    <w:rsid w:val="006331C8"/>
    <w:rsid w:val="00635071"/>
    <w:rsid w:val="00637621"/>
    <w:rsid w:val="006417A7"/>
    <w:rsid w:val="00641D3D"/>
    <w:rsid w:val="00643D7C"/>
    <w:rsid w:val="00645699"/>
    <w:rsid w:val="00646F26"/>
    <w:rsid w:val="006502B2"/>
    <w:rsid w:val="00650A87"/>
    <w:rsid w:val="00654AA1"/>
    <w:rsid w:val="00655C00"/>
    <w:rsid w:val="00657AC1"/>
    <w:rsid w:val="00657EB5"/>
    <w:rsid w:val="006625C0"/>
    <w:rsid w:val="006644A7"/>
    <w:rsid w:val="006644C9"/>
    <w:rsid w:val="00666085"/>
    <w:rsid w:val="0067098C"/>
    <w:rsid w:val="0067098E"/>
    <w:rsid w:val="00671A70"/>
    <w:rsid w:val="00672A6F"/>
    <w:rsid w:val="00672CB6"/>
    <w:rsid w:val="0067434B"/>
    <w:rsid w:val="0067544A"/>
    <w:rsid w:val="00675DD9"/>
    <w:rsid w:val="00681D60"/>
    <w:rsid w:val="00682998"/>
    <w:rsid w:val="00685173"/>
    <w:rsid w:val="0068629D"/>
    <w:rsid w:val="00687A2A"/>
    <w:rsid w:val="00687D8A"/>
    <w:rsid w:val="00694BEE"/>
    <w:rsid w:val="006A1ED7"/>
    <w:rsid w:val="006A22E8"/>
    <w:rsid w:val="006A2412"/>
    <w:rsid w:val="006A2C9D"/>
    <w:rsid w:val="006A3196"/>
    <w:rsid w:val="006B2C23"/>
    <w:rsid w:val="006B7AA9"/>
    <w:rsid w:val="006C16E1"/>
    <w:rsid w:val="006C2500"/>
    <w:rsid w:val="006C2522"/>
    <w:rsid w:val="006C2D9A"/>
    <w:rsid w:val="006C33CB"/>
    <w:rsid w:val="006C48C7"/>
    <w:rsid w:val="006C6875"/>
    <w:rsid w:val="006C6EB1"/>
    <w:rsid w:val="006C7AE8"/>
    <w:rsid w:val="006D312D"/>
    <w:rsid w:val="006D6038"/>
    <w:rsid w:val="006E0BCF"/>
    <w:rsid w:val="006E33FC"/>
    <w:rsid w:val="006E3403"/>
    <w:rsid w:val="006E3CA0"/>
    <w:rsid w:val="006E5A90"/>
    <w:rsid w:val="006F53F4"/>
    <w:rsid w:val="006F6B09"/>
    <w:rsid w:val="0070039C"/>
    <w:rsid w:val="00702EB4"/>
    <w:rsid w:val="007033D9"/>
    <w:rsid w:val="00704AD8"/>
    <w:rsid w:val="00705DFD"/>
    <w:rsid w:val="007069A8"/>
    <w:rsid w:val="007077C5"/>
    <w:rsid w:val="00713AE4"/>
    <w:rsid w:val="007151E6"/>
    <w:rsid w:val="007156EF"/>
    <w:rsid w:val="007169AF"/>
    <w:rsid w:val="007206CD"/>
    <w:rsid w:val="0072106D"/>
    <w:rsid w:val="007220EF"/>
    <w:rsid w:val="00723438"/>
    <w:rsid w:val="00727C74"/>
    <w:rsid w:val="00727EEF"/>
    <w:rsid w:val="00731536"/>
    <w:rsid w:val="00732014"/>
    <w:rsid w:val="00732AF2"/>
    <w:rsid w:val="007331F8"/>
    <w:rsid w:val="00734FF6"/>
    <w:rsid w:val="00735534"/>
    <w:rsid w:val="00735E52"/>
    <w:rsid w:val="007404F3"/>
    <w:rsid w:val="0074363E"/>
    <w:rsid w:val="007443CA"/>
    <w:rsid w:val="00744650"/>
    <w:rsid w:val="007464AB"/>
    <w:rsid w:val="00746A52"/>
    <w:rsid w:val="00747591"/>
    <w:rsid w:val="00750F05"/>
    <w:rsid w:val="007524BB"/>
    <w:rsid w:val="00755DEA"/>
    <w:rsid w:val="00756E80"/>
    <w:rsid w:val="007577B2"/>
    <w:rsid w:val="00761075"/>
    <w:rsid w:val="007628BE"/>
    <w:rsid w:val="00762B2E"/>
    <w:rsid w:val="00763AF9"/>
    <w:rsid w:val="00763EDE"/>
    <w:rsid w:val="00766688"/>
    <w:rsid w:val="00770EC7"/>
    <w:rsid w:val="00771A2C"/>
    <w:rsid w:val="00774083"/>
    <w:rsid w:val="007746A7"/>
    <w:rsid w:val="00774FDF"/>
    <w:rsid w:val="007756DF"/>
    <w:rsid w:val="007825F5"/>
    <w:rsid w:val="00782F36"/>
    <w:rsid w:val="00783B50"/>
    <w:rsid w:val="00784A4C"/>
    <w:rsid w:val="007869BC"/>
    <w:rsid w:val="00787155"/>
    <w:rsid w:val="00787C77"/>
    <w:rsid w:val="00790644"/>
    <w:rsid w:val="0079161F"/>
    <w:rsid w:val="00795D13"/>
    <w:rsid w:val="00795D39"/>
    <w:rsid w:val="007A264F"/>
    <w:rsid w:val="007A29D4"/>
    <w:rsid w:val="007A319F"/>
    <w:rsid w:val="007A4866"/>
    <w:rsid w:val="007A4B34"/>
    <w:rsid w:val="007A6C41"/>
    <w:rsid w:val="007A747B"/>
    <w:rsid w:val="007B032D"/>
    <w:rsid w:val="007B267F"/>
    <w:rsid w:val="007B4E4D"/>
    <w:rsid w:val="007B5C46"/>
    <w:rsid w:val="007B5FC9"/>
    <w:rsid w:val="007B70CA"/>
    <w:rsid w:val="007B79DB"/>
    <w:rsid w:val="007C1604"/>
    <w:rsid w:val="007C23B2"/>
    <w:rsid w:val="007C2552"/>
    <w:rsid w:val="007C4C1D"/>
    <w:rsid w:val="007C58F2"/>
    <w:rsid w:val="007C5F5B"/>
    <w:rsid w:val="007C60C1"/>
    <w:rsid w:val="007C6427"/>
    <w:rsid w:val="007D02E1"/>
    <w:rsid w:val="007D14B6"/>
    <w:rsid w:val="007D3990"/>
    <w:rsid w:val="007D4781"/>
    <w:rsid w:val="007D5C6F"/>
    <w:rsid w:val="007D6AFA"/>
    <w:rsid w:val="007E0370"/>
    <w:rsid w:val="007E331D"/>
    <w:rsid w:val="007E3BE2"/>
    <w:rsid w:val="007E6267"/>
    <w:rsid w:val="007E6585"/>
    <w:rsid w:val="007F0B67"/>
    <w:rsid w:val="007F0FB9"/>
    <w:rsid w:val="007F1A39"/>
    <w:rsid w:val="007F77F4"/>
    <w:rsid w:val="00800665"/>
    <w:rsid w:val="00801615"/>
    <w:rsid w:val="00804DC9"/>
    <w:rsid w:val="00806CD3"/>
    <w:rsid w:val="008074BE"/>
    <w:rsid w:val="00811963"/>
    <w:rsid w:val="0081272A"/>
    <w:rsid w:val="008142E9"/>
    <w:rsid w:val="008148FD"/>
    <w:rsid w:val="00820CA0"/>
    <w:rsid w:val="00821ABA"/>
    <w:rsid w:val="00821D38"/>
    <w:rsid w:val="0082240E"/>
    <w:rsid w:val="00823535"/>
    <w:rsid w:val="00825797"/>
    <w:rsid w:val="00825806"/>
    <w:rsid w:val="0083349A"/>
    <w:rsid w:val="008334C8"/>
    <w:rsid w:val="00835997"/>
    <w:rsid w:val="00835F4D"/>
    <w:rsid w:val="00840593"/>
    <w:rsid w:val="008426CA"/>
    <w:rsid w:val="0084297E"/>
    <w:rsid w:val="00843E81"/>
    <w:rsid w:val="00845462"/>
    <w:rsid w:val="00851937"/>
    <w:rsid w:val="00854510"/>
    <w:rsid w:val="00854DFF"/>
    <w:rsid w:val="0085604E"/>
    <w:rsid w:val="00856450"/>
    <w:rsid w:val="00856ABB"/>
    <w:rsid w:val="00857584"/>
    <w:rsid w:val="008608E0"/>
    <w:rsid w:val="00862F21"/>
    <w:rsid w:val="00864636"/>
    <w:rsid w:val="00864ABF"/>
    <w:rsid w:val="00866274"/>
    <w:rsid w:val="00866366"/>
    <w:rsid w:val="00867B04"/>
    <w:rsid w:val="0087160D"/>
    <w:rsid w:val="00872CB1"/>
    <w:rsid w:val="00873AFD"/>
    <w:rsid w:val="00873C36"/>
    <w:rsid w:val="0087409D"/>
    <w:rsid w:val="00876067"/>
    <w:rsid w:val="00884332"/>
    <w:rsid w:val="008901AA"/>
    <w:rsid w:val="00890255"/>
    <w:rsid w:val="0089179C"/>
    <w:rsid w:val="00893B68"/>
    <w:rsid w:val="00895817"/>
    <w:rsid w:val="00895E0F"/>
    <w:rsid w:val="00896575"/>
    <w:rsid w:val="008967F5"/>
    <w:rsid w:val="008A05D0"/>
    <w:rsid w:val="008A0C1C"/>
    <w:rsid w:val="008A1DC1"/>
    <w:rsid w:val="008A6D88"/>
    <w:rsid w:val="008A7134"/>
    <w:rsid w:val="008A7D5D"/>
    <w:rsid w:val="008B19BD"/>
    <w:rsid w:val="008B2C67"/>
    <w:rsid w:val="008B3742"/>
    <w:rsid w:val="008B4407"/>
    <w:rsid w:val="008B544A"/>
    <w:rsid w:val="008B77EB"/>
    <w:rsid w:val="008C15AF"/>
    <w:rsid w:val="008C3704"/>
    <w:rsid w:val="008C398D"/>
    <w:rsid w:val="008C74FA"/>
    <w:rsid w:val="008D5C30"/>
    <w:rsid w:val="008D6D78"/>
    <w:rsid w:val="008E0DC5"/>
    <w:rsid w:val="008E280C"/>
    <w:rsid w:val="008E5D4A"/>
    <w:rsid w:val="008E5F82"/>
    <w:rsid w:val="008F0135"/>
    <w:rsid w:val="008F4611"/>
    <w:rsid w:val="008F461C"/>
    <w:rsid w:val="008F472D"/>
    <w:rsid w:val="008F67D5"/>
    <w:rsid w:val="00900C89"/>
    <w:rsid w:val="00900FD7"/>
    <w:rsid w:val="009028D9"/>
    <w:rsid w:val="00903B13"/>
    <w:rsid w:val="00904ACB"/>
    <w:rsid w:val="00904FCC"/>
    <w:rsid w:val="009064B9"/>
    <w:rsid w:val="00906E3C"/>
    <w:rsid w:val="00907E9B"/>
    <w:rsid w:val="00910C59"/>
    <w:rsid w:val="00911834"/>
    <w:rsid w:val="00912C72"/>
    <w:rsid w:val="0091479B"/>
    <w:rsid w:val="00916B77"/>
    <w:rsid w:val="00920270"/>
    <w:rsid w:val="00920A8F"/>
    <w:rsid w:val="00922194"/>
    <w:rsid w:val="00923FC3"/>
    <w:rsid w:val="009258F7"/>
    <w:rsid w:val="009263CA"/>
    <w:rsid w:val="00926737"/>
    <w:rsid w:val="009278CB"/>
    <w:rsid w:val="00931B76"/>
    <w:rsid w:val="0093392C"/>
    <w:rsid w:val="00935F8E"/>
    <w:rsid w:val="00936308"/>
    <w:rsid w:val="009370B8"/>
    <w:rsid w:val="00940BCB"/>
    <w:rsid w:val="00941FC7"/>
    <w:rsid w:val="00942E2B"/>
    <w:rsid w:val="0094308D"/>
    <w:rsid w:val="00945D12"/>
    <w:rsid w:val="00945DB7"/>
    <w:rsid w:val="00952B4D"/>
    <w:rsid w:val="009531A0"/>
    <w:rsid w:val="009533B4"/>
    <w:rsid w:val="00953F37"/>
    <w:rsid w:val="00957CB2"/>
    <w:rsid w:val="0096155D"/>
    <w:rsid w:val="0096678C"/>
    <w:rsid w:val="00970016"/>
    <w:rsid w:val="00970D2E"/>
    <w:rsid w:val="0097122F"/>
    <w:rsid w:val="00973004"/>
    <w:rsid w:val="0097327C"/>
    <w:rsid w:val="009736C0"/>
    <w:rsid w:val="0097668F"/>
    <w:rsid w:val="00976954"/>
    <w:rsid w:val="0098096C"/>
    <w:rsid w:val="00980AA0"/>
    <w:rsid w:val="00981A92"/>
    <w:rsid w:val="009827C6"/>
    <w:rsid w:val="009832EB"/>
    <w:rsid w:val="00983602"/>
    <w:rsid w:val="00985E78"/>
    <w:rsid w:val="0098794B"/>
    <w:rsid w:val="009905D6"/>
    <w:rsid w:val="00990F5A"/>
    <w:rsid w:val="0099674A"/>
    <w:rsid w:val="0099680F"/>
    <w:rsid w:val="00996D07"/>
    <w:rsid w:val="009A03DB"/>
    <w:rsid w:val="009A1DDC"/>
    <w:rsid w:val="009A6B84"/>
    <w:rsid w:val="009A7F76"/>
    <w:rsid w:val="009B2FB5"/>
    <w:rsid w:val="009B33B9"/>
    <w:rsid w:val="009B4B8B"/>
    <w:rsid w:val="009B5B8F"/>
    <w:rsid w:val="009B7ED9"/>
    <w:rsid w:val="009C32D0"/>
    <w:rsid w:val="009C5BA0"/>
    <w:rsid w:val="009D460D"/>
    <w:rsid w:val="009D50AB"/>
    <w:rsid w:val="009D5847"/>
    <w:rsid w:val="009E05CD"/>
    <w:rsid w:val="009E1992"/>
    <w:rsid w:val="009E3C8B"/>
    <w:rsid w:val="009E4F85"/>
    <w:rsid w:val="009E511B"/>
    <w:rsid w:val="009E51C9"/>
    <w:rsid w:val="009F1EFE"/>
    <w:rsid w:val="009F2CE4"/>
    <w:rsid w:val="009F42E1"/>
    <w:rsid w:val="009F49EA"/>
    <w:rsid w:val="009F4ADF"/>
    <w:rsid w:val="009F5659"/>
    <w:rsid w:val="009F66B1"/>
    <w:rsid w:val="00A02887"/>
    <w:rsid w:val="00A02E57"/>
    <w:rsid w:val="00A057C4"/>
    <w:rsid w:val="00A05A4D"/>
    <w:rsid w:val="00A05AB4"/>
    <w:rsid w:val="00A070D7"/>
    <w:rsid w:val="00A10371"/>
    <w:rsid w:val="00A12E09"/>
    <w:rsid w:val="00A13C90"/>
    <w:rsid w:val="00A14C26"/>
    <w:rsid w:val="00A16676"/>
    <w:rsid w:val="00A25846"/>
    <w:rsid w:val="00A25AC1"/>
    <w:rsid w:val="00A25EB2"/>
    <w:rsid w:val="00A265E3"/>
    <w:rsid w:val="00A27A24"/>
    <w:rsid w:val="00A30AC2"/>
    <w:rsid w:val="00A37BC3"/>
    <w:rsid w:val="00A403AD"/>
    <w:rsid w:val="00A40A99"/>
    <w:rsid w:val="00A40E60"/>
    <w:rsid w:val="00A45588"/>
    <w:rsid w:val="00A4607A"/>
    <w:rsid w:val="00A529FA"/>
    <w:rsid w:val="00A52B09"/>
    <w:rsid w:val="00A54730"/>
    <w:rsid w:val="00A54BD1"/>
    <w:rsid w:val="00A55274"/>
    <w:rsid w:val="00A56096"/>
    <w:rsid w:val="00A56440"/>
    <w:rsid w:val="00A61C8F"/>
    <w:rsid w:val="00A62E0B"/>
    <w:rsid w:val="00A63491"/>
    <w:rsid w:val="00A6553E"/>
    <w:rsid w:val="00A65B02"/>
    <w:rsid w:val="00A7029E"/>
    <w:rsid w:val="00A719B3"/>
    <w:rsid w:val="00A72488"/>
    <w:rsid w:val="00A7294C"/>
    <w:rsid w:val="00A74A58"/>
    <w:rsid w:val="00A74B98"/>
    <w:rsid w:val="00A75239"/>
    <w:rsid w:val="00A75661"/>
    <w:rsid w:val="00A7623D"/>
    <w:rsid w:val="00A820F1"/>
    <w:rsid w:val="00A93527"/>
    <w:rsid w:val="00A95A26"/>
    <w:rsid w:val="00AA16BE"/>
    <w:rsid w:val="00AA1BBE"/>
    <w:rsid w:val="00AA3077"/>
    <w:rsid w:val="00AA36BB"/>
    <w:rsid w:val="00AA545A"/>
    <w:rsid w:val="00AA6564"/>
    <w:rsid w:val="00AA6FCA"/>
    <w:rsid w:val="00AB2387"/>
    <w:rsid w:val="00AB3439"/>
    <w:rsid w:val="00AB346C"/>
    <w:rsid w:val="00AB37B5"/>
    <w:rsid w:val="00AB5A78"/>
    <w:rsid w:val="00AB671E"/>
    <w:rsid w:val="00AC333C"/>
    <w:rsid w:val="00AC65C5"/>
    <w:rsid w:val="00AC7D27"/>
    <w:rsid w:val="00AD035C"/>
    <w:rsid w:val="00AD04C3"/>
    <w:rsid w:val="00AD095E"/>
    <w:rsid w:val="00AD1EB6"/>
    <w:rsid w:val="00AD2EC9"/>
    <w:rsid w:val="00AD33E4"/>
    <w:rsid w:val="00AD3D49"/>
    <w:rsid w:val="00AD64A4"/>
    <w:rsid w:val="00AD6B3B"/>
    <w:rsid w:val="00AE018F"/>
    <w:rsid w:val="00AE0B67"/>
    <w:rsid w:val="00AE187B"/>
    <w:rsid w:val="00AE20EA"/>
    <w:rsid w:val="00AE26F5"/>
    <w:rsid w:val="00AE3537"/>
    <w:rsid w:val="00AE3F49"/>
    <w:rsid w:val="00AF0D9D"/>
    <w:rsid w:val="00AF4638"/>
    <w:rsid w:val="00AF469B"/>
    <w:rsid w:val="00AF6044"/>
    <w:rsid w:val="00B00B27"/>
    <w:rsid w:val="00B012D9"/>
    <w:rsid w:val="00B0184D"/>
    <w:rsid w:val="00B02B0A"/>
    <w:rsid w:val="00B03475"/>
    <w:rsid w:val="00B046E5"/>
    <w:rsid w:val="00B046EA"/>
    <w:rsid w:val="00B04D6D"/>
    <w:rsid w:val="00B10104"/>
    <w:rsid w:val="00B14BAF"/>
    <w:rsid w:val="00B14DDB"/>
    <w:rsid w:val="00B14E7A"/>
    <w:rsid w:val="00B154B8"/>
    <w:rsid w:val="00B17054"/>
    <w:rsid w:val="00B177C6"/>
    <w:rsid w:val="00B201CC"/>
    <w:rsid w:val="00B20ECC"/>
    <w:rsid w:val="00B20FA7"/>
    <w:rsid w:val="00B2296C"/>
    <w:rsid w:val="00B25EA6"/>
    <w:rsid w:val="00B26B8D"/>
    <w:rsid w:val="00B302AD"/>
    <w:rsid w:val="00B308C0"/>
    <w:rsid w:val="00B3131F"/>
    <w:rsid w:val="00B344A6"/>
    <w:rsid w:val="00B35F7A"/>
    <w:rsid w:val="00B36DD4"/>
    <w:rsid w:val="00B44A64"/>
    <w:rsid w:val="00B45A77"/>
    <w:rsid w:val="00B461D5"/>
    <w:rsid w:val="00B53C2C"/>
    <w:rsid w:val="00B5440A"/>
    <w:rsid w:val="00B549F2"/>
    <w:rsid w:val="00B6146B"/>
    <w:rsid w:val="00B62B8A"/>
    <w:rsid w:val="00B64733"/>
    <w:rsid w:val="00B64CA2"/>
    <w:rsid w:val="00B64DE3"/>
    <w:rsid w:val="00B6681F"/>
    <w:rsid w:val="00B668B3"/>
    <w:rsid w:val="00B72025"/>
    <w:rsid w:val="00B75F3E"/>
    <w:rsid w:val="00B777B1"/>
    <w:rsid w:val="00B820A7"/>
    <w:rsid w:val="00B837EA"/>
    <w:rsid w:val="00B84521"/>
    <w:rsid w:val="00B848E4"/>
    <w:rsid w:val="00B87A2E"/>
    <w:rsid w:val="00B91EC7"/>
    <w:rsid w:val="00B961F7"/>
    <w:rsid w:val="00BA0180"/>
    <w:rsid w:val="00BA1457"/>
    <w:rsid w:val="00BA1C65"/>
    <w:rsid w:val="00BA3009"/>
    <w:rsid w:val="00BA6559"/>
    <w:rsid w:val="00BB080A"/>
    <w:rsid w:val="00BB2061"/>
    <w:rsid w:val="00BB37B9"/>
    <w:rsid w:val="00BB3C67"/>
    <w:rsid w:val="00BB3D08"/>
    <w:rsid w:val="00BB647C"/>
    <w:rsid w:val="00BB7EC3"/>
    <w:rsid w:val="00BC0778"/>
    <w:rsid w:val="00BC07E0"/>
    <w:rsid w:val="00BC0E67"/>
    <w:rsid w:val="00BC5A68"/>
    <w:rsid w:val="00BC7AE6"/>
    <w:rsid w:val="00BD0A9C"/>
    <w:rsid w:val="00BD186F"/>
    <w:rsid w:val="00BD1DB5"/>
    <w:rsid w:val="00BD3E01"/>
    <w:rsid w:val="00BD723D"/>
    <w:rsid w:val="00BE0C5E"/>
    <w:rsid w:val="00BE1951"/>
    <w:rsid w:val="00BE19EF"/>
    <w:rsid w:val="00BE2960"/>
    <w:rsid w:val="00BE4A26"/>
    <w:rsid w:val="00BE749E"/>
    <w:rsid w:val="00BE76AB"/>
    <w:rsid w:val="00BF50D3"/>
    <w:rsid w:val="00C013F0"/>
    <w:rsid w:val="00C01626"/>
    <w:rsid w:val="00C01CF5"/>
    <w:rsid w:val="00C021AC"/>
    <w:rsid w:val="00C0288A"/>
    <w:rsid w:val="00C030CA"/>
    <w:rsid w:val="00C0560F"/>
    <w:rsid w:val="00C073F3"/>
    <w:rsid w:val="00C07EC9"/>
    <w:rsid w:val="00C12B47"/>
    <w:rsid w:val="00C13E27"/>
    <w:rsid w:val="00C161F8"/>
    <w:rsid w:val="00C16A4A"/>
    <w:rsid w:val="00C200DD"/>
    <w:rsid w:val="00C23624"/>
    <w:rsid w:val="00C25249"/>
    <w:rsid w:val="00C26F58"/>
    <w:rsid w:val="00C33F02"/>
    <w:rsid w:val="00C34EE6"/>
    <w:rsid w:val="00C373AB"/>
    <w:rsid w:val="00C37980"/>
    <w:rsid w:val="00C40B1F"/>
    <w:rsid w:val="00C40D08"/>
    <w:rsid w:val="00C4149E"/>
    <w:rsid w:val="00C45D23"/>
    <w:rsid w:val="00C46D98"/>
    <w:rsid w:val="00C47727"/>
    <w:rsid w:val="00C50747"/>
    <w:rsid w:val="00C55047"/>
    <w:rsid w:val="00C57455"/>
    <w:rsid w:val="00C6051B"/>
    <w:rsid w:val="00C61B6B"/>
    <w:rsid w:val="00C61F28"/>
    <w:rsid w:val="00C62EFC"/>
    <w:rsid w:val="00C64C59"/>
    <w:rsid w:val="00C6503F"/>
    <w:rsid w:val="00C662E9"/>
    <w:rsid w:val="00C67E4A"/>
    <w:rsid w:val="00C70B76"/>
    <w:rsid w:val="00C71CFC"/>
    <w:rsid w:val="00C72A49"/>
    <w:rsid w:val="00C74028"/>
    <w:rsid w:val="00C742E6"/>
    <w:rsid w:val="00C75E37"/>
    <w:rsid w:val="00C818D1"/>
    <w:rsid w:val="00C81A70"/>
    <w:rsid w:val="00C82449"/>
    <w:rsid w:val="00C849C1"/>
    <w:rsid w:val="00C90C4E"/>
    <w:rsid w:val="00C94765"/>
    <w:rsid w:val="00C958C0"/>
    <w:rsid w:val="00C96485"/>
    <w:rsid w:val="00C96BBC"/>
    <w:rsid w:val="00CA03C6"/>
    <w:rsid w:val="00CA2306"/>
    <w:rsid w:val="00CA2BE4"/>
    <w:rsid w:val="00CA3640"/>
    <w:rsid w:val="00CA4400"/>
    <w:rsid w:val="00CA4771"/>
    <w:rsid w:val="00CA5EBC"/>
    <w:rsid w:val="00CA69F1"/>
    <w:rsid w:val="00CA7799"/>
    <w:rsid w:val="00CB0FC2"/>
    <w:rsid w:val="00CB1845"/>
    <w:rsid w:val="00CB2350"/>
    <w:rsid w:val="00CB30FB"/>
    <w:rsid w:val="00CB5F9B"/>
    <w:rsid w:val="00CB6E5F"/>
    <w:rsid w:val="00CB6FEE"/>
    <w:rsid w:val="00CB74DA"/>
    <w:rsid w:val="00CC3462"/>
    <w:rsid w:val="00CC7C0D"/>
    <w:rsid w:val="00CD1ED7"/>
    <w:rsid w:val="00CD31B6"/>
    <w:rsid w:val="00CD50AB"/>
    <w:rsid w:val="00CD7729"/>
    <w:rsid w:val="00CE11E4"/>
    <w:rsid w:val="00CE43C1"/>
    <w:rsid w:val="00CE4E66"/>
    <w:rsid w:val="00CF2D0C"/>
    <w:rsid w:val="00CF3E36"/>
    <w:rsid w:val="00D02605"/>
    <w:rsid w:val="00D078C8"/>
    <w:rsid w:val="00D12711"/>
    <w:rsid w:val="00D1662F"/>
    <w:rsid w:val="00D178CC"/>
    <w:rsid w:val="00D204B7"/>
    <w:rsid w:val="00D2050E"/>
    <w:rsid w:val="00D34829"/>
    <w:rsid w:val="00D3523E"/>
    <w:rsid w:val="00D36C3E"/>
    <w:rsid w:val="00D42688"/>
    <w:rsid w:val="00D4469E"/>
    <w:rsid w:val="00D45B02"/>
    <w:rsid w:val="00D45F7A"/>
    <w:rsid w:val="00D473EA"/>
    <w:rsid w:val="00D50B1A"/>
    <w:rsid w:val="00D512DE"/>
    <w:rsid w:val="00D56566"/>
    <w:rsid w:val="00D57367"/>
    <w:rsid w:val="00D61A37"/>
    <w:rsid w:val="00D626CB"/>
    <w:rsid w:val="00D63B32"/>
    <w:rsid w:val="00D64782"/>
    <w:rsid w:val="00D67278"/>
    <w:rsid w:val="00D67B8D"/>
    <w:rsid w:val="00D70D9A"/>
    <w:rsid w:val="00D7178B"/>
    <w:rsid w:val="00D7194D"/>
    <w:rsid w:val="00D74196"/>
    <w:rsid w:val="00D7566D"/>
    <w:rsid w:val="00D75BC4"/>
    <w:rsid w:val="00D76E20"/>
    <w:rsid w:val="00D8125F"/>
    <w:rsid w:val="00D82235"/>
    <w:rsid w:val="00D843A3"/>
    <w:rsid w:val="00D86D5E"/>
    <w:rsid w:val="00D90453"/>
    <w:rsid w:val="00D91117"/>
    <w:rsid w:val="00D91E2D"/>
    <w:rsid w:val="00D92055"/>
    <w:rsid w:val="00D922B1"/>
    <w:rsid w:val="00D923CC"/>
    <w:rsid w:val="00DA1A32"/>
    <w:rsid w:val="00DA5F08"/>
    <w:rsid w:val="00DA6056"/>
    <w:rsid w:val="00DB0533"/>
    <w:rsid w:val="00DB22A5"/>
    <w:rsid w:val="00DB60D6"/>
    <w:rsid w:val="00DB7370"/>
    <w:rsid w:val="00DC139D"/>
    <w:rsid w:val="00DC1BC4"/>
    <w:rsid w:val="00DC2310"/>
    <w:rsid w:val="00DC2C8A"/>
    <w:rsid w:val="00DC4666"/>
    <w:rsid w:val="00DC4D2A"/>
    <w:rsid w:val="00DC571F"/>
    <w:rsid w:val="00DC71F3"/>
    <w:rsid w:val="00DD0680"/>
    <w:rsid w:val="00DD0BC5"/>
    <w:rsid w:val="00DD3F5E"/>
    <w:rsid w:val="00DD55DA"/>
    <w:rsid w:val="00DD5ADB"/>
    <w:rsid w:val="00DD77B0"/>
    <w:rsid w:val="00DE0399"/>
    <w:rsid w:val="00DE271E"/>
    <w:rsid w:val="00DE3522"/>
    <w:rsid w:val="00DE569D"/>
    <w:rsid w:val="00DE6571"/>
    <w:rsid w:val="00DE7784"/>
    <w:rsid w:val="00DF0410"/>
    <w:rsid w:val="00DF39D8"/>
    <w:rsid w:val="00DF419A"/>
    <w:rsid w:val="00DF7F7A"/>
    <w:rsid w:val="00E01D4D"/>
    <w:rsid w:val="00E01FDA"/>
    <w:rsid w:val="00E03C5A"/>
    <w:rsid w:val="00E04AA5"/>
    <w:rsid w:val="00E04B7F"/>
    <w:rsid w:val="00E0531A"/>
    <w:rsid w:val="00E07AA7"/>
    <w:rsid w:val="00E10110"/>
    <w:rsid w:val="00E10342"/>
    <w:rsid w:val="00E117F3"/>
    <w:rsid w:val="00E13F41"/>
    <w:rsid w:val="00E150FE"/>
    <w:rsid w:val="00E154A0"/>
    <w:rsid w:val="00E15729"/>
    <w:rsid w:val="00E179CF"/>
    <w:rsid w:val="00E17FEA"/>
    <w:rsid w:val="00E202A8"/>
    <w:rsid w:val="00E229C2"/>
    <w:rsid w:val="00E232D1"/>
    <w:rsid w:val="00E2459C"/>
    <w:rsid w:val="00E24C1A"/>
    <w:rsid w:val="00E255B3"/>
    <w:rsid w:val="00E32BEB"/>
    <w:rsid w:val="00E32C35"/>
    <w:rsid w:val="00E369CE"/>
    <w:rsid w:val="00E40FA5"/>
    <w:rsid w:val="00E417D3"/>
    <w:rsid w:val="00E41948"/>
    <w:rsid w:val="00E44F11"/>
    <w:rsid w:val="00E45331"/>
    <w:rsid w:val="00E45A2F"/>
    <w:rsid w:val="00E46978"/>
    <w:rsid w:val="00E46DA5"/>
    <w:rsid w:val="00E50A52"/>
    <w:rsid w:val="00E50CAC"/>
    <w:rsid w:val="00E564DA"/>
    <w:rsid w:val="00E56E5B"/>
    <w:rsid w:val="00E574F6"/>
    <w:rsid w:val="00E608F3"/>
    <w:rsid w:val="00E60D6A"/>
    <w:rsid w:val="00E60FEA"/>
    <w:rsid w:val="00E63E82"/>
    <w:rsid w:val="00E65FAA"/>
    <w:rsid w:val="00E673A2"/>
    <w:rsid w:val="00E72F72"/>
    <w:rsid w:val="00E73114"/>
    <w:rsid w:val="00E75460"/>
    <w:rsid w:val="00E777DA"/>
    <w:rsid w:val="00E7794D"/>
    <w:rsid w:val="00E77BC6"/>
    <w:rsid w:val="00E77DE7"/>
    <w:rsid w:val="00E83DB8"/>
    <w:rsid w:val="00E83E68"/>
    <w:rsid w:val="00E84A3B"/>
    <w:rsid w:val="00E86920"/>
    <w:rsid w:val="00E903F8"/>
    <w:rsid w:val="00E913BA"/>
    <w:rsid w:val="00E94F30"/>
    <w:rsid w:val="00E95B86"/>
    <w:rsid w:val="00E95F76"/>
    <w:rsid w:val="00EA0AAB"/>
    <w:rsid w:val="00EA4749"/>
    <w:rsid w:val="00EA7FE0"/>
    <w:rsid w:val="00EB362B"/>
    <w:rsid w:val="00EB56CD"/>
    <w:rsid w:val="00EC1065"/>
    <w:rsid w:val="00EC22AC"/>
    <w:rsid w:val="00EC2B26"/>
    <w:rsid w:val="00EC42FF"/>
    <w:rsid w:val="00EC4539"/>
    <w:rsid w:val="00EC5BB8"/>
    <w:rsid w:val="00EC5F29"/>
    <w:rsid w:val="00EC65DB"/>
    <w:rsid w:val="00ED1508"/>
    <w:rsid w:val="00ED324B"/>
    <w:rsid w:val="00EE171A"/>
    <w:rsid w:val="00EE2F00"/>
    <w:rsid w:val="00EE6A36"/>
    <w:rsid w:val="00EE7052"/>
    <w:rsid w:val="00EF0BFF"/>
    <w:rsid w:val="00EF1139"/>
    <w:rsid w:val="00EF1349"/>
    <w:rsid w:val="00EF225C"/>
    <w:rsid w:val="00EF2790"/>
    <w:rsid w:val="00EF4887"/>
    <w:rsid w:val="00EF5E12"/>
    <w:rsid w:val="00EF6431"/>
    <w:rsid w:val="00EF661D"/>
    <w:rsid w:val="00EF748B"/>
    <w:rsid w:val="00F01066"/>
    <w:rsid w:val="00F051B9"/>
    <w:rsid w:val="00F12C2A"/>
    <w:rsid w:val="00F13454"/>
    <w:rsid w:val="00F15E89"/>
    <w:rsid w:val="00F17FBE"/>
    <w:rsid w:val="00F2236C"/>
    <w:rsid w:val="00F25B2F"/>
    <w:rsid w:val="00F2704F"/>
    <w:rsid w:val="00F2742F"/>
    <w:rsid w:val="00F301DE"/>
    <w:rsid w:val="00F32E45"/>
    <w:rsid w:val="00F341DE"/>
    <w:rsid w:val="00F34A3F"/>
    <w:rsid w:val="00F3686B"/>
    <w:rsid w:val="00F36D40"/>
    <w:rsid w:val="00F37E9A"/>
    <w:rsid w:val="00F40E3D"/>
    <w:rsid w:val="00F4275D"/>
    <w:rsid w:val="00F44E9F"/>
    <w:rsid w:val="00F450E2"/>
    <w:rsid w:val="00F459B3"/>
    <w:rsid w:val="00F469C0"/>
    <w:rsid w:val="00F507D3"/>
    <w:rsid w:val="00F51365"/>
    <w:rsid w:val="00F54707"/>
    <w:rsid w:val="00F55590"/>
    <w:rsid w:val="00F57317"/>
    <w:rsid w:val="00F615EE"/>
    <w:rsid w:val="00F625D4"/>
    <w:rsid w:val="00F62C19"/>
    <w:rsid w:val="00F64C0F"/>
    <w:rsid w:val="00F64E4C"/>
    <w:rsid w:val="00F6546F"/>
    <w:rsid w:val="00F6596B"/>
    <w:rsid w:val="00F65E15"/>
    <w:rsid w:val="00F7261E"/>
    <w:rsid w:val="00F74E91"/>
    <w:rsid w:val="00F76CC9"/>
    <w:rsid w:val="00F77F44"/>
    <w:rsid w:val="00F77F91"/>
    <w:rsid w:val="00F80390"/>
    <w:rsid w:val="00F8262B"/>
    <w:rsid w:val="00F83DB4"/>
    <w:rsid w:val="00F90174"/>
    <w:rsid w:val="00F92D39"/>
    <w:rsid w:val="00F92EBD"/>
    <w:rsid w:val="00F94A51"/>
    <w:rsid w:val="00F95414"/>
    <w:rsid w:val="00F96ABE"/>
    <w:rsid w:val="00FA1BE4"/>
    <w:rsid w:val="00FA5456"/>
    <w:rsid w:val="00FA5B2A"/>
    <w:rsid w:val="00FA68D9"/>
    <w:rsid w:val="00FA6FB3"/>
    <w:rsid w:val="00FB2663"/>
    <w:rsid w:val="00FB412D"/>
    <w:rsid w:val="00FB4EDC"/>
    <w:rsid w:val="00FC2702"/>
    <w:rsid w:val="00FC2BEC"/>
    <w:rsid w:val="00FC58B3"/>
    <w:rsid w:val="00FC65BB"/>
    <w:rsid w:val="00FC68A9"/>
    <w:rsid w:val="00FC765F"/>
    <w:rsid w:val="00FD08CC"/>
    <w:rsid w:val="00FD12DC"/>
    <w:rsid w:val="00FD209D"/>
    <w:rsid w:val="00FD30B4"/>
    <w:rsid w:val="00FD65AE"/>
    <w:rsid w:val="00FE0520"/>
    <w:rsid w:val="00FE1E54"/>
    <w:rsid w:val="00FE33E1"/>
    <w:rsid w:val="00FE46E1"/>
    <w:rsid w:val="00FE6ADA"/>
    <w:rsid w:val="00FE6D74"/>
    <w:rsid w:val="00FF034B"/>
    <w:rsid w:val="00FF2C58"/>
    <w:rsid w:val="00FF3F00"/>
    <w:rsid w:val="00FF519A"/>
    <w:rsid w:val="00FF54F5"/>
    <w:rsid w:val="00FF5F6A"/>
    <w:rsid w:val="00FF7DA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uiPriority w:val="9"/>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link w:val="Heading2Char"/>
    <w:uiPriority w:val="9"/>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uiPriority w:val="9"/>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uiPriority w:val="9"/>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link w:val="FooterChar"/>
    <w:uiPriority w:val="99"/>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uiPriority w:val="99"/>
    <w:qFormat/>
    <w:rPr>
      <w:vertAlign w:val="superscript"/>
    </w:r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uiPriority w:val="99"/>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qFormat/>
    <w:rsid w:val="008F4611"/>
    <w:rPr>
      <w:sz w:val="20"/>
      <w:szCs w:val="20"/>
    </w:rPr>
  </w:style>
  <w:style w:type="character" w:customStyle="1" w:styleId="CommentTextChar">
    <w:name w:val="Comment 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uiPriority w:val="99"/>
    <w:rsid w:val="008F4611"/>
    <w:rPr>
      <w:b/>
      <w:bCs/>
    </w:rPr>
  </w:style>
  <w:style w:type="character" w:customStyle="1" w:styleId="CommentSubjectChar">
    <w:name w:val="Comment Subject Char"/>
    <w:basedOn w:val="CommentTextChar"/>
    <w:link w:val="CommentSubject"/>
    <w:uiPriority w:val="99"/>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1"/>
    <w:qFormat/>
    <w:rsid w:val="009C5BA0"/>
    <w:pPr>
      <w:ind w:left="720"/>
      <w:contextualSpacing/>
    </w:pPr>
  </w:style>
  <w:style w:type="character" w:customStyle="1" w:styleId="UnresolvedMention2">
    <w:name w:val="Unresolved Mention2"/>
    <w:basedOn w:val="DefaultParagraphFont"/>
    <w:uiPriority w:val="99"/>
    <w:semiHidden/>
    <w:unhideWhenUsed/>
    <w:rsid w:val="001E653E"/>
    <w:rPr>
      <w:color w:val="605E5C"/>
      <w:shd w:val="clear" w:color="auto" w:fill="E1DFDD"/>
    </w:rPr>
  </w:style>
  <w:style w:type="character" w:customStyle="1" w:styleId="UnresolvedMention3">
    <w:name w:val="Unresolved Mention3"/>
    <w:basedOn w:val="DefaultParagraphFont"/>
    <w:uiPriority w:val="99"/>
    <w:semiHidden/>
    <w:unhideWhenUsed/>
    <w:rsid w:val="00AB671E"/>
    <w:rPr>
      <w:color w:val="605E5C"/>
      <w:shd w:val="clear" w:color="auto" w:fill="E1DFDD"/>
    </w:rPr>
  </w:style>
  <w:style w:type="character" w:styleId="FollowedHyperlink">
    <w:name w:val="FollowedHyperlink"/>
    <w:basedOn w:val="DefaultParagraphFont"/>
    <w:uiPriority w:val="99"/>
    <w:semiHidden/>
    <w:unhideWhenUsed/>
    <w:rsid w:val="00134935"/>
    <w:rPr>
      <w:color w:val="800080" w:themeColor="followedHyperlink"/>
      <w:u w:val="single"/>
    </w:rPr>
  </w:style>
  <w:style w:type="paragraph" w:customStyle="1" w:styleId="Style2">
    <w:name w:val="Style2"/>
    <w:basedOn w:val="Normal"/>
    <w:link w:val="Style2Car"/>
    <w:qFormat/>
    <w:rsid w:val="00E86920"/>
    <w:pPr>
      <w:shd w:val="clear" w:color="auto" w:fill="FFFFFF"/>
      <w:tabs>
        <w:tab w:val="clear" w:pos="567"/>
        <w:tab w:val="num" w:pos="1400"/>
      </w:tabs>
      <w:snapToGrid/>
      <w:spacing w:after="240"/>
      <w:ind w:left="720"/>
      <w:jc w:val="both"/>
    </w:pPr>
    <w:rPr>
      <w:rFonts w:ascii="Arial" w:eastAsia="Times New Roman" w:hAnsi="Arial"/>
      <w:iCs/>
      <w:sz w:val="22"/>
      <w:szCs w:val="22"/>
      <w:lang w:eastAsia="en-US"/>
    </w:rPr>
  </w:style>
  <w:style w:type="character" w:customStyle="1" w:styleId="Style2Car">
    <w:name w:val="Style2 Car"/>
    <w:basedOn w:val="DefaultParagraphFont"/>
    <w:link w:val="Style2"/>
    <w:rsid w:val="00E86920"/>
    <w:rPr>
      <w:rFonts w:ascii="Arial" w:eastAsia="Times New Roman" w:hAnsi="Arial"/>
      <w:iCs/>
      <w:snapToGrid w:val="0"/>
      <w:sz w:val="22"/>
      <w:szCs w:val="22"/>
      <w:shd w:val="clear" w:color="auto" w:fill="FFFFFF"/>
      <w:lang w:val="en-GB" w:eastAsia="en-US"/>
    </w:rPr>
  </w:style>
  <w:style w:type="paragraph" w:styleId="BodyText">
    <w:name w:val="Body Text"/>
    <w:basedOn w:val="Normal"/>
    <w:link w:val="BodyTextChar"/>
    <w:uiPriority w:val="1"/>
    <w:qFormat/>
    <w:rsid w:val="00266D82"/>
    <w:pPr>
      <w:widowControl w:val="0"/>
      <w:tabs>
        <w:tab w:val="clear" w:pos="567"/>
      </w:tabs>
      <w:autoSpaceDE w:val="0"/>
      <w:autoSpaceDN w:val="0"/>
      <w:snapToGrid/>
    </w:pPr>
    <w:rPr>
      <w:rFonts w:ascii="Garamond" w:eastAsia="Garamond" w:hAnsi="Garamond" w:cs="Garamond"/>
      <w:snapToGrid/>
      <w:sz w:val="23"/>
      <w:szCs w:val="23"/>
      <w:lang w:val="en-US" w:eastAsia="en-US"/>
    </w:rPr>
  </w:style>
  <w:style w:type="character" w:customStyle="1" w:styleId="BodyTextChar">
    <w:name w:val="Body Text Char"/>
    <w:basedOn w:val="DefaultParagraphFont"/>
    <w:link w:val="BodyText"/>
    <w:uiPriority w:val="1"/>
    <w:rsid w:val="00266D82"/>
    <w:rPr>
      <w:rFonts w:ascii="Garamond" w:eastAsia="Garamond" w:hAnsi="Garamond" w:cs="Garamond"/>
      <w:sz w:val="23"/>
      <w:szCs w:val="23"/>
      <w:lang w:val="en-US" w:eastAsia="en-US"/>
    </w:rPr>
  </w:style>
  <w:style w:type="paragraph" w:customStyle="1" w:styleId="TableParagraph">
    <w:name w:val="Table Paragraph"/>
    <w:basedOn w:val="Normal"/>
    <w:uiPriority w:val="1"/>
    <w:qFormat/>
    <w:rsid w:val="00266D82"/>
    <w:pPr>
      <w:widowControl w:val="0"/>
      <w:tabs>
        <w:tab w:val="clear" w:pos="567"/>
      </w:tabs>
      <w:autoSpaceDE w:val="0"/>
      <w:autoSpaceDN w:val="0"/>
      <w:snapToGrid/>
    </w:pPr>
    <w:rPr>
      <w:rFonts w:ascii="Garamond" w:eastAsia="Garamond" w:hAnsi="Garamond" w:cs="Garamond"/>
      <w:snapToGrid/>
      <w:sz w:val="22"/>
      <w:szCs w:val="22"/>
      <w:lang w:val="en-US" w:eastAsia="en-US"/>
    </w:rPr>
  </w:style>
  <w:style w:type="character" w:customStyle="1" w:styleId="FooterChar">
    <w:name w:val="Footer Char"/>
    <w:basedOn w:val="DefaultParagraphFont"/>
    <w:link w:val="Footer"/>
    <w:uiPriority w:val="99"/>
    <w:rsid w:val="00266D82"/>
    <w:rPr>
      <w:rFonts w:eastAsia="Times New Roman"/>
      <w:snapToGrid w:val="0"/>
      <w:sz w:val="24"/>
      <w:szCs w:val="24"/>
      <w:lang w:eastAsia="en-US"/>
    </w:rPr>
  </w:style>
  <w:style w:type="character" w:customStyle="1" w:styleId="FootnoteTextChar">
    <w:name w:val="Footnote Text Char"/>
    <w:basedOn w:val="DefaultParagraphFont"/>
    <w:link w:val="FootnoteText"/>
    <w:uiPriority w:val="99"/>
    <w:semiHidden/>
    <w:rsid w:val="00266D82"/>
    <w:rPr>
      <w:rFonts w:eastAsia="Times New Roman"/>
      <w:snapToGrid w:val="0"/>
      <w:lang w:val="en-GB" w:eastAsia="en-US"/>
    </w:rPr>
  </w:style>
  <w:style w:type="character" w:customStyle="1" w:styleId="Heading4Char">
    <w:name w:val="Heading 4 Char"/>
    <w:basedOn w:val="DefaultParagraphFont"/>
    <w:link w:val="Heading4"/>
    <w:uiPriority w:val="9"/>
    <w:rsid w:val="00266D82"/>
    <w:rPr>
      <w:rFonts w:eastAsia="Times New Roman"/>
      <w:b/>
      <w:bCs/>
      <w:snapToGrid w:val="0"/>
      <w:sz w:val="24"/>
      <w:szCs w:val="24"/>
      <w:lang w:val="en-GB" w:eastAsia="en-US"/>
    </w:rPr>
  </w:style>
  <w:style w:type="paragraph" w:styleId="Revision">
    <w:name w:val="Revision"/>
    <w:hidden/>
    <w:uiPriority w:val="99"/>
    <w:semiHidden/>
    <w:rsid w:val="00266D82"/>
    <w:rPr>
      <w:rFonts w:ascii="Garamond" w:eastAsia="Garamond" w:hAnsi="Garamond" w:cs="Garamond"/>
      <w:sz w:val="22"/>
      <w:szCs w:val="22"/>
      <w:lang w:val="en-US" w:eastAsia="en-US"/>
    </w:rPr>
  </w:style>
  <w:style w:type="character" w:customStyle="1" w:styleId="UnresolvedMention4">
    <w:name w:val="Unresolved Mention4"/>
    <w:basedOn w:val="DefaultParagraphFont"/>
    <w:uiPriority w:val="99"/>
    <w:semiHidden/>
    <w:unhideWhenUsed/>
    <w:rsid w:val="009F4ADF"/>
    <w:rPr>
      <w:color w:val="605E5C"/>
      <w:shd w:val="clear" w:color="auto" w:fill="E1DFDD"/>
    </w:rPr>
  </w:style>
  <w:style w:type="character" w:styleId="UnresolvedMention">
    <w:name w:val="Unresolved Mention"/>
    <w:basedOn w:val="DefaultParagraphFont"/>
    <w:uiPriority w:val="99"/>
    <w:semiHidden/>
    <w:unhideWhenUsed/>
    <w:rsid w:val="00DC1BC4"/>
    <w:rPr>
      <w:color w:val="605E5C"/>
      <w:shd w:val="clear" w:color="auto" w:fill="E1DFDD"/>
    </w:rPr>
  </w:style>
  <w:style w:type="character" w:styleId="Emphasis">
    <w:name w:val="Emphasis"/>
    <w:basedOn w:val="DefaultParagraphFont"/>
    <w:qFormat/>
    <w:rsid w:val="004C1033"/>
    <w:rPr>
      <w:i/>
      <w:iCs/>
    </w:rPr>
  </w:style>
  <w:style w:type="character" w:customStyle="1" w:styleId="Heading2Char">
    <w:name w:val="Heading 2 Char"/>
    <w:basedOn w:val="DefaultParagraphFont"/>
    <w:link w:val="Heading2"/>
    <w:uiPriority w:val="9"/>
    <w:rsid w:val="00FD209D"/>
    <w:rPr>
      <w:rFonts w:eastAsia="Times New Roman"/>
      <w:b/>
      <w:bCs/>
      <w:caps/>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434713663">
      <w:bodyDiv w:val="1"/>
      <w:marLeft w:val="0"/>
      <w:marRight w:val="0"/>
      <w:marTop w:val="0"/>
      <w:marBottom w:val="0"/>
      <w:divBdr>
        <w:top w:val="none" w:sz="0" w:space="0" w:color="auto"/>
        <w:left w:val="none" w:sz="0" w:space="0" w:color="auto"/>
        <w:bottom w:val="none" w:sz="0" w:space="0" w:color="auto"/>
        <w:right w:val="none" w:sz="0" w:space="0" w:color="auto"/>
      </w:divBdr>
    </w:div>
    <w:div w:id="437530567">
      <w:bodyDiv w:val="1"/>
      <w:marLeft w:val="0"/>
      <w:marRight w:val="0"/>
      <w:marTop w:val="0"/>
      <w:marBottom w:val="0"/>
      <w:divBdr>
        <w:top w:val="none" w:sz="0" w:space="0" w:color="auto"/>
        <w:left w:val="none" w:sz="0" w:space="0" w:color="auto"/>
        <w:bottom w:val="none" w:sz="0" w:space="0" w:color="auto"/>
        <w:right w:val="none" w:sz="0" w:space="0" w:color="auto"/>
      </w:divBdr>
    </w:div>
    <w:div w:id="498934163">
      <w:bodyDiv w:val="1"/>
      <w:marLeft w:val="0"/>
      <w:marRight w:val="0"/>
      <w:marTop w:val="0"/>
      <w:marBottom w:val="0"/>
      <w:divBdr>
        <w:top w:val="none" w:sz="0" w:space="0" w:color="auto"/>
        <w:left w:val="none" w:sz="0" w:space="0" w:color="auto"/>
        <w:bottom w:val="none" w:sz="0" w:space="0" w:color="auto"/>
        <w:right w:val="none" w:sz="0" w:space="0" w:color="auto"/>
      </w:divBdr>
    </w:div>
    <w:div w:id="640961620">
      <w:bodyDiv w:val="1"/>
      <w:marLeft w:val="0"/>
      <w:marRight w:val="0"/>
      <w:marTop w:val="0"/>
      <w:marBottom w:val="0"/>
      <w:divBdr>
        <w:top w:val="none" w:sz="0" w:space="0" w:color="auto"/>
        <w:left w:val="none" w:sz="0" w:space="0" w:color="auto"/>
        <w:bottom w:val="none" w:sz="0" w:space="0" w:color="auto"/>
        <w:right w:val="none" w:sz="0" w:space="0" w:color="auto"/>
      </w:divBdr>
    </w:div>
    <w:div w:id="668337423">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07161297">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601260676">
      <w:bodyDiv w:val="1"/>
      <w:marLeft w:val="0"/>
      <w:marRight w:val="0"/>
      <w:marTop w:val="0"/>
      <w:marBottom w:val="0"/>
      <w:divBdr>
        <w:top w:val="none" w:sz="0" w:space="0" w:color="auto"/>
        <w:left w:val="none" w:sz="0" w:space="0" w:color="auto"/>
        <w:bottom w:val="none" w:sz="0" w:space="0" w:color="auto"/>
        <w:right w:val="none" w:sz="0" w:space="0" w:color="auto"/>
      </w:divBdr>
    </w:div>
    <w:div w:id="1796675770">
      <w:bodyDiv w:val="1"/>
      <w:marLeft w:val="0"/>
      <w:marRight w:val="0"/>
      <w:marTop w:val="0"/>
      <w:marBottom w:val="0"/>
      <w:divBdr>
        <w:top w:val="none" w:sz="0" w:space="0" w:color="auto"/>
        <w:left w:val="none" w:sz="0" w:space="0" w:color="auto"/>
        <w:bottom w:val="none" w:sz="0" w:space="0" w:color="auto"/>
        <w:right w:val="none" w:sz="0" w:space="0" w:color="auto"/>
      </w:divBdr>
    </w:div>
    <w:div w:id="19226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oceanexpert.org/document/3813" TargetMode="External"/><Relationship Id="rId18" Type="http://schemas.openxmlformats.org/officeDocument/2006/relationships/hyperlink" Target="https://oceanexpert.org/document/1309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oceanexpert.org/document/3812" TargetMode="External"/><Relationship Id="rId17" Type="http://schemas.openxmlformats.org/officeDocument/2006/relationships/hyperlink" Target="https://oceanexpert.org/document/25080" TargetMode="External"/><Relationship Id="rId2" Type="http://schemas.openxmlformats.org/officeDocument/2006/relationships/numbering" Target="numbering.xml"/><Relationship Id="rId16" Type="http://schemas.openxmlformats.org/officeDocument/2006/relationships/hyperlink" Target="https://oceanexpert.org/document/3354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811" TargetMode="External"/><Relationship Id="rId5" Type="http://schemas.openxmlformats.org/officeDocument/2006/relationships/webSettings" Target="webSettings.xml"/><Relationship Id="rId15" Type="http://schemas.openxmlformats.org/officeDocument/2006/relationships/hyperlink" Target="https://oceanexpert.org/document/3821" TargetMode="External"/><Relationship Id="rId23" Type="http://schemas.openxmlformats.org/officeDocument/2006/relationships/theme" Target="theme/theme1.xml"/><Relationship Id="rId10" Type="http://schemas.openxmlformats.org/officeDocument/2006/relationships/hyperlink" Target="https://oceanexpert.org/document/34490" TargetMode="External"/><Relationship Id="rId19" Type="http://schemas.openxmlformats.org/officeDocument/2006/relationships/hyperlink" Target="https://oceanexpert.org/document/25077" TargetMode="External"/><Relationship Id="rId4" Type="http://schemas.openxmlformats.org/officeDocument/2006/relationships/settings" Target="settings.xml"/><Relationship Id="rId9" Type="http://schemas.openxmlformats.org/officeDocument/2006/relationships/hyperlink" Target="https://oceanexpert.org/document/1730" TargetMode="External"/><Relationship Id="rId14" Type="http://schemas.openxmlformats.org/officeDocument/2006/relationships/hyperlink" Target="https://oceanexpert.org/document/38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1564C-5CC0-4456-9FF0-EB1E41B9C259}">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6022</Words>
  <Characters>32034</Characters>
  <Application>Microsoft Office Word</Application>
  <DocSecurity>0</DocSecurity>
  <Lines>266</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37981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2</cp:revision>
  <cp:lastPrinted>2024-01-11T17:06:00Z</cp:lastPrinted>
  <dcterms:created xsi:type="dcterms:W3CDTF">2024-05-21T10:35:00Z</dcterms:created>
  <dcterms:modified xsi:type="dcterms:W3CDTF">2024-05-21T10:35:00Z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