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06982" w14:textId="77777777" w:rsidR="005942C5" w:rsidRDefault="005942C5">
      <w:pPr>
        <w:spacing w:after="0" w:line="240" w:lineRule="auto"/>
        <w:rPr>
          <w:rFonts w:ascii="Barlow" w:eastAsia="Barlow" w:hAnsi="Barlow" w:cs="Barlow"/>
          <w:color w:val="073763"/>
          <w:sz w:val="28"/>
          <w:szCs w:val="28"/>
        </w:rPr>
      </w:pPr>
    </w:p>
    <w:p w14:paraId="793C77F7" w14:textId="2C261ECC" w:rsidR="005942C5" w:rsidRDefault="00000000">
      <w:pPr>
        <w:spacing w:before="200" w:after="0" w:line="240" w:lineRule="auto"/>
        <w:jc w:val="center"/>
        <w:rPr>
          <w:rFonts w:ascii="Helvetica Neue" w:eastAsia="Helvetica Neue" w:hAnsi="Helvetica Neue" w:cs="Helvetica Neue"/>
          <w:b/>
          <w:color w:val="073763"/>
          <w:sz w:val="32"/>
          <w:szCs w:val="32"/>
        </w:rPr>
      </w:pPr>
      <w:r>
        <w:rPr>
          <w:rFonts w:ascii="Helvetica Neue" w:eastAsia="Helvetica Neue" w:hAnsi="Helvetica Neue" w:cs="Helvetica Neue"/>
          <w:b/>
          <w:color w:val="073763"/>
          <w:sz w:val="32"/>
          <w:szCs w:val="32"/>
        </w:rPr>
        <w:t xml:space="preserve">GOOS Network OCG-15 </w:t>
      </w:r>
    </w:p>
    <w:p w14:paraId="1FD33379" w14:textId="77777777" w:rsidR="005942C5" w:rsidRDefault="005942C5">
      <w:pPr>
        <w:spacing w:after="0" w:line="240" w:lineRule="auto"/>
        <w:rPr>
          <w:rFonts w:ascii="Barlow" w:eastAsia="Barlow" w:hAnsi="Barlow" w:cs="Barlow"/>
          <w:color w:val="00153A"/>
          <w:sz w:val="32"/>
          <w:szCs w:val="32"/>
        </w:rPr>
      </w:pPr>
    </w:p>
    <w:p w14:paraId="558AB40C" w14:textId="77777777" w:rsidR="005942C5" w:rsidRDefault="005942C5">
      <w:pPr>
        <w:spacing w:after="0" w:line="240" w:lineRule="auto"/>
        <w:rPr>
          <w:rFonts w:ascii="Helvetica Neue" w:eastAsia="Helvetica Neue" w:hAnsi="Helvetica Neue" w:cs="Helvetica Neue"/>
          <w:sz w:val="32"/>
          <w:szCs w:val="32"/>
        </w:rPr>
      </w:pPr>
    </w:p>
    <w:p w14:paraId="452A0E05" w14:textId="77777777" w:rsidR="005942C5" w:rsidRDefault="005942C5">
      <w:pPr>
        <w:spacing w:after="0" w:line="240" w:lineRule="auto"/>
        <w:rPr>
          <w:rFonts w:ascii="Helvetica Neue" w:eastAsia="Helvetica Neue" w:hAnsi="Helvetica Neue" w:cs="Helvetica Neue"/>
          <w:sz w:val="32"/>
          <w:szCs w:val="32"/>
        </w:rPr>
      </w:pPr>
    </w:p>
    <w:p w14:paraId="7968B19A" w14:textId="3A598F77" w:rsidR="005942C5" w:rsidRDefault="00000000">
      <w:pPr>
        <w:spacing w:after="0" w:line="240" w:lineRule="auto"/>
        <w:jc w:val="center"/>
        <w:rPr>
          <w:rFonts w:ascii="Helvetica Neue" w:eastAsia="Helvetica Neue" w:hAnsi="Helvetica Neue" w:cs="Helvetica Neue"/>
          <w:b/>
          <w:color w:val="073763"/>
          <w:sz w:val="32"/>
          <w:szCs w:val="32"/>
        </w:rPr>
      </w:pPr>
      <w:r>
        <w:rPr>
          <w:rFonts w:ascii="Helvetica Neue" w:eastAsia="Helvetica Neue" w:hAnsi="Helvetica Neue" w:cs="Helvetica Neue"/>
          <w:b/>
          <w:color w:val="073763"/>
          <w:sz w:val="32"/>
          <w:szCs w:val="32"/>
        </w:rPr>
        <w:t xml:space="preserve">GOOS </w:t>
      </w:r>
      <w:r w:rsidR="000B0CB1">
        <w:rPr>
          <w:rFonts w:ascii="Helvetica Neue" w:eastAsia="Helvetica Neue" w:hAnsi="Helvetica Neue" w:cs="Helvetica Neue"/>
          <w:b/>
          <w:color w:val="073763"/>
          <w:sz w:val="32"/>
          <w:szCs w:val="32"/>
        </w:rPr>
        <w:t>Ocean Gliders</w:t>
      </w:r>
    </w:p>
    <w:p w14:paraId="40724E57" w14:textId="307BC228" w:rsidR="005942C5" w:rsidRDefault="000B0CB1">
      <w:pPr>
        <w:spacing w:after="0" w:line="240" w:lineRule="auto"/>
        <w:jc w:val="center"/>
        <w:rPr>
          <w:rFonts w:ascii="Helvetica Neue" w:eastAsia="Helvetica Neue" w:hAnsi="Helvetica Neue" w:cs="Helvetica Neue"/>
          <w:color w:val="073763"/>
          <w:sz w:val="24"/>
          <w:szCs w:val="24"/>
        </w:rPr>
      </w:pPr>
      <w:r>
        <w:rPr>
          <w:rFonts w:ascii="Helvetica Neue" w:eastAsia="Helvetica Neue" w:hAnsi="Helvetica Neue" w:cs="Helvetica Neue"/>
          <w:color w:val="073763"/>
          <w:sz w:val="24"/>
          <w:szCs w:val="24"/>
        </w:rPr>
        <w:t>Brad deYoung</w:t>
      </w:r>
    </w:p>
    <w:p w14:paraId="7C3440EF" w14:textId="77777777" w:rsidR="005942C5" w:rsidRDefault="005942C5">
      <w:pPr>
        <w:spacing w:after="0" w:line="240" w:lineRule="auto"/>
        <w:rPr>
          <w:rFonts w:ascii="Helvetica Neue" w:eastAsia="Helvetica Neue" w:hAnsi="Helvetica Neue" w:cs="Helvetica Neue"/>
          <w:sz w:val="32"/>
          <w:szCs w:val="32"/>
        </w:rPr>
      </w:pPr>
    </w:p>
    <w:p w14:paraId="7BAC0F26" w14:textId="77777777" w:rsidR="005942C5" w:rsidRDefault="00000000">
      <w:pPr>
        <w:numPr>
          <w:ilvl w:val="0"/>
          <w:numId w:val="2"/>
        </w:num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Highlight the key network </w:t>
      </w:r>
      <w:proofErr w:type="gramStart"/>
      <w:r>
        <w:rPr>
          <w:rFonts w:ascii="Helvetica Neue" w:eastAsia="Helvetica Neue" w:hAnsi="Helvetica Neue" w:cs="Helvetica Neue"/>
          <w:sz w:val="24"/>
          <w:szCs w:val="24"/>
        </w:rPr>
        <w:t>successes</w:t>
      </w:r>
      <w:proofErr w:type="gramEnd"/>
    </w:p>
    <w:p w14:paraId="0ADE7EEC" w14:textId="77777777" w:rsidR="005942C5" w:rsidRDefault="005942C5">
      <w:pPr>
        <w:spacing w:after="0" w:line="240" w:lineRule="auto"/>
        <w:ind w:left="720"/>
        <w:rPr>
          <w:rFonts w:ascii="Helvetica Neue" w:eastAsia="Helvetica Neue" w:hAnsi="Helvetica Neue" w:cs="Helvetica Neue"/>
          <w:color w:val="FF0000"/>
          <w:sz w:val="24"/>
          <w:szCs w:val="24"/>
        </w:rPr>
      </w:pPr>
    </w:p>
    <w:p w14:paraId="2DC89DA3" w14:textId="77777777" w:rsidR="000E57ED" w:rsidRPr="000E57ED" w:rsidRDefault="000E57ED" w:rsidP="000E57ED">
      <w:pPr>
        <w:pStyle w:val="ListParagraph"/>
        <w:numPr>
          <w:ilvl w:val="0"/>
          <w:numId w:val="3"/>
        </w:numPr>
        <w:rPr>
          <w:rFonts w:ascii="Helvetica" w:hAnsi="Helvetica"/>
          <w:sz w:val="20"/>
          <w:szCs w:val="20"/>
        </w:rPr>
      </w:pPr>
      <w:r w:rsidRPr="000E57ED"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  <w:t xml:space="preserve">Expansion of </w:t>
      </w:r>
      <w:proofErr w:type="spellStart"/>
      <w:r w:rsidRPr="000E57ED"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  <w:t>OceanGliders</w:t>
      </w:r>
      <w:proofErr w:type="spellEnd"/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 xml:space="preserve">: The </w:t>
      </w:r>
      <w:proofErr w:type="spellStart"/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>OceanGliders</w:t>
      </w:r>
      <w:proofErr w:type="spellEnd"/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 xml:space="preserve"> program is expanding globally, with significant potential for growth in Asia, Europe, and Canada that remains under-monitored.</w:t>
      </w:r>
    </w:p>
    <w:p w14:paraId="608818F3" w14:textId="77777777" w:rsidR="000E57ED" w:rsidRPr="000E57ED" w:rsidRDefault="000E57ED" w:rsidP="000E57ED">
      <w:pPr>
        <w:pStyle w:val="ListParagraph"/>
        <w:rPr>
          <w:rFonts w:ascii="Helvetica" w:hAnsi="Helvetica"/>
          <w:sz w:val="20"/>
          <w:szCs w:val="20"/>
        </w:rPr>
      </w:pPr>
    </w:p>
    <w:p w14:paraId="045441D2" w14:textId="77777777" w:rsidR="000E57ED" w:rsidRPr="000E57ED" w:rsidRDefault="000E57ED" w:rsidP="000E57ED">
      <w:pPr>
        <w:pStyle w:val="ListParagraph"/>
        <w:numPr>
          <w:ilvl w:val="0"/>
          <w:numId w:val="3"/>
        </w:numPr>
        <w:rPr>
          <w:rFonts w:ascii="Helvetica" w:hAnsi="Helvetica"/>
          <w:sz w:val="20"/>
          <w:szCs w:val="20"/>
        </w:rPr>
      </w:pPr>
      <w:r w:rsidRPr="000E57ED"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  <w:t>Enhanced Program Coordination</w:t>
      </w:r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>: Centralization of glider programs in Australia and the USA has streamlined activity monitoring, with both regions fully integrated into the program.</w:t>
      </w:r>
    </w:p>
    <w:p w14:paraId="7A48698E" w14:textId="77777777" w:rsidR="000E57ED" w:rsidRPr="000E57ED" w:rsidRDefault="000E57ED" w:rsidP="000E57ED">
      <w:pPr>
        <w:pStyle w:val="ListParagraph"/>
        <w:rPr>
          <w:rFonts w:ascii="Helvetica" w:hAnsi="Helvetica"/>
          <w:sz w:val="20"/>
          <w:szCs w:val="20"/>
        </w:rPr>
      </w:pPr>
    </w:p>
    <w:p w14:paraId="2F6DD355" w14:textId="77777777" w:rsidR="000E57ED" w:rsidRPr="000E57ED" w:rsidRDefault="000E57ED" w:rsidP="000E57ED">
      <w:pPr>
        <w:pStyle w:val="ListParagraph"/>
        <w:numPr>
          <w:ilvl w:val="0"/>
          <w:numId w:val="3"/>
        </w:numPr>
        <w:rPr>
          <w:rFonts w:ascii="Helvetica" w:hAnsi="Helvetica"/>
          <w:sz w:val="20"/>
          <w:szCs w:val="20"/>
        </w:rPr>
      </w:pPr>
      <w:r w:rsidRPr="000E57ED"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  <w:t>Achieving Targets by 2030</w:t>
      </w:r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>: Program goals are attainable by 2030 through improved member engagement and efficient data management (OG1.0).</w:t>
      </w:r>
    </w:p>
    <w:p w14:paraId="6B361814" w14:textId="77777777" w:rsidR="000E57ED" w:rsidRDefault="000E57ED">
      <w:pPr>
        <w:spacing w:after="0" w:line="240" w:lineRule="auto"/>
        <w:ind w:left="720"/>
        <w:rPr>
          <w:rFonts w:ascii="Helvetica Neue" w:eastAsia="Helvetica Neue" w:hAnsi="Helvetica Neue" w:cs="Helvetica Neue"/>
          <w:sz w:val="24"/>
          <w:szCs w:val="24"/>
        </w:rPr>
      </w:pPr>
    </w:p>
    <w:p w14:paraId="14B7E753" w14:textId="77777777" w:rsidR="005942C5" w:rsidRDefault="00000000">
      <w:pPr>
        <w:numPr>
          <w:ilvl w:val="0"/>
          <w:numId w:val="2"/>
        </w:num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How has the network advanced across the OCG Network Attribute areas</w:t>
      </w:r>
      <w:r>
        <w:rPr>
          <w:rFonts w:ascii="Helvetica Neue" w:eastAsia="Helvetica Neue" w:hAnsi="Helvetica Neue" w:cs="Helvetica Neue"/>
          <w:sz w:val="24"/>
          <w:szCs w:val="24"/>
          <w:vertAlign w:val="superscript"/>
        </w:rPr>
        <w:footnoteReference w:id="1"/>
      </w:r>
      <w:r>
        <w:rPr>
          <w:rFonts w:ascii="Helvetica Neue" w:eastAsia="Helvetica Neue" w:hAnsi="Helvetica Neue" w:cs="Helvetica Neue"/>
          <w:sz w:val="24"/>
          <w:szCs w:val="24"/>
        </w:rPr>
        <w:t xml:space="preserve"> </w:t>
      </w:r>
    </w:p>
    <w:p w14:paraId="6E32087B" w14:textId="6BBDFCB1" w:rsidR="005942C5" w:rsidRDefault="005942C5">
      <w:pPr>
        <w:spacing w:after="0" w:line="240" w:lineRule="auto"/>
        <w:ind w:left="720"/>
        <w:rPr>
          <w:rFonts w:ascii="Helvetica Neue" w:eastAsia="Helvetica Neue" w:hAnsi="Helvetica Neue" w:cs="Helvetica Neue"/>
          <w:sz w:val="24"/>
          <w:szCs w:val="24"/>
        </w:rPr>
      </w:pPr>
    </w:p>
    <w:p w14:paraId="1E225F65" w14:textId="77777777" w:rsidR="000E57ED" w:rsidRPr="000E57ED" w:rsidRDefault="000E57ED" w:rsidP="000E57ED">
      <w:pPr>
        <w:pStyle w:val="ListParagraph"/>
        <w:numPr>
          <w:ilvl w:val="0"/>
          <w:numId w:val="3"/>
        </w:numPr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</w:pPr>
      <w:r w:rsidRPr="000E57ED"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  <w:t xml:space="preserve">Program Development and International Expansion: </w:t>
      </w:r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 xml:space="preserve">The program's expansion into Asia, with Korea and China joining the Steering Team, is </w:t>
      </w:r>
      <w:proofErr w:type="spellStart"/>
      <w:proofErr w:type="gramStart"/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>a</w:t>
      </w:r>
      <w:proofErr w:type="spellEnd"/>
      <w:proofErr w:type="gramEnd"/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 xml:space="preserve"> essential for its internationalization.</w:t>
      </w:r>
    </w:p>
    <w:p w14:paraId="5DAAA5FE" w14:textId="77777777" w:rsidR="000E57ED" w:rsidRPr="000E57ED" w:rsidRDefault="000E57ED" w:rsidP="000E57ED">
      <w:pPr>
        <w:pStyle w:val="ListParagraph"/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</w:pPr>
    </w:p>
    <w:p w14:paraId="27B2604A" w14:textId="77777777" w:rsidR="000E57ED" w:rsidRPr="000E57ED" w:rsidRDefault="000E57ED" w:rsidP="000E57ED">
      <w:pPr>
        <w:pStyle w:val="ListParagraph"/>
        <w:numPr>
          <w:ilvl w:val="0"/>
          <w:numId w:val="3"/>
        </w:numPr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</w:pPr>
      <w:r w:rsidRPr="000E57ED"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  <w:t xml:space="preserve">New Task Teams: </w:t>
      </w:r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>Introduction of new task teams including Polar Task Team, Data Assimilation Task Team, and Passive Acoustic Monitoring Task Team enhances program capabilities.</w:t>
      </w:r>
    </w:p>
    <w:p w14:paraId="2DE4D007" w14:textId="77777777" w:rsidR="000E57ED" w:rsidRPr="000E57ED" w:rsidRDefault="000E57ED" w:rsidP="000E57ED">
      <w:pPr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</w:rPr>
      </w:pPr>
    </w:p>
    <w:p w14:paraId="0124AC03" w14:textId="77777777" w:rsidR="000E57ED" w:rsidRDefault="000E57ED" w:rsidP="000E57ED">
      <w:pPr>
        <w:pStyle w:val="ListParagraph"/>
        <w:numPr>
          <w:ilvl w:val="0"/>
          <w:numId w:val="3"/>
        </w:numPr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</w:pPr>
      <w:r w:rsidRPr="000E57ED"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  <w:t xml:space="preserve">Structured Program Development: </w:t>
      </w:r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 xml:space="preserve">The program is structuring around a </w:t>
      </w:r>
      <w:proofErr w:type="gramStart"/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>GitHub repository hosting data management formats</w:t>
      </w:r>
      <w:proofErr w:type="gramEnd"/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>, controlled vocabularies, the BOON team, and Standard Operating Procedures (SOPs) (including vertical velocities recently integrated).</w:t>
      </w:r>
    </w:p>
    <w:p w14:paraId="7A7E5F65" w14:textId="77777777" w:rsidR="000E57ED" w:rsidRPr="000E57ED" w:rsidRDefault="000E57ED" w:rsidP="000E57ED">
      <w:pPr>
        <w:pStyle w:val="ListParagraph"/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</w:pPr>
    </w:p>
    <w:p w14:paraId="4E50529E" w14:textId="77777777" w:rsidR="000E57ED" w:rsidRPr="000E57ED" w:rsidRDefault="000E57ED" w:rsidP="000E57ED">
      <w:pPr>
        <w:pStyle w:val="ListParagraph"/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</w:pPr>
    </w:p>
    <w:p w14:paraId="76E79A3F" w14:textId="77777777" w:rsidR="000E57ED" w:rsidRPr="000E57ED" w:rsidRDefault="000E57ED" w:rsidP="000E57ED">
      <w:pPr>
        <w:pStyle w:val="ListParagraph"/>
        <w:numPr>
          <w:ilvl w:val="0"/>
          <w:numId w:val="3"/>
        </w:numPr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</w:pPr>
      <w:r w:rsidRPr="000E57ED"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  <w:t xml:space="preserve">OG1.0 Implementation: </w:t>
      </w:r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>OG1.0 implementation, approved by the Data Assembly Centers, is set for official release (delayed due to consensus issues) by June 2024 at an international meeting.</w:t>
      </w:r>
    </w:p>
    <w:p w14:paraId="63937CC2" w14:textId="77777777" w:rsidR="000E57ED" w:rsidRDefault="000E57ED">
      <w:pPr>
        <w:spacing w:after="0" w:line="240" w:lineRule="auto"/>
        <w:ind w:left="720"/>
        <w:rPr>
          <w:rFonts w:ascii="Helvetica Neue" w:eastAsia="Helvetica Neue" w:hAnsi="Helvetica Neue" w:cs="Helvetica Neue"/>
          <w:sz w:val="24"/>
          <w:szCs w:val="24"/>
        </w:rPr>
      </w:pPr>
    </w:p>
    <w:p w14:paraId="107C52C5" w14:textId="77777777" w:rsidR="005942C5" w:rsidRDefault="005942C5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0C7FFB41" w14:textId="77777777" w:rsidR="005942C5" w:rsidRDefault="00000000">
      <w:pPr>
        <w:numPr>
          <w:ilvl w:val="0"/>
          <w:numId w:val="2"/>
        </w:num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  <w:proofErr w:type="gramStart"/>
      <w:r>
        <w:rPr>
          <w:rFonts w:ascii="Helvetica Neue" w:eastAsia="Helvetica Neue" w:hAnsi="Helvetica Neue" w:cs="Helvetica Neue"/>
          <w:sz w:val="24"/>
          <w:szCs w:val="24"/>
        </w:rPr>
        <w:t>Future Plans</w:t>
      </w:r>
      <w:proofErr w:type="gramEnd"/>
      <w:r>
        <w:rPr>
          <w:rFonts w:ascii="Helvetica Neue" w:eastAsia="Helvetica Neue" w:hAnsi="Helvetica Neue" w:cs="Helvetica Neue"/>
          <w:sz w:val="24"/>
          <w:szCs w:val="24"/>
          <w:vertAlign w:val="superscript"/>
        </w:rPr>
        <w:footnoteReference w:id="2"/>
      </w:r>
      <w:r>
        <w:rPr>
          <w:rFonts w:ascii="Helvetica Neue" w:eastAsia="Helvetica Neue" w:hAnsi="Helvetica Neue" w:cs="Helvetica Neue"/>
          <w:sz w:val="24"/>
          <w:szCs w:val="24"/>
        </w:rPr>
        <w:t xml:space="preserve"> and Opportunities - at network and/or cross-network OCG level</w:t>
      </w:r>
    </w:p>
    <w:p w14:paraId="58300AE1" w14:textId="77777777" w:rsidR="005942C5" w:rsidRDefault="005942C5">
      <w:pPr>
        <w:spacing w:after="0" w:line="240" w:lineRule="auto"/>
        <w:ind w:left="720"/>
        <w:rPr>
          <w:rFonts w:ascii="Helvetica Neue" w:eastAsia="Helvetica Neue" w:hAnsi="Helvetica Neue" w:cs="Helvetica Neue"/>
          <w:sz w:val="24"/>
          <w:szCs w:val="24"/>
        </w:rPr>
      </w:pPr>
    </w:p>
    <w:p w14:paraId="56A272A7" w14:textId="77777777" w:rsidR="000E57ED" w:rsidRPr="000E57ED" w:rsidRDefault="000E57ED" w:rsidP="000E57ED">
      <w:pPr>
        <w:pStyle w:val="ListParagraph"/>
        <w:numPr>
          <w:ilvl w:val="0"/>
          <w:numId w:val="3"/>
        </w:numPr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</w:pPr>
      <w:r w:rsidRPr="000E57ED"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  <w:t xml:space="preserve">Achievable Targets by 2030: </w:t>
      </w:r>
      <w:proofErr w:type="spellStart"/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>OceanGliders</w:t>
      </w:r>
      <w:proofErr w:type="spellEnd"/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 xml:space="preserve"> aims for ambitious targets by 2030, including 1000 missions annually with 100 gliders deployed continuously at sea.</w:t>
      </w:r>
    </w:p>
    <w:p w14:paraId="31155E11" w14:textId="77777777" w:rsidR="000E57ED" w:rsidRPr="000E57ED" w:rsidRDefault="000E57ED" w:rsidP="000E57ED">
      <w:pPr>
        <w:pStyle w:val="ListParagraph"/>
        <w:numPr>
          <w:ilvl w:val="0"/>
          <w:numId w:val="3"/>
        </w:numPr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</w:pPr>
      <w:r w:rsidRPr="000E57ED"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  <w:lastRenderedPageBreak/>
        <w:t xml:space="preserve">Rationalizing Program Monitoring: </w:t>
      </w:r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 xml:space="preserve">Efficient monitoring of this growing program requires rationalization and robust community support, which is currently </w:t>
      </w:r>
      <w:proofErr w:type="gramStart"/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>no</w:t>
      </w:r>
      <w:proofErr w:type="gramEnd"/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 xml:space="preserve"> enough.</w:t>
      </w:r>
    </w:p>
    <w:p w14:paraId="32286A79" w14:textId="77777777" w:rsidR="000E57ED" w:rsidRPr="000E57ED" w:rsidRDefault="000E57ED" w:rsidP="000E57ED">
      <w:pPr>
        <w:pStyle w:val="ListParagraph"/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</w:pPr>
    </w:p>
    <w:p w14:paraId="1BC66D26" w14:textId="77777777" w:rsidR="000E57ED" w:rsidRPr="000E57ED" w:rsidRDefault="000E57ED" w:rsidP="000E57ED">
      <w:pPr>
        <w:pStyle w:val="ListParagraph"/>
        <w:numPr>
          <w:ilvl w:val="0"/>
          <w:numId w:val="3"/>
        </w:numPr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</w:pPr>
      <w:r w:rsidRPr="000E57ED"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  <w:t xml:space="preserve">Implementation of OG1.0: </w:t>
      </w:r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>Adoption and implementation of OG1.0 will be pivotal in achieving these objectives.</w:t>
      </w:r>
    </w:p>
    <w:p w14:paraId="76904D83" w14:textId="77777777" w:rsidR="000E57ED" w:rsidRDefault="000E57ED">
      <w:pPr>
        <w:spacing w:after="0" w:line="240" w:lineRule="auto"/>
        <w:ind w:left="720"/>
        <w:rPr>
          <w:rFonts w:ascii="Helvetica Neue" w:eastAsia="Helvetica Neue" w:hAnsi="Helvetica Neue" w:cs="Helvetica Neue"/>
          <w:sz w:val="24"/>
          <w:szCs w:val="24"/>
        </w:rPr>
      </w:pPr>
    </w:p>
    <w:p w14:paraId="461E4DBA" w14:textId="77777777" w:rsidR="005942C5" w:rsidRDefault="00000000">
      <w:pPr>
        <w:numPr>
          <w:ilvl w:val="0"/>
          <w:numId w:val="2"/>
        </w:num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Challenges and Concerns - at network and/or cross-network OCG level</w:t>
      </w:r>
    </w:p>
    <w:p w14:paraId="6509ABEB" w14:textId="77777777" w:rsidR="005942C5" w:rsidRDefault="005942C5">
      <w:pPr>
        <w:spacing w:after="0" w:line="240" w:lineRule="auto"/>
        <w:ind w:left="720"/>
        <w:rPr>
          <w:rFonts w:ascii="Helvetica Neue" w:eastAsia="Helvetica Neue" w:hAnsi="Helvetica Neue" w:cs="Helvetica Neue"/>
          <w:color w:val="FF0000"/>
          <w:sz w:val="24"/>
          <w:szCs w:val="24"/>
        </w:rPr>
      </w:pPr>
    </w:p>
    <w:p w14:paraId="09EC4634" w14:textId="77777777" w:rsidR="000E57ED" w:rsidRDefault="000E57ED" w:rsidP="000E57ED">
      <w:pPr>
        <w:pStyle w:val="ListParagraph"/>
        <w:numPr>
          <w:ilvl w:val="0"/>
          <w:numId w:val="3"/>
        </w:numPr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</w:pPr>
      <w:r w:rsidRPr="000E57ED"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  <w:t xml:space="preserve">Support for Increased Monitoring Capacity: </w:t>
      </w:r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 xml:space="preserve">Adequate funding is essential to enhance monitoring capacity (instrumentation, data flow, and fleet performance). Currently, only one country provides regular funding for </w:t>
      </w:r>
      <w:proofErr w:type="spellStart"/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>OceanGliders</w:t>
      </w:r>
      <w:proofErr w:type="spellEnd"/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 xml:space="preserve"> beyond project-based support</w:t>
      </w:r>
      <w:r w:rsidRPr="000E57ED"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  <w:t>.</w:t>
      </w:r>
    </w:p>
    <w:p w14:paraId="58397FFE" w14:textId="77777777" w:rsidR="000E57ED" w:rsidRPr="000E57ED" w:rsidRDefault="000E57ED" w:rsidP="000E57ED">
      <w:pPr>
        <w:pStyle w:val="ListParagraph"/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</w:pPr>
    </w:p>
    <w:p w14:paraId="484DFFD9" w14:textId="77777777" w:rsidR="000E57ED" w:rsidRPr="000E57ED" w:rsidRDefault="000E57ED" w:rsidP="000E57ED">
      <w:pPr>
        <w:pStyle w:val="ListParagraph"/>
        <w:numPr>
          <w:ilvl w:val="0"/>
          <w:numId w:val="3"/>
        </w:numPr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</w:pPr>
      <w:r w:rsidRPr="000E57ED"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  <w:t xml:space="preserve">Exploring Funding Mechanisms: </w:t>
      </w:r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>Exploring mechanisms to secure funding through organizations (WMO or IOC) is crucial. Collaborative funding models, such as sharing mechanisms with Argo, could offer viable solutions.</w:t>
      </w:r>
    </w:p>
    <w:p w14:paraId="3518364D" w14:textId="77777777" w:rsidR="000E57ED" w:rsidRDefault="000E57ED">
      <w:pPr>
        <w:spacing w:after="0" w:line="240" w:lineRule="auto"/>
        <w:ind w:left="720"/>
        <w:rPr>
          <w:rFonts w:ascii="Helvetica Neue" w:eastAsia="Helvetica Neue" w:hAnsi="Helvetica Neue" w:cs="Helvetica Neue"/>
          <w:sz w:val="24"/>
          <w:szCs w:val="24"/>
        </w:rPr>
      </w:pPr>
    </w:p>
    <w:p w14:paraId="3F153442" w14:textId="77777777" w:rsidR="005942C5" w:rsidRDefault="00000000">
      <w:pPr>
        <w:numPr>
          <w:ilvl w:val="0"/>
          <w:numId w:val="2"/>
        </w:num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Asks from OCG (Exec, networks, </w:t>
      </w:r>
      <w:proofErr w:type="spellStart"/>
      <w:r>
        <w:rPr>
          <w:rFonts w:ascii="Helvetica Neue" w:eastAsia="Helvetica Neue" w:hAnsi="Helvetica Neue" w:cs="Helvetica Neue"/>
          <w:sz w:val="24"/>
          <w:szCs w:val="24"/>
        </w:rPr>
        <w:t>OceanOPS</w:t>
      </w:r>
      <w:proofErr w:type="spellEnd"/>
      <w:r>
        <w:rPr>
          <w:rFonts w:ascii="Helvetica Neue" w:eastAsia="Helvetica Neue" w:hAnsi="Helvetica Neue" w:cs="Helvetica Neue"/>
          <w:sz w:val="24"/>
          <w:szCs w:val="24"/>
        </w:rPr>
        <w:t xml:space="preserve">, and/or GOOS), perhaps related to the responses to parts 3 and 4 and how OCG can support your </w:t>
      </w:r>
      <w:proofErr w:type="gramStart"/>
      <w:r>
        <w:rPr>
          <w:rFonts w:ascii="Helvetica Neue" w:eastAsia="Helvetica Neue" w:hAnsi="Helvetica Neue" w:cs="Helvetica Neue"/>
          <w:sz w:val="24"/>
          <w:szCs w:val="24"/>
        </w:rPr>
        <w:t>network</w:t>
      </w:r>
      <w:proofErr w:type="gramEnd"/>
      <w:r>
        <w:rPr>
          <w:rFonts w:ascii="Helvetica Neue" w:eastAsia="Helvetica Neue" w:hAnsi="Helvetica Neue" w:cs="Helvetica Neue"/>
          <w:sz w:val="24"/>
          <w:szCs w:val="24"/>
        </w:rPr>
        <w:t xml:space="preserve"> </w:t>
      </w:r>
    </w:p>
    <w:p w14:paraId="2B82924F" w14:textId="59D1961B" w:rsidR="005942C5" w:rsidRDefault="005942C5">
      <w:pPr>
        <w:spacing w:after="0" w:line="240" w:lineRule="auto"/>
        <w:ind w:left="720"/>
        <w:rPr>
          <w:rFonts w:ascii="Helvetica Neue" w:eastAsia="Helvetica Neue" w:hAnsi="Helvetica Neue" w:cs="Helvetica Neue"/>
          <w:color w:val="FF0000"/>
          <w:sz w:val="24"/>
          <w:szCs w:val="24"/>
        </w:rPr>
      </w:pPr>
    </w:p>
    <w:p w14:paraId="1E526608" w14:textId="77777777" w:rsidR="000E57ED" w:rsidRPr="000E57ED" w:rsidRDefault="000E57ED" w:rsidP="000E57ED">
      <w:pPr>
        <w:pStyle w:val="ListParagraph"/>
        <w:numPr>
          <w:ilvl w:val="0"/>
          <w:numId w:val="3"/>
        </w:numPr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</w:pPr>
      <w:r w:rsidRPr="000E57ED">
        <w:rPr>
          <w:rFonts w:ascii="Helvetica" w:eastAsiaTheme="minorEastAsia" w:hAnsi="Helvetica" w:cstheme="minorBidi"/>
          <w:b/>
          <w:bCs/>
          <w:color w:val="0D0D0D"/>
          <w:kern w:val="24"/>
          <w:sz w:val="20"/>
          <w:szCs w:val="20"/>
          <w:highlight w:val="white"/>
          <w:lang w:val="en-US"/>
        </w:rPr>
        <w:t xml:space="preserve">Exploring Funding Mechanisms: </w:t>
      </w:r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>Exploring mechanisms to secure funding through organizations (WMO or IOC) is crucial. Collaborative funding models, such as sharing mechanisms with Argo, could offer viable solutions.</w:t>
      </w:r>
    </w:p>
    <w:p w14:paraId="2192FAF0" w14:textId="77777777" w:rsidR="000E57ED" w:rsidRDefault="000E57ED">
      <w:pPr>
        <w:spacing w:after="0" w:line="240" w:lineRule="auto"/>
        <w:ind w:left="720"/>
        <w:rPr>
          <w:rFonts w:ascii="Helvetica Neue" w:eastAsia="Helvetica Neue" w:hAnsi="Helvetica Neue" w:cs="Helvetica Neue"/>
          <w:sz w:val="24"/>
          <w:szCs w:val="24"/>
        </w:rPr>
      </w:pPr>
    </w:p>
    <w:p w14:paraId="4B339B5E" w14:textId="77777777" w:rsidR="005942C5" w:rsidRDefault="005942C5">
      <w:pPr>
        <w:spacing w:after="0" w:line="240" w:lineRule="auto"/>
        <w:ind w:left="720"/>
        <w:rPr>
          <w:rFonts w:ascii="Helvetica Neue" w:eastAsia="Helvetica Neue" w:hAnsi="Helvetica Neue" w:cs="Helvetica Neue"/>
          <w:sz w:val="24"/>
          <w:szCs w:val="24"/>
        </w:rPr>
      </w:pPr>
    </w:p>
    <w:p w14:paraId="15DC479B" w14:textId="77777777" w:rsidR="005942C5" w:rsidRDefault="00000000">
      <w:pPr>
        <w:numPr>
          <w:ilvl w:val="0"/>
          <w:numId w:val="2"/>
        </w:num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Recent publications, articles, etc. (if you want to share)</w:t>
      </w:r>
    </w:p>
    <w:p w14:paraId="1ECDE3B3" w14:textId="77777777" w:rsidR="007D7B27" w:rsidRDefault="007D7B27" w:rsidP="007D7B27">
      <w:pPr>
        <w:spacing w:after="0" w:line="240" w:lineRule="auto"/>
        <w:ind w:left="720"/>
        <w:rPr>
          <w:rFonts w:ascii="Helvetica Neue" w:eastAsia="Helvetica Neue" w:hAnsi="Helvetica Neue" w:cs="Helvetica Neue"/>
          <w:sz w:val="24"/>
          <w:szCs w:val="24"/>
        </w:rPr>
      </w:pPr>
    </w:p>
    <w:p w14:paraId="3D072861" w14:textId="3DA4F1A4" w:rsidR="000E57ED" w:rsidRPr="000E57ED" w:rsidRDefault="000E57ED" w:rsidP="000E57ED">
      <w:pPr>
        <w:pStyle w:val="ListParagraph"/>
        <w:numPr>
          <w:ilvl w:val="0"/>
          <w:numId w:val="3"/>
        </w:numPr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</w:pPr>
      <w:r w:rsidRPr="000E57ED">
        <w:rPr>
          <w:rFonts w:ascii="Helvetica" w:eastAsiaTheme="minorEastAsia" w:hAnsi="Helvetica" w:cstheme="minorBidi"/>
          <w:color w:val="0D0D0D"/>
          <w:kern w:val="24"/>
          <w:sz w:val="20"/>
          <w:szCs w:val="20"/>
          <w:highlight w:val="white"/>
          <w:lang w:val="en-US"/>
        </w:rPr>
        <w:t>None directly from Ocean Gliders, lots on gliders.</w:t>
      </w:r>
    </w:p>
    <w:p w14:paraId="13A75BF3" w14:textId="77777777" w:rsidR="005942C5" w:rsidRDefault="005942C5">
      <w:pPr>
        <w:rPr>
          <w:rFonts w:ascii="Helvetica Neue" w:eastAsia="Helvetica Neue" w:hAnsi="Helvetica Neue" w:cs="Helvetica Neue"/>
        </w:rPr>
      </w:pPr>
    </w:p>
    <w:p w14:paraId="167F25DD" w14:textId="77777777" w:rsidR="005942C5" w:rsidRDefault="005942C5">
      <w:pPr>
        <w:rPr>
          <w:rFonts w:ascii="Quattrocento Sans" w:eastAsia="Quattrocento Sans" w:hAnsi="Quattrocento Sans" w:cs="Quattrocento Sans"/>
          <w:color w:val="4472C4"/>
          <w:sz w:val="24"/>
          <w:szCs w:val="24"/>
        </w:rPr>
      </w:pPr>
    </w:p>
    <w:p w14:paraId="26DC45AF" w14:textId="77777777" w:rsidR="005942C5" w:rsidRDefault="005942C5"/>
    <w:sectPr w:rsidR="005942C5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67877" w14:textId="77777777" w:rsidR="00FA5D40" w:rsidRDefault="00FA5D40">
      <w:pPr>
        <w:spacing w:after="0" w:line="240" w:lineRule="auto"/>
      </w:pPr>
      <w:r>
        <w:separator/>
      </w:r>
    </w:p>
  </w:endnote>
  <w:endnote w:type="continuationSeparator" w:id="0">
    <w:p w14:paraId="59D725B6" w14:textId="77777777" w:rsidR="00FA5D40" w:rsidRDefault="00FA5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216C47-34E6-7049-9D1D-E4EFA266D4CD}"/>
    <w:embedBold r:id="rId2" w:fontKey="{F1B4A076-0FD0-CF4B-A585-F713D7924B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A2890A1-76D9-FB45-A354-3A9725F2CBE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9EDB8113-E7FB-E04C-96CC-D2290EA9B3CA}"/>
    <w:embedBold r:id="rId5" w:fontKey="{20513B69-A183-D345-93D5-2582A7338A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AC5E39C-1DFB-7B42-8CDE-0949EEFBBF70}"/>
    <w:embedItalic r:id="rId7" w:fontKey="{4382FCFC-9220-574A-B316-CDA0ABB578B9}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  <w:embedRegular r:id="rId8" w:fontKey="{12BDDB42-4855-EB42-A033-A81BF3E85783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3" w:fontKey="{C26C5C81-C3B5-9648-90B5-35B661389F2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B6D9405A-4C79-6241-A3C4-446EB7F13A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A6339" w14:textId="77777777" w:rsidR="005942C5" w:rsidRDefault="005942C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294C3" w14:textId="77777777" w:rsidR="00FA5D40" w:rsidRDefault="00FA5D40">
      <w:pPr>
        <w:spacing w:after="0" w:line="240" w:lineRule="auto"/>
      </w:pPr>
      <w:r>
        <w:separator/>
      </w:r>
    </w:p>
  </w:footnote>
  <w:footnote w:type="continuationSeparator" w:id="0">
    <w:p w14:paraId="57AA0E98" w14:textId="77777777" w:rsidR="00FA5D40" w:rsidRDefault="00FA5D40">
      <w:pPr>
        <w:spacing w:after="0" w:line="240" w:lineRule="auto"/>
      </w:pPr>
      <w:r>
        <w:continuationSeparator/>
      </w:r>
    </w:p>
  </w:footnote>
  <w:footnote w:id="1">
    <w:p w14:paraId="60CBE981" w14:textId="77777777" w:rsidR="005942C5" w:rsidRDefault="0000000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1">
        <w:r>
          <w:rPr>
            <w:color w:val="1155CC"/>
            <w:sz w:val="20"/>
            <w:szCs w:val="20"/>
            <w:u w:val="single"/>
          </w:rPr>
          <w:t>https://oceanexpert.org/downloadFile/45372</w:t>
        </w:r>
      </w:hyperlink>
      <w:r>
        <w:rPr>
          <w:sz w:val="20"/>
          <w:szCs w:val="20"/>
        </w:rPr>
        <w:t xml:space="preserve"> </w:t>
      </w:r>
    </w:p>
  </w:footnote>
  <w:footnote w:id="2">
    <w:p w14:paraId="09C9E0F8" w14:textId="77777777" w:rsidR="005942C5" w:rsidRDefault="0000000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Future plans</w:t>
      </w:r>
      <w:proofErr w:type="gramEnd"/>
      <w:r>
        <w:rPr>
          <w:sz w:val="20"/>
          <w:szCs w:val="20"/>
        </w:rPr>
        <w:t xml:space="preserve"> on implementation, instrumentation, data management, test, new sensors, plan for new EOV/ECV observations, capacity development, etc.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52C6C" w14:textId="77777777" w:rsidR="005942C5" w:rsidRDefault="005942C5">
    <w:pPr>
      <w:spacing w:after="0" w:line="24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89DE2" w14:textId="77777777" w:rsidR="005942C5" w:rsidRDefault="00000000">
    <w:pPr>
      <w:keepLines/>
      <w:spacing w:before="240" w:after="0" w:line="240" w:lineRule="auto"/>
      <w:jc w:val="center"/>
      <w:rPr>
        <w:rFonts w:ascii="Helvetica Neue" w:eastAsia="Helvetica Neue" w:hAnsi="Helvetica Neue" w:cs="Helvetica Neue"/>
        <w:b/>
        <w:color w:val="073763"/>
        <w:sz w:val="26"/>
        <w:szCs w:val="26"/>
      </w:rPr>
    </w:pPr>
    <w:r>
      <w:rPr>
        <w:rFonts w:ascii="Helvetica Neue" w:eastAsia="Helvetica Neue" w:hAnsi="Helvetica Neue" w:cs="Helvetica Neue"/>
        <w:b/>
        <w:color w:val="073763"/>
        <w:sz w:val="34"/>
        <w:szCs w:val="34"/>
      </w:rPr>
      <w:t>15</w:t>
    </w:r>
    <w:r>
      <w:rPr>
        <w:rFonts w:ascii="Helvetica Neue" w:eastAsia="Helvetica Neue" w:hAnsi="Helvetica Neue" w:cs="Helvetica Neue"/>
        <w:b/>
        <w:color w:val="073763"/>
        <w:sz w:val="34"/>
        <w:szCs w:val="34"/>
        <w:vertAlign w:val="superscript"/>
      </w:rPr>
      <w:t>th</w:t>
    </w:r>
    <w:r>
      <w:rPr>
        <w:rFonts w:ascii="Helvetica Neue" w:eastAsia="Helvetica Neue" w:hAnsi="Helvetica Neue" w:cs="Helvetica Neue"/>
        <w:b/>
        <w:color w:val="073763"/>
        <w:sz w:val="34"/>
        <w:szCs w:val="34"/>
      </w:rPr>
      <w:t xml:space="preserve"> Observation Coordination Group (OCG-15)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8C4A96F" wp14:editId="5BA4EAAE">
          <wp:simplePos x="0" y="0"/>
          <wp:positionH relativeFrom="column">
            <wp:posOffset>-619124</wp:posOffset>
          </wp:positionH>
          <wp:positionV relativeFrom="paragraph">
            <wp:posOffset>72391</wp:posOffset>
          </wp:positionV>
          <wp:extent cx="913422" cy="556357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3422" cy="5563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5FDDDA4" w14:textId="77777777" w:rsidR="005942C5" w:rsidRDefault="00000000">
    <w:pPr>
      <w:spacing w:after="0" w:line="240" w:lineRule="auto"/>
      <w:jc w:val="center"/>
      <w:rPr>
        <w:rFonts w:ascii="Helvetica Neue" w:eastAsia="Helvetica Neue" w:hAnsi="Helvetica Neue" w:cs="Helvetica Neue"/>
        <w:sz w:val="20"/>
        <w:szCs w:val="20"/>
      </w:rPr>
    </w:pPr>
    <w:r>
      <w:rPr>
        <w:rFonts w:ascii="Helvetica Neue" w:eastAsia="Helvetica Neue" w:hAnsi="Helvetica Neue" w:cs="Helvetica Neue"/>
        <w:color w:val="073763"/>
        <w:sz w:val="26"/>
        <w:szCs w:val="26"/>
      </w:rPr>
      <w:t>13-17 May 2024, Victoria, British Columbia, Canada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0BFC"/>
    <w:multiLevelType w:val="multilevel"/>
    <w:tmpl w:val="0B3C7D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2870912"/>
    <w:multiLevelType w:val="hybridMultilevel"/>
    <w:tmpl w:val="52D409C8"/>
    <w:lvl w:ilvl="0" w:tplc="A9A6E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1CDB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202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700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9084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BAA7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8275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2A78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86BA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400701A"/>
    <w:multiLevelType w:val="hybridMultilevel"/>
    <w:tmpl w:val="B6CE94C6"/>
    <w:lvl w:ilvl="0" w:tplc="F40C17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9CE7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262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1A8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28A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E64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A64F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C415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E68C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5361B15"/>
    <w:multiLevelType w:val="hybridMultilevel"/>
    <w:tmpl w:val="30B859E6"/>
    <w:lvl w:ilvl="0" w:tplc="42B48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F6E9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BED5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86C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2846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8205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A86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B2A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263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E451D2F"/>
    <w:multiLevelType w:val="hybridMultilevel"/>
    <w:tmpl w:val="735AC042"/>
    <w:lvl w:ilvl="0" w:tplc="4C56F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E2F6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DEBE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AAA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506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9886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7209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D056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76E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E085D57"/>
    <w:multiLevelType w:val="multilevel"/>
    <w:tmpl w:val="2AD6E2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03396054">
    <w:abstractNumId w:val="5"/>
  </w:num>
  <w:num w:numId="2" w16cid:durableId="1136021029">
    <w:abstractNumId w:val="0"/>
  </w:num>
  <w:num w:numId="3" w16cid:durableId="1926189308">
    <w:abstractNumId w:val="2"/>
  </w:num>
  <w:num w:numId="4" w16cid:durableId="881407896">
    <w:abstractNumId w:val="3"/>
  </w:num>
  <w:num w:numId="5" w16cid:durableId="458574750">
    <w:abstractNumId w:val="4"/>
  </w:num>
  <w:num w:numId="6" w16cid:durableId="6775435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2C5"/>
    <w:rsid w:val="000B0CB1"/>
    <w:rsid w:val="000E57ED"/>
    <w:rsid w:val="0026351C"/>
    <w:rsid w:val="00303384"/>
    <w:rsid w:val="005942C5"/>
    <w:rsid w:val="007937F2"/>
    <w:rsid w:val="007D7B27"/>
    <w:rsid w:val="00D7293A"/>
    <w:rsid w:val="00E60ACC"/>
    <w:rsid w:val="00FA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A27201"/>
  <w15:docId w15:val="{9F7D8124-35F3-FE4B-AFE6-760ACB47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13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090"/>
  </w:style>
  <w:style w:type="paragraph" w:styleId="Footer">
    <w:name w:val="footer"/>
    <w:basedOn w:val="Normal"/>
    <w:link w:val="FooterChar"/>
    <w:uiPriority w:val="99"/>
    <w:unhideWhenUsed/>
    <w:rsid w:val="00313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090"/>
  </w:style>
  <w:style w:type="paragraph" w:styleId="NormalWeb">
    <w:name w:val="Normal (Web)"/>
    <w:basedOn w:val="Normal"/>
    <w:uiPriority w:val="99"/>
    <w:semiHidden/>
    <w:unhideWhenUsed/>
    <w:rsid w:val="00313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1309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647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0E57E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oceanexpert.org/downloadFile/45372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OYGFW97J6+3jPfWpP9jisSiKbA==">CgMxLjA4AHIhMTFoOFhPbUFJR3lDWEpHYmg1elNZLVBoaDJ0YUdpQjkx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445</Words>
  <Characters>2537</Characters>
  <Application>Microsoft Office Word</Application>
  <DocSecurity>0</DocSecurity>
  <Lines>21</Lines>
  <Paragraphs>5</Paragraphs>
  <ScaleCrop>false</ScaleCrop>
  <Company>Memorial</Company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Yu, Ting</dc:creator>
  <cp:lastModifiedBy>DeYoung, Brad</cp:lastModifiedBy>
  <cp:revision>2</cp:revision>
  <dcterms:created xsi:type="dcterms:W3CDTF">2024-05-10T15:13:00Z</dcterms:created>
  <dcterms:modified xsi:type="dcterms:W3CDTF">2024-05-10T15:13:00Z</dcterms:modified>
</cp:coreProperties>
</file>