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217A7" w14:textId="77777777" w:rsidR="00E33617" w:rsidRPr="00E33617" w:rsidRDefault="00E33617" w:rsidP="00E33617">
      <w:pPr>
        <w:jc w:val="center"/>
        <w:rPr>
          <w:rFonts w:ascii="Arial" w:hAnsi="Arial" w:cs="Arial"/>
          <w:sz w:val="22"/>
          <w:szCs w:val="22"/>
          <w:u w:val="single"/>
          <w:lang w:val="en-GB"/>
        </w:rPr>
      </w:pPr>
    </w:p>
    <w:p w14:paraId="4F5B5885" w14:textId="77777777" w:rsidR="00E33617" w:rsidRPr="00E33617" w:rsidRDefault="00E33617" w:rsidP="00E33617">
      <w:pPr>
        <w:widowControl w:val="0"/>
        <w:tabs>
          <w:tab w:val="clear" w:pos="567"/>
        </w:tabs>
        <w:autoSpaceDE w:val="0"/>
        <w:autoSpaceDN w:val="0"/>
        <w:adjustRightInd w:val="0"/>
        <w:snapToGrid/>
        <w:spacing w:line="253" w:lineRule="atLeast"/>
        <w:rPr>
          <w:rFonts w:ascii="Arial" w:eastAsia="MS Mincho" w:hAnsi="Arial" w:cs="Arial"/>
          <w:b/>
          <w:snapToGrid/>
          <w:color w:val="000000"/>
          <w:sz w:val="22"/>
          <w:szCs w:val="22"/>
          <w:lang w:eastAsia="ja-JP"/>
        </w:rPr>
      </w:pPr>
    </w:p>
    <w:p w14:paraId="7E5FC0FA" w14:textId="77777777" w:rsidR="00E33617" w:rsidRPr="00E33617" w:rsidRDefault="00E33617" w:rsidP="00E33617">
      <w:pPr>
        <w:jc w:val="center"/>
        <w:rPr>
          <w:rFonts w:ascii="Arial" w:hAnsi="Arial" w:cs="Arial"/>
          <w:b/>
          <w:sz w:val="22"/>
          <w:szCs w:val="22"/>
          <w:lang w:val="en-GB"/>
        </w:rPr>
      </w:pPr>
      <w:r w:rsidRPr="00E33617">
        <w:rPr>
          <w:rFonts w:ascii="Arial" w:hAnsi="Arial" w:cs="Arial"/>
          <w:b/>
          <w:sz w:val="22"/>
          <w:szCs w:val="22"/>
          <w:lang w:val="en-GB"/>
        </w:rPr>
        <w:t>NATIONAL REPORT</w:t>
      </w:r>
    </w:p>
    <w:p w14:paraId="3A7B2EC8" w14:textId="43EECA4A" w:rsidR="00E33617" w:rsidRPr="00E33617" w:rsidRDefault="00E33617" w:rsidP="00E33617">
      <w:pPr>
        <w:jc w:val="center"/>
        <w:rPr>
          <w:rFonts w:ascii="Arial" w:hAnsi="Arial" w:cs="Arial"/>
          <w:b/>
          <w:sz w:val="22"/>
          <w:szCs w:val="22"/>
          <w:lang w:val="en-GB"/>
        </w:rPr>
      </w:pPr>
      <w:r w:rsidRPr="00E33617">
        <w:rPr>
          <w:rFonts w:ascii="Arial" w:hAnsi="Arial" w:cs="Arial"/>
          <w:b/>
          <w:sz w:val="22"/>
          <w:szCs w:val="22"/>
          <w:lang w:val="en-GB"/>
        </w:rPr>
        <w:t xml:space="preserve">Submitted by </w:t>
      </w:r>
      <w:r w:rsidR="00A538BD">
        <w:rPr>
          <w:rFonts w:ascii="Arial" w:hAnsi="Arial" w:cs="Arial"/>
          <w:b/>
          <w:sz w:val="22"/>
          <w:szCs w:val="22"/>
          <w:lang w:val="en-GB"/>
        </w:rPr>
        <w:t xml:space="preserve">Antigua and Barbuda </w:t>
      </w:r>
    </w:p>
    <w:p w14:paraId="22BE8128" w14:textId="77777777" w:rsidR="00E33617" w:rsidRPr="00E33617" w:rsidRDefault="00E33617" w:rsidP="00E33617">
      <w:pPr>
        <w:jc w:val="center"/>
        <w:rPr>
          <w:rFonts w:ascii="Arial" w:hAnsi="Arial" w:cs="Arial"/>
          <w:b/>
          <w:sz w:val="22"/>
          <w:szCs w:val="22"/>
          <w:lang w:val="en-GB"/>
        </w:rPr>
      </w:pPr>
    </w:p>
    <w:p w14:paraId="016D8E7D" w14:textId="77777777" w:rsidR="00E33617" w:rsidRPr="00E33617" w:rsidRDefault="00E33617" w:rsidP="00E33617">
      <w:pPr>
        <w:rPr>
          <w:rFonts w:ascii="Arial" w:hAnsi="Arial" w:cs="Arial"/>
          <w:b/>
          <w:sz w:val="22"/>
          <w:szCs w:val="22"/>
          <w:u w:val="single"/>
        </w:rPr>
      </w:pPr>
      <w:r w:rsidRPr="00E33617">
        <w:rPr>
          <w:rFonts w:ascii="Arial" w:hAnsi="Arial" w:cs="Arial"/>
          <w:b/>
          <w:sz w:val="22"/>
          <w:szCs w:val="22"/>
          <w:u w:val="single"/>
        </w:rPr>
        <w:t xml:space="preserve">BASIC INFORMATION </w:t>
      </w:r>
    </w:p>
    <w:p w14:paraId="62FFF24D" w14:textId="77777777" w:rsidR="00E33617" w:rsidRPr="00E33617" w:rsidRDefault="00E33617" w:rsidP="00E33617">
      <w:pPr>
        <w:rPr>
          <w:rFonts w:ascii="Arial" w:hAnsi="Arial" w:cs="Arial"/>
          <w:sz w:val="22"/>
          <w:szCs w:val="22"/>
        </w:rPr>
      </w:pPr>
    </w:p>
    <w:p w14:paraId="0FFF6A37" w14:textId="5FAA4BFB" w:rsidR="00E33617" w:rsidRPr="00E33617" w:rsidRDefault="00E33617" w:rsidP="00E33617">
      <w:pPr>
        <w:numPr>
          <w:ilvl w:val="0"/>
          <w:numId w:val="4"/>
        </w:numPr>
        <w:tabs>
          <w:tab w:val="clear" w:pos="567"/>
        </w:tabs>
        <w:snapToGrid/>
        <w:jc w:val="both"/>
        <w:rPr>
          <w:rFonts w:ascii="Arial" w:hAnsi="Arial" w:cs="Arial"/>
          <w:b/>
          <w:sz w:val="22"/>
          <w:szCs w:val="22"/>
          <w:lang w:val="en-GB"/>
        </w:rPr>
      </w:pPr>
      <w:r w:rsidRPr="00E33617">
        <w:rPr>
          <w:rFonts w:ascii="Arial" w:hAnsi="Arial" w:cs="Arial"/>
          <w:b/>
          <w:sz w:val="22"/>
          <w:szCs w:val="22"/>
          <w:lang w:val="en-GB"/>
        </w:rPr>
        <w:t>ICG/CARIBE EWS Tsunami National Contact (</w:t>
      </w:r>
      <w:r w:rsidR="00A538BD">
        <w:rPr>
          <w:rFonts w:ascii="Arial" w:hAnsi="Arial" w:cs="Arial"/>
          <w:b/>
          <w:sz w:val="22"/>
          <w:szCs w:val="22"/>
          <w:lang w:val="en-GB"/>
        </w:rPr>
        <w:t>TNC</w:t>
      </w:r>
      <w:r w:rsidRPr="00E33617">
        <w:rPr>
          <w:rFonts w:ascii="Arial" w:hAnsi="Arial" w:cs="Arial"/>
          <w:b/>
          <w:sz w:val="22"/>
          <w:szCs w:val="22"/>
          <w:lang w:val="en-GB"/>
        </w:rPr>
        <w:t>)</w:t>
      </w:r>
    </w:p>
    <w:p w14:paraId="549A70AF" w14:textId="77777777" w:rsidR="00E33617" w:rsidRPr="00E33617" w:rsidRDefault="00E33617" w:rsidP="00E33617">
      <w:pPr>
        <w:tabs>
          <w:tab w:val="clear" w:pos="567"/>
        </w:tabs>
        <w:snapToGrid/>
        <w:jc w:val="both"/>
        <w:rPr>
          <w:rFonts w:ascii="Arial" w:hAnsi="Arial" w:cs="Arial"/>
          <w:b/>
          <w:sz w:val="22"/>
          <w:szCs w:val="22"/>
          <w:lang w:val="en-GB"/>
        </w:rPr>
      </w:pPr>
    </w:p>
    <w:p w14:paraId="52CC4D62" w14:textId="79C25361" w:rsidR="00E33617" w:rsidRPr="00E33617" w:rsidRDefault="00E33617" w:rsidP="00E33617">
      <w:pPr>
        <w:ind w:left="720"/>
        <w:rPr>
          <w:rFonts w:ascii="Arial" w:hAnsi="Arial" w:cs="Arial"/>
          <w:sz w:val="22"/>
          <w:szCs w:val="22"/>
          <w:lang w:val="en-GB"/>
        </w:rPr>
      </w:pPr>
      <w:r w:rsidRPr="00E33617">
        <w:rPr>
          <w:rFonts w:ascii="Arial" w:hAnsi="Arial" w:cs="Arial"/>
          <w:sz w:val="22"/>
          <w:szCs w:val="22"/>
          <w:lang w:val="en-GB"/>
        </w:rPr>
        <w:t xml:space="preserve">Name:  </w:t>
      </w:r>
      <w:r w:rsidR="007867B5">
        <w:rPr>
          <w:rFonts w:ascii="Arial" w:hAnsi="Arial" w:cs="Arial"/>
          <w:sz w:val="22"/>
          <w:szCs w:val="22"/>
          <w:lang w:val="en-GB"/>
        </w:rPr>
        <w:tab/>
      </w:r>
      <w:r w:rsidR="007867B5">
        <w:rPr>
          <w:rFonts w:ascii="Arial" w:hAnsi="Arial" w:cs="Arial"/>
          <w:sz w:val="22"/>
          <w:szCs w:val="22"/>
          <w:lang w:val="en-GB"/>
        </w:rPr>
        <w:tab/>
        <w:t>Sherrod James</w:t>
      </w:r>
    </w:p>
    <w:p w14:paraId="4A477D91" w14:textId="77777777" w:rsidR="007867B5" w:rsidRDefault="00E33617" w:rsidP="00E33617">
      <w:pPr>
        <w:ind w:left="720"/>
        <w:rPr>
          <w:rFonts w:ascii="Arial" w:hAnsi="Arial" w:cs="Arial"/>
          <w:sz w:val="22"/>
          <w:szCs w:val="22"/>
          <w:lang w:val="en-GB"/>
        </w:rPr>
      </w:pPr>
      <w:r w:rsidRPr="00E33617">
        <w:rPr>
          <w:rFonts w:ascii="Arial" w:hAnsi="Arial" w:cs="Arial"/>
          <w:sz w:val="22"/>
          <w:szCs w:val="22"/>
          <w:lang w:val="en-GB"/>
        </w:rPr>
        <w:t xml:space="preserve">Title:  </w:t>
      </w:r>
      <w:r w:rsidR="007867B5">
        <w:rPr>
          <w:rFonts w:ascii="Arial" w:hAnsi="Arial" w:cs="Arial"/>
          <w:sz w:val="22"/>
          <w:szCs w:val="22"/>
          <w:lang w:val="en-GB"/>
        </w:rPr>
        <w:tab/>
      </w:r>
      <w:r w:rsidR="007867B5">
        <w:rPr>
          <w:rFonts w:ascii="Arial" w:hAnsi="Arial" w:cs="Arial"/>
          <w:sz w:val="22"/>
          <w:szCs w:val="22"/>
          <w:lang w:val="en-GB"/>
        </w:rPr>
        <w:tab/>
      </w:r>
      <w:r w:rsidR="007867B5">
        <w:rPr>
          <w:rFonts w:ascii="Arial" w:hAnsi="Arial" w:cs="Arial"/>
          <w:sz w:val="22"/>
          <w:szCs w:val="22"/>
          <w:lang w:val="en-GB"/>
        </w:rPr>
        <w:tab/>
        <w:t>Director</w:t>
      </w:r>
      <w:r w:rsidRPr="00E33617">
        <w:rPr>
          <w:rFonts w:ascii="Arial" w:hAnsi="Arial" w:cs="Arial"/>
          <w:sz w:val="22"/>
          <w:szCs w:val="22"/>
          <w:lang w:val="en-GB"/>
        </w:rPr>
        <w:br/>
        <w:t>Organization:</w:t>
      </w:r>
      <w:r w:rsidR="007867B5">
        <w:rPr>
          <w:rFonts w:ascii="Arial" w:hAnsi="Arial" w:cs="Arial"/>
          <w:sz w:val="22"/>
          <w:szCs w:val="22"/>
          <w:lang w:val="en-GB"/>
        </w:rPr>
        <w:t xml:space="preserve"> </w:t>
      </w:r>
      <w:r w:rsidR="007867B5">
        <w:rPr>
          <w:rFonts w:ascii="Arial" w:hAnsi="Arial" w:cs="Arial"/>
          <w:sz w:val="22"/>
          <w:szCs w:val="22"/>
          <w:lang w:val="en-GB"/>
        </w:rPr>
        <w:tab/>
      </w:r>
      <w:r w:rsidR="007867B5">
        <w:rPr>
          <w:rFonts w:ascii="Arial" w:hAnsi="Arial" w:cs="Arial"/>
          <w:sz w:val="22"/>
          <w:szCs w:val="22"/>
          <w:lang w:val="en-GB"/>
        </w:rPr>
        <w:tab/>
        <w:t>National Office of DisasterServices</w:t>
      </w:r>
      <w:r w:rsidRPr="00E33617">
        <w:rPr>
          <w:rFonts w:ascii="Arial" w:hAnsi="Arial" w:cs="Arial"/>
          <w:sz w:val="22"/>
          <w:szCs w:val="22"/>
          <w:lang w:val="en-GB"/>
        </w:rPr>
        <w:br/>
        <w:t xml:space="preserve">Postal Address: </w:t>
      </w:r>
      <w:r w:rsidR="007867B5">
        <w:rPr>
          <w:rFonts w:ascii="Arial" w:hAnsi="Arial" w:cs="Arial"/>
          <w:sz w:val="22"/>
          <w:szCs w:val="22"/>
          <w:lang w:val="en-GB"/>
        </w:rPr>
        <w:tab/>
        <w:t>P.O.Box 1399, St Johns, Antigua W.I.</w:t>
      </w:r>
      <w:r w:rsidRPr="00E33617">
        <w:rPr>
          <w:rFonts w:ascii="Arial" w:hAnsi="Arial" w:cs="Arial"/>
          <w:sz w:val="22"/>
          <w:szCs w:val="22"/>
          <w:lang w:val="en-GB"/>
        </w:rPr>
        <w:br/>
        <w:t xml:space="preserve">E-mail Address: </w:t>
      </w:r>
      <w:r w:rsidR="007867B5">
        <w:rPr>
          <w:rFonts w:ascii="Arial" w:hAnsi="Arial" w:cs="Arial"/>
          <w:sz w:val="22"/>
          <w:szCs w:val="22"/>
          <w:lang w:val="en-GB"/>
        </w:rPr>
        <w:tab/>
      </w:r>
      <w:hyperlink r:id="rId8" w:history="1">
        <w:r w:rsidR="007867B5" w:rsidRPr="00F2309D">
          <w:rPr>
            <w:rStyle w:val="Hyperlink"/>
            <w:rFonts w:ascii="Arial" w:hAnsi="Arial" w:cs="Arial"/>
            <w:sz w:val="22"/>
            <w:szCs w:val="22"/>
            <w:lang w:val="en-GB"/>
          </w:rPr>
          <w:t>sherrod.james@ab.gov.ag/</w:t>
        </w:r>
      </w:hyperlink>
      <w:r w:rsidR="007867B5">
        <w:rPr>
          <w:rFonts w:ascii="Arial" w:hAnsi="Arial" w:cs="Arial"/>
          <w:sz w:val="22"/>
          <w:szCs w:val="22"/>
          <w:lang w:val="en-GB"/>
        </w:rPr>
        <w:t xml:space="preserve">        </w:t>
      </w:r>
    </w:p>
    <w:p w14:paraId="60F843D3" w14:textId="77777777" w:rsidR="007867B5" w:rsidRDefault="007867B5" w:rsidP="00E33617">
      <w:pPr>
        <w:ind w:left="720"/>
        <w:rPr>
          <w:rFonts w:ascii="Arial" w:hAnsi="Arial" w:cs="Arial"/>
          <w:sz w:val="22"/>
          <w:szCs w:val="22"/>
          <w:lang w:val="en-GB"/>
        </w:rPr>
      </w:pPr>
      <w:r>
        <w:rPr>
          <w:rFonts w:ascii="Arial" w:hAnsi="Arial" w:cs="Arial"/>
          <w:sz w:val="22"/>
          <w:szCs w:val="22"/>
          <w:lang w:val="en-GB"/>
        </w:rPr>
        <w:t xml:space="preserve">    </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hyperlink r:id="rId9" w:history="1">
        <w:r w:rsidRPr="00F2309D">
          <w:rPr>
            <w:rStyle w:val="Hyperlink"/>
            <w:rFonts w:ascii="Arial" w:hAnsi="Arial" w:cs="Arial"/>
            <w:sz w:val="22"/>
            <w:szCs w:val="22"/>
            <w:lang w:val="en-GB"/>
          </w:rPr>
          <w:t>nods.anu@ab.gov.ag/</w:t>
        </w:r>
      </w:hyperlink>
      <w:r>
        <w:rPr>
          <w:rFonts w:ascii="Arial" w:hAnsi="Arial" w:cs="Arial"/>
          <w:sz w:val="22"/>
          <w:szCs w:val="22"/>
          <w:lang w:val="en-GB"/>
        </w:rPr>
        <w:t xml:space="preserve"> </w:t>
      </w:r>
    </w:p>
    <w:p w14:paraId="75E45470" w14:textId="663CF1E0" w:rsidR="007867B5" w:rsidRDefault="007867B5" w:rsidP="00E33617">
      <w:pPr>
        <w:ind w:left="720"/>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hyperlink r:id="rId10" w:history="1">
        <w:r w:rsidRPr="00F2309D">
          <w:rPr>
            <w:rStyle w:val="Hyperlink"/>
            <w:rFonts w:ascii="Arial" w:hAnsi="Arial" w:cs="Arial"/>
            <w:sz w:val="22"/>
            <w:szCs w:val="22"/>
            <w:lang w:val="en-GB"/>
          </w:rPr>
          <w:t>nodsanu@gmail.com</w:t>
        </w:r>
      </w:hyperlink>
    </w:p>
    <w:p w14:paraId="02C18392" w14:textId="4B17F930" w:rsidR="00E33617" w:rsidRPr="00E33617" w:rsidRDefault="00E33617" w:rsidP="00E33617">
      <w:pPr>
        <w:ind w:left="720"/>
        <w:rPr>
          <w:rFonts w:ascii="Arial" w:hAnsi="Arial" w:cs="Arial"/>
          <w:sz w:val="22"/>
          <w:szCs w:val="22"/>
          <w:lang w:val="en-GB"/>
        </w:rPr>
      </w:pPr>
      <w:r w:rsidRPr="00E33617">
        <w:rPr>
          <w:rFonts w:ascii="Arial" w:hAnsi="Arial" w:cs="Arial"/>
          <w:sz w:val="22"/>
          <w:szCs w:val="22"/>
          <w:lang w:val="en-GB"/>
        </w:rPr>
        <w:t xml:space="preserve">Telephone Number: </w:t>
      </w:r>
      <w:r w:rsidR="007867B5">
        <w:rPr>
          <w:rFonts w:ascii="Arial" w:hAnsi="Arial" w:cs="Arial"/>
          <w:sz w:val="22"/>
          <w:szCs w:val="22"/>
          <w:lang w:val="en-GB"/>
        </w:rPr>
        <w:tab/>
        <w:t>1(268) 562-2144</w:t>
      </w:r>
      <w:r w:rsidRPr="00E33617">
        <w:rPr>
          <w:rFonts w:ascii="Arial" w:hAnsi="Arial" w:cs="Arial"/>
          <w:sz w:val="22"/>
          <w:szCs w:val="22"/>
          <w:lang w:val="en-GB"/>
        </w:rPr>
        <w:br/>
        <w:t xml:space="preserve">Fax Number: </w:t>
      </w:r>
      <w:r w:rsidR="007867B5">
        <w:rPr>
          <w:rFonts w:ascii="Arial" w:hAnsi="Arial" w:cs="Arial"/>
          <w:sz w:val="22"/>
          <w:szCs w:val="22"/>
          <w:lang w:val="en-GB"/>
        </w:rPr>
        <w:tab/>
      </w:r>
      <w:r w:rsidR="007867B5">
        <w:rPr>
          <w:rFonts w:ascii="Arial" w:hAnsi="Arial" w:cs="Arial"/>
          <w:sz w:val="22"/>
          <w:szCs w:val="22"/>
          <w:lang w:val="en-GB"/>
        </w:rPr>
        <w:tab/>
        <w:t>1(268) 462-4742</w:t>
      </w:r>
      <w:r w:rsidRPr="00E33617">
        <w:rPr>
          <w:rFonts w:ascii="Arial" w:hAnsi="Arial" w:cs="Arial"/>
          <w:sz w:val="22"/>
          <w:szCs w:val="22"/>
          <w:lang w:val="en-GB"/>
        </w:rPr>
        <w:br/>
        <w:t xml:space="preserve">Cellular Telephone Number: </w:t>
      </w:r>
      <w:r w:rsidR="007867B5">
        <w:rPr>
          <w:rFonts w:ascii="Arial" w:hAnsi="Arial" w:cs="Arial"/>
          <w:sz w:val="22"/>
          <w:szCs w:val="22"/>
          <w:lang w:val="en-GB"/>
        </w:rPr>
        <w:t>1(268)464-8457</w:t>
      </w:r>
      <w:r w:rsidR="007867B5" w:rsidRPr="00E33617">
        <w:rPr>
          <w:rFonts w:ascii="Arial" w:hAnsi="Arial" w:cs="Arial"/>
          <w:sz w:val="22"/>
          <w:szCs w:val="22"/>
          <w:lang w:val="en-GB"/>
        </w:rPr>
        <w:br/>
      </w:r>
      <w:r w:rsidRPr="00E33617">
        <w:rPr>
          <w:rFonts w:ascii="Arial" w:hAnsi="Arial" w:cs="Arial"/>
          <w:sz w:val="22"/>
          <w:szCs w:val="22"/>
          <w:lang w:val="en-GB"/>
        </w:rPr>
        <w:br/>
      </w:r>
    </w:p>
    <w:p w14:paraId="54E118C8" w14:textId="0EF8AA09" w:rsidR="00E33617" w:rsidRPr="00E33617" w:rsidRDefault="00E33617" w:rsidP="00E33617">
      <w:pPr>
        <w:numPr>
          <w:ilvl w:val="0"/>
          <w:numId w:val="4"/>
        </w:numPr>
        <w:tabs>
          <w:tab w:val="clear" w:pos="567"/>
        </w:tabs>
        <w:snapToGrid/>
        <w:rPr>
          <w:rFonts w:ascii="Arial" w:hAnsi="Arial" w:cs="Arial"/>
          <w:b/>
          <w:sz w:val="22"/>
          <w:szCs w:val="22"/>
          <w:lang w:val="en-GB"/>
        </w:rPr>
      </w:pPr>
      <w:r w:rsidRPr="00E33617">
        <w:rPr>
          <w:rFonts w:ascii="Arial" w:hAnsi="Arial" w:cs="Arial"/>
          <w:b/>
          <w:sz w:val="22"/>
          <w:szCs w:val="22"/>
          <w:lang w:val="en-GB"/>
        </w:rPr>
        <w:t>ICG/CARIBE EWS Tsunami Warning Focal Point (TWFP)</w:t>
      </w:r>
      <w:r w:rsidR="00A538BD">
        <w:rPr>
          <w:rFonts w:ascii="Arial" w:hAnsi="Arial" w:cs="Arial"/>
          <w:b/>
          <w:sz w:val="22"/>
          <w:szCs w:val="22"/>
          <w:lang w:val="en-GB"/>
        </w:rPr>
        <w:t>/</w:t>
      </w:r>
      <w:r w:rsidR="00A538BD" w:rsidRPr="00A538BD">
        <w:rPr>
          <w:rFonts w:ascii="Arial" w:hAnsi="Arial" w:cs="Arial"/>
          <w:b/>
          <w:sz w:val="22"/>
          <w:szCs w:val="22"/>
          <w:lang w:val="en-GB"/>
        </w:rPr>
        <w:t xml:space="preserve"> </w:t>
      </w:r>
      <w:r w:rsidR="00A538BD" w:rsidRPr="00E33617">
        <w:rPr>
          <w:rFonts w:ascii="Arial" w:hAnsi="Arial" w:cs="Arial"/>
          <w:b/>
          <w:sz w:val="22"/>
          <w:szCs w:val="22"/>
          <w:lang w:val="en-GB"/>
        </w:rPr>
        <w:t>National Tsunami Warning Centre</w:t>
      </w:r>
    </w:p>
    <w:p w14:paraId="5A8098F5" w14:textId="77777777" w:rsidR="00E33617" w:rsidRPr="00E33617" w:rsidRDefault="00E33617" w:rsidP="00E33617">
      <w:pPr>
        <w:tabs>
          <w:tab w:val="clear" w:pos="567"/>
        </w:tabs>
        <w:snapToGrid/>
        <w:rPr>
          <w:rFonts w:ascii="Arial" w:hAnsi="Arial" w:cs="Arial"/>
          <w:b/>
          <w:sz w:val="22"/>
          <w:szCs w:val="22"/>
          <w:lang w:val="en-GB"/>
        </w:rPr>
      </w:pPr>
    </w:p>
    <w:p w14:paraId="5C899BA6" w14:textId="63D04A9E"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Name:  </w:t>
      </w:r>
      <w:r w:rsidR="007867B5">
        <w:rPr>
          <w:rFonts w:ascii="Arial" w:hAnsi="Arial" w:cs="Arial"/>
          <w:sz w:val="22"/>
          <w:szCs w:val="22"/>
          <w:lang w:val="en-GB"/>
        </w:rPr>
        <w:tab/>
      </w:r>
      <w:r w:rsidR="007867B5">
        <w:rPr>
          <w:rFonts w:ascii="Arial" w:hAnsi="Arial" w:cs="Arial"/>
          <w:sz w:val="22"/>
          <w:szCs w:val="22"/>
          <w:lang w:val="en-GB"/>
        </w:rPr>
        <w:tab/>
      </w:r>
      <w:r w:rsidR="007867B5">
        <w:rPr>
          <w:rFonts w:ascii="Arial" w:hAnsi="Arial" w:cs="Arial"/>
          <w:sz w:val="22"/>
          <w:szCs w:val="22"/>
          <w:lang w:val="en-GB"/>
        </w:rPr>
        <w:tab/>
        <w:t>Dale Destin</w:t>
      </w:r>
    </w:p>
    <w:p w14:paraId="262505D9" w14:textId="77676B69" w:rsidR="00E33617" w:rsidRPr="00E33617" w:rsidRDefault="00E33617" w:rsidP="00E33617">
      <w:pPr>
        <w:ind w:left="720"/>
        <w:rPr>
          <w:rFonts w:ascii="Arial" w:hAnsi="Arial" w:cs="Arial"/>
          <w:sz w:val="22"/>
          <w:szCs w:val="22"/>
          <w:lang w:val="en-GB"/>
        </w:rPr>
      </w:pPr>
      <w:r w:rsidRPr="00E33617">
        <w:rPr>
          <w:rFonts w:ascii="Arial" w:hAnsi="Arial" w:cs="Arial"/>
          <w:sz w:val="22"/>
          <w:szCs w:val="22"/>
          <w:lang w:val="en-GB"/>
        </w:rPr>
        <w:t xml:space="preserve">Title:  </w:t>
      </w:r>
      <w:r w:rsidR="007867B5">
        <w:rPr>
          <w:rFonts w:ascii="Arial" w:hAnsi="Arial" w:cs="Arial"/>
          <w:sz w:val="22"/>
          <w:szCs w:val="22"/>
          <w:lang w:val="en-GB"/>
        </w:rPr>
        <w:tab/>
      </w:r>
      <w:r w:rsidR="007867B5">
        <w:rPr>
          <w:rFonts w:ascii="Arial" w:hAnsi="Arial" w:cs="Arial"/>
          <w:sz w:val="22"/>
          <w:szCs w:val="22"/>
          <w:lang w:val="en-GB"/>
        </w:rPr>
        <w:tab/>
      </w:r>
      <w:r w:rsidR="007867B5">
        <w:rPr>
          <w:rFonts w:ascii="Arial" w:hAnsi="Arial" w:cs="Arial"/>
          <w:sz w:val="22"/>
          <w:szCs w:val="22"/>
          <w:lang w:val="en-GB"/>
        </w:rPr>
        <w:tab/>
      </w:r>
      <w:r w:rsidR="007867B5">
        <w:rPr>
          <w:rFonts w:ascii="Arial" w:hAnsi="Arial" w:cs="Arial"/>
          <w:sz w:val="22"/>
          <w:szCs w:val="22"/>
          <w:lang w:val="en-GB"/>
        </w:rPr>
        <w:tab/>
        <w:t>Director</w:t>
      </w:r>
    </w:p>
    <w:p w14:paraId="755E27CD" w14:textId="55909D98"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Responsible Organization: </w:t>
      </w:r>
      <w:r w:rsidR="007867B5">
        <w:rPr>
          <w:rFonts w:ascii="Arial" w:hAnsi="Arial" w:cs="Arial"/>
          <w:sz w:val="22"/>
          <w:szCs w:val="22"/>
          <w:lang w:val="en-GB"/>
        </w:rPr>
        <w:tab/>
        <w:t>Antigua and Barbuda Meteorological Services</w:t>
      </w:r>
    </w:p>
    <w:p w14:paraId="3829D8BC" w14:textId="77777777"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Postal Address:  </w:t>
      </w:r>
    </w:p>
    <w:p w14:paraId="71BF85F8" w14:textId="072AD795" w:rsidR="007867B5"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E-mail Address: </w:t>
      </w:r>
      <w:r w:rsidR="007867B5">
        <w:rPr>
          <w:rFonts w:ascii="Arial" w:hAnsi="Arial" w:cs="Arial"/>
          <w:sz w:val="22"/>
          <w:szCs w:val="22"/>
          <w:lang w:val="en-GB"/>
        </w:rPr>
        <w:tab/>
      </w:r>
      <w:r w:rsidR="007867B5">
        <w:rPr>
          <w:rFonts w:ascii="Arial" w:hAnsi="Arial" w:cs="Arial"/>
          <w:sz w:val="22"/>
          <w:szCs w:val="22"/>
          <w:lang w:val="en-GB"/>
        </w:rPr>
        <w:tab/>
      </w:r>
      <w:hyperlink r:id="rId11" w:history="1">
        <w:r w:rsidR="007867B5" w:rsidRPr="00F2309D">
          <w:rPr>
            <w:rStyle w:val="Hyperlink"/>
            <w:rFonts w:ascii="Arial" w:hAnsi="Arial" w:cs="Arial"/>
            <w:sz w:val="22"/>
            <w:szCs w:val="22"/>
            <w:lang w:val="en-GB"/>
          </w:rPr>
          <w:t>dale.destin@ab.gov.ag/</w:t>
        </w:r>
      </w:hyperlink>
    </w:p>
    <w:p w14:paraId="386C887A" w14:textId="2120CB5D" w:rsidR="00E33617" w:rsidRDefault="007867B5" w:rsidP="00E33617">
      <w:pPr>
        <w:ind w:firstLine="720"/>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hyperlink r:id="rId12" w:history="1">
        <w:r w:rsidRPr="00F2309D">
          <w:rPr>
            <w:rStyle w:val="Hyperlink"/>
            <w:rFonts w:ascii="Arial" w:hAnsi="Arial" w:cs="Arial"/>
            <w:sz w:val="22"/>
            <w:szCs w:val="22"/>
            <w:lang w:val="en-GB"/>
          </w:rPr>
          <w:t>metoffice@ab.gov.ag</w:t>
        </w:r>
      </w:hyperlink>
    </w:p>
    <w:p w14:paraId="36BC848A" w14:textId="1A9C154B"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Emergency Telephone Number: </w:t>
      </w:r>
      <w:r w:rsidR="007B5D2C">
        <w:rPr>
          <w:rFonts w:ascii="Arial" w:hAnsi="Arial" w:cs="Arial"/>
          <w:sz w:val="22"/>
          <w:szCs w:val="22"/>
          <w:lang w:val="en-GB"/>
        </w:rPr>
        <w:t>1(268) 462-3017/0930</w:t>
      </w:r>
    </w:p>
    <w:p w14:paraId="79358243" w14:textId="77777777"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Emergency Fax Number:  </w:t>
      </w:r>
    </w:p>
    <w:p w14:paraId="14D34645" w14:textId="77777777" w:rsidR="00E33617" w:rsidRPr="00E33617" w:rsidRDefault="00E33617" w:rsidP="00E33617">
      <w:pPr>
        <w:ind w:firstLine="720"/>
        <w:rPr>
          <w:rFonts w:ascii="Arial" w:hAnsi="Arial" w:cs="Arial"/>
          <w:sz w:val="22"/>
          <w:szCs w:val="22"/>
          <w:lang w:val="en-GB"/>
        </w:rPr>
      </w:pPr>
      <w:r w:rsidRPr="00E33617">
        <w:rPr>
          <w:rFonts w:ascii="Arial" w:hAnsi="Arial" w:cs="Arial"/>
          <w:sz w:val="22"/>
          <w:szCs w:val="22"/>
          <w:lang w:val="en-GB"/>
        </w:rPr>
        <w:t xml:space="preserve">Emergency Cellular Telephone Number: </w:t>
      </w:r>
    </w:p>
    <w:p w14:paraId="083B7732" w14:textId="77777777" w:rsidR="00E33617" w:rsidRPr="00E33617" w:rsidRDefault="00E33617" w:rsidP="00E33617">
      <w:pPr>
        <w:ind w:firstLine="720"/>
        <w:rPr>
          <w:rFonts w:ascii="Arial" w:hAnsi="Arial" w:cs="Arial"/>
          <w:sz w:val="22"/>
          <w:szCs w:val="22"/>
          <w:lang w:val="en-GB"/>
        </w:rPr>
      </w:pPr>
    </w:p>
    <w:p w14:paraId="002AB95A" w14:textId="206BEA68" w:rsidR="00E33617" w:rsidRPr="00E33617" w:rsidRDefault="00E33617" w:rsidP="00A538BD">
      <w:pPr>
        <w:rPr>
          <w:rFonts w:ascii="Arial" w:hAnsi="Arial" w:cs="Arial"/>
          <w:sz w:val="22"/>
          <w:szCs w:val="22"/>
          <w:lang w:val="en-GB"/>
        </w:rPr>
      </w:pPr>
      <w:r w:rsidRPr="00E33617">
        <w:rPr>
          <w:rFonts w:ascii="Arial" w:hAnsi="Arial" w:cs="Arial"/>
          <w:sz w:val="22"/>
          <w:szCs w:val="22"/>
          <w:lang w:val="en-GB"/>
        </w:rPr>
        <w:t xml:space="preserve"> </w:t>
      </w:r>
    </w:p>
    <w:p w14:paraId="02157369" w14:textId="77777777" w:rsidR="00E33617" w:rsidRDefault="00E33617" w:rsidP="00E33617">
      <w:pPr>
        <w:rPr>
          <w:rFonts w:ascii="Arial" w:hAnsi="Arial" w:cs="Arial"/>
          <w:sz w:val="22"/>
          <w:szCs w:val="22"/>
        </w:rPr>
      </w:pPr>
    </w:p>
    <w:p w14:paraId="6098818A" w14:textId="77777777" w:rsidR="00A538BD" w:rsidRDefault="00A538BD">
      <w:pPr>
        <w:tabs>
          <w:tab w:val="clear" w:pos="567"/>
        </w:tabs>
        <w:snapToGrid/>
        <w:rPr>
          <w:rFonts w:ascii="Arial" w:hAnsi="Arial" w:cs="Arial"/>
          <w:b/>
          <w:sz w:val="22"/>
          <w:szCs w:val="22"/>
          <w:lang w:val="en-GB"/>
        </w:rPr>
      </w:pPr>
      <w:r>
        <w:rPr>
          <w:rFonts w:ascii="Arial" w:hAnsi="Arial" w:cs="Arial"/>
          <w:b/>
          <w:sz w:val="22"/>
          <w:szCs w:val="22"/>
          <w:lang w:val="en-GB"/>
        </w:rPr>
        <w:br w:type="page"/>
      </w:r>
    </w:p>
    <w:p w14:paraId="26E845A9" w14:textId="670C5EAA" w:rsidR="00A95ED4" w:rsidRDefault="00A95ED4" w:rsidP="00A95ED4">
      <w:pPr>
        <w:ind w:left="360"/>
        <w:rPr>
          <w:rFonts w:ascii="Arial" w:hAnsi="Arial" w:cs="Arial"/>
          <w:b/>
          <w:sz w:val="22"/>
          <w:szCs w:val="22"/>
          <w:lang w:val="en-GB"/>
        </w:rPr>
      </w:pPr>
      <w:r w:rsidRPr="007867B5">
        <w:rPr>
          <w:rFonts w:ascii="Arial" w:hAnsi="Arial" w:cs="Arial"/>
          <w:b/>
          <w:sz w:val="22"/>
          <w:szCs w:val="22"/>
          <w:lang w:val="en-GB"/>
        </w:rPr>
        <w:lastRenderedPageBreak/>
        <w:t xml:space="preserve">ILLUSTRATION </w:t>
      </w:r>
      <w:r>
        <w:rPr>
          <w:rFonts w:ascii="Arial" w:hAnsi="Arial" w:cs="Arial"/>
          <w:b/>
          <w:sz w:val="22"/>
          <w:szCs w:val="22"/>
          <w:lang w:val="en-GB"/>
        </w:rPr>
        <w:t>-</w:t>
      </w:r>
      <w:r w:rsidRPr="007867B5">
        <w:rPr>
          <w:rFonts w:ascii="Arial" w:hAnsi="Arial" w:cs="Arial"/>
          <w:b/>
          <w:sz w:val="22"/>
          <w:szCs w:val="22"/>
          <w:lang w:val="en-GB"/>
        </w:rPr>
        <w:t xml:space="preserve"> ANTIGUA &amp; BARBUDA TWFP/TWCP SOP</w:t>
      </w:r>
      <w:r>
        <w:rPr>
          <w:rFonts w:ascii="Arial" w:hAnsi="Arial" w:cs="Arial"/>
          <w:b/>
          <w:sz w:val="22"/>
          <w:szCs w:val="22"/>
          <w:lang w:val="en-GB"/>
        </w:rPr>
        <w:t>’s</w:t>
      </w:r>
    </w:p>
    <w:p w14:paraId="3419CA66" w14:textId="1BBF9F70" w:rsidR="00A95ED4" w:rsidRPr="00A95ED4" w:rsidRDefault="00A95ED4" w:rsidP="00E33617">
      <w:pPr>
        <w:rPr>
          <w:rFonts w:ascii="Arial" w:hAnsi="Arial" w:cs="Arial"/>
          <w:sz w:val="22"/>
          <w:szCs w:val="22"/>
          <w:lang w:val="en-GB"/>
        </w:rPr>
      </w:pPr>
      <w:r>
        <w:rPr>
          <w:rFonts w:ascii="Arial" w:hAnsi="Arial" w:cs="Arial"/>
          <w:sz w:val="22"/>
          <w:szCs w:val="22"/>
          <w:lang w:val="en-GB" w:eastAsia="en-GB"/>
        </w:rPr>
        <w:drawing>
          <wp:inline distT="0" distB="0" distL="0" distR="0" wp14:anchorId="11B0747F" wp14:editId="1213C6D5">
            <wp:extent cx="5267325" cy="417639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4176395"/>
                    </a:xfrm>
                    <a:prstGeom prst="rect">
                      <a:avLst/>
                    </a:prstGeom>
                    <a:noFill/>
                  </pic:spPr>
                </pic:pic>
              </a:graphicData>
            </a:graphic>
          </wp:inline>
        </w:drawing>
      </w:r>
    </w:p>
    <w:p w14:paraId="5C767E99" w14:textId="77777777" w:rsidR="00A95ED4" w:rsidRPr="007867B5" w:rsidRDefault="00A95ED4" w:rsidP="00E33617">
      <w:pPr>
        <w:rPr>
          <w:rFonts w:ascii="Arial" w:hAnsi="Arial" w:cs="Arial"/>
          <w:sz w:val="22"/>
          <w:szCs w:val="22"/>
        </w:rPr>
      </w:pPr>
    </w:p>
    <w:p w14:paraId="0BF94217" w14:textId="77777777" w:rsidR="00E33617" w:rsidRPr="00E33617" w:rsidRDefault="00E33617" w:rsidP="00E33617">
      <w:pPr>
        <w:ind w:left="567" w:hanging="567"/>
        <w:rPr>
          <w:rFonts w:ascii="Arial" w:hAnsi="Arial" w:cs="Arial"/>
          <w:b/>
          <w:sz w:val="22"/>
          <w:szCs w:val="22"/>
          <w:lang w:val="en-GB"/>
        </w:rPr>
      </w:pPr>
      <w:r w:rsidRPr="00E33617">
        <w:rPr>
          <w:rFonts w:ascii="Arial" w:hAnsi="Arial" w:cs="Arial"/>
          <w:b/>
          <w:sz w:val="22"/>
          <w:szCs w:val="22"/>
          <w:lang w:val="en-GB"/>
        </w:rPr>
        <w:t>4.</w:t>
      </w:r>
      <w:r w:rsidRPr="00E33617">
        <w:rPr>
          <w:rFonts w:ascii="Arial" w:hAnsi="Arial" w:cs="Arial"/>
          <w:b/>
          <w:sz w:val="22"/>
          <w:szCs w:val="22"/>
          <w:lang w:val="en-GB"/>
        </w:rPr>
        <w:tab/>
        <w:t xml:space="preserve">Tsunami Standard Operating Procedures for a Local Tsunami (when a local tsunami threat exists, less than 1 hour travel time) </w:t>
      </w:r>
    </w:p>
    <w:p w14:paraId="0312A019" w14:textId="77777777" w:rsidR="007867B5" w:rsidRPr="007867B5" w:rsidRDefault="007867B5" w:rsidP="007867B5">
      <w:pPr>
        <w:pStyle w:val="ListParagraph"/>
        <w:numPr>
          <w:ilvl w:val="0"/>
          <w:numId w:val="8"/>
        </w:numPr>
        <w:rPr>
          <w:sz w:val="22"/>
          <w:szCs w:val="22"/>
        </w:rPr>
      </w:pPr>
      <w:r w:rsidRPr="007867B5">
        <w:rPr>
          <w:b/>
          <w:sz w:val="22"/>
          <w:szCs w:val="22"/>
        </w:rPr>
        <w:t>SOP A</w:t>
      </w:r>
      <w:r w:rsidRPr="007867B5">
        <w:rPr>
          <w:sz w:val="22"/>
          <w:szCs w:val="22"/>
        </w:rPr>
        <w:t>:</w:t>
      </w:r>
      <w:r w:rsidRPr="007867B5">
        <w:rPr>
          <w:sz w:val="22"/>
          <w:szCs w:val="22"/>
        </w:rPr>
        <w:tab/>
        <w:t xml:space="preserve">For </w:t>
      </w:r>
      <w:r w:rsidRPr="007867B5">
        <w:rPr>
          <w:b/>
          <w:sz w:val="22"/>
          <w:szCs w:val="22"/>
        </w:rPr>
        <w:t>any potential Caribbean generated tsunami</w:t>
      </w:r>
      <w:r w:rsidRPr="007867B5">
        <w:rPr>
          <w:sz w:val="22"/>
          <w:szCs w:val="22"/>
        </w:rPr>
        <w:t xml:space="preserve"> whether it is considered local or regional.</w:t>
      </w:r>
    </w:p>
    <w:p w14:paraId="74691E05" w14:textId="77777777" w:rsidR="00E33617" w:rsidRPr="007867B5" w:rsidRDefault="00E33617" w:rsidP="00E33617">
      <w:pPr>
        <w:ind w:left="567" w:hanging="567"/>
        <w:rPr>
          <w:rFonts w:ascii="Arial" w:hAnsi="Arial" w:cs="Arial"/>
          <w:b/>
          <w:sz w:val="22"/>
          <w:szCs w:val="22"/>
        </w:rPr>
      </w:pPr>
    </w:p>
    <w:p w14:paraId="7FB1902C" w14:textId="77777777" w:rsidR="00E33617" w:rsidRPr="00E33617" w:rsidRDefault="00E33617" w:rsidP="00E33617">
      <w:pPr>
        <w:tabs>
          <w:tab w:val="num" w:pos="930"/>
        </w:tabs>
        <w:ind w:left="567" w:hanging="567"/>
        <w:rPr>
          <w:rFonts w:ascii="Arial" w:hAnsi="Arial" w:cs="Arial"/>
          <w:b/>
          <w:sz w:val="22"/>
          <w:szCs w:val="22"/>
          <w:lang w:val="en-GB"/>
        </w:rPr>
      </w:pPr>
      <w:r w:rsidRPr="00E33617">
        <w:rPr>
          <w:rFonts w:ascii="Arial" w:hAnsi="Arial" w:cs="Arial"/>
          <w:b/>
          <w:sz w:val="22"/>
          <w:szCs w:val="22"/>
          <w:lang w:val="en-GB"/>
        </w:rPr>
        <w:t>5.</w:t>
      </w:r>
      <w:r w:rsidRPr="00E33617">
        <w:rPr>
          <w:rFonts w:ascii="Arial" w:hAnsi="Arial" w:cs="Arial"/>
          <w:b/>
          <w:sz w:val="22"/>
          <w:szCs w:val="22"/>
          <w:lang w:val="en-GB"/>
        </w:rPr>
        <w:tab/>
        <w:t>Tsunami Standard Operating Procedures for a Regional Tsunami (when a regional tsunami threat exists, 1–3 hour travel time)</w:t>
      </w:r>
    </w:p>
    <w:p w14:paraId="2F2FB43D" w14:textId="77777777" w:rsidR="007867B5" w:rsidRPr="007867B5" w:rsidRDefault="007867B5" w:rsidP="007867B5">
      <w:pPr>
        <w:pStyle w:val="ListParagraph"/>
        <w:numPr>
          <w:ilvl w:val="0"/>
          <w:numId w:val="8"/>
        </w:numPr>
        <w:rPr>
          <w:sz w:val="22"/>
          <w:szCs w:val="22"/>
        </w:rPr>
      </w:pPr>
      <w:r w:rsidRPr="007867B5">
        <w:rPr>
          <w:b/>
          <w:sz w:val="22"/>
          <w:szCs w:val="22"/>
        </w:rPr>
        <w:t>SOP A</w:t>
      </w:r>
      <w:r w:rsidRPr="007867B5">
        <w:rPr>
          <w:sz w:val="22"/>
          <w:szCs w:val="22"/>
        </w:rPr>
        <w:t>:</w:t>
      </w:r>
      <w:r w:rsidRPr="007867B5">
        <w:rPr>
          <w:sz w:val="22"/>
          <w:szCs w:val="22"/>
        </w:rPr>
        <w:tab/>
        <w:t xml:space="preserve">For </w:t>
      </w:r>
      <w:r w:rsidRPr="007867B5">
        <w:rPr>
          <w:b/>
          <w:sz w:val="22"/>
          <w:szCs w:val="22"/>
        </w:rPr>
        <w:t>any potential Caribbean generated tsunami</w:t>
      </w:r>
      <w:r w:rsidRPr="007867B5">
        <w:rPr>
          <w:sz w:val="22"/>
          <w:szCs w:val="22"/>
        </w:rPr>
        <w:t xml:space="preserve"> whether it is considered local or regional.</w:t>
      </w:r>
    </w:p>
    <w:p w14:paraId="59F4F539" w14:textId="77777777" w:rsidR="00E33617" w:rsidRPr="007867B5" w:rsidRDefault="00E33617" w:rsidP="00E33617">
      <w:pPr>
        <w:ind w:left="567" w:hanging="567"/>
        <w:rPr>
          <w:rFonts w:ascii="Arial" w:hAnsi="Arial" w:cs="Arial"/>
          <w:b/>
          <w:sz w:val="22"/>
          <w:szCs w:val="22"/>
        </w:rPr>
      </w:pPr>
    </w:p>
    <w:p w14:paraId="257074AF" w14:textId="77777777" w:rsidR="00E33617" w:rsidRPr="00E33617" w:rsidRDefault="00E33617" w:rsidP="00E33617">
      <w:pPr>
        <w:ind w:left="567" w:hanging="567"/>
        <w:rPr>
          <w:rFonts w:ascii="Arial" w:hAnsi="Arial" w:cs="Arial"/>
          <w:b/>
          <w:sz w:val="22"/>
          <w:szCs w:val="22"/>
          <w:lang w:val="en-GB"/>
        </w:rPr>
      </w:pPr>
      <w:r w:rsidRPr="00E33617">
        <w:rPr>
          <w:rFonts w:ascii="Arial" w:hAnsi="Arial" w:cs="Arial"/>
          <w:b/>
          <w:sz w:val="22"/>
          <w:szCs w:val="22"/>
          <w:lang w:val="en-GB"/>
        </w:rPr>
        <w:t>6.</w:t>
      </w:r>
      <w:r w:rsidRPr="00E33617">
        <w:rPr>
          <w:rFonts w:ascii="Arial" w:hAnsi="Arial" w:cs="Arial"/>
          <w:b/>
          <w:sz w:val="22"/>
          <w:szCs w:val="22"/>
          <w:lang w:val="en-GB"/>
        </w:rPr>
        <w:tab/>
        <w:t>Tsunami Standard Operating Procedures for a Distant Tsunami (when a distant tsunami threat exists, more than 3-hour travel time)</w:t>
      </w:r>
    </w:p>
    <w:p w14:paraId="43534B7C" w14:textId="77777777" w:rsidR="007867B5" w:rsidRPr="007867B5" w:rsidRDefault="007867B5" w:rsidP="007867B5">
      <w:pPr>
        <w:pStyle w:val="ListParagraph"/>
        <w:numPr>
          <w:ilvl w:val="0"/>
          <w:numId w:val="8"/>
        </w:numPr>
        <w:rPr>
          <w:sz w:val="22"/>
          <w:szCs w:val="22"/>
        </w:rPr>
      </w:pPr>
      <w:r w:rsidRPr="007867B5">
        <w:rPr>
          <w:b/>
          <w:sz w:val="22"/>
          <w:szCs w:val="22"/>
        </w:rPr>
        <w:t>SOP B</w:t>
      </w:r>
      <w:r w:rsidRPr="007867B5">
        <w:rPr>
          <w:sz w:val="22"/>
          <w:szCs w:val="22"/>
        </w:rPr>
        <w:t xml:space="preserve">:  For </w:t>
      </w:r>
      <w:r w:rsidRPr="007867B5">
        <w:rPr>
          <w:b/>
          <w:sz w:val="22"/>
          <w:szCs w:val="22"/>
        </w:rPr>
        <w:t>any potential Atlantic generated tsunami</w:t>
      </w:r>
      <w:r w:rsidRPr="007867B5">
        <w:rPr>
          <w:sz w:val="22"/>
          <w:szCs w:val="22"/>
        </w:rPr>
        <w:t xml:space="preserve"> (distant tsunami) and in the event of early notification of a potential volcanic eruption which may result in sea water displacement. </w:t>
      </w:r>
    </w:p>
    <w:p w14:paraId="60223603" w14:textId="77777777" w:rsidR="007867B5" w:rsidRDefault="007867B5" w:rsidP="007867B5">
      <w:pPr>
        <w:rPr>
          <w:sz w:val="22"/>
          <w:szCs w:val="22"/>
        </w:rPr>
      </w:pPr>
    </w:p>
    <w:p w14:paraId="4310C85B" w14:textId="4524578B" w:rsidR="007867B5" w:rsidRDefault="007867B5" w:rsidP="00E33617">
      <w:pPr>
        <w:ind w:left="360"/>
        <w:rPr>
          <w:rFonts w:ascii="Arial" w:hAnsi="Arial" w:cs="Arial"/>
          <w:b/>
          <w:sz w:val="22"/>
          <w:szCs w:val="22"/>
          <w:lang w:val="en-GB"/>
        </w:rPr>
      </w:pPr>
      <w:r w:rsidRPr="007867B5">
        <w:rPr>
          <w:rFonts w:ascii="Arial" w:hAnsi="Arial" w:cs="Arial"/>
          <w:b/>
          <w:sz w:val="22"/>
          <w:szCs w:val="22"/>
          <w:lang w:val="en-GB"/>
        </w:rPr>
        <w:t>ILLUSTRATION 1. ANTIGUA &amp; BARBUDA ADAPTED TSUNAMI WARNING PROTOCOL</w:t>
      </w:r>
    </w:p>
    <w:p w14:paraId="1E3F4FDB" w14:textId="77777777" w:rsidR="007867B5" w:rsidRDefault="007867B5" w:rsidP="00E33617">
      <w:pPr>
        <w:ind w:left="360"/>
        <w:rPr>
          <w:rFonts w:ascii="Arial" w:hAnsi="Arial" w:cs="Arial"/>
          <w:b/>
          <w:sz w:val="22"/>
          <w:szCs w:val="22"/>
          <w:lang w:val="en-GB"/>
        </w:rPr>
      </w:pPr>
    </w:p>
    <w:p w14:paraId="75E32040" w14:textId="3E38340F" w:rsidR="007867B5" w:rsidRPr="00E33617" w:rsidRDefault="007867B5" w:rsidP="00E33617">
      <w:pPr>
        <w:ind w:left="360"/>
        <w:rPr>
          <w:rFonts w:ascii="Arial" w:hAnsi="Arial" w:cs="Arial"/>
          <w:b/>
          <w:sz w:val="22"/>
          <w:szCs w:val="22"/>
          <w:lang w:val="en-GB"/>
        </w:rPr>
      </w:pPr>
      <w:r>
        <w:rPr>
          <w:rFonts w:ascii="Arial" w:hAnsi="Arial" w:cs="Arial"/>
          <w:b/>
          <w:sz w:val="22"/>
          <w:szCs w:val="22"/>
          <w:lang w:val="en-GB" w:eastAsia="en-GB"/>
        </w:rPr>
        <w:lastRenderedPageBreak/>
        <w:drawing>
          <wp:inline distT="0" distB="0" distL="0" distR="0" wp14:anchorId="3AFB7C02" wp14:editId="3B309930">
            <wp:extent cx="6226568" cy="838067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2122" cy="8428529"/>
                    </a:xfrm>
                    <a:prstGeom prst="rect">
                      <a:avLst/>
                    </a:prstGeom>
                    <a:noFill/>
                  </pic:spPr>
                </pic:pic>
              </a:graphicData>
            </a:graphic>
          </wp:inline>
        </w:drawing>
      </w:r>
    </w:p>
    <w:p w14:paraId="3C5C7A88" w14:textId="77777777" w:rsidR="00E33617" w:rsidRDefault="00E33617" w:rsidP="00E33617">
      <w:pPr>
        <w:numPr>
          <w:ilvl w:val="0"/>
          <w:numId w:val="5"/>
        </w:numPr>
        <w:tabs>
          <w:tab w:val="clear" w:pos="567"/>
        </w:tabs>
        <w:snapToGrid/>
        <w:rPr>
          <w:rFonts w:ascii="Arial" w:hAnsi="Arial" w:cs="Arial"/>
          <w:i/>
          <w:sz w:val="22"/>
          <w:szCs w:val="22"/>
          <w:lang w:val="en-GB"/>
        </w:rPr>
      </w:pPr>
      <w:r w:rsidRPr="00E33617">
        <w:rPr>
          <w:rFonts w:ascii="Arial" w:hAnsi="Arial" w:cs="Arial"/>
          <w:i/>
          <w:sz w:val="22"/>
          <w:szCs w:val="22"/>
          <w:lang w:val="en-GB"/>
        </w:rPr>
        <w:t>What organization identifies and characterizes tsunamigenic events?</w:t>
      </w:r>
    </w:p>
    <w:p w14:paraId="55BF9EDF" w14:textId="1CC98A12" w:rsidR="00292EDC" w:rsidRPr="009A1E6B" w:rsidRDefault="00292EDC" w:rsidP="00292EDC">
      <w:pPr>
        <w:numPr>
          <w:ilvl w:val="1"/>
          <w:numId w:val="5"/>
        </w:numPr>
        <w:tabs>
          <w:tab w:val="clear" w:pos="567"/>
        </w:tabs>
        <w:snapToGrid/>
        <w:rPr>
          <w:i/>
          <w:sz w:val="22"/>
          <w:szCs w:val="22"/>
          <w:lang w:val="en-GB"/>
        </w:rPr>
      </w:pPr>
      <w:r w:rsidRPr="009A1E6B">
        <w:rPr>
          <w:i/>
          <w:sz w:val="22"/>
          <w:szCs w:val="22"/>
          <w:lang w:val="en-GB"/>
        </w:rPr>
        <w:t xml:space="preserve">Regional - PTWC and UWI Seismic REaserch, </w:t>
      </w:r>
    </w:p>
    <w:p w14:paraId="1AB196AA" w14:textId="5EE23879" w:rsidR="00292EDC" w:rsidRPr="009A1E6B" w:rsidRDefault="00292EDC" w:rsidP="00292EDC">
      <w:pPr>
        <w:numPr>
          <w:ilvl w:val="1"/>
          <w:numId w:val="5"/>
        </w:numPr>
        <w:tabs>
          <w:tab w:val="clear" w:pos="567"/>
        </w:tabs>
        <w:snapToGrid/>
        <w:rPr>
          <w:i/>
          <w:sz w:val="22"/>
          <w:szCs w:val="22"/>
          <w:lang w:val="en-GB"/>
        </w:rPr>
      </w:pPr>
      <w:r w:rsidRPr="009A1E6B">
        <w:rPr>
          <w:i/>
          <w:sz w:val="22"/>
          <w:szCs w:val="22"/>
          <w:lang w:val="en-GB"/>
        </w:rPr>
        <w:t>Nationally - ABMet services and National Officeof Disaster Services</w:t>
      </w:r>
    </w:p>
    <w:p w14:paraId="42D592B7" w14:textId="77777777" w:rsidR="00E33617" w:rsidRDefault="00E33617" w:rsidP="00E33617">
      <w:pPr>
        <w:numPr>
          <w:ilvl w:val="0"/>
          <w:numId w:val="5"/>
        </w:numPr>
        <w:tabs>
          <w:tab w:val="clear" w:pos="567"/>
        </w:tabs>
        <w:snapToGrid/>
        <w:rPr>
          <w:rFonts w:ascii="Arial" w:hAnsi="Arial" w:cs="Arial"/>
          <w:i/>
          <w:sz w:val="22"/>
          <w:szCs w:val="22"/>
          <w:lang w:val="en-GB"/>
        </w:rPr>
      </w:pPr>
      <w:r w:rsidRPr="00E33617">
        <w:rPr>
          <w:rFonts w:ascii="Arial" w:hAnsi="Arial" w:cs="Arial"/>
          <w:i/>
          <w:sz w:val="22"/>
          <w:szCs w:val="22"/>
          <w:lang w:val="en-GB"/>
        </w:rPr>
        <w:t>What is the threshold or criteria for declaring a potential tsunami emergency?</w:t>
      </w:r>
    </w:p>
    <w:p w14:paraId="5C732A73" w14:textId="77777777" w:rsidR="00292EDC" w:rsidRPr="009A1E6B" w:rsidRDefault="00292EDC" w:rsidP="00292EDC">
      <w:pPr>
        <w:numPr>
          <w:ilvl w:val="1"/>
          <w:numId w:val="5"/>
        </w:numPr>
        <w:tabs>
          <w:tab w:val="clear" w:pos="567"/>
        </w:tabs>
        <w:snapToGrid/>
        <w:rPr>
          <w:i/>
          <w:sz w:val="22"/>
          <w:szCs w:val="22"/>
          <w:lang w:val="en-GB"/>
        </w:rPr>
      </w:pPr>
      <w:r w:rsidRPr="009A1E6B">
        <w:rPr>
          <w:i/>
          <w:sz w:val="22"/>
          <w:szCs w:val="22"/>
          <w:lang w:val="en-GB"/>
        </w:rPr>
        <w:t xml:space="preserve">Magnitude </w:t>
      </w:r>
    </w:p>
    <w:p w14:paraId="027E6D1E" w14:textId="7D5416E2" w:rsidR="00A26C35" w:rsidRPr="009A1E6B" w:rsidRDefault="00292EDC" w:rsidP="00292EDC">
      <w:pPr>
        <w:numPr>
          <w:ilvl w:val="2"/>
          <w:numId w:val="5"/>
        </w:numPr>
        <w:tabs>
          <w:tab w:val="clear" w:pos="567"/>
        </w:tabs>
        <w:snapToGrid/>
        <w:rPr>
          <w:i/>
          <w:sz w:val="22"/>
          <w:szCs w:val="22"/>
          <w:lang w:val="en-GB"/>
        </w:rPr>
      </w:pPr>
      <w:r w:rsidRPr="009A1E6B">
        <w:rPr>
          <w:i/>
          <w:sz w:val="22"/>
          <w:szCs w:val="22"/>
          <w:lang w:val="en-GB"/>
        </w:rPr>
        <w:t xml:space="preserve">Local </w:t>
      </w:r>
      <w:r w:rsidR="00A26C35" w:rsidRPr="009A1E6B">
        <w:rPr>
          <w:i/>
          <w:sz w:val="22"/>
          <w:szCs w:val="22"/>
          <w:lang w:val="en-GB"/>
        </w:rPr>
        <w:t xml:space="preserve">- </w:t>
      </w:r>
      <w:r w:rsidRPr="009A1E6B">
        <w:rPr>
          <w:i/>
          <w:sz w:val="22"/>
          <w:szCs w:val="22"/>
          <w:lang w:val="en-GB"/>
        </w:rPr>
        <w:t xml:space="preserve">Event in the Caribbean Sea 6.0 to 7.5 </w:t>
      </w:r>
    </w:p>
    <w:p w14:paraId="1B72CB78" w14:textId="77777777" w:rsidR="00A26C35" w:rsidRPr="009A1E6B" w:rsidRDefault="00A26C35" w:rsidP="00292EDC">
      <w:pPr>
        <w:numPr>
          <w:ilvl w:val="2"/>
          <w:numId w:val="5"/>
        </w:numPr>
        <w:tabs>
          <w:tab w:val="clear" w:pos="567"/>
        </w:tabs>
        <w:snapToGrid/>
        <w:rPr>
          <w:i/>
          <w:sz w:val="22"/>
          <w:szCs w:val="22"/>
          <w:lang w:val="en-GB"/>
        </w:rPr>
      </w:pPr>
      <w:r w:rsidRPr="009A1E6B">
        <w:rPr>
          <w:i/>
          <w:sz w:val="22"/>
          <w:szCs w:val="22"/>
          <w:lang w:val="en-GB"/>
        </w:rPr>
        <w:t>Regional – Event in th eCAribbean Sea 7.6 to 7.8</w:t>
      </w:r>
    </w:p>
    <w:p w14:paraId="6CF65DA1" w14:textId="650BDAC6" w:rsidR="00292EDC" w:rsidRPr="009A1E6B" w:rsidRDefault="00A26C35" w:rsidP="00292EDC">
      <w:pPr>
        <w:numPr>
          <w:ilvl w:val="2"/>
          <w:numId w:val="5"/>
        </w:numPr>
        <w:tabs>
          <w:tab w:val="clear" w:pos="567"/>
        </w:tabs>
        <w:snapToGrid/>
        <w:rPr>
          <w:i/>
          <w:sz w:val="22"/>
          <w:szCs w:val="22"/>
          <w:lang w:val="en-GB"/>
        </w:rPr>
      </w:pPr>
      <w:r w:rsidRPr="009A1E6B">
        <w:rPr>
          <w:i/>
          <w:sz w:val="22"/>
          <w:szCs w:val="22"/>
          <w:lang w:val="en-GB"/>
        </w:rPr>
        <w:t xml:space="preserve">Distant – Event in </w:t>
      </w:r>
      <w:r w:rsidR="00292EDC" w:rsidRPr="009A1E6B">
        <w:rPr>
          <w:i/>
          <w:sz w:val="22"/>
          <w:szCs w:val="22"/>
          <w:lang w:val="en-GB"/>
        </w:rPr>
        <w:t>the Atlantic</w:t>
      </w:r>
      <w:r w:rsidRPr="009A1E6B">
        <w:rPr>
          <w:i/>
          <w:sz w:val="22"/>
          <w:szCs w:val="22"/>
          <w:lang w:val="en-GB"/>
        </w:rPr>
        <w:t xml:space="preserve"> 6.5 to 7.8 </w:t>
      </w:r>
    </w:p>
    <w:p w14:paraId="08CE0D62" w14:textId="59FAD42C" w:rsidR="00A26C35" w:rsidRPr="009A1E6B" w:rsidRDefault="00A26C35" w:rsidP="00A26C35">
      <w:pPr>
        <w:numPr>
          <w:ilvl w:val="1"/>
          <w:numId w:val="5"/>
        </w:numPr>
        <w:tabs>
          <w:tab w:val="clear" w:pos="567"/>
        </w:tabs>
        <w:snapToGrid/>
        <w:rPr>
          <w:i/>
          <w:sz w:val="22"/>
          <w:szCs w:val="22"/>
          <w:lang w:val="en-GB"/>
        </w:rPr>
      </w:pPr>
      <w:r w:rsidRPr="009A1E6B">
        <w:rPr>
          <w:i/>
          <w:sz w:val="22"/>
          <w:szCs w:val="22"/>
          <w:lang w:val="en-GB"/>
        </w:rPr>
        <w:lastRenderedPageBreak/>
        <w:t>Depth</w:t>
      </w:r>
    </w:p>
    <w:p w14:paraId="54D8ACED" w14:textId="34368429" w:rsidR="00A26C35" w:rsidRPr="009A1E6B" w:rsidRDefault="00A26C35" w:rsidP="00A26C35">
      <w:pPr>
        <w:numPr>
          <w:ilvl w:val="2"/>
          <w:numId w:val="5"/>
        </w:numPr>
        <w:tabs>
          <w:tab w:val="clear" w:pos="567"/>
        </w:tabs>
        <w:snapToGrid/>
        <w:rPr>
          <w:i/>
          <w:sz w:val="22"/>
          <w:szCs w:val="22"/>
          <w:lang w:val="en-GB"/>
        </w:rPr>
      </w:pPr>
      <w:r w:rsidRPr="009A1E6B">
        <w:rPr>
          <w:i/>
          <w:sz w:val="22"/>
          <w:szCs w:val="22"/>
          <w:lang w:val="en-GB"/>
        </w:rPr>
        <w:t>Less than 100km in all scenarios</w:t>
      </w:r>
    </w:p>
    <w:p w14:paraId="166A521F" w14:textId="77777777" w:rsidR="00E33617" w:rsidRDefault="00E33617" w:rsidP="00E33617">
      <w:pPr>
        <w:numPr>
          <w:ilvl w:val="0"/>
          <w:numId w:val="5"/>
        </w:numPr>
        <w:tabs>
          <w:tab w:val="clear" w:pos="567"/>
        </w:tabs>
        <w:snapToGrid/>
        <w:rPr>
          <w:rFonts w:ascii="Arial" w:hAnsi="Arial" w:cs="Arial"/>
          <w:i/>
          <w:sz w:val="22"/>
          <w:szCs w:val="22"/>
          <w:lang w:val="en-GB"/>
        </w:rPr>
      </w:pPr>
      <w:r w:rsidRPr="00E33617">
        <w:rPr>
          <w:rFonts w:ascii="Arial" w:hAnsi="Arial" w:cs="Arial"/>
          <w:i/>
          <w:sz w:val="22"/>
          <w:szCs w:val="22"/>
          <w:lang w:val="en-GB"/>
        </w:rPr>
        <w:t>What organization acts on the information provided by the agency responsible for characterizing the potential tsunami threat?</w:t>
      </w:r>
    </w:p>
    <w:p w14:paraId="1ABC2B3F" w14:textId="15A34884" w:rsidR="00A26C35" w:rsidRPr="009A1E6B" w:rsidRDefault="00A26C35" w:rsidP="00A26C35">
      <w:pPr>
        <w:numPr>
          <w:ilvl w:val="1"/>
          <w:numId w:val="5"/>
        </w:numPr>
        <w:tabs>
          <w:tab w:val="clear" w:pos="567"/>
        </w:tabs>
        <w:snapToGrid/>
        <w:rPr>
          <w:i/>
          <w:sz w:val="22"/>
          <w:szCs w:val="22"/>
          <w:lang w:val="en-GB"/>
        </w:rPr>
      </w:pPr>
      <w:r w:rsidRPr="009A1E6B">
        <w:rPr>
          <w:i/>
          <w:sz w:val="22"/>
          <w:szCs w:val="22"/>
          <w:lang w:val="en-GB"/>
        </w:rPr>
        <w:t>National Office of Disaster Services/ National Emergency Operation Centre</w:t>
      </w:r>
    </w:p>
    <w:p w14:paraId="0A08DED1" w14:textId="2816D8A9" w:rsidR="00A26C35" w:rsidRPr="009A1E6B" w:rsidRDefault="00A26C35" w:rsidP="00A26C35">
      <w:pPr>
        <w:numPr>
          <w:ilvl w:val="2"/>
          <w:numId w:val="5"/>
        </w:numPr>
        <w:tabs>
          <w:tab w:val="clear" w:pos="567"/>
        </w:tabs>
        <w:snapToGrid/>
        <w:rPr>
          <w:i/>
          <w:sz w:val="22"/>
          <w:szCs w:val="22"/>
          <w:lang w:val="en-GB"/>
        </w:rPr>
      </w:pPr>
      <w:r w:rsidRPr="009A1E6B">
        <w:rPr>
          <w:i/>
          <w:sz w:val="22"/>
          <w:szCs w:val="22"/>
          <w:lang w:val="en-GB"/>
        </w:rPr>
        <w:t>Royal Police Froce of Antigua and Barbuda</w:t>
      </w:r>
    </w:p>
    <w:p w14:paraId="1FC7FA77" w14:textId="4FFCE690" w:rsidR="00A26C35" w:rsidRPr="009A1E6B" w:rsidRDefault="00A26C35" w:rsidP="00A26C35">
      <w:pPr>
        <w:numPr>
          <w:ilvl w:val="2"/>
          <w:numId w:val="5"/>
        </w:numPr>
        <w:tabs>
          <w:tab w:val="clear" w:pos="567"/>
        </w:tabs>
        <w:snapToGrid/>
        <w:rPr>
          <w:i/>
          <w:sz w:val="22"/>
          <w:szCs w:val="22"/>
          <w:lang w:val="en-GB"/>
        </w:rPr>
      </w:pPr>
      <w:r w:rsidRPr="009A1E6B">
        <w:rPr>
          <w:i/>
          <w:sz w:val="22"/>
          <w:szCs w:val="22"/>
          <w:lang w:val="en-GB"/>
        </w:rPr>
        <w:t>Antigua</w:t>
      </w:r>
      <w:r w:rsidR="007F04AB">
        <w:rPr>
          <w:i/>
          <w:sz w:val="22"/>
          <w:szCs w:val="22"/>
          <w:lang w:val="en-GB"/>
        </w:rPr>
        <w:t xml:space="preserve"> </w:t>
      </w:r>
      <w:r w:rsidRPr="009A1E6B">
        <w:rPr>
          <w:i/>
          <w:sz w:val="22"/>
          <w:szCs w:val="22"/>
          <w:lang w:val="en-GB"/>
        </w:rPr>
        <w:t>and Barbuda Fire Brigade</w:t>
      </w:r>
    </w:p>
    <w:p w14:paraId="1BED22A5" w14:textId="342614E1" w:rsidR="00A26C35" w:rsidRPr="009A1E6B" w:rsidRDefault="00A26C35" w:rsidP="00A26C35">
      <w:pPr>
        <w:numPr>
          <w:ilvl w:val="2"/>
          <w:numId w:val="5"/>
        </w:numPr>
        <w:tabs>
          <w:tab w:val="clear" w:pos="567"/>
        </w:tabs>
        <w:snapToGrid/>
        <w:rPr>
          <w:i/>
          <w:sz w:val="22"/>
          <w:szCs w:val="22"/>
          <w:lang w:val="en-GB"/>
        </w:rPr>
      </w:pPr>
      <w:r w:rsidRPr="009A1E6B">
        <w:rPr>
          <w:i/>
          <w:sz w:val="22"/>
          <w:szCs w:val="22"/>
          <w:lang w:val="en-GB"/>
        </w:rPr>
        <w:t>Antigu</w:t>
      </w:r>
      <w:r w:rsidR="007F04AB">
        <w:rPr>
          <w:i/>
          <w:sz w:val="22"/>
          <w:szCs w:val="22"/>
          <w:lang w:val="en-GB"/>
        </w:rPr>
        <w:t>a</w:t>
      </w:r>
      <w:r w:rsidRPr="009A1E6B">
        <w:rPr>
          <w:i/>
          <w:sz w:val="22"/>
          <w:szCs w:val="22"/>
          <w:lang w:val="en-GB"/>
        </w:rPr>
        <w:t xml:space="preserve"> and Barbuda Defence Force (Coast Guard)</w:t>
      </w:r>
    </w:p>
    <w:p w14:paraId="07DD285C" w14:textId="77777777" w:rsidR="00E33617" w:rsidRDefault="00E33617" w:rsidP="00E33617">
      <w:pPr>
        <w:numPr>
          <w:ilvl w:val="0"/>
          <w:numId w:val="5"/>
        </w:numPr>
        <w:tabs>
          <w:tab w:val="clear" w:pos="567"/>
        </w:tabs>
        <w:snapToGrid/>
        <w:rPr>
          <w:rFonts w:ascii="Arial" w:hAnsi="Arial" w:cs="Arial"/>
          <w:i/>
          <w:sz w:val="22"/>
          <w:szCs w:val="22"/>
        </w:rPr>
      </w:pPr>
      <w:r w:rsidRPr="00E33617">
        <w:rPr>
          <w:rFonts w:ascii="Arial" w:hAnsi="Arial" w:cs="Arial"/>
          <w:i/>
          <w:sz w:val="22"/>
          <w:szCs w:val="22"/>
          <w:lang w:val="en-GB"/>
        </w:rPr>
        <w:t xml:space="preserve">How is the tsunami information (warning, public safety action, etc) disseminated within country?   </w:t>
      </w:r>
      <w:r w:rsidRPr="00E33617">
        <w:rPr>
          <w:rFonts w:ascii="Arial" w:hAnsi="Arial" w:cs="Arial"/>
          <w:i/>
          <w:sz w:val="22"/>
          <w:szCs w:val="22"/>
        </w:rPr>
        <w:t>Who is it disseminated to?</w:t>
      </w:r>
    </w:p>
    <w:p w14:paraId="584937A0" w14:textId="472DF45A" w:rsidR="00A26C35" w:rsidRPr="009A1E6B" w:rsidRDefault="00A26C35" w:rsidP="00A26C35">
      <w:pPr>
        <w:numPr>
          <w:ilvl w:val="1"/>
          <w:numId w:val="5"/>
        </w:numPr>
        <w:tabs>
          <w:tab w:val="clear" w:pos="567"/>
        </w:tabs>
        <w:snapToGrid/>
        <w:rPr>
          <w:i/>
          <w:sz w:val="22"/>
          <w:szCs w:val="22"/>
        </w:rPr>
      </w:pPr>
      <w:r w:rsidRPr="009A1E6B">
        <w:rPr>
          <w:i/>
          <w:sz w:val="22"/>
          <w:szCs w:val="22"/>
        </w:rPr>
        <w:t>National EWS Common Alering Protocol (CAP) System</w:t>
      </w:r>
    </w:p>
    <w:p w14:paraId="49F5DBF9" w14:textId="1EB66059" w:rsidR="00A26C35" w:rsidRPr="009A1E6B" w:rsidRDefault="00A26C35" w:rsidP="00A26C35">
      <w:pPr>
        <w:numPr>
          <w:ilvl w:val="2"/>
          <w:numId w:val="5"/>
        </w:numPr>
        <w:tabs>
          <w:tab w:val="clear" w:pos="567"/>
        </w:tabs>
        <w:snapToGrid/>
        <w:rPr>
          <w:i/>
          <w:sz w:val="22"/>
          <w:szCs w:val="22"/>
        </w:rPr>
      </w:pPr>
      <w:r w:rsidRPr="009A1E6B">
        <w:rPr>
          <w:i/>
          <w:sz w:val="22"/>
          <w:szCs w:val="22"/>
        </w:rPr>
        <w:t>Mobile serivces Providers- Cell phones</w:t>
      </w:r>
    </w:p>
    <w:p w14:paraId="69B92E3C" w14:textId="77777777" w:rsidR="00A26C35" w:rsidRPr="009A1E6B" w:rsidRDefault="00A26C35" w:rsidP="00A26C35">
      <w:pPr>
        <w:numPr>
          <w:ilvl w:val="2"/>
          <w:numId w:val="5"/>
        </w:numPr>
        <w:tabs>
          <w:tab w:val="clear" w:pos="567"/>
        </w:tabs>
        <w:snapToGrid/>
        <w:rPr>
          <w:i/>
          <w:sz w:val="22"/>
          <w:szCs w:val="22"/>
        </w:rPr>
      </w:pPr>
      <w:r w:rsidRPr="009A1E6B">
        <w:rPr>
          <w:i/>
          <w:sz w:val="22"/>
          <w:szCs w:val="22"/>
        </w:rPr>
        <w:t>Televison and Radio interrupts</w:t>
      </w:r>
    </w:p>
    <w:p w14:paraId="6DCC14E2" w14:textId="45F1D65B" w:rsidR="00A26C35" w:rsidRPr="009A1E6B" w:rsidRDefault="00A26C35" w:rsidP="00A26C35">
      <w:pPr>
        <w:numPr>
          <w:ilvl w:val="3"/>
          <w:numId w:val="5"/>
        </w:numPr>
        <w:tabs>
          <w:tab w:val="clear" w:pos="567"/>
        </w:tabs>
        <w:snapToGrid/>
        <w:rPr>
          <w:i/>
          <w:sz w:val="22"/>
          <w:szCs w:val="22"/>
        </w:rPr>
      </w:pPr>
      <w:r w:rsidRPr="009A1E6B">
        <w:rPr>
          <w:i/>
          <w:sz w:val="22"/>
          <w:szCs w:val="22"/>
        </w:rPr>
        <w:t>National Television and Radio</w:t>
      </w:r>
    </w:p>
    <w:p w14:paraId="392DA5C0" w14:textId="1EB824D6" w:rsidR="00A26C35" w:rsidRPr="009A1E6B" w:rsidRDefault="00A26C35" w:rsidP="00A26C35">
      <w:pPr>
        <w:numPr>
          <w:ilvl w:val="3"/>
          <w:numId w:val="5"/>
        </w:numPr>
        <w:tabs>
          <w:tab w:val="clear" w:pos="567"/>
        </w:tabs>
        <w:snapToGrid/>
        <w:rPr>
          <w:i/>
          <w:sz w:val="22"/>
          <w:szCs w:val="22"/>
        </w:rPr>
      </w:pPr>
      <w:r w:rsidRPr="009A1E6B">
        <w:rPr>
          <w:i/>
          <w:sz w:val="22"/>
          <w:szCs w:val="22"/>
        </w:rPr>
        <w:t xml:space="preserve">Radio Stations </w:t>
      </w:r>
    </w:p>
    <w:p w14:paraId="3B101211" w14:textId="6940B57D" w:rsidR="00A64FFB" w:rsidRPr="009A1E6B" w:rsidRDefault="00A64FFB" w:rsidP="00A64FFB">
      <w:pPr>
        <w:numPr>
          <w:ilvl w:val="1"/>
          <w:numId w:val="5"/>
        </w:numPr>
        <w:tabs>
          <w:tab w:val="clear" w:pos="567"/>
        </w:tabs>
        <w:snapToGrid/>
        <w:rPr>
          <w:i/>
          <w:sz w:val="22"/>
          <w:szCs w:val="22"/>
        </w:rPr>
      </w:pPr>
      <w:r w:rsidRPr="009A1E6B">
        <w:rPr>
          <w:i/>
          <w:sz w:val="22"/>
          <w:szCs w:val="22"/>
        </w:rPr>
        <w:t>National E911 Ssytem</w:t>
      </w:r>
    </w:p>
    <w:p w14:paraId="1CD447A1" w14:textId="61B4BB35" w:rsidR="00A64FFB" w:rsidRPr="009A1E6B" w:rsidRDefault="00A64FFB" w:rsidP="00A64FFB">
      <w:pPr>
        <w:numPr>
          <w:ilvl w:val="2"/>
          <w:numId w:val="5"/>
        </w:numPr>
        <w:tabs>
          <w:tab w:val="clear" w:pos="567"/>
        </w:tabs>
        <w:snapToGrid/>
        <w:rPr>
          <w:i/>
          <w:sz w:val="22"/>
          <w:szCs w:val="22"/>
        </w:rPr>
      </w:pPr>
      <w:r w:rsidRPr="009A1E6B">
        <w:rPr>
          <w:i/>
          <w:sz w:val="22"/>
          <w:szCs w:val="22"/>
        </w:rPr>
        <w:t>VHF radios – Response agencies</w:t>
      </w:r>
    </w:p>
    <w:p w14:paraId="114856C5" w14:textId="62914302" w:rsidR="00A26C35" w:rsidRPr="009A1E6B" w:rsidRDefault="00A26C35" w:rsidP="00A26C35">
      <w:pPr>
        <w:numPr>
          <w:ilvl w:val="1"/>
          <w:numId w:val="5"/>
        </w:numPr>
        <w:tabs>
          <w:tab w:val="clear" w:pos="567"/>
        </w:tabs>
        <w:snapToGrid/>
        <w:rPr>
          <w:i/>
          <w:sz w:val="22"/>
          <w:szCs w:val="22"/>
        </w:rPr>
      </w:pPr>
      <w:r w:rsidRPr="009A1E6B">
        <w:rPr>
          <w:i/>
          <w:sz w:val="22"/>
          <w:szCs w:val="22"/>
        </w:rPr>
        <w:t>District Disaster Committee Volunteer network</w:t>
      </w:r>
      <w:r w:rsidR="00A64FFB" w:rsidRPr="009A1E6B">
        <w:rPr>
          <w:i/>
          <w:sz w:val="22"/>
          <w:szCs w:val="22"/>
        </w:rPr>
        <w:t xml:space="preserve"> (Community lev</w:t>
      </w:r>
      <w:r w:rsidR="009A1E6B">
        <w:rPr>
          <w:i/>
          <w:sz w:val="22"/>
          <w:szCs w:val="22"/>
        </w:rPr>
        <w:t>el)</w:t>
      </w:r>
    </w:p>
    <w:p w14:paraId="4A6214A2" w14:textId="77777777" w:rsidR="00E33617" w:rsidRDefault="00E33617" w:rsidP="00E33617">
      <w:pPr>
        <w:numPr>
          <w:ilvl w:val="0"/>
          <w:numId w:val="5"/>
        </w:numPr>
        <w:tabs>
          <w:tab w:val="clear" w:pos="567"/>
        </w:tabs>
        <w:snapToGrid/>
        <w:rPr>
          <w:rFonts w:ascii="Arial" w:hAnsi="Arial" w:cs="Arial"/>
          <w:i/>
          <w:sz w:val="22"/>
          <w:szCs w:val="22"/>
          <w:lang w:val="en-GB"/>
        </w:rPr>
      </w:pPr>
      <w:r w:rsidRPr="00E33617">
        <w:rPr>
          <w:rFonts w:ascii="Arial" w:hAnsi="Arial" w:cs="Arial"/>
          <w:i/>
          <w:sz w:val="22"/>
          <w:szCs w:val="22"/>
          <w:lang w:val="en-GB"/>
        </w:rPr>
        <w:t xml:space="preserve">How is the emergency situation terminated? </w:t>
      </w:r>
    </w:p>
    <w:p w14:paraId="7D6C85E2" w14:textId="144ACA71" w:rsidR="00A64FFB" w:rsidRPr="009A1E6B" w:rsidRDefault="00A64FFB" w:rsidP="00A64FFB">
      <w:pPr>
        <w:numPr>
          <w:ilvl w:val="1"/>
          <w:numId w:val="5"/>
        </w:numPr>
        <w:tabs>
          <w:tab w:val="clear" w:pos="567"/>
        </w:tabs>
        <w:snapToGrid/>
        <w:rPr>
          <w:i/>
          <w:sz w:val="22"/>
          <w:szCs w:val="22"/>
          <w:lang w:val="en-GB"/>
        </w:rPr>
      </w:pPr>
      <w:r w:rsidRPr="009A1E6B">
        <w:rPr>
          <w:i/>
          <w:sz w:val="22"/>
          <w:szCs w:val="22"/>
          <w:lang w:val="en-GB"/>
        </w:rPr>
        <w:t>All c</w:t>
      </w:r>
      <w:r w:rsidR="007F04AB">
        <w:rPr>
          <w:i/>
          <w:sz w:val="22"/>
          <w:szCs w:val="22"/>
          <w:lang w:val="en-GB"/>
        </w:rPr>
        <w:t>lea</w:t>
      </w:r>
      <w:r w:rsidRPr="009A1E6B">
        <w:rPr>
          <w:i/>
          <w:sz w:val="22"/>
          <w:szCs w:val="22"/>
          <w:lang w:val="en-GB"/>
        </w:rPr>
        <w:t xml:space="preserve">r is issued form NEOC after conformation from </w:t>
      </w:r>
    </w:p>
    <w:p w14:paraId="31C73B9E" w14:textId="480853AA" w:rsidR="00A64FFB" w:rsidRPr="009A1E6B" w:rsidRDefault="00A64FFB" w:rsidP="00A64FFB">
      <w:pPr>
        <w:numPr>
          <w:ilvl w:val="2"/>
          <w:numId w:val="5"/>
        </w:numPr>
        <w:tabs>
          <w:tab w:val="clear" w:pos="567"/>
        </w:tabs>
        <w:snapToGrid/>
        <w:rPr>
          <w:i/>
          <w:sz w:val="22"/>
          <w:szCs w:val="22"/>
          <w:lang w:val="en-GB"/>
        </w:rPr>
      </w:pPr>
      <w:r w:rsidRPr="009A1E6B">
        <w:rPr>
          <w:i/>
          <w:sz w:val="22"/>
          <w:szCs w:val="22"/>
          <w:lang w:val="en-GB"/>
        </w:rPr>
        <w:t>Regional authroties for end of event</w:t>
      </w:r>
    </w:p>
    <w:p w14:paraId="726BB245" w14:textId="71C8F358" w:rsidR="00A64FFB" w:rsidRPr="009A1E6B" w:rsidRDefault="00A64FFB" w:rsidP="00A64FFB">
      <w:pPr>
        <w:numPr>
          <w:ilvl w:val="2"/>
          <w:numId w:val="5"/>
        </w:numPr>
        <w:tabs>
          <w:tab w:val="clear" w:pos="567"/>
        </w:tabs>
        <w:snapToGrid/>
        <w:rPr>
          <w:i/>
          <w:sz w:val="22"/>
          <w:szCs w:val="22"/>
          <w:lang w:val="en-GB"/>
        </w:rPr>
      </w:pPr>
      <w:r w:rsidRPr="009A1E6B">
        <w:rPr>
          <w:i/>
          <w:sz w:val="22"/>
          <w:szCs w:val="22"/>
          <w:lang w:val="en-GB"/>
        </w:rPr>
        <w:t>National Consultation with Local focal point and assessment report for responders aftetr Intitial Situation Overview (ISO) conducted</w:t>
      </w:r>
    </w:p>
    <w:p w14:paraId="2FBE6212" w14:textId="77777777" w:rsidR="00E33617" w:rsidRPr="00E33617" w:rsidRDefault="00E33617" w:rsidP="00E33617">
      <w:pPr>
        <w:numPr>
          <w:ilvl w:val="0"/>
          <w:numId w:val="5"/>
        </w:numPr>
        <w:tabs>
          <w:tab w:val="clear" w:pos="567"/>
        </w:tabs>
        <w:snapToGrid/>
        <w:rPr>
          <w:rFonts w:ascii="Arial" w:hAnsi="Arial" w:cs="Arial"/>
          <w:i/>
          <w:sz w:val="22"/>
          <w:szCs w:val="22"/>
        </w:rPr>
      </w:pPr>
      <w:r w:rsidRPr="00E33617">
        <w:rPr>
          <w:rFonts w:ascii="Arial" w:hAnsi="Arial" w:cs="Arial"/>
          <w:i/>
          <w:sz w:val="22"/>
          <w:szCs w:val="22"/>
        </w:rPr>
        <w:t xml:space="preserve">For Distant Tsunami Procedures:  </w:t>
      </w:r>
    </w:p>
    <w:p w14:paraId="35C51080" w14:textId="77777777" w:rsidR="00E33617" w:rsidRPr="00E33617" w:rsidRDefault="00E33617" w:rsidP="00E33617">
      <w:pPr>
        <w:ind w:left="1080"/>
        <w:rPr>
          <w:rFonts w:ascii="Arial" w:hAnsi="Arial" w:cs="Arial"/>
          <w:i/>
          <w:sz w:val="22"/>
          <w:szCs w:val="22"/>
          <w:lang w:val="en-GB"/>
        </w:rPr>
      </w:pPr>
      <w:r w:rsidRPr="00E33617">
        <w:rPr>
          <w:rFonts w:ascii="Arial" w:hAnsi="Arial" w:cs="Arial"/>
          <w:i/>
          <w:sz w:val="22"/>
          <w:szCs w:val="22"/>
          <w:lang w:val="en-GB"/>
        </w:rPr>
        <w:t>What actions were taken in response to warnings issued by PTWC and/or US NTWC, during the intersessional period?</w:t>
      </w:r>
    </w:p>
    <w:p w14:paraId="6416CEAC" w14:textId="77777777" w:rsidR="00E33617" w:rsidRPr="00E33617" w:rsidRDefault="00E33617" w:rsidP="00E33617">
      <w:pPr>
        <w:rPr>
          <w:rFonts w:ascii="Arial" w:hAnsi="Arial" w:cs="Arial"/>
          <w:sz w:val="22"/>
          <w:szCs w:val="22"/>
          <w:lang w:val="en-GB"/>
        </w:rPr>
      </w:pPr>
    </w:p>
    <w:p w14:paraId="5A0383F6" w14:textId="77777777" w:rsidR="00E33617" w:rsidRPr="00E33617" w:rsidRDefault="00E33617" w:rsidP="00E33617">
      <w:pPr>
        <w:ind w:left="720" w:hanging="720"/>
        <w:rPr>
          <w:rFonts w:ascii="Arial" w:hAnsi="Arial" w:cs="Arial"/>
          <w:b/>
          <w:sz w:val="22"/>
          <w:szCs w:val="22"/>
          <w:lang w:val="en-GB"/>
        </w:rPr>
      </w:pPr>
      <w:r w:rsidRPr="00E33617">
        <w:rPr>
          <w:rFonts w:ascii="Arial" w:hAnsi="Arial" w:cs="Arial"/>
          <w:b/>
          <w:sz w:val="22"/>
          <w:szCs w:val="22"/>
          <w:lang w:val="en-GB"/>
        </w:rPr>
        <w:t>7.</w:t>
      </w:r>
      <w:r w:rsidRPr="00E33617">
        <w:rPr>
          <w:rFonts w:ascii="Arial" w:hAnsi="Arial" w:cs="Arial"/>
          <w:b/>
          <w:sz w:val="22"/>
          <w:szCs w:val="22"/>
          <w:lang w:val="en-GB"/>
        </w:rPr>
        <w:tab/>
        <w:t>National Sea Level Network</w:t>
      </w:r>
    </w:p>
    <w:p w14:paraId="53EA4849" w14:textId="4C263ABE" w:rsidR="00E33617" w:rsidRPr="009A1E6B" w:rsidRDefault="00A64FFB" w:rsidP="00E33617">
      <w:pPr>
        <w:ind w:left="720"/>
        <w:rPr>
          <w:i/>
          <w:sz w:val="22"/>
          <w:szCs w:val="22"/>
          <w:lang w:val="en-GB"/>
        </w:rPr>
      </w:pPr>
      <w:r w:rsidRPr="009A1E6B">
        <w:rPr>
          <w:i/>
          <w:sz w:val="22"/>
          <w:szCs w:val="22"/>
          <w:lang w:val="en-GB"/>
        </w:rPr>
        <w:t>NOAA Bouy</w:t>
      </w:r>
      <w:r w:rsidR="00FF38A3">
        <w:rPr>
          <w:i/>
          <w:sz w:val="22"/>
          <w:szCs w:val="22"/>
          <w:lang w:val="en-GB"/>
        </w:rPr>
        <w:t xml:space="preserve"> (</w:t>
      </w:r>
      <w:hyperlink r:id="rId15" w:tgtFrame="_blank" w:history="1">
        <w:r w:rsidR="00FF38A3" w:rsidRPr="00FF38A3">
          <w:rPr>
            <w:rFonts w:ascii="Aptos" w:hAnsi="Aptos"/>
            <w:color w:val="0000FF"/>
            <w:u w:val="single"/>
            <w:bdr w:val="none" w:sz="0" w:space="0" w:color="auto" w:frame="1"/>
            <w:shd w:val="clear" w:color="auto" w:fill="FFFFFF"/>
          </w:rPr>
          <w:t>https://www.ndbc.noaa.gov/</w:t>
        </w:r>
      </w:hyperlink>
      <w:r w:rsidR="00FF38A3">
        <w:t>)</w:t>
      </w:r>
      <w:r w:rsidR="00FF38A3">
        <w:rPr>
          <w:i/>
          <w:sz w:val="22"/>
          <w:szCs w:val="22"/>
          <w:lang w:val="en-GB"/>
        </w:rPr>
        <w:t xml:space="preserve"> </w:t>
      </w:r>
      <w:r w:rsidRPr="009A1E6B">
        <w:rPr>
          <w:i/>
          <w:sz w:val="22"/>
          <w:szCs w:val="22"/>
          <w:lang w:val="en-GB"/>
        </w:rPr>
        <w:t xml:space="preserve"> – Barbuda</w:t>
      </w:r>
    </w:p>
    <w:p w14:paraId="16754318" w14:textId="54F0A94E" w:rsidR="00A64FFB" w:rsidRPr="009A1E6B" w:rsidRDefault="00A64FFB" w:rsidP="00E33617">
      <w:pPr>
        <w:ind w:left="720"/>
        <w:rPr>
          <w:i/>
          <w:sz w:val="22"/>
          <w:szCs w:val="22"/>
          <w:lang w:val="en-GB"/>
        </w:rPr>
      </w:pPr>
      <w:r w:rsidRPr="009A1E6B">
        <w:rPr>
          <w:i/>
          <w:sz w:val="22"/>
          <w:szCs w:val="22"/>
          <w:lang w:val="en-GB"/>
        </w:rPr>
        <w:t>UWI-Seismic Terrestrial stations Antigua (3) and Barbuda (1)</w:t>
      </w:r>
    </w:p>
    <w:p w14:paraId="5DE40324" w14:textId="13CA185E" w:rsidR="00E33617" w:rsidRPr="00E33617" w:rsidRDefault="00A95ED4" w:rsidP="00E33617">
      <w:pPr>
        <w:rPr>
          <w:rFonts w:ascii="Arial" w:hAnsi="Arial" w:cs="Arial"/>
          <w:sz w:val="22"/>
          <w:szCs w:val="22"/>
          <w:lang w:val="en-GB"/>
        </w:rPr>
      </w:pPr>
      <w:r>
        <w:rPr>
          <w:snapToGrid/>
          <w:lang w:val="en-GB" w:eastAsia="en-GB"/>
        </w:rPr>
        <w:drawing>
          <wp:inline distT="0" distB="0" distL="0" distR="0" wp14:anchorId="3401A329" wp14:editId="15A7EC54">
            <wp:extent cx="4166483" cy="2398376"/>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674" t="14998" r="11845" b="5706"/>
                    <a:stretch/>
                  </pic:blipFill>
                  <pic:spPr bwMode="auto">
                    <a:xfrm>
                      <a:off x="0" y="0"/>
                      <a:ext cx="4189957" cy="2411888"/>
                    </a:xfrm>
                    <a:prstGeom prst="rect">
                      <a:avLst/>
                    </a:prstGeom>
                    <a:ln>
                      <a:noFill/>
                    </a:ln>
                    <a:extLst>
                      <a:ext uri="{53640926-AAD7-44D8-BBD7-CCE9431645EC}">
                        <a14:shadowObscured xmlns:a14="http://schemas.microsoft.com/office/drawing/2010/main"/>
                      </a:ext>
                    </a:extLst>
                  </pic:spPr>
                </pic:pic>
              </a:graphicData>
            </a:graphic>
          </wp:inline>
        </w:drawing>
      </w:r>
    </w:p>
    <w:p w14:paraId="0EC88547" w14:textId="77777777" w:rsidR="00A64FFB" w:rsidRDefault="00A64FFB" w:rsidP="00E33617">
      <w:pPr>
        <w:ind w:left="720" w:hanging="720"/>
        <w:rPr>
          <w:rFonts w:ascii="Arial" w:hAnsi="Arial" w:cs="Arial"/>
          <w:b/>
          <w:sz w:val="22"/>
          <w:szCs w:val="22"/>
          <w:lang w:val="fr-FR"/>
        </w:rPr>
      </w:pPr>
    </w:p>
    <w:p w14:paraId="0F596821" w14:textId="3DADB30F" w:rsidR="00E33617" w:rsidRPr="00EB3ED4" w:rsidRDefault="00E33617" w:rsidP="00E33617">
      <w:pPr>
        <w:ind w:left="720" w:hanging="720"/>
        <w:rPr>
          <w:rFonts w:ascii="Arial" w:hAnsi="Arial" w:cs="Arial"/>
          <w:b/>
          <w:sz w:val="22"/>
          <w:szCs w:val="22"/>
          <w:lang w:val="fr-FR"/>
        </w:rPr>
      </w:pPr>
      <w:r w:rsidRPr="00EB3ED4">
        <w:rPr>
          <w:rFonts w:ascii="Arial" w:hAnsi="Arial" w:cs="Arial"/>
          <w:b/>
          <w:sz w:val="22"/>
          <w:szCs w:val="22"/>
          <w:lang w:val="fr-FR"/>
        </w:rPr>
        <w:t>8.</w:t>
      </w:r>
      <w:r w:rsidRPr="00EB3ED4">
        <w:rPr>
          <w:rFonts w:ascii="Arial" w:hAnsi="Arial" w:cs="Arial"/>
          <w:b/>
          <w:sz w:val="22"/>
          <w:szCs w:val="22"/>
          <w:lang w:val="fr-FR"/>
        </w:rPr>
        <w:tab/>
        <w:t>Information on Tsunami occurrences/Tsunami Exercises</w:t>
      </w:r>
    </w:p>
    <w:p w14:paraId="4FC7FA89" w14:textId="144507FA" w:rsidR="00005B9B" w:rsidRDefault="009A1E6B" w:rsidP="009A1E6B">
      <w:r>
        <w:t>Antigu</w:t>
      </w:r>
      <w:r w:rsidR="007F04AB">
        <w:t>a</w:t>
      </w:r>
      <w:r>
        <w:t xml:space="preserve"> and Barbuda has been in engaged in a number of Tsunami</w:t>
      </w:r>
      <w:r w:rsidR="00182789">
        <w:t>/</w:t>
      </w:r>
      <w:r>
        <w:t>coastal ha</w:t>
      </w:r>
      <w:r w:rsidR="00546825">
        <w:t>z</w:t>
      </w:r>
      <w:r>
        <w:t xml:space="preserve">ard related DRM activities </w:t>
      </w:r>
    </w:p>
    <w:p w14:paraId="3B2B17B8" w14:textId="2996EF6B" w:rsidR="00005B9B" w:rsidRPr="00005B9B" w:rsidRDefault="00005B9B" w:rsidP="009A1E6B">
      <w:pPr>
        <w:rPr>
          <w:b/>
          <w:bCs/>
        </w:rPr>
      </w:pPr>
      <w:r w:rsidRPr="00005B9B">
        <w:rPr>
          <w:b/>
          <w:bCs/>
        </w:rPr>
        <w:t>EXERCISES</w:t>
      </w:r>
    </w:p>
    <w:p w14:paraId="6570B08B" w14:textId="45E34717" w:rsidR="009A1E6B" w:rsidRDefault="00182789" w:rsidP="009A1E6B">
      <w:r>
        <w:t>CARIBWAVE 2024</w:t>
      </w:r>
    </w:p>
    <w:p w14:paraId="6A266389" w14:textId="69717420" w:rsidR="00992A02" w:rsidRDefault="00182789" w:rsidP="00182789">
      <w:pPr>
        <w:pStyle w:val="ListParagraph"/>
        <w:numPr>
          <w:ilvl w:val="0"/>
          <w:numId w:val="13"/>
        </w:numPr>
      </w:pPr>
      <w:r>
        <w:t>Stakeholders involved included r</w:t>
      </w:r>
      <w:r w:rsidR="009A1E6B">
        <w:t xml:space="preserve">esponse agencies </w:t>
      </w:r>
      <w:r>
        <w:t>including Police, Military,</w:t>
      </w:r>
      <w:r w:rsidR="009A1E6B">
        <w:t xml:space="preserve"> EMS</w:t>
      </w:r>
      <w:r>
        <w:t xml:space="preserve"> and </w:t>
      </w:r>
      <w:r w:rsidR="009A1E6B">
        <w:t>Local N</w:t>
      </w:r>
      <w:r w:rsidR="00992A02">
        <w:t>G</w:t>
      </w:r>
      <w:r w:rsidR="009A1E6B">
        <w:t>O</w:t>
      </w:r>
      <w:r w:rsidR="00992A02">
        <w:t>’s</w:t>
      </w:r>
      <w:r w:rsidR="009A1E6B">
        <w:t xml:space="preserve"> </w:t>
      </w:r>
      <w:r w:rsidR="00992A02">
        <w:t xml:space="preserve">– </w:t>
      </w:r>
      <w:r w:rsidR="009A1E6B">
        <w:t>ABSAR</w:t>
      </w:r>
      <w:r w:rsidR="00992A02">
        <w:t xml:space="preserve"> and ABRed Cross</w:t>
      </w:r>
      <w:r>
        <w:t xml:space="preserve"> with e</w:t>
      </w:r>
      <w:r w:rsidR="00992A02">
        <w:t>valautors</w:t>
      </w:r>
      <w:r>
        <w:t xml:space="preserve"> form the r</w:t>
      </w:r>
      <w:r w:rsidR="00992A02">
        <w:t xml:space="preserve">epsonse agencies and Distrit Disaster Committee Volunteers network </w:t>
      </w:r>
    </w:p>
    <w:p w14:paraId="368BAD93" w14:textId="1BE3D501" w:rsidR="009A1E6B" w:rsidRDefault="009A1E6B" w:rsidP="00F81A44">
      <w:pPr>
        <w:pStyle w:val="ListParagraph"/>
        <w:numPr>
          <w:ilvl w:val="0"/>
          <w:numId w:val="13"/>
        </w:numPr>
      </w:pPr>
      <w:r>
        <w:t>Public Awaren</w:t>
      </w:r>
      <w:r w:rsidR="00992A02">
        <w:t>es</w:t>
      </w:r>
      <w:r>
        <w:t>s throguh local media houses</w:t>
      </w:r>
      <w:r w:rsidR="00992A02">
        <w:t xml:space="preserve"> radios stations</w:t>
      </w:r>
      <w:r w:rsidR="00182789">
        <w:t xml:space="preserve">, </w:t>
      </w:r>
      <w:r w:rsidR="00992A02">
        <w:t xml:space="preserve">Electronic billboards, </w:t>
      </w:r>
      <w:r w:rsidR="00992A02" w:rsidRPr="00992A02">
        <w:t xml:space="preserve"> </w:t>
      </w:r>
      <w:r w:rsidR="00992A02">
        <w:t>and social media plantforms</w:t>
      </w:r>
    </w:p>
    <w:p w14:paraId="4E6C6351" w14:textId="069D3F3F" w:rsidR="009A1E6B" w:rsidRPr="00C86442" w:rsidRDefault="00182789" w:rsidP="00182789">
      <w:pPr>
        <w:pStyle w:val="ListParagraph"/>
        <w:numPr>
          <w:ilvl w:val="0"/>
          <w:numId w:val="13"/>
        </w:numPr>
      </w:pPr>
      <w:r>
        <w:t xml:space="preserve">Particiapation </w:t>
      </w:r>
      <w:r w:rsidRPr="00182789">
        <w:t xml:space="preserve">saw approximately 5000+ paticipants </w:t>
      </w:r>
      <w:r w:rsidR="009A1E6B" w:rsidRPr="00C86442">
        <w:t xml:space="preserve">70 participating groups </w:t>
      </w:r>
      <w:r w:rsidR="00992A02">
        <w:t>simulating evacuation included</w:t>
      </w:r>
    </w:p>
    <w:p w14:paraId="71700ABD" w14:textId="54476A70" w:rsidR="00182789" w:rsidRDefault="009A1E6B" w:rsidP="000758E2">
      <w:pPr>
        <w:pStyle w:val="ListParagraph"/>
        <w:numPr>
          <w:ilvl w:val="0"/>
          <w:numId w:val="9"/>
        </w:numPr>
      </w:pPr>
      <w:r w:rsidRPr="00C86442">
        <w:lastRenderedPageBreak/>
        <w:t>Pre-schools, primary schools, secondary schools</w:t>
      </w:r>
      <w:r w:rsidR="00182789">
        <w:t xml:space="preserve"> (</w:t>
      </w:r>
      <w:r>
        <w:t>Inclusive of special needs schools for physcially and auti</w:t>
      </w:r>
      <w:r>
        <w:t>s</w:t>
      </w:r>
      <w:r>
        <w:t>tic</w:t>
      </w:r>
      <w:r>
        <w:t xml:space="preserve"> </w:t>
      </w:r>
      <w:r>
        <w:t>children</w:t>
      </w:r>
      <w:r w:rsidR="00182789">
        <w:t>)</w:t>
      </w:r>
      <w:r>
        <w:t xml:space="preserve">, </w:t>
      </w:r>
      <w:r w:rsidRPr="00C86442">
        <w:t xml:space="preserve"> tertiary institutions</w:t>
      </w:r>
      <w:r w:rsidR="00182789">
        <w:t xml:space="preserve"> and </w:t>
      </w:r>
      <w:r w:rsidRPr="00C86442">
        <w:t>businesses/offices</w:t>
      </w:r>
      <w:r>
        <w:t xml:space="preserve"> </w:t>
      </w:r>
    </w:p>
    <w:p w14:paraId="581F6B60" w14:textId="78C63E39" w:rsidR="00182789" w:rsidRDefault="005B3DBB" w:rsidP="00182789">
      <w:r>
        <w:drawing>
          <wp:inline distT="0" distB="0" distL="0" distR="0" wp14:anchorId="684E1780" wp14:editId="4398EC01">
            <wp:extent cx="1152939" cy="1537173"/>
            <wp:effectExtent l="0" t="0" r="9525" b="6350"/>
            <wp:docPr id="103737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856" cy="1542396"/>
                    </a:xfrm>
                    <a:prstGeom prst="rect">
                      <a:avLst/>
                    </a:prstGeom>
                    <a:noFill/>
                    <a:ln>
                      <a:noFill/>
                    </a:ln>
                  </pic:spPr>
                </pic:pic>
              </a:graphicData>
            </a:graphic>
          </wp:inline>
        </w:drawing>
      </w:r>
    </w:p>
    <w:p w14:paraId="1F9CB53D" w14:textId="354134BD" w:rsidR="00182789" w:rsidRDefault="00182789" w:rsidP="00182789">
      <w:r>
        <w:t>Local Tsuanmi exercies included evacuation drills by shcools and District Disascter Committeee volunteers as well as preparednessaa talks and prientations to churches in the NODS outreach programme</w:t>
      </w:r>
    </w:p>
    <w:p w14:paraId="42F9453A" w14:textId="18B752FA" w:rsidR="00182789" w:rsidRDefault="00182789" w:rsidP="00182789"/>
    <w:p w14:paraId="3BA5DCA6" w14:textId="584A42CD" w:rsidR="00182789" w:rsidRDefault="005B3DBB" w:rsidP="00182789">
      <w:r>
        <w:drawing>
          <wp:inline distT="0" distB="0" distL="0" distR="0" wp14:anchorId="53356FB8" wp14:editId="1F505646">
            <wp:extent cx="1304014" cy="1738460"/>
            <wp:effectExtent l="0" t="0" r="0" b="0"/>
            <wp:docPr id="1404040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3908" cy="1751650"/>
                    </a:xfrm>
                    <a:prstGeom prst="rect">
                      <a:avLst/>
                    </a:prstGeom>
                    <a:noFill/>
                    <a:ln>
                      <a:noFill/>
                    </a:ln>
                  </pic:spPr>
                </pic:pic>
              </a:graphicData>
            </a:graphic>
          </wp:inline>
        </w:drawing>
      </w:r>
      <w:r>
        <w:t xml:space="preserve">  </w:t>
      </w:r>
      <w:r>
        <w:drawing>
          <wp:inline distT="0" distB="0" distL="0" distR="0" wp14:anchorId="47E7AD6F" wp14:editId="5ACA55F4">
            <wp:extent cx="1303706" cy="1738050"/>
            <wp:effectExtent l="0" t="0" r="0" b="0"/>
            <wp:docPr id="1329889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5667" cy="1753997"/>
                    </a:xfrm>
                    <a:prstGeom prst="rect">
                      <a:avLst/>
                    </a:prstGeom>
                    <a:noFill/>
                    <a:ln>
                      <a:noFill/>
                    </a:ln>
                  </pic:spPr>
                </pic:pic>
              </a:graphicData>
            </a:graphic>
          </wp:inline>
        </w:drawing>
      </w:r>
      <w:r>
        <w:t xml:space="preserve">  </w:t>
      </w:r>
      <w:r>
        <w:drawing>
          <wp:inline distT="0" distB="0" distL="0" distR="0" wp14:anchorId="01DF57D7" wp14:editId="516CECEE">
            <wp:extent cx="2258170" cy="1693979"/>
            <wp:effectExtent l="0" t="0" r="8890" b="1905"/>
            <wp:docPr id="1737304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3114" cy="1697688"/>
                    </a:xfrm>
                    <a:prstGeom prst="rect">
                      <a:avLst/>
                    </a:prstGeom>
                    <a:noFill/>
                    <a:ln>
                      <a:noFill/>
                    </a:ln>
                  </pic:spPr>
                </pic:pic>
              </a:graphicData>
            </a:graphic>
          </wp:inline>
        </w:drawing>
      </w:r>
    </w:p>
    <w:p w14:paraId="642CA276" w14:textId="77777777" w:rsidR="00E33617" w:rsidRPr="00E33617" w:rsidRDefault="00E33617" w:rsidP="00E33617">
      <w:pPr>
        <w:ind w:left="720" w:hanging="720"/>
        <w:rPr>
          <w:rFonts w:ascii="Arial" w:hAnsi="Arial" w:cs="Arial"/>
          <w:b/>
          <w:sz w:val="22"/>
          <w:szCs w:val="22"/>
        </w:rPr>
      </w:pPr>
      <w:r w:rsidRPr="00E33617">
        <w:rPr>
          <w:rFonts w:ascii="Arial" w:hAnsi="Arial" w:cs="Arial"/>
          <w:b/>
          <w:sz w:val="22"/>
          <w:szCs w:val="22"/>
        </w:rPr>
        <w:t>9.</w:t>
      </w:r>
      <w:r w:rsidRPr="00E33617">
        <w:rPr>
          <w:rFonts w:ascii="Arial" w:hAnsi="Arial" w:cs="Arial"/>
          <w:b/>
          <w:sz w:val="22"/>
          <w:szCs w:val="22"/>
        </w:rPr>
        <w:tab/>
        <w:t>Web sites (URLs) of national tsunami-related web sites</w:t>
      </w:r>
    </w:p>
    <w:p w14:paraId="1F616F39" w14:textId="77777777" w:rsidR="00E33617" w:rsidRPr="00E33617" w:rsidRDefault="00E33617" w:rsidP="00E33617">
      <w:pPr>
        <w:ind w:left="720"/>
        <w:rPr>
          <w:rFonts w:ascii="Arial" w:hAnsi="Arial" w:cs="Arial"/>
          <w:b/>
          <w:sz w:val="22"/>
          <w:szCs w:val="22"/>
          <w:lang w:val="en-GB"/>
        </w:rPr>
      </w:pPr>
    </w:p>
    <w:p w14:paraId="07CFA09B" w14:textId="005A824C" w:rsidR="00D115A8" w:rsidRDefault="007B5D2C" w:rsidP="00E33617">
      <w:pPr>
        <w:snapToGrid/>
        <w:rPr>
          <w:rFonts w:ascii="Arial" w:hAnsi="Arial" w:cs="Arial"/>
          <w:b/>
          <w:sz w:val="22"/>
          <w:szCs w:val="22"/>
        </w:rPr>
      </w:pPr>
      <w:r>
        <w:rPr>
          <w:rFonts w:ascii="Arial" w:hAnsi="Arial" w:cs="Arial"/>
          <w:b/>
          <w:sz w:val="22"/>
          <w:szCs w:val="22"/>
        </w:rPr>
        <w:t xml:space="preserve">Antigua and Barbuda Metoerological Services - </w:t>
      </w:r>
      <w:r w:rsidRPr="007B5D2C">
        <w:rPr>
          <w:rFonts w:ascii="Arial" w:hAnsi="Arial" w:cs="Arial"/>
          <w:b/>
          <w:sz w:val="22"/>
          <w:szCs w:val="22"/>
        </w:rPr>
        <w:t>http://www.antiguamet.com/</w:t>
      </w:r>
    </w:p>
    <w:p w14:paraId="1699348F" w14:textId="4077A5CD" w:rsidR="00D115A8" w:rsidRDefault="007B5D2C" w:rsidP="00E33617">
      <w:pPr>
        <w:snapToGrid/>
        <w:rPr>
          <w:rFonts w:ascii="Arial" w:hAnsi="Arial" w:cs="Arial"/>
          <w:b/>
          <w:sz w:val="22"/>
          <w:szCs w:val="22"/>
        </w:rPr>
      </w:pPr>
      <w:r>
        <w:rPr>
          <w:rFonts w:ascii="Arial" w:hAnsi="Arial" w:cs="Arial"/>
          <w:b/>
          <w:sz w:val="22"/>
          <w:szCs w:val="22"/>
        </w:rPr>
        <w:t xml:space="preserve">National Officeof Disaster Services - </w:t>
      </w:r>
      <w:r w:rsidRPr="007B5D2C">
        <w:rPr>
          <w:rFonts w:ascii="Arial" w:hAnsi="Arial" w:cs="Arial"/>
          <w:b/>
          <w:sz w:val="22"/>
          <w:szCs w:val="22"/>
        </w:rPr>
        <w:t>https://nods.gov.ag/</w:t>
      </w:r>
    </w:p>
    <w:p w14:paraId="2D28377F" w14:textId="77777777" w:rsidR="00D115A8" w:rsidRDefault="00D115A8" w:rsidP="00E33617">
      <w:pPr>
        <w:snapToGrid/>
        <w:rPr>
          <w:rFonts w:ascii="Arial" w:hAnsi="Arial" w:cs="Arial"/>
          <w:b/>
          <w:sz w:val="22"/>
          <w:szCs w:val="22"/>
        </w:rPr>
      </w:pPr>
    </w:p>
    <w:p w14:paraId="7E57B15F" w14:textId="77777777" w:rsidR="007B5D2C" w:rsidRDefault="007B5D2C">
      <w:pPr>
        <w:tabs>
          <w:tab w:val="clear" w:pos="567"/>
        </w:tabs>
        <w:snapToGrid/>
        <w:rPr>
          <w:rFonts w:ascii="Arial" w:hAnsi="Arial" w:cs="Arial"/>
          <w:b/>
          <w:sz w:val="22"/>
          <w:szCs w:val="22"/>
        </w:rPr>
      </w:pPr>
      <w:r>
        <w:rPr>
          <w:rFonts w:ascii="Arial" w:hAnsi="Arial" w:cs="Arial"/>
          <w:b/>
          <w:sz w:val="22"/>
          <w:szCs w:val="22"/>
        </w:rPr>
        <w:br w:type="page"/>
      </w:r>
    </w:p>
    <w:p w14:paraId="77F495D3" w14:textId="49207C91" w:rsidR="00E33617" w:rsidRPr="00E33617" w:rsidRDefault="00E33617" w:rsidP="00E33617">
      <w:pPr>
        <w:snapToGrid/>
        <w:rPr>
          <w:rFonts w:ascii="Arial" w:hAnsi="Arial" w:cs="Arial"/>
          <w:i/>
          <w:sz w:val="22"/>
          <w:szCs w:val="22"/>
          <w:lang w:val="en-GB" w:eastAsia="en-US"/>
        </w:rPr>
      </w:pPr>
      <w:r w:rsidRPr="00E33617">
        <w:rPr>
          <w:rFonts w:ascii="Arial" w:hAnsi="Arial" w:cs="Arial"/>
          <w:b/>
          <w:sz w:val="22"/>
          <w:szCs w:val="22"/>
        </w:rPr>
        <w:lastRenderedPageBreak/>
        <w:t>10.</w:t>
      </w:r>
      <w:r w:rsidRPr="00E33617">
        <w:rPr>
          <w:rFonts w:ascii="Arial" w:hAnsi="Arial" w:cs="Arial"/>
          <w:b/>
          <w:sz w:val="22"/>
          <w:szCs w:val="22"/>
        </w:rPr>
        <w:tab/>
        <w:t xml:space="preserve">Summary plans of future tsunami warning and mitigation system improvements.  </w:t>
      </w:r>
    </w:p>
    <w:p w14:paraId="12D8F0FF" w14:textId="77777777" w:rsidR="00D115A8" w:rsidRDefault="00D115A8" w:rsidP="00D115A8">
      <w:r>
        <w:t>NODS support to assitng response agencies develop training, equipment and improve their plans and protocol for repsonse</w:t>
      </w:r>
    </w:p>
    <w:p w14:paraId="27A217F1" w14:textId="77777777" w:rsidR="00D115A8" w:rsidRDefault="00D115A8" w:rsidP="00D115A8">
      <w:r>
        <w:drawing>
          <wp:inline distT="0" distB="0" distL="0" distR="0" wp14:anchorId="34362CAA" wp14:editId="1D5C4EDA">
            <wp:extent cx="2109306" cy="1582309"/>
            <wp:effectExtent l="0" t="0" r="5715" b="0"/>
            <wp:docPr id="269639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497" cy="1586203"/>
                    </a:xfrm>
                    <a:prstGeom prst="rect">
                      <a:avLst/>
                    </a:prstGeom>
                    <a:noFill/>
                    <a:ln>
                      <a:noFill/>
                    </a:ln>
                  </pic:spPr>
                </pic:pic>
              </a:graphicData>
            </a:graphic>
          </wp:inline>
        </w:drawing>
      </w:r>
    </w:p>
    <w:p w14:paraId="107D3FF6" w14:textId="77777777" w:rsidR="00D115A8" w:rsidRDefault="00D115A8" w:rsidP="00D115A8"/>
    <w:p w14:paraId="300B77D1" w14:textId="77777777" w:rsidR="00D115A8" w:rsidRPr="00D115A8" w:rsidRDefault="00D115A8" w:rsidP="00D115A8">
      <w:pPr>
        <w:rPr>
          <w:b/>
          <w:bCs/>
        </w:rPr>
      </w:pPr>
      <w:r w:rsidRPr="00D115A8">
        <w:rPr>
          <w:b/>
          <w:bCs/>
        </w:rPr>
        <w:t>EARLY WARNING SYSTEMS (EWS)</w:t>
      </w:r>
    </w:p>
    <w:p w14:paraId="43005049" w14:textId="73E25F2A" w:rsidR="00D115A8" w:rsidRDefault="00D115A8" w:rsidP="00D115A8">
      <w:r w:rsidRPr="006E737C">
        <w:t>Th</w:t>
      </w:r>
      <w:r w:rsidR="00B40820">
        <w:t xml:space="preserve">e national mechanism spear-headed by NODS and </w:t>
      </w:r>
      <w:r w:rsidR="00B40820" w:rsidRPr="00B40820">
        <w:rPr>
          <w:bCs/>
          <w:sz w:val="22"/>
          <w:szCs w:val="22"/>
          <w:lang w:val="en-GB"/>
        </w:rPr>
        <w:t xml:space="preserve">Antigua and Barbuda Meteorrological Services (ABMS) </w:t>
      </w:r>
      <w:r w:rsidR="00B40820">
        <w:rPr>
          <w:bCs/>
          <w:sz w:val="22"/>
          <w:szCs w:val="22"/>
          <w:lang w:val="en-GB"/>
        </w:rPr>
        <w:t>th</w:t>
      </w:r>
      <w:r w:rsidRPr="006E737C">
        <w:t>rough EW4ALL initiative and UNDRR the completion of the ‘Scaling up EWS Implementation Road Map’ plan for</w:t>
      </w:r>
      <w:r>
        <w:t xml:space="preserve"> </w:t>
      </w:r>
      <w:r w:rsidRPr="006E737C">
        <w:t>Antigu and Barbuda.</w:t>
      </w:r>
      <w:r>
        <w:t xml:space="preserve"> </w:t>
      </w:r>
    </w:p>
    <w:p w14:paraId="7E14E5AB" w14:textId="77777777" w:rsidR="00D115A8" w:rsidRPr="006E737C" w:rsidRDefault="00D115A8" w:rsidP="00D115A8">
      <w:pPr>
        <w:pStyle w:val="ListParagraph"/>
        <w:numPr>
          <w:ilvl w:val="0"/>
          <w:numId w:val="12"/>
        </w:numPr>
        <w:tabs>
          <w:tab w:val="clear" w:pos="567"/>
        </w:tabs>
        <w:snapToGrid/>
        <w:spacing w:after="160" w:line="259" w:lineRule="auto"/>
      </w:pPr>
      <w:r w:rsidRPr="006E737C">
        <w:t>It outlines a series of recommended actions intended to prioritize investments in EWS and DRR in alignment with Target G of the Sendai Framework</w:t>
      </w:r>
    </w:p>
    <w:p w14:paraId="02BBD992" w14:textId="77777777" w:rsidR="00D115A8" w:rsidRDefault="00D115A8" w:rsidP="00D115A8">
      <w:pPr>
        <w:rPr>
          <w:rFonts w:ascii="Arial" w:hAnsi="Arial" w:cs="Arial"/>
          <w:b/>
          <w:sz w:val="22"/>
          <w:szCs w:val="22"/>
          <w:lang w:val="en-GB"/>
        </w:rPr>
      </w:pPr>
      <w:r>
        <w:drawing>
          <wp:inline distT="0" distB="0" distL="0" distR="0" wp14:anchorId="7949B38B" wp14:editId="1B79DE19">
            <wp:extent cx="1084544" cy="1445871"/>
            <wp:effectExtent l="0" t="0" r="1905" b="2540"/>
            <wp:docPr id="645850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6122" cy="1474638"/>
                    </a:xfrm>
                    <a:prstGeom prst="rect">
                      <a:avLst/>
                    </a:prstGeom>
                    <a:noFill/>
                    <a:ln>
                      <a:noFill/>
                    </a:ln>
                  </pic:spPr>
                </pic:pic>
              </a:graphicData>
            </a:graphic>
          </wp:inline>
        </w:drawing>
      </w:r>
      <w:r>
        <w:rPr>
          <w:rFonts w:ascii="Arial" w:hAnsi="Arial" w:cs="Arial"/>
          <w:b/>
          <w:sz w:val="22"/>
          <w:szCs w:val="22"/>
          <w:lang w:val="en-GB"/>
        </w:rPr>
        <w:t xml:space="preserve">  </w:t>
      </w:r>
      <w:r>
        <w:drawing>
          <wp:inline distT="0" distB="0" distL="0" distR="0" wp14:anchorId="2D4A2FA3" wp14:editId="12124FCB">
            <wp:extent cx="1900362" cy="1425371"/>
            <wp:effectExtent l="0" t="0" r="5080" b="3810"/>
            <wp:docPr id="28970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3433" cy="1442675"/>
                    </a:xfrm>
                    <a:prstGeom prst="rect">
                      <a:avLst/>
                    </a:prstGeom>
                    <a:noFill/>
                    <a:ln>
                      <a:noFill/>
                    </a:ln>
                  </pic:spPr>
                </pic:pic>
              </a:graphicData>
            </a:graphic>
          </wp:inline>
        </w:drawing>
      </w:r>
      <w:r>
        <w:rPr>
          <w:rFonts w:ascii="Arial" w:hAnsi="Arial" w:cs="Arial"/>
          <w:b/>
          <w:sz w:val="22"/>
          <w:szCs w:val="22"/>
          <w:lang w:val="en-GB"/>
        </w:rPr>
        <w:t xml:space="preserve">  </w:t>
      </w:r>
      <w:r>
        <w:drawing>
          <wp:inline distT="0" distB="0" distL="0" distR="0" wp14:anchorId="638BCE79" wp14:editId="057CECD9">
            <wp:extent cx="1079053" cy="1438551"/>
            <wp:effectExtent l="0" t="0" r="6985" b="9525"/>
            <wp:docPr id="1566655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6839" cy="1448931"/>
                    </a:xfrm>
                    <a:prstGeom prst="rect">
                      <a:avLst/>
                    </a:prstGeom>
                    <a:noFill/>
                    <a:ln>
                      <a:noFill/>
                    </a:ln>
                  </pic:spPr>
                </pic:pic>
              </a:graphicData>
            </a:graphic>
          </wp:inline>
        </w:drawing>
      </w:r>
    </w:p>
    <w:p w14:paraId="7B9660AC" w14:textId="77777777" w:rsidR="00D115A8" w:rsidRDefault="00D115A8" w:rsidP="00D115A8">
      <w:pPr>
        <w:rPr>
          <w:rFonts w:ascii="Arial" w:hAnsi="Arial" w:cs="Arial"/>
          <w:b/>
          <w:sz w:val="22"/>
          <w:szCs w:val="22"/>
          <w:lang w:val="en-GB"/>
        </w:rPr>
      </w:pPr>
    </w:p>
    <w:p w14:paraId="7000EF54" w14:textId="77777777" w:rsidR="00861D2D" w:rsidRDefault="00D115A8" w:rsidP="00D115A8">
      <w:pPr>
        <w:rPr>
          <w:bCs/>
          <w:sz w:val="22"/>
          <w:szCs w:val="22"/>
          <w:lang w:val="en-GB"/>
        </w:rPr>
      </w:pPr>
      <w:r w:rsidRPr="00005B9B">
        <w:rPr>
          <w:b/>
          <w:sz w:val="22"/>
          <w:szCs w:val="22"/>
          <w:lang w:val="en-GB"/>
        </w:rPr>
        <w:t>ON-GOING</w:t>
      </w:r>
      <w:r>
        <w:rPr>
          <w:bCs/>
          <w:sz w:val="22"/>
          <w:szCs w:val="22"/>
          <w:lang w:val="en-GB"/>
        </w:rPr>
        <w:t xml:space="preserve">: </w:t>
      </w:r>
    </w:p>
    <w:p w14:paraId="31EC54DF" w14:textId="130CAA24" w:rsidR="00861D2D" w:rsidRPr="00861D2D" w:rsidRDefault="00861D2D" w:rsidP="00D115A8">
      <w:pPr>
        <w:rPr>
          <w:b/>
          <w:sz w:val="22"/>
          <w:szCs w:val="22"/>
          <w:lang w:val="en-GB"/>
        </w:rPr>
      </w:pPr>
      <w:r w:rsidRPr="00861D2D">
        <w:rPr>
          <w:b/>
          <w:sz w:val="22"/>
          <w:szCs w:val="22"/>
          <w:lang w:val="en-GB"/>
        </w:rPr>
        <w:t>PROJECT/PROGRAMME</w:t>
      </w:r>
    </w:p>
    <w:p w14:paraId="53078DE3" w14:textId="6EEA69DE" w:rsidR="00D115A8" w:rsidRPr="00C86442" w:rsidRDefault="00D115A8" w:rsidP="00D115A8">
      <w:r>
        <w:rPr>
          <w:bCs/>
          <w:sz w:val="22"/>
          <w:szCs w:val="22"/>
          <w:lang w:val="en-GB"/>
        </w:rPr>
        <w:t>Currently t</w:t>
      </w:r>
      <w:r w:rsidRPr="00C86442">
        <w:t>hrough support fr</w:t>
      </w:r>
      <w:r>
        <w:t>o</w:t>
      </w:r>
      <w:r w:rsidRPr="00C86442">
        <w:t>m CDEMA</w:t>
      </w:r>
      <w:r>
        <w:t xml:space="preserve">’s Early Recovery Fund (ERF), </w:t>
      </w:r>
      <w:r w:rsidRPr="00C86442">
        <w:t xml:space="preserve"> a </w:t>
      </w:r>
      <w:r>
        <w:t>national</w:t>
      </w:r>
      <w:r w:rsidRPr="00C86442">
        <w:t xml:space="preserve"> consultation of stakeholders community, technical and developmental partners for type and location of sirens to buildout the National Common Alerting Protocol(CAP) MH-EWS system already operational in</w:t>
      </w:r>
      <w:r w:rsidR="00546825">
        <w:t>-</w:t>
      </w:r>
      <w:r w:rsidRPr="00C86442">
        <w:t>country</w:t>
      </w:r>
    </w:p>
    <w:p w14:paraId="63DB217E" w14:textId="77777777" w:rsidR="00D115A8" w:rsidRPr="00C86442" w:rsidRDefault="00D115A8" w:rsidP="00D115A8">
      <w:r w:rsidRPr="00C86442">
        <w:t>Current capabilities of CAP are</w:t>
      </w:r>
    </w:p>
    <w:p w14:paraId="68A0CB6B" w14:textId="77777777" w:rsidR="00D115A8" w:rsidRPr="00C86442" w:rsidRDefault="00D115A8" w:rsidP="00D115A8">
      <w:pPr>
        <w:pStyle w:val="ListParagraph"/>
        <w:numPr>
          <w:ilvl w:val="0"/>
          <w:numId w:val="14"/>
        </w:numPr>
        <w:tabs>
          <w:tab w:val="clear" w:pos="567"/>
        </w:tabs>
        <w:snapToGrid/>
      </w:pPr>
      <w:r w:rsidRPr="00C86442">
        <w:t xml:space="preserve">Mobile phones, social media, </w:t>
      </w:r>
    </w:p>
    <w:p w14:paraId="7BA8B03E" w14:textId="77777777" w:rsidR="00D115A8" w:rsidRPr="00C86442" w:rsidRDefault="00D115A8" w:rsidP="00D115A8">
      <w:pPr>
        <w:pStyle w:val="ListParagraph"/>
        <w:numPr>
          <w:ilvl w:val="0"/>
          <w:numId w:val="14"/>
        </w:numPr>
        <w:tabs>
          <w:tab w:val="clear" w:pos="567"/>
        </w:tabs>
        <w:snapToGrid/>
        <w:spacing w:after="160" w:line="259" w:lineRule="auto"/>
      </w:pPr>
      <w:r w:rsidRPr="00C86442">
        <w:t xml:space="preserve">radio and television interrupts at participating major radio station and </w:t>
      </w:r>
    </w:p>
    <w:p w14:paraId="117E3BB4" w14:textId="77777777" w:rsidR="00D115A8" w:rsidRDefault="00D115A8" w:rsidP="00D115A8">
      <w:pPr>
        <w:pStyle w:val="ListParagraph"/>
        <w:numPr>
          <w:ilvl w:val="0"/>
          <w:numId w:val="14"/>
        </w:numPr>
        <w:tabs>
          <w:tab w:val="clear" w:pos="567"/>
        </w:tabs>
        <w:snapToGrid/>
        <w:spacing w:after="160" w:line="259" w:lineRule="auto"/>
      </w:pPr>
      <w:r w:rsidRPr="00C86442">
        <w:t>Interrupts for state-owned media (TV and Radio)</w:t>
      </w:r>
    </w:p>
    <w:p w14:paraId="2F99E568" w14:textId="31AE26D0" w:rsidR="00861D2D" w:rsidRDefault="00861D2D" w:rsidP="00546825">
      <w:pPr>
        <w:tabs>
          <w:tab w:val="clear" w:pos="567"/>
        </w:tabs>
        <w:snapToGrid/>
        <w:spacing w:after="160" w:line="259" w:lineRule="auto"/>
      </w:pPr>
      <w:r>
        <w:t>The NODS with the assistance with ITIC and CTIC will seek to gain ‘Tusnami Ready’  certification for another commuity, targeting Barbuda for the upcoming iteration of the programme.</w:t>
      </w:r>
    </w:p>
    <w:p w14:paraId="53E44321" w14:textId="4636D8E3" w:rsidR="00B40820" w:rsidRPr="00B40820" w:rsidRDefault="00B40820" w:rsidP="00B40820">
      <w:pPr>
        <w:pStyle w:val="ListParagraph"/>
        <w:numPr>
          <w:ilvl w:val="0"/>
          <w:numId w:val="23"/>
        </w:numPr>
        <w:rPr>
          <w:bCs/>
          <w:sz w:val="22"/>
          <w:szCs w:val="22"/>
          <w:lang w:val="en-GB"/>
        </w:rPr>
      </w:pPr>
      <w:r w:rsidRPr="00B40820">
        <w:rPr>
          <w:bCs/>
          <w:sz w:val="22"/>
          <w:szCs w:val="22"/>
          <w:lang w:val="en-GB"/>
        </w:rPr>
        <w:t xml:space="preserve">NODS in collaboration with ABMS has engaged ITIC and CTIC on deliberations for support in improving capabilities of TWFP and </w:t>
      </w:r>
      <w:r>
        <w:rPr>
          <w:bCs/>
          <w:sz w:val="22"/>
          <w:szCs w:val="22"/>
          <w:lang w:val="en-GB"/>
        </w:rPr>
        <w:t xml:space="preserve">NODS and the </w:t>
      </w:r>
      <w:r w:rsidRPr="00B40820">
        <w:rPr>
          <w:bCs/>
          <w:sz w:val="22"/>
          <w:szCs w:val="22"/>
          <w:lang w:val="en-GB"/>
        </w:rPr>
        <w:t xml:space="preserve">National Mechanism in areas of </w:t>
      </w:r>
      <w:r>
        <w:rPr>
          <w:bCs/>
          <w:sz w:val="22"/>
          <w:szCs w:val="22"/>
          <w:lang w:val="en-GB"/>
        </w:rPr>
        <w:t>t</w:t>
      </w:r>
      <w:r w:rsidRPr="00B40820">
        <w:rPr>
          <w:bCs/>
          <w:sz w:val="22"/>
          <w:szCs w:val="22"/>
          <w:lang w:val="en-GB"/>
        </w:rPr>
        <w:t xml:space="preserve">sunami and ocean science </w:t>
      </w:r>
    </w:p>
    <w:p w14:paraId="4353DB4B" w14:textId="77777777" w:rsidR="00861D2D" w:rsidRDefault="00861D2D">
      <w:pPr>
        <w:tabs>
          <w:tab w:val="clear" w:pos="567"/>
        </w:tabs>
        <w:snapToGrid/>
      </w:pPr>
      <w:r>
        <w:br w:type="page"/>
      </w:r>
    </w:p>
    <w:p w14:paraId="6E6048F7" w14:textId="56A831CC" w:rsidR="00546825" w:rsidRDefault="00546825" w:rsidP="00546825">
      <w:pPr>
        <w:tabs>
          <w:tab w:val="clear" w:pos="567"/>
        </w:tabs>
        <w:snapToGrid/>
        <w:spacing w:after="160" w:line="259" w:lineRule="auto"/>
      </w:pPr>
      <w:r>
        <w:lastRenderedPageBreak/>
        <w:t>The NODS</w:t>
      </w:r>
      <w:r w:rsidR="00B40820">
        <w:t xml:space="preserve">, ABMS and other national staekholders </w:t>
      </w:r>
      <w:r>
        <w:t xml:space="preserve"> is also integrated Tsuanmi awarenes in its outr</w:t>
      </w:r>
      <w:r w:rsidR="00B40820">
        <w:t>e</w:t>
      </w:r>
      <w:r>
        <w:t>ach programmes and calaendered event including its Disaster Mangment Week and Exhibition, highlighting harazads, national stalkehilders capabilties and capacites</w:t>
      </w:r>
      <w:r w:rsidR="00861D2D">
        <w:t xml:space="preserve">. </w:t>
      </w:r>
    </w:p>
    <w:p w14:paraId="4F7C67B1" w14:textId="1EF11072" w:rsidR="00546825" w:rsidRDefault="00546825" w:rsidP="00546825">
      <w:pPr>
        <w:tabs>
          <w:tab w:val="clear" w:pos="567"/>
        </w:tabs>
        <w:snapToGrid/>
        <w:spacing w:after="160" w:line="259" w:lineRule="auto"/>
      </w:pPr>
      <w:r>
        <w:t xml:space="preserve"> </w:t>
      </w:r>
      <w:r>
        <w:drawing>
          <wp:inline distT="0" distB="0" distL="0" distR="0" wp14:anchorId="44058774" wp14:editId="6B128DED">
            <wp:extent cx="1632329" cy="1224501"/>
            <wp:effectExtent l="0" t="0" r="6350" b="0"/>
            <wp:docPr id="1772431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4845" cy="1226388"/>
                    </a:xfrm>
                    <a:prstGeom prst="rect">
                      <a:avLst/>
                    </a:prstGeom>
                    <a:noFill/>
                    <a:ln>
                      <a:noFill/>
                    </a:ln>
                  </pic:spPr>
                </pic:pic>
              </a:graphicData>
            </a:graphic>
          </wp:inline>
        </w:drawing>
      </w:r>
      <w:r>
        <w:t xml:space="preserve">  </w:t>
      </w:r>
    </w:p>
    <w:p w14:paraId="569DB315" w14:textId="0C152DE1" w:rsidR="00861D2D" w:rsidRDefault="00861D2D" w:rsidP="00861D2D">
      <w:pPr>
        <w:tabs>
          <w:tab w:val="clear" w:pos="567"/>
        </w:tabs>
        <w:snapToGrid/>
        <w:spacing w:after="160" w:line="259" w:lineRule="auto"/>
      </w:pPr>
      <w:r>
        <w:t>The NODS has established a</w:t>
      </w:r>
      <w:r>
        <w:t xml:space="preserve"> natioanl </w:t>
      </w:r>
      <w:r>
        <w:t>Y</w:t>
      </w:r>
      <w:r>
        <w:t>outh</w:t>
      </w:r>
      <w:r>
        <w:t xml:space="preserve"> in </w:t>
      </w:r>
      <w:r>
        <w:t>D</w:t>
      </w:r>
      <w:r>
        <w:t xml:space="preserve">isaster </w:t>
      </w:r>
      <w:r>
        <w:t>R</w:t>
      </w:r>
      <w:r>
        <w:t xml:space="preserve">isk </w:t>
      </w:r>
      <w:r>
        <w:t>M</w:t>
      </w:r>
      <w:r>
        <w:t>anagement’</w:t>
      </w:r>
      <w:r>
        <w:t xml:space="preserve"> day fodcusing on future developemnt needs.</w:t>
      </w:r>
    </w:p>
    <w:p w14:paraId="536A4631" w14:textId="769340D7" w:rsidR="00861D2D" w:rsidRPr="00C86442" w:rsidRDefault="00861D2D" w:rsidP="00546825">
      <w:pPr>
        <w:tabs>
          <w:tab w:val="clear" w:pos="567"/>
        </w:tabs>
        <w:snapToGrid/>
        <w:spacing w:after="160" w:line="259" w:lineRule="auto"/>
      </w:pPr>
      <w:r>
        <w:drawing>
          <wp:inline distT="0" distB="0" distL="0" distR="0" wp14:anchorId="3881AE8B" wp14:editId="10C4DB02">
            <wp:extent cx="1606163" cy="1204872"/>
            <wp:effectExtent l="0" t="0" r="0" b="0"/>
            <wp:docPr id="16586683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8836" cy="1206877"/>
                    </a:xfrm>
                    <a:prstGeom prst="rect">
                      <a:avLst/>
                    </a:prstGeom>
                    <a:noFill/>
                    <a:ln>
                      <a:noFill/>
                    </a:ln>
                  </pic:spPr>
                </pic:pic>
              </a:graphicData>
            </a:graphic>
          </wp:inline>
        </w:drawing>
      </w:r>
      <w:r>
        <w:t xml:space="preserve">  </w:t>
      </w:r>
      <w:r>
        <w:drawing>
          <wp:inline distT="0" distB="0" distL="0" distR="0" wp14:anchorId="4E7260C9" wp14:editId="4916F514">
            <wp:extent cx="1598212" cy="1198908"/>
            <wp:effectExtent l="0" t="0" r="2540" b="1270"/>
            <wp:docPr id="13557935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2033" cy="1201775"/>
                    </a:xfrm>
                    <a:prstGeom prst="rect">
                      <a:avLst/>
                    </a:prstGeom>
                    <a:noFill/>
                    <a:ln>
                      <a:noFill/>
                    </a:ln>
                  </pic:spPr>
                </pic:pic>
              </a:graphicData>
            </a:graphic>
          </wp:inline>
        </w:drawing>
      </w:r>
      <w:r>
        <w:t xml:space="preserve">  </w:t>
      </w:r>
      <w:r>
        <w:drawing>
          <wp:inline distT="0" distB="0" distL="0" distR="0" wp14:anchorId="0BBCA03C" wp14:editId="1F9F9B56">
            <wp:extent cx="1626699" cy="1220277"/>
            <wp:effectExtent l="0" t="0" r="0" b="0"/>
            <wp:docPr id="19051209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3065" cy="1225053"/>
                    </a:xfrm>
                    <a:prstGeom prst="rect">
                      <a:avLst/>
                    </a:prstGeom>
                    <a:noFill/>
                    <a:ln>
                      <a:noFill/>
                    </a:ln>
                  </pic:spPr>
                </pic:pic>
              </a:graphicData>
            </a:graphic>
          </wp:inline>
        </w:drawing>
      </w:r>
    </w:p>
    <w:p w14:paraId="32C52190" w14:textId="77777777" w:rsidR="00D115A8" w:rsidRPr="00182789" w:rsidRDefault="00D115A8" w:rsidP="00D115A8">
      <w:pPr>
        <w:rPr>
          <w:bCs/>
          <w:sz w:val="22"/>
          <w:szCs w:val="22"/>
          <w:lang w:val="en-GB"/>
        </w:rPr>
      </w:pPr>
      <w:r w:rsidRPr="00005B9B">
        <w:rPr>
          <w:b/>
          <w:sz w:val="22"/>
          <w:szCs w:val="22"/>
          <w:lang w:val="en-GB"/>
        </w:rPr>
        <w:t>IN-DEVLOPMENT</w:t>
      </w:r>
      <w:r>
        <w:rPr>
          <w:bCs/>
          <w:sz w:val="22"/>
          <w:szCs w:val="22"/>
          <w:lang w:val="en-GB"/>
        </w:rPr>
        <w:t xml:space="preserve">: </w:t>
      </w:r>
      <w:r w:rsidRPr="005B3DBB">
        <w:rPr>
          <w:bCs/>
          <w:sz w:val="22"/>
          <w:szCs w:val="22"/>
          <w:lang w:val="en-GB"/>
        </w:rPr>
        <w:t>In tandem with these activirtres the NODS</w:t>
      </w:r>
      <w:r w:rsidRPr="00375D18">
        <w:rPr>
          <w:bCs/>
          <w:sz w:val="22"/>
          <w:szCs w:val="22"/>
          <w:lang w:val="en-GB"/>
        </w:rPr>
        <w:t xml:space="preserve"> </w:t>
      </w:r>
      <w:r w:rsidRPr="005B3DBB">
        <w:rPr>
          <w:bCs/>
          <w:sz w:val="22"/>
          <w:szCs w:val="22"/>
          <w:lang w:val="en-GB"/>
        </w:rPr>
        <w:t>in consulations with RPFAB, ABDF</w:t>
      </w:r>
      <w:r>
        <w:rPr>
          <w:bCs/>
          <w:sz w:val="22"/>
          <w:szCs w:val="22"/>
          <w:lang w:val="en-GB"/>
        </w:rPr>
        <w:t>,</w:t>
      </w:r>
    </w:p>
    <w:p w14:paraId="4FA55B7E" w14:textId="77777777" w:rsidR="00D115A8" w:rsidRDefault="00D115A8" w:rsidP="00D115A8">
      <w:pPr>
        <w:rPr>
          <w:bCs/>
          <w:sz w:val="22"/>
          <w:szCs w:val="22"/>
          <w:lang w:val="en-GB"/>
        </w:rPr>
      </w:pPr>
      <w:r w:rsidRPr="005B3DBB">
        <w:rPr>
          <w:bCs/>
          <w:sz w:val="22"/>
          <w:szCs w:val="22"/>
          <w:lang w:val="en-GB"/>
        </w:rPr>
        <w:t xml:space="preserve"> has embarked on activities to build out the modality of the EWS system on the community level. This new project will seek to develop sirens on each</w:t>
      </w:r>
      <w:r>
        <w:rPr>
          <w:bCs/>
          <w:sz w:val="22"/>
          <w:szCs w:val="22"/>
          <w:lang w:val="en-GB"/>
        </w:rPr>
        <w:t xml:space="preserve"> </w:t>
      </w:r>
      <w:r w:rsidRPr="005B3DBB">
        <w:rPr>
          <w:bCs/>
          <w:sz w:val="22"/>
          <w:szCs w:val="22"/>
          <w:lang w:val="en-GB"/>
        </w:rPr>
        <w:t>of the countrys poli</w:t>
      </w:r>
      <w:r>
        <w:rPr>
          <w:bCs/>
          <w:sz w:val="22"/>
          <w:szCs w:val="22"/>
          <w:lang w:val="en-GB"/>
        </w:rPr>
        <w:t>c</w:t>
      </w:r>
      <w:r w:rsidRPr="005B3DBB">
        <w:rPr>
          <w:bCs/>
          <w:sz w:val="22"/>
          <w:szCs w:val="22"/>
          <w:lang w:val="en-GB"/>
        </w:rPr>
        <w:t xml:space="preserve">e, fire statiosn and military bases. </w:t>
      </w:r>
    </w:p>
    <w:p w14:paraId="15B3C3DF" w14:textId="77777777" w:rsidR="00D115A8" w:rsidRDefault="00D115A8" w:rsidP="00D115A8">
      <w:pPr>
        <w:pStyle w:val="ListParagraph"/>
        <w:numPr>
          <w:ilvl w:val="0"/>
          <w:numId w:val="9"/>
        </w:numPr>
        <w:rPr>
          <w:bCs/>
          <w:sz w:val="22"/>
          <w:szCs w:val="22"/>
          <w:lang w:val="en-GB"/>
        </w:rPr>
      </w:pPr>
      <w:r w:rsidRPr="00375D18">
        <w:rPr>
          <w:bCs/>
          <w:sz w:val="22"/>
          <w:szCs w:val="22"/>
          <w:lang w:val="en-GB"/>
        </w:rPr>
        <w:t>Th</w:t>
      </w:r>
      <w:r>
        <w:rPr>
          <w:bCs/>
          <w:sz w:val="22"/>
          <w:szCs w:val="22"/>
          <w:lang w:val="en-GB"/>
        </w:rPr>
        <w:t>e</w:t>
      </w:r>
      <w:r w:rsidRPr="00375D18">
        <w:rPr>
          <w:bCs/>
          <w:sz w:val="22"/>
          <w:szCs w:val="22"/>
          <w:lang w:val="en-GB"/>
        </w:rPr>
        <w:t>se site</w:t>
      </w:r>
      <w:r>
        <w:rPr>
          <w:bCs/>
          <w:sz w:val="22"/>
          <w:szCs w:val="22"/>
          <w:lang w:val="en-GB"/>
        </w:rPr>
        <w:t>s omprove coverage of the EWS at a granualr level</w:t>
      </w:r>
    </w:p>
    <w:p w14:paraId="2C6E0659" w14:textId="77777777" w:rsidR="00D115A8" w:rsidRPr="00375D18" w:rsidRDefault="00D115A8" w:rsidP="00D115A8">
      <w:pPr>
        <w:pStyle w:val="ListParagraph"/>
        <w:numPr>
          <w:ilvl w:val="0"/>
          <w:numId w:val="9"/>
        </w:numPr>
        <w:rPr>
          <w:bCs/>
          <w:sz w:val="22"/>
          <w:szCs w:val="22"/>
          <w:lang w:val="en-GB"/>
        </w:rPr>
      </w:pPr>
      <w:r>
        <w:rPr>
          <w:bCs/>
          <w:sz w:val="22"/>
          <w:szCs w:val="22"/>
          <w:lang w:val="en-GB"/>
        </w:rPr>
        <w:t>Will enhance loacl and community-based exercises/drills and targetted response to events</w:t>
      </w:r>
      <w:r w:rsidRPr="00375D18">
        <w:rPr>
          <w:bCs/>
          <w:sz w:val="22"/>
          <w:szCs w:val="22"/>
          <w:lang w:val="en-GB"/>
        </w:rPr>
        <w:t xml:space="preserve"> </w:t>
      </w:r>
    </w:p>
    <w:p w14:paraId="13F650FD" w14:textId="77777777" w:rsidR="00D115A8" w:rsidRDefault="00D115A8" w:rsidP="00D115A8">
      <w:pPr>
        <w:rPr>
          <w:rFonts w:ascii="Arial" w:hAnsi="Arial" w:cs="Arial"/>
          <w:b/>
          <w:sz w:val="22"/>
          <w:szCs w:val="22"/>
          <w:lang w:val="en-GB"/>
        </w:rPr>
      </w:pPr>
      <w:r>
        <w:drawing>
          <wp:inline distT="0" distB="0" distL="0" distR="0" wp14:anchorId="24970219" wp14:editId="50383493">
            <wp:extent cx="1510748" cy="1133296"/>
            <wp:effectExtent l="0" t="0" r="0" b="0"/>
            <wp:docPr id="2138763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725" cy="1135529"/>
                    </a:xfrm>
                    <a:prstGeom prst="rect">
                      <a:avLst/>
                    </a:prstGeom>
                    <a:noFill/>
                    <a:ln>
                      <a:noFill/>
                    </a:ln>
                  </pic:spPr>
                </pic:pic>
              </a:graphicData>
            </a:graphic>
          </wp:inline>
        </w:drawing>
      </w:r>
    </w:p>
    <w:p w14:paraId="6B8DA66A" w14:textId="77777777" w:rsidR="00D115A8" w:rsidRPr="00E33617" w:rsidRDefault="00D115A8" w:rsidP="00D115A8">
      <w:pPr>
        <w:rPr>
          <w:rFonts w:ascii="Arial" w:hAnsi="Arial" w:cs="Arial"/>
          <w:b/>
          <w:sz w:val="22"/>
          <w:szCs w:val="22"/>
          <w:lang w:val="en-GB"/>
        </w:rPr>
      </w:pPr>
    </w:p>
    <w:p w14:paraId="2E4849DC" w14:textId="77777777" w:rsidR="00D115A8" w:rsidRPr="00B40820" w:rsidRDefault="00D115A8" w:rsidP="00E33617">
      <w:pPr>
        <w:rPr>
          <w:bCs/>
          <w:sz w:val="22"/>
          <w:szCs w:val="22"/>
          <w:lang w:val="en-GB"/>
        </w:rPr>
      </w:pPr>
    </w:p>
    <w:p w14:paraId="2F90E742" w14:textId="77777777" w:rsidR="0062270E" w:rsidRDefault="0062270E">
      <w:pPr>
        <w:tabs>
          <w:tab w:val="clear" w:pos="567"/>
        </w:tabs>
        <w:snapToGrid/>
        <w:rPr>
          <w:rFonts w:ascii="Arial" w:hAnsi="Arial" w:cs="Arial"/>
          <w:b/>
          <w:sz w:val="22"/>
          <w:szCs w:val="22"/>
          <w:u w:val="single"/>
          <w:lang w:val="en-GB"/>
        </w:rPr>
      </w:pPr>
      <w:r>
        <w:rPr>
          <w:rFonts w:ascii="Arial" w:hAnsi="Arial" w:cs="Arial"/>
          <w:b/>
          <w:sz w:val="22"/>
          <w:szCs w:val="22"/>
          <w:u w:val="single"/>
          <w:lang w:val="en-GB"/>
        </w:rPr>
        <w:br w:type="page"/>
      </w:r>
    </w:p>
    <w:p w14:paraId="65DD2B90" w14:textId="5D30AE05" w:rsidR="00E33617" w:rsidRPr="00E33617" w:rsidRDefault="00E33617" w:rsidP="00E33617">
      <w:pPr>
        <w:rPr>
          <w:rFonts w:ascii="Arial" w:hAnsi="Arial" w:cs="Arial"/>
          <w:b/>
          <w:sz w:val="22"/>
          <w:szCs w:val="22"/>
          <w:u w:val="single"/>
          <w:lang w:val="en-GB"/>
        </w:rPr>
      </w:pPr>
      <w:r w:rsidRPr="00E33617">
        <w:rPr>
          <w:rFonts w:ascii="Arial" w:hAnsi="Arial" w:cs="Arial"/>
          <w:b/>
          <w:sz w:val="22"/>
          <w:szCs w:val="22"/>
          <w:u w:val="single"/>
          <w:lang w:val="en-GB"/>
        </w:rPr>
        <w:lastRenderedPageBreak/>
        <w:t>NATIONAL PROGRAMMES AND ACTIVITIES INFORMATION</w:t>
      </w:r>
    </w:p>
    <w:p w14:paraId="70DD292C" w14:textId="77777777" w:rsidR="00E33617" w:rsidRPr="00E33617" w:rsidRDefault="00E33617" w:rsidP="00E33617">
      <w:pPr>
        <w:rPr>
          <w:rFonts w:ascii="Arial" w:hAnsi="Arial" w:cs="Arial"/>
          <w:sz w:val="22"/>
          <w:szCs w:val="22"/>
          <w:lang w:val="en-GB"/>
        </w:rPr>
      </w:pPr>
    </w:p>
    <w:p w14:paraId="6F817278" w14:textId="77777777" w:rsidR="00E33617" w:rsidRPr="00E33617" w:rsidRDefault="00E33617" w:rsidP="00E33617">
      <w:pPr>
        <w:rPr>
          <w:rFonts w:ascii="Arial" w:hAnsi="Arial" w:cs="Arial"/>
          <w:b/>
          <w:sz w:val="22"/>
          <w:szCs w:val="22"/>
          <w:lang w:val="en-GB"/>
        </w:rPr>
      </w:pPr>
      <w:r w:rsidRPr="00E33617">
        <w:rPr>
          <w:rFonts w:ascii="Arial" w:hAnsi="Arial" w:cs="Arial"/>
          <w:b/>
          <w:sz w:val="22"/>
          <w:szCs w:val="22"/>
          <w:lang w:val="en-GB"/>
        </w:rPr>
        <w:t>11.</w:t>
      </w:r>
      <w:r w:rsidRPr="00E33617">
        <w:rPr>
          <w:rFonts w:ascii="Arial" w:hAnsi="Arial" w:cs="Arial"/>
          <w:b/>
          <w:sz w:val="22"/>
          <w:szCs w:val="22"/>
          <w:lang w:val="en-GB"/>
        </w:rPr>
        <w:tab/>
        <w:t xml:space="preserve">EXECUTIVE SUMMARY </w:t>
      </w:r>
    </w:p>
    <w:p w14:paraId="5BB8CAEF" w14:textId="13D37FB5" w:rsidR="00D115A8" w:rsidRPr="00546825" w:rsidRDefault="00D115A8" w:rsidP="00E33617">
      <w:pPr>
        <w:rPr>
          <w:iCs/>
          <w:sz w:val="22"/>
          <w:szCs w:val="22"/>
          <w:lang w:val="en-GB"/>
        </w:rPr>
      </w:pPr>
      <w:r w:rsidRPr="00546825">
        <w:rPr>
          <w:iCs/>
          <w:sz w:val="22"/>
          <w:szCs w:val="22"/>
          <w:lang w:val="en-GB"/>
        </w:rPr>
        <w:t xml:space="preserve">The </w:t>
      </w:r>
      <w:r w:rsidR="004553A6">
        <w:rPr>
          <w:iCs/>
          <w:sz w:val="22"/>
          <w:szCs w:val="22"/>
          <w:lang w:val="en-GB"/>
        </w:rPr>
        <w:t xml:space="preserve">national activites through intitiatives by </w:t>
      </w:r>
      <w:r w:rsidRPr="00546825">
        <w:rPr>
          <w:iCs/>
          <w:sz w:val="22"/>
          <w:szCs w:val="22"/>
          <w:lang w:val="en-GB"/>
        </w:rPr>
        <w:t>NODS</w:t>
      </w:r>
      <w:r w:rsidR="004553A6">
        <w:rPr>
          <w:iCs/>
          <w:sz w:val="22"/>
          <w:szCs w:val="22"/>
          <w:lang w:val="en-GB"/>
        </w:rPr>
        <w:t xml:space="preserve"> and ABMS </w:t>
      </w:r>
      <w:r w:rsidRPr="00546825">
        <w:rPr>
          <w:iCs/>
          <w:sz w:val="22"/>
          <w:szCs w:val="22"/>
          <w:lang w:val="en-GB"/>
        </w:rPr>
        <w:t xml:space="preserve"> activities in tsunami related intitiatives covers its ivivovlment in </w:t>
      </w:r>
      <w:r w:rsidR="00FF38A3">
        <w:rPr>
          <w:iCs/>
          <w:sz w:val="22"/>
          <w:szCs w:val="22"/>
          <w:lang w:val="en-GB"/>
        </w:rPr>
        <w:t>Exercises such as the o</w:t>
      </w:r>
      <w:r w:rsidRPr="00546825">
        <w:rPr>
          <w:iCs/>
          <w:sz w:val="22"/>
          <w:szCs w:val="22"/>
          <w:lang w:val="en-GB"/>
        </w:rPr>
        <w:t>rganinazin</w:t>
      </w:r>
      <w:r w:rsidR="00FF38A3">
        <w:rPr>
          <w:iCs/>
          <w:sz w:val="22"/>
          <w:szCs w:val="22"/>
          <w:lang w:val="en-GB"/>
        </w:rPr>
        <w:t xml:space="preserve"> of </w:t>
      </w:r>
      <w:r w:rsidRPr="00546825">
        <w:rPr>
          <w:iCs/>
          <w:sz w:val="22"/>
          <w:szCs w:val="22"/>
          <w:lang w:val="en-GB"/>
        </w:rPr>
        <w:t>the national participationin the CARIBEWAVE Regional ex</w:t>
      </w:r>
      <w:r w:rsidR="0032678F">
        <w:rPr>
          <w:iCs/>
          <w:sz w:val="22"/>
          <w:szCs w:val="22"/>
          <w:lang w:val="en-GB"/>
        </w:rPr>
        <w:t>e</w:t>
      </w:r>
      <w:r w:rsidRPr="00546825">
        <w:rPr>
          <w:iCs/>
          <w:sz w:val="22"/>
          <w:szCs w:val="22"/>
          <w:lang w:val="en-GB"/>
        </w:rPr>
        <w:t xml:space="preserve">rcise </w:t>
      </w:r>
    </w:p>
    <w:p w14:paraId="2FAEDDB6" w14:textId="66C3F06B" w:rsidR="00D115A8" w:rsidRPr="00546825" w:rsidRDefault="00FF38A3" w:rsidP="00FF38A3">
      <w:pPr>
        <w:rPr>
          <w:iCs/>
          <w:sz w:val="22"/>
          <w:szCs w:val="22"/>
          <w:lang w:val="en-GB"/>
        </w:rPr>
      </w:pPr>
      <w:r>
        <w:rPr>
          <w:iCs/>
          <w:sz w:val="22"/>
          <w:szCs w:val="22"/>
          <w:lang w:val="en-GB"/>
        </w:rPr>
        <w:t xml:space="preserve">Local Exercises - </w:t>
      </w:r>
      <w:r w:rsidR="00D115A8" w:rsidRPr="00546825">
        <w:rPr>
          <w:iCs/>
          <w:sz w:val="22"/>
          <w:szCs w:val="22"/>
          <w:lang w:val="en-GB"/>
        </w:rPr>
        <w:t>Asssiting Shcools, Chucrhcs , business and govern</w:t>
      </w:r>
      <w:r>
        <w:rPr>
          <w:iCs/>
          <w:sz w:val="22"/>
          <w:szCs w:val="22"/>
          <w:lang w:val="en-GB"/>
        </w:rPr>
        <w:t>m</w:t>
      </w:r>
      <w:r w:rsidR="00D115A8" w:rsidRPr="00546825">
        <w:rPr>
          <w:iCs/>
          <w:sz w:val="22"/>
          <w:szCs w:val="22"/>
          <w:lang w:val="en-GB"/>
        </w:rPr>
        <w:t>ent de</w:t>
      </w:r>
      <w:r>
        <w:rPr>
          <w:iCs/>
          <w:sz w:val="22"/>
          <w:szCs w:val="22"/>
          <w:lang w:val="en-GB"/>
        </w:rPr>
        <w:t>p</w:t>
      </w:r>
      <w:r w:rsidR="00D115A8" w:rsidRPr="00546825">
        <w:rPr>
          <w:iCs/>
          <w:sz w:val="22"/>
          <w:szCs w:val="22"/>
          <w:lang w:val="en-GB"/>
        </w:rPr>
        <w:t>artments and co</w:t>
      </w:r>
      <w:r>
        <w:rPr>
          <w:iCs/>
          <w:sz w:val="22"/>
          <w:szCs w:val="22"/>
          <w:lang w:val="en-GB"/>
        </w:rPr>
        <w:t>mm</w:t>
      </w:r>
      <w:r w:rsidR="00D115A8" w:rsidRPr="00546825">
        <w:rPr>
          <w:iCs/>
          <w:sz w:val="22"/>
          <w:szCs w:val="22"/>
          <w:lang w:val="en-GB"/>
        </w:rPr>
        <w:t xml:space="preserve">unites </w:t>
      </w:r>
    </w:p>
    <w:p w14:paraId="1274EAA9" w14:textId="77777777" w:rsidR="00FF38A3" w:rsidRDefault="00FF38A3" w:rsidP="00E33617">
      <w:pPr>
        <w:rPr>
          <w:iCs/>
          <w:sz w:val="22"/>
          <w:szCs w:val="22"/>
          <w:lang w:val="en-GB"/>
        </w:rPr>
      </w:pPr>
    </w:p>
    <w:p w14:paraId="7A91AA26" w14:textId="15F1C83C" w:rsidR="00D115A8" w:rsidRDefault="00D115A8" w:rsidP="00E33617">
      <w:pPr>
        <w:rPr>
          <w:iCs/>
          <w:sz w:val="22"/>
          <w:szCs w:val="22"/>
          <w:lang w:val="en-GB"/>
        </w:rPr>
      </w:pPr>
      <w:r w:rsidRPr="00546825">
        <w:rPr>
          <w:iCs/>
          <w:sz w:val="22"/>
          <w:szCs w:val="22"/>
          <w:lang w:val="en-GB"/>
        </w:rPr>
        <w:t>Conductong sensitaisation and oreintation sessions</w:t>
      </w:r>
      <w:r w:rsidR="00FF38A3">
        <w:rPr>
          <w:iCs/>
          <w:sz w:val="22"/>
          <w:szCs w:val="22"/>
          <w:lang w:val="en-GB"/>
        </w:rPr>
        <w:t xml:space="preserve"> through the NODS </w:t>
      </w:r>
      <w:r w:rsidRPr="00546825">
        <w:rPr>
          <w:iCs/>
          <w:sz w:val="22"/>
          <w:szCs w:val="22"/>
          <w:lang w:val="en-GB"/>
        </w:rPr>
        <w:t>Outrea</w:t>
      </w:r>
      <w:r w:rsidR="00FF38A3">
        <w:rPr>
          <w:iCs/>
          <w:sz w:val="22"/>
          <w:szCs w:val="22"/>
          <w:lang w:val="en-GB"/>
        </w:rPr>
        <w:t>ch</w:t>
      </w:r>
      <w:r w:rsidRPr="00546825">
        <w:rPr>
          <w:iCs/>
          <w:sz w:val="22"/>
          <w:szCs w:val="22"/>
          <w:lang w:val="en-GB"/>
        </w:rPr>
        <w:t xml:space="preserve"> programme in prom</w:t>
      </w:r>
      <w:r w:rsidR="00FF38A3">
        <w:rPr>
          <w:iCs/>
          <w:sz w:val="22"/>
          <w:szCs w:val="22"/>
          <w:lang w:val="en-GB"/>
        </w:rPr>
        <w:t>o</w:t>
      </w:r>
      <w:r w:rsidRPr="00546825">
        <w:rPr>
          <w:iCs/>
          <w:sz w:val="22"/>
          <w:szCs w:val="22"/>
          <w:lang w:val="en-GB"/>
        </w:rPr>
        <w:t>ting Educationa d awareness throguh media engagemgnta nd the annual Disaster</w:t>
      </w:r>
      <w:r w:rsidR="00FF38A3">
        <w:rPr>
          <w:iCs/>
          <w:sz w:val="22"/>
          <w:szCs w:val="22"/>
          <w:lang w:val="en-GB"/>
        </w:rPr>
        <w:t xml:space="preserve"> </w:t>
      </w:r>
      <w:r w:rsidRPr="00546825">
        <w:rPr>
          <w:iCs/>
          <w:sz w:val="22"/>
          <w:szCs w:val="22"/>
          <w:lang w:val="en-GB"/>
        </w:rPr>
        <w:t>Man</w:t>
      </w:r>
      <w:r w:rsidR="00FF38A3">
        <w:rPr>
          <w:iCs/>
          <w:sz w:val="22"/>
          <w:szCs w:val="22"/>
          <w:lang w:val="en-GB"/>
        </w:rPr>
        <w:t>a</w:t>
      </w:r>
      <w:r w:rsidRPr="00546825">
        <w:rPr>
          <w:iCs/>
          <w:sz w:val="22"/>
          <w:szCs w:val="22"/>
          <w:lang w:val="en-GB"/>
        </w:rPr>
        <w:t>g</w:t>
      </w:r>
      <w:r w:rsidR="00FF38A3">
        <w:rPr>
          <w:iCs/>
          <w:sz w:val="22"/>
          <w:szCs w:val="22"/>
          <w:lang w:val="en-GB"/>
        </w:rPr>
        <w:t>e</w:t>
      </w:r>
      <w:r w:rsidRPr="00546825">
        <w:rPr>
          <w:iCs/>
          <w:sz w:val="22"/>
          <w:szCs w:val="22"/>
          <w:lang w:val="en-GB"/>
        </w:rPr>
        <w:t>mnet Awareness Week &amp; Exhinbiton</w:t>
      </w:r>
      <w:r w:rsidR="00FF38A3">
        <w:rPr>
          <w:iCs/>
          <w:sz w:val="22"/>
          <w:szCs w:val="22"/>
          <w:lang w:val="en-GB"/>
        </w:rPr>
        <w:t xml:space="preserve"> and Youth in Disaster Risk Manamgnetn day.</w:t>
      </w:r>
    </w:p>
    <w:p w14:paraId="1EBC7898" w14:textId="77777777" w:rsidR="00FF38A3" w:rsidRDefault="00FF38A3" w:rsidP="00E33617">
      <w:pPr>
        <w:rPr>
          <w:iCs/>
          <w:sz w:val="22"/>
          <w:szCs w:val="22"/>
          <w:lang w:val="en-GB"/>
        </w:rPr>
      </w:pPr>
    </w:p>
    <w:p w14:paraId="5C5D83D8" w14:textId="1EC604E4" w:rsidR="0062270E" w:rsidRDefault="00FF38A3" w:rsidP="00E33617">
      <w:pPr>
        <w:rPr>
          <w:iCs/>
          <w:sz w:val="22"/>
          <w:szCs w:val="22"/>
          <w:lang w:val="en-GB"/>
        </w:rPr>
      </w:pPr>
      <w:r>
        <w:rPr>
          <w:iCs/>
          <w:sz w:val="22"/>
          <w:szCs w:val="22"/>
          <w:lang w:val="en-GB"/>
        </w:rPr>
        <w:t>Build out and further develoment of the national CAP EWS</w:t>
      </w:r>
      <w:r w:rsidR="007F04AB">
        <w:rPr>
          <w:iCs/>
          <w:sz w:val="22"/>
          <w:szCs w:val="22"/>
          <w:lang w:val="en-GB"/>
        </w:rPr>
        <w:t xml:space="preserve"> </w:t>
      </w:r>
      <w:r>
        <w:rPr>
          <w:iCs/>
          <w:sz w:val="22"/>
          <w:szCs w:val="22"/>
          <w:lang w:val="en-GB"/>
        </w:rPr>
        <w:t xml:space="preserve">through revison and </w:t>
      </w:r>
      <w:r w:rsidR="007F04AB">
        <w:rPr>
          <w:iCs/>
          <w:sz w:val="22"/>
          <w:szCs w:val="22"/>
          <w:lang w:val="en-GB"/>
        </w:rPr>
        <w:t>de</w:t>
      </w:r>
      <w:r>
        <w:rPr>
          <w:iCs/>
          <w:sz w:val="22"/>
          <w:szCs w:val="22"/>
          <w:lang w:val="en-GB"/>
        </w:rPr>
        <w:t>velopemnt of</w:t>
      </w:r>
      <w:r w:rsidR="007F04AB">
        <w:rPr>
          <w:iCs/>
          <w:sz w:val="22"/>
          <w:szCs w:val="22"/>
          <w:lang w:val="en-GB"/>
        </w:rPr>
        <w:t xml:space="preserve"> </w:t>
      </w:r>
      <w:r>
        <w:rPr>
          <w:iCs/>
          <w:sz w:val="22"/>
          <w:szCs w:val="22"/>
          <w:lang w:val="en-GB"/>
        </w:rPr>
        <w:t xml:space="preserve">measures to address identified gaps with the support of UNDRR and EW4ALL intitiative. </w:t>
      </w:r>
    </w:p>
    <w:p w14:paraId="7DE490C3" w14:textId="77777777" w:rsidR="0062270E" w:rsidRDefault="0062270E" w:rsidP="00E33617">
      <w:pPr>
        <w:rPr>
          <w:iCs/>
          <w:sz w:val="22"/>
          <w:szCs w:val="22"/>
          <w:lang w:val="en-GB"/>
        </w:rPr>
      </w:pPr>
    </w:p>
    <w:p w14:paraId="45A8B0D8" w14:textId="2DB64FAF" w:rsidR="0062270E" w:rsidRDefault="0062270E" w:rsidP="00E33617">
      <w:pPr>
        <w:rPr>
          <w:iCs/>
          <w:sz w:val="22"/>
          <w:szCs w:val="22"/>
          <w:lang w:val="en-GB"/>
        </w:rPr>
      </w:pPr>
      <w:r>
        <w:rPr>
          <w:iCs/>
          <w:sz w:val="22"/>
          <w:szCs w:val="22"/>
          <w:lang w:val="en-GB"/>
        </w:rPr>
        <w:t>With the supportof the CDEMA, its Developemnt partners and The ERF project t</w:t>
      </w:r>
      <w:r w:rsidR="00FF38A3">
        <w:rPr>
          <w:iCs/>
          <w:sz w:val="22"/>
          <w:szCs w:val="22"/>
          <w:lang w:val="en-GB"/>
        </w:rPr>
        <w:t xml:space="preserve">o also pursue the next pahse for eastablishemnt of sirens. </w:t>
      </w:r>
    </w:p>
    <w:p w14:paraId="3DDEBD5C" w14:textId="77777777" w:rsidR="0062270E" w:rsidRDefault="0062270E" w:rsidP="00E33617">
      <w:pPr>
        <w:rPr>
          <w:iCs/>
          <w:sz w:val="22"/>
          <w:szCs w:val="22"/>
          <w:lang w:val="en-GB"/>
        </w:rPr>
      </w:pPr>
    </w:p>
    <w:p w14:paraId="0C316BE3" w14:textId="50A17D90" w:rsidR="00FF38A3" w:rsidRPr="00546825" w:rsidRDefault="0062270E" w:rsidP="00E33617">
      <w:pPr>
        <w:rPr>
          <w:iCs/>
          <w:sz w:val="22"/>
          <w:szCs w:val="22"/>
          <w:lang w:val="en-GB"/>
        </w:rPr>
      </w:pPr>
      <w:r>
        <w:rPr>
          <w:iCs/>
          <w:sz w:val="22"/>
          <w:szCs w:val="22"/>
          <w:lang w:val="en-GB"/>
        </w:rPr>
        <w:t>Antigua and Barbuda is c</w:t>
      </w:r>
      <w:r w:rsidR="00FF38A3">
        <w:rPr>
          <w:iCs/>
          <w:sz w:val="22"/>
          <w:szCs w:val="22"/>
          <w:lang w:val="en-GB"/>
        </w:rPr>
        <w:t>urrent</w:t>
      </w:r>
      <w:r>
        <w:rPr>
          <w:iCs/>
          <w:sz w:val="22"/>
          <w:szCs w:val="22"/>
          <w:lang w:val="en-GB"/>
        </w:rPr>
        <w:t xml:space="preserve">ly </w:t>
      </w:r>
      <w:r w:rsidR="00FF38A3">
        <w:rPr>
          <w:iCs/>
          <w:sz w:val="22"/>
          <w:szCs w:val="22"/>
          <w:lang w:val="en-GB"/>
        </w:rPr>
        <w:t>in deveopment of projects seeking to pread out reach at the community level through projects to equipment commuity critical facilities (police, fire stations)</w:t>
      </w:r>
      <w:r>
        <w:rPr>
          <w:iCs/>
          <w:sz w:val="22"/>
          <w:szCs w:val="22"/>
          <w:lang w:val="en-GB"/>
        </w:rPr>
        <w:t xml:space="preserve"> to improve reach of national EWS and efficacy of community level activites and drill.</w:t>
      </w:r>
    </w:p>
    <w:p w14:paraId="5A53B0BF" w14:textId="42EDABB4" w:rsidR="00D115A8" w:rsidRDefault="00D115A8" w:rsidP="00E33617">
      <w:pPr>
        <w:rPr>
          <w:rFonts w:ascii="Arial" w:hAnsi="Arial" w:cs="Arial"/>
          <w:i/>
          <w:sz w:val="22"/>
          <w:szCs w:val="22"/>
          <w:lang w:val="en-GB"/>
        </w:rPr>
      </w:pPr>
    </w:p>
    <w:p w14:paraId="39672146" w14:textId="5E5AD1D5" w:rsidR="00E33617" w:rsidRPr="00E33617" w:rsidRDefault="00E33617" w:rsidP="00E33617">
      <w:pPr>
        <w:rPr>
          <w:rFonts w:ascii="Arial" w:hAnsi="Arial" w:cs="Arial"/>
          <w:sz w:val="22"/>
          <w:szCs w:val="22"/>
          <w:lang w:val="en-GB"/>
        </w:rPr>
      </w:pPr>
      <w:r w:rsidRPr="00E33617">
        <w:rPr>
          <w:rFonts w:ascii="Arial" w:hAnsi="Arial" w:cs="Arial"/>
          <w:sz w:val="22"/>
          <w:szCs w:val="22"/>
          <w:lang w:val="en-GB"/>
        </w:rPr>
        <w:t>………………………..…………………………………….…………………………………….…………</w:t>
      </w:r>
      <w:r w:rsidRPr="00E33617">
        <w:rPr>
          <w:rFonts w:ascii="Arial" w:hAnsi="Arial" w:cs="Arial"/>
          <w:sz w:val="22"/>
          <w:szCs w:val="22"/>
          <w:lang w:val="en-GB"/>
        </w:rPr>
        <w:br/>
      </w:r>
    </w:p>
    <w:p w14:paraId="4474406A" w14:textId="77777777" w:rsidR="00E33617" w:rsidRPr="00E33617" w:rsidRDefault="00E33617" w:rsidP="00E33617">
      <w:pPr>
        <w:rPr>
          <w:rFonts w:ascii="Arial" w:hAnsi="Arial" w:cs="Arial"/>
          <w:b/>
          <w:sz w:val="22"/>
          <w:szCs w:val="22"/>
          <w:lang w:val="en-GB"/>
        </w:rPr>
      </w:pPr>
      <w:r w:rsidRPr="00E33617">
        <w:rPr>
          <w:rFonts w:ascii="Arial" w:hAnsi="Arial" w:cs="Arial"/>
          <w:b/>
          <w:sz w:val="22"/>
          <w:szCs w:val="22"/>
          <w:lang w:val="en-GB"/>
        </w:rPr>
        <w:t>12.</w:t>
      </w:r>
      <w:r w:rsidRPr="00E33617">
        <w:rPr>
          <w:rFonts w:ascii="Arial" w:hAnsi="Arial" w:cs="Arial"/>
          <w:b/>
          <w:sz w:val="22"/>
          <w:szCs w:val="22"/>
          <w:lang w:val="en-GB"/>
        </w:rPr>
        <w:tab/>
        <w:t xml:space="preserve">NARRATIVE </w:t>
      </w:r>
    </w:p>
    <w:p w14:paraId="668F70BC" w14:textId="0383B2FF" w:rsidR="0032678F" w:rsidRPr="00F26C8F" w:rsidRDefault="0032678F" w:rsidP="0032678F">
      <w:pPr>
        <w:rPr>
          <w:iCs/>
          <w:lang w:val="en-GB"/>
        </w:rPr>
      </w:pPr>
      <w:r w:rsidRPr="00F26C8F">
        <w:rPr>
          <w:iCs/>
          <w:lang w:val="en-GB"/>
        </w:rPr>
        <w:t xml:space="preserve">The NODS </w:t>
      </w:r>
      <w:r w:rsidR="004553A6">
        <w:rPr>
          <w:iCs/>
          <w:lang w:val="en-GB"/>
        </w:rPr>
        <w:t xml:space="preserve">supported by ABMS </w:t>
      </w:r>
      <w:r w:rsidRPr="00F26C8F">
        <w:rPr>
          <w:iCs/>
          <w:lang w:val="en-GB"/>
        </w:rPr>
        <w:t>activities in tsunami related intitiatives</w:t>
      </w:r>
      <w:r w:rsidR="004553A6">
        <w:rPr>
          <w:iCs/>
          <w:lang w:val="en-GB"/>
        </w:rPr>
        <w:t>,</w:t>
      </w:r>
      <w:r w:rsidRPr="00F26C8F">
        <w:rPr>
          <w:iCs/>
          <w:lang w:val="en-GB"/>
        </w:rPr>
        <w:t xml:space="preserve"> covers i</w:t>
      </w:r>
      <w:r w:rsidR="00F87D68">
        <w:rPr>
          <w:iCs/>
          <w:lang w:val="en-GB"/>
        </w:rPr>
        <w:t>n</w:t>
      </w:r>
      <w:r w:rsidRPr="00F26C8F">
        <w:rPr>
          <w:iCs/>
          <w:lang w:val="en-GB"/>
        </w:rPr>
        <w:t xml:space="preserve">vovlment in </w:t>
      </w:r>
      <w:r w:rsidR="00F87D68">
        <w:rPr>
          <w:iCs/>
          <w:lang w:val="en-GB"/>
        </w:rPr>
        <w:t xml:space="preserve">Awareness &amp; Education outreach; Orientation and Planning; Training and </w:t>
      </w:r>
      <w:r w:rsidRPr="00F26C8F">
        <w:rPr>
          <w:iCs/>
          <w:lang w:val="en-GB"/>
        </w:rPr>
        <w:t>Exercises</w:t>
      </w:r>
      <w:r w:rsidR="00F87D68">
        <w:rPr>
          <w:iCs/>
          <w:lang w:val="en-GB"/>
        </w:rPr>
        <w:t>,</w:t>
      </w:r>
      <w:r w:rsidRPr="00F26C8F">
        <w:rPr>
          <w:iCs/>
          <w:lang w:val="en-GB"/>
        </w:rPr>
        <w:t xml:space="preserve"> such as the organinazin of the national participationin the CARIBEWAVE Regional exercise </w:t>
      </w:r>
    </w:p>
    <w:p w14:paraId="5CFD9640" w14:textId="55D07ACA" w:rsidR="0032678F" w:rsidRPr="00F26C8F" w:rsidRDefault="0032678F" w:rsidP="006B472E">
      <w:pPr>
        <w:pStyle w:val="ListParagraph"/>
        <w:numPr>
          <w:ilvl w:val="0"/>
          <w:numId w:val="15"/>
        </w:numPr>
        <w:tabs>
          <w:tab w:val="clear" w:pos="567"/>
        </w:tabs>
        <w:snapToGrid/>
        <w:spacing w:after="160" w:line="259" w:lineRule="auto"/>
        <w:rPr>
          <w:iCs/>
          <w:lang w:val="en-GB"/>
        </w:rPr>
      </w:pPr>
      <w:r w:rsidRPr="00F26C8F">
        <w:rPr>
          <w:lang w:val="en-GB"/>
        </w:rPr>
        <w:t xml:space="preserve">PSA </w:t>
      </w:r>
      <w:r w:rsidRPr="00F26C8F">
        <w:rPr>
          <w:lang w:val="en-GB"/>
        </w:rPr>
        <w:t>and c</w:t>
      </w:r>
      <w:r w:rsidRPr="00F26C8F">
        <w:rPr>
          <w:lang w:val="en-GB"/>
        </w:rPr>
        <w:t>ommunity notice also scripted</w:t>
      </w:r>
      <w:r w:rsidRPr="00F26C8F">
        <w:rPr>
          <w:lang w:val="en-GB"/>
        </w:rPr>
        <w:t xml:space="preserve"> for local registration of participation</w:t>
      </w:r>
    </w:p>
    <w:p w14:paraId="32F07EEE" w14:textId="4043F408" w:rsidR="00C81C7F" w:rsidRPr="00F26C8F" w:rsidRDefault="00C81C7F" w:rsidP="006B472E">
      <w:pPr>
        <w:pStyle w:val="ListParagraph"/>
        <w:numPr>
          <w:ilvl w:val="0"/>
          <w:numId w:val="15"/>
        </w:numPr>
        <w:tabs>
          <w:tab w:val="clear" w:pos="567"/>
        </w:tabs>
        <w:snapToGrid/>
        <w:spacing w:after="160" w:line="259" w:lineRule="auto"/>
        <w:rPr>
          <w:iCs/>
          <w:lang w:val="en-GB"/>
        </w:rPr>
      </w:pPr>
      <w:r w:rsidRPr="00F26C8F">
        <w:rPr>
          <w:lang w:val="en-GB"/>
        </w:rPr>
        <w:t xml:space="preserve">A </w:t>
      </w:r>
      <w:r w:rsidRPr="00F26C8F">
        <w:rPr>
          <w:lang w:val="en-GB"/>
        </w:rPr>
        <w:t xml:space="preserve">national </w:t>
      </w:r>
      <w:r w:rsidRPr="00F26C8F">
        <w:rPr>
          <w:lang w:val="en-GB"/>
        </w:rPr>
        <w:t xml:space="preserve">sub-committee </w:t>
      </w:r>
      <w:r w:rsidRPr="00F26C8F">
        <w:rPr>
          <w:lang w:val="en-GB"/>
        </w:rPr>
        <w:t>established withn the NODS to govern planning</w:t>
      </w:r>
    </w:p>
    <w:p w14:paraId="0992ADD7" w14:textId="643C2686" w:rsidR="00C81C7F" w:rsidRPr="00F26C8F" w:rsidRDefault="00C81C7F" w:rsidP="006B472E">
      <w:pPr>
        <w:pStyle w:val="ListParagraph"/>
        <w:numPr>
          <w:ilvl w:val="0"/>
          <w:numId w:val="15"/>
        </w:numPr>
        <w:tabs>
          <w:tab w:val="clear" w:pos="567"/>
        </w:tabs>
        <w:snapToGrid/>
        <w:spacing w:after="160" w:line="259" w:lineRule="auto"/>
        <w:rPr>
          <w:iCs/>
          <w:lang w:val="en-GB"/>
        </w:rPr>
      </w:pPr>
      <w:r w:rsidRPr="00F26C8F">
        <w:rPr>
          <w:lang w:val="en-GB"/>
        </w:rPr>
        <w:t>A</w:t>
      </w:r>
      <w:r w:rsidRPr="00F26C8F">
        <w:rPr>
          <w:lang w:val="en-GB"/>
        </w:rPr>
        <w:t xml:space="preserve">n early </w:t>
      </w:r>
      <w:r w:rsidRPr="00F26C8F">
        <w:rPr>
          <w:lang w:val="en-GB"/>
        </w:rPr>
        <w:t xml:space="preserve"> registration date</w:t>
      </w:r>
      <w:r w:rsidRPr="00F26C8F">
        <w:rPr>
          <w:lang w:val="en-GB"/>
        </w:rPr>
        <w:t xml:space="preserve"> was set</w:t>
      </w:r>
    </w:p>
    <w:p w14:paraId="7FF7B63D" w14:textId="010019CB" w:rsidR="00C81C7F" w:rsidRPr="00F26C8F" w:rsidRDefault="00C81C7F" w:rsidP="00C81C7F">
      <w:pPr>
        <w:pStyle w:val="ListParagraph"/>
        <w:numPr>
          <w:ilvl w:val="0"/>
          <w:numId w:val="15"/>
        </w:numPr>
        <w:rPr>
          <w:iCs/>
          <w:lang w:val="en-GB"/>
        </w:rPr>
      </w:pPr>
      <w:r w:rsidRPr="00F26C8F">
        <w:rPr>
          <w:iCs/>
          <w:lang w:val="en-GB"/>
        </w:rPr>
        <w:t xml:space="preserve">   </w:t>
      </w:r>
      <w:r w:rsidRPr="00F26C8F">
        <w:rPr>
          <w:iCs/>
          <w:lang w:val="en-GB"/>
        </w:rPr>
        <w:t>The Ministry of Education assisted with pushing the event in the schools</w:t>
      </w:r>
    </w:p>
    <w:p w14:paraId="1855579A" w14:textId="674721EA" w:rsidR="00C81C7F" w:rsidRPr="00F26C8F" w:rsidRDefault="00C81C7F" w:rsidP="00C81C7F">
      <w:pPr>
        <w:pStyle w:val="ListParagraph"/>
        <w:numPr>
          <w:ilvl w:val="0"/>
          <w:numId w:val="15"/>
        </w:numPr>
        <w:rPr>
          <w:iCs/>
          <w:lang w:val="en-GB"/>
        </w:rPr>
      </w:pPr>
      <w:r w:rsidRPr="00F26C8F">
        <w:rPr>
          <w:lang w:val="en-GB"/>
        </w:rPr>
        <w:t xml:space="preserve">   C</w:t>
      </w:r>
      <w:r w:rsidRPr="00F26C8F">
        <w:rPr>
          <w:lang w:val="en-GB"/>
        </w:rPr>
        <w:t xml:space="preserve">hamber of </w:t>
      </w:r>
      <w:r w:rsidRPr="00F26C8F">
        <w:rPr>
          <w:lang w:val="en-GB"/>
        </w:rPr>
        <w:t>C</w:t>
      </w:r>
      <w:r w:rsidRPr="00F26C8F">
        <w:rPr>
          <w:lang w:val="en-GB"/>
        </w:rPr>
        <w:t xml:space="preserve">ommerce </w:t>
      </w:r>
      <w:r w:rsidRPr="00F26C8F">
        <w:rPr>
          <w:lang w:val="en-GB"/>
        </w:rPr>
        <w:t xml:space="preserve">distributed </w:t>
      </w:r>
      <w:r w:rsidRPr="00F26C8F">
        <w:rPr>
          <w:lang w:val="en-GB"/>
        </w:rPr>
        <w:t>invitation to their members</w:t>
      </w:r>
    </w:p>
    <w:p w14:paraId="773F0D25" w14:textId="5DDB48FD" w:rsidR="00C81C7F" w:rsidRPr="00F26C8F" w:rsidRDefault="00C81C7F" w:rsidP="006B472E">
      <w:pPr>
        <w:pStyle w:val="ListParagraph"/>
        <w:numPr>
          <w:ilvl w:val="0"/>
          <w:numId w:val="15"/>
        </w:numPr>
        <w:tabs>
          <w:tab w:val="clear" w:pos="567"/>
        </w:tabs>
        <w:snapToGrid/>
        <w:spacing w:after="160" w:line="259" w:lineRule="auto"/>
        <w:rPr>
          <w:iCs/>
          <w:lang w:val="en-GB"/>
        </w:rPr>
      </w:pPr>
      <w:r w:rsidRPr="00F26C8F">
        <w:rPr>
          <w:lang w:val="en-GB"/>
        </w:rPr>
        <w:t>Hotel association did circulate to the various properties</w:t>
      </w:r>
    </w:p>
    <w:p w14:paraId="4688461E" w14:textId="77777777" w:rsidR="00001790" w:rsidRPr="00F26C8F" w:rsidRDefault="00001790" w:rsidP="006B472E">
      <w:pPr>
        <w:pStyle w:val="ListParagraph"/>
        <w:numPr>
          <w:ilvl w:val="0"/>
          <w:numId w:val="15"/>
        </w:numPr>
        <w:tabs>
          <w:tab w:val="clear" w:pos="567"/>
        </w:tabs>
        <w:snapToGrid/>
        <w:spacing w:after="160" w:line="259" w:lineRule="auto"/>
        <w:rPr>
          <w:iCs/>
          <w:lang w:val="en-GB"/>
        </w:rPr>
      </w:pPr>
      <w:r w:rsidRPr="00F26C8F">
        <w:rPr>
          <w:lang w:val="en-GB"/>
        </w:rPr>
        <w:t>Public awareness about the drill</w:t>
      </w:r>
      <w:r w:rsidRPr="00F26C8F">
        <w:rPr>
          <w:lang w:val="en-GB"/>
        </w:rPr>
        <w:t xml:space="preserve"> </w:t>
      </w:r>
    </w:p>
    <w:p w14:paraId="3534507A" w14:textId="4C28711D" w:rsidR="00001790" w:rsidRPr="00F26C8F" w:rsidRDefault="00001790" w:rsidP="00001790">
      <w:pPr>
        <w:pStyle w:val="ListParagraph"/>
        <w:numPr>
          <w:ilvl w:val="1"/>
          <w:numId w:val="15"/>
        </w:numPr>
        <w:tabs>
          <w:tab w:val="clear" w:pos="567"/>
        </w:tabs>
        <w:snapToGrid/>
        <w:spacing w:after="160" w:line="259" w:lineRule="auto"/>
        <w:rPr>
          <w:iCs/>
          <w:lang w:val="en-GB"/>
        </w:rPr>
      </w:pPr>
      <w:r w:rsidRPr="00F26C8F">
        <w:rPr>
          <w:lang w:val="en-GB"/>
        </w:rPr>
        <w:t>several media houses</w:t>
      </w:r>
    </w:p>
    <w:p w14:paraId="38C6385B" w14:textId="39CA6846" w:rsidR="00001790" w:rsidRPr="00F26C8F" w:rsidRDefault="00001790" w:rsidP="00001790">
      <w:pPr>
        <w:pStyle w:val="ListParagraph"/>
        <w:numPr>
          <w:ilvl w:val="1"/>
          <w:numId w:val="15"/>
        </w:numPr>
        <w:tabs>
          <w:tab w:val="clear" w:pos="567"/>
        </w:tabs>
        <w:snapToGrid/>
        <w:spacing w:after="160" w:line="259" w:lineRule="auto"/>
        <w:rPr>
          <w:iCs/>
          <w:lang w:val="en-GB"/>
        </w:rPr>
      </w:pPr>
      <w:r w:rsidRPr="00F26C8F">
        <w:rPr>
          <w:lang w:val="en-GB"/>
        </w:rPr>
        <w:t>PSA was developed</w:t>
      </w:r>
      <w:r w:rsidRPr="00F26C8F">
        <w:rPr>
          <w:lang w:val="en-GB"/>
        </w:rPr>
        <w:t xml:space="preserve"> and televison and radio  interviews</w:t>
      </w:r>
    </w:p>
    <w:p w14:paraId="51B116C9" w14:textId="77777777" w:rsidR="00001790" w:rsidRPr="00F26C8F" w:rsidRDefault="00001790" w:rsidP="00001790">
      <w:pPr>
        <w:pStyle w:val="ListParagraph"/>
        <w:numPr>
          <w:ilvl w:val="1"/>
          <w:numId w:val="15"/>
        </w:numPr>
        <w:tabs>
          <w:tab w:val="clear" w:pos="567"/>
        </w:tabs>
        <w:snapToGrid/>
        <w:spacing w:after="160" w:line="259" w:lineRule="auto"/>
        <w:rPr>
          <w:iCs/>
          <w:lang w:val="en-GB"/>
        </w:rPr>
      </w:pPr>
      <w:r w:rsidRPr="00F26C8F">
        <w:rPr>
          <w:lang w:val="en-GB"/>
        </w:rPr>
        <w:t xml:space="preserve">awareness on </w:t>
      </w:r>
      <w:r w:rsidRPr="00F26C8F">
        <w:rPr>
          <w:lang w:val="en-GB"/>
        </w:rPr>
        <w:t>social media (</w:t>
      </w:r>
      <w:r w:rsidRPr="00F26C8F">
        <w:rPr>
          <w:lang w:val="en-GB"/>
        </w:rPr>
        <w:t>facebook and Instagram</w:t>
      </w:r>
      <w:r w:rsidRPr="00F26C8F">
        <w:rPr>
          <w:lang w:val="en-GB"/>
        </w:rPr>
        <w:t xml:space="preserve">) </w:t>
      </w:r>
    </w:p>
    <w:p w14:paraId="16CCE3B9" w14:textId="3D41BBE0" w:rsidR="00001790" w:rsidRPr="00F26C8F" w:rsidRDefault="00001790" w:rsidP="00001790">
      <w:pPr>
        <w:pStyle w:val="ListParagraph"/>
        <w:numPr>
          <w:ilvl w:val="1"/>
          <w:numId w:val="15"/>
        </w:numPr>
        <w:tabs>
          <w:tab w:val="clear" w:pos="567"/>
        </w:tabs>
        <w:snapToGrid/>
        <w:spacing w:after="160" w:line="259" w:lineRule="auto"/>
        <w:rPr>
          <w:iCs/>
          <w:lang w:val="en-GB"/>
        </w:rPr>
      </w:pPr>
      <w:r w:rsidRPr="00F26C8F">
        <w:rPr>
          <w:lang w:val="en-GB"/>
        </w:rPr>
        <w:t>Electronic billboard</w:t>
      </w:r>
      <w:r w:rsidRPr="00F26C8F">
        <w:rPr>
          <w:lang w:val="en-GB"/>
        </w:rPr>
        <w:t>s along highways</w:t>
      </w:r>
    </w:p>
    <w:p w14:paraId="513254AF" w14:textId="299CC2CF" w:rsidR="00001790" w:rsidRPr="00F26C8F" w:rsidRDefault="00001790" w:rsidP="00001790">
      <w:pPr>
        <w:pStyle w:val="ListParagraph"/>
        <w:numPr>
          <w:ilvl w:val="1"/>
          <w:numId w:val="15"/>
        </w:numPr>
        <w:tabs>
          <w:tab w:val="clear" w:pos="567"/>
        </w:tabs>
        <w:snapToGrid/>
        <w:spacing w:after="160" w:line="259" w:lineRule="auto"/>
        <w:rPr>
          <w:iCs/>
          <w:lang w:val="en-GB"/>
        </w:rPr>
      </w:pPr>
      <w:r w:rsidRPr="00F26C8F">
        <w:rPr>
          <w:lang w:val="en-GB"/>
        </w:rPr>
        <w:t>sponsored text messaging</w:t>
      </w:r>
      <w:r w:rsidRPr="00F26C8F">
        <w:rPr>
          <w:lang w:val="en-GB"/>
        </w:rPr>
        <w:t xml:space="preserve"> through national Telecom sevice providers</w:t>
      </w:r>
      <w:r w:rsidRPr="00F26C8F">
        <w:rPr>
          <w:lang w:val="en-GB"/>
        </w:rPr>
        <w:t xml:space="preserve"> </w:t>
      </w:r>
    </w:p>
    <w:p w14:paraId="187D45F7" w14:textId="77777777" w:rsidR="00FE6C60" w:rsidRPr="00F26C8F" w:rsidRDefault="00001790" w:rsidP="00BE29BD">
      <w:pPr>
        <w:pStyle w:val="ListParagraph"/>
        <w:numPr>
          <w:ilvl w:val="0"/>
          <w:numId w:val="15"/>
        </w:numPr>
        <w:tabs>
          <w:tab w:val="clear" w:pos="567"/>
        </w:tabs>
        <w:snapToGrid/>
        <w:spacing w:after="160" w:line="259" w:lineRule="auto"/>
        <w:rPr>
          <w:iCs/>
          <w:lang w:val="en-GB"/>
        </w:rPr>
      </w:pPr>
      <w:r w:rsidRPr="00F26C8F">
        <w:rPr>
          <w:lang w:val="en-GB"/>
        </w:rPr>
        <w:t xml:space="preserve">Oreintation meetings done with </w:t>
      </w:r>
      <w:r w:rsidRPr="00F26C8F">
        <w:rPr>
          <w:lang w:val="en-GB"/>
        </w:rPr>
        <w:t xml:space="preserve">Evaluators from DDC teams, defence and police forces, fire department, red cross, emergency medical services. </w:t>
      </w:r>
    </w:p>
    <w:p w14:paraId="0FE21C30" w14:textId="78FFE539" w:rsidR="00FE6C60" w:rsidRPr="00F26C8F" w:rsidRDefault="00FE6C60" w:rsidP="00FE6C60">
      <w:pPr>
        <w:pStyle w:val="ListParagraph"/>
        <w:numPr>
          <w:ilvl w:val="1"/>
          <w:numId w:val="15"/>
        </w:numPr>
        <w:tabs>
          <w:tab w:val="clear" w:pos="567"/>
        </w:tabs>
        <w:snapToGrid/>
        <w:spacing w:after="160" w:line="259" w:lineRule="auto"/>
        <w:rPr>
          <w:iCs/>
          <w:lang w:val="en-GB"/>
        </w:rPr>
      </w:pPr>
      <w:r w:rsidRPr="00F26C8F">
        <w:rPr>
          <w:iCs/>
          <w:lang w:val="en-GB"/>
        </w:rPr>
        <w:t>Deployed on day of exercise with Evacuation observation forms</w:t>
      </w:r>
    </w:p>
    <w:p w14:paraId="7521DDAA" w14:textId="30443759" w:rsidR="00FE6C60" w:rsidRPr="00F26C8F" w:rsidRDefault="00FE6C60" w:rsidP="00FE6C60">
      <w:pPr>
        <w:pStyle w:val="ListParagraph"/>
        <w:numPr>
          <w:ilvl w:val="1"/>
          <w:numId w:val="15"/>
        </w:numPr>
        <w:rPr>
          <w:iCs/>
          <w:lang w:val="en-GB"/>
        </w:rPr>
      </w:pPr>
      <w:r w:rsidRPr="00F26C8F">
        <w:rPr>
          <w:iCs/>
          <w:lang w:val="en-GB"/>
        </w:rPr>
        <w:t xml:space="preserve">Police, fire, red cross, </w:t>
      </w:r>
      <w:r w:rsidRPr="00F26C8F">
        <w:rPr>
          <w:iCs/>
          <w:lang w:val="en-GB"/>
        </w:rPr>
        <w:t xml:space="preserve">EMG and local SAR NGO </w:t>
      </w:r>
      <w:r w:rsidRPr="00F26C8F">
        <w:rPr>
          <w:iCs/>
          <w:lang w:val="en-GB"/>
        </w:rPr>
        <w:t>also supported with the sounding of sirens</w:t>
      </w:r>
      <w:r w:rsidRPr="00F26C8F">
        <w:rPr>
          <w:iCs/>
          <w:lang w:val="en-GB"/>
        </w:rPr>
        <w:t xml:space="preserve"> along with contracted hi-fi</w:t>
      </w:r>
    </w:p>
    <w:p w14:paraId="4B2969B4" w14:textId="77777777" w:rsidR="00FE6C60" w:rsidRPr="00F26C8F" w:rsidRDefault="00FE6C60" w:rsidP="00FE6C60">
      <w:pPr>
        <w:pStyle w:val="ListParagraph"/>
        <w:ind w:left="1440"/>
        <w:rPr>
          <w:iCs/>
          <w:lang w:val="en-GB"/>
        </w:rPr>
      </w:pPr>
    </w:p>
    <w:p w14:paraId="27E4C7D2" w14:textId="7E727E3F" w:rsidR="0032678F" w:rsidRPr="00F26C8F" w:rsidRDefault="0032678F" w:rsidP="000F1B62">
      <w:pPr>
        <w:tabs>
          <w:tab w:val="clear" w:pos="567"/>
        </w:tabs>
        <w:snapToGrid/>
        <w:rPr>
          <w:iCs/>
          <w:lang w:val="en-GB"/>
        </w:rPr>
      </w:pPr>
      <w:r w:rsidRPr="00F26C8F">
        <w:rPr>
          <w:iCs/>
          <w:lang w:val="en-GB"/>
        </w:rPr>
        <w:t xml:space="preserve">Local Exercises - Asssiting Shcools, </w:t>
      </w:r>
      <w:r w:rsidR="00C81C7F" w:rsidRPr="00F26C8F">
        <w:rPr>
          <w:iCs/>
          <w:lang w:val="en-GB"/>
        </w:rPr>
        <w:t>c</w:t>
      </w:r>
      <w:r w:rsidRPr="00F26C8F">
        <w:rPr>
          <w:iCs/>
          <w:lang w:val="en-GB"/>
        </w:rPr>
        <w:t xml:space="preserve">hucrhcs , business and government departments and communites </w:t>
      </w:r>
    </w:p>
    <w:p w14:paraId="41ADB78D" w14:textId="77777777" w:rsidR="00FE6C60" w:rsidRPr="00F26C8F" w:rsidRDefault="00FE6C60" w:rsidP="000F1B62">
      <w:pPr>
        <w:pStyle w:val="ListParagraph"/>
        <w:numPr>
          <w:ilvl w:val="0"/>
          <w:numId w:val="15"/>
        </w:numPr>
        <w:rPr>
          <w:iCs/>
          <w:lang w:val="en-GB"/>
        </w:rPr>
      </w:pPr>
      <w:r w:rsidRPr="00F26C8F">
        <w:rPr>
          <w:iCs/>
          <w:lang w:val="en-GB"/>
        </w:rPr>
        <w:t xml:space="preserve">Implemented throgh support of </w:t>
      </w:r>
    </w:p>
    <w:p w14:paraId="18FBFFE6" w14:textId="77777777" w:rsidR="00FE6C60" w:rsidRPr="00F26C8F" w:rsidRDefault="00C81C7F" w:rsidP="00FE6C60">
      <w:pPr>
        <w:pStyle w:val="ListParagraph"/>
        <w:numPr>
          <w:ilvl w:val="1"/>
          <w:numId w:val="17"/>
        </w:numPr>
        <w:rPr>
          <w:iCs/>
          <w:lang w:val="en-GB"/>
        </w:rPr>
      </w:pPr>
      <w:r w:rsidRPr="00F26C8F">
        <w:rPr>
          <w:iCs/>
          <w:lang w:val="en-GB"/>
        </w:rPr>
        <w:t xml:space="preserve">NODS Preparedness &amp; Repsonse Unit, </w:t>
      </w:r>
    </w:p>
    <w:p w14:paraId="69EC89D2" w14:textId="77777777" w:rsidR="00FE6C60" w:rsidRPr="00F26C8F" w:rsidRDefault="00C81C7F" w:rsidP="00FE6C60">
      <w:pPr>
        <w:pStyle w:val="ListParagraph"/>
        <w:numPr>
          <w:ilvl w:val="1"/>
          <w:numId w:val="17"/>
        </w:numPr>
        <w:rPr>
          <w:iCs/>
          <w:lang w:val="en-GB"/>
        </w:rPr>
      </w:pPr>
      <w:r w:rsidRPr="00F26C8F">
        <w:rPr>
          <w:iCs/>
          <w:lang w:val="en-GB"/>
        </w:rPr>
        <w:t xml:space="preserve">Ministry Liaison Officer Networks, Ministry of Education Disastet Liaison Unit </w:t>
      </w:r>
    </w:p>
    <w:p w14:paraId="3BAF6B5B" w14:textId="3E6E867C" w:rsidR="00C81C7F" w:rsidRPr="00F26C8F" w:rsidRDefault="00C81C7F" w:rsidP="00FE6C60">
      <w:pPr>
        <w:pStyle w:val="ListParagraph"/>
        <w:numPr>
          <w:ilvl w:val="1"/>
          <w:numId w:val="17"/>
        </w:numPr>
        <w:rPr>
          <w:iCs/>
          <w:lang w:val="en-GB"/>
        </w:rPr>
      </w:pPr>
      <w:r w:rsidRPr="00F26C8F">
        <w:rPr>
          <w:iCs/>
          <w:lang w:val="en-GB"/>
        </w:rPr>
        <w:t>District Disaster Committee Volunteers</w:t>
      </w:r>
    </w:p>
    <w:p w14:paraId="0ED28FDE" w14:textId="77777777" w:rsidR="0032678F" w:rsidRPr="00F26C8F" w:rsidRDefault="0032678F" w:rsidP="0032678F">
      <w:pPr>
        <w:rPr>
          <w:iCs/>
          <w:lang w:val="en-GB"/>
        </w:rPr>
      </w:pPr>
    </w:p>
    <w:p w14:paraId="6CB26262" w14:textId="77777777" w:rsidR="000F1B62" w:rsidRPr="00F26C8F" w:rsidRDefault="000F1B62" w:rsidP="0032678F">
      <w:pPr>
        <w:rPr>
          <w:iCs/>
          <w:lang w:val="en-GB"/>
        </w:rPr>
      </w:pPr>
    </w:p>
    <w:p w14:paraId="36F98877" w14:textId="77777777" w:rsidR="000F1B62" w:rsidRPr="00F26C8F" w:rsidRDefault="000F1B62" w:rsidP="0032678F">
      <w:pPr>
        <w:rPr>
          <w:iCs/>
          <w:lang w:val="en-GB"/>
        </w:rPr>
      </w:pPr>
    </w:p>
    <w:p w14:paraId="5750805E" w14:textId="77777777" w:rsidR="00F87D68" w:rsidRDefault="00F87D68" w:rsidP="0032678F">
      <w:pPr>
        <w:rPr>
          <w:iCs/>
          <w:lang w:val="en-GB"/>
        </w:rPr>
      </w:pPr>
    </w:p>
    <w:p w14:paraId="37EBB5FB" w14:textId="6E769C21" w:rsidR="00C81C7F" w:rsidRPr="00F26C8F" w:rsidRDefault="0032678F" w:rsidP="0032678F">
      <w:pPr>
        <w:rPr>
          <w:iCs/>
          <w:lang w:val="en-GB"/>
        </w:rPr>
      </w:pPr>
      <w:r w:rsidRPr="00F26C8F">
        <w:rPr>
          <w:iCs/>
          <w:lang w:val="en-GB"/>
        </w:rPr>
        <w:lastRenderedPageBreak/>
        <w:t xml:space="preserve">Conductong sensitaisation and oreintation sessions through </w:t>
      </w:r>
    </w:p>
    <w:p w14:paraId="3DC24F82" w14:textId="77777777" w:rsidR="000F1B62" w:rsidRPr="00F26C8F" w:rsidRDefault="0032678F" w:rsidP="00C81C7F">
      <w:pPr>
        <w:pStyle w:val="ListParagraph"/>
        <w:numPr>
          <w:ilvl w:val="0"/>
          <w:numId w:val="16"/>
        </w:numPr>
        <w:rPr>
          <w:iCs/>
          <w:lang w:val="en-GB"/>
        </w:rPr>
      </w:pPr>
      <w:r w:rsidRPr="00F26C8F">
        <w:rPr>
          <w:iCs/>
          <w:lang w:val="en-GB"/>
        </w:rPr>
        <w:t>the NODS Outreach programme</w:t>
      </w:r>
      <w:r w:rsidR="000F1B62" w:rsidRPr="00F26C8F">
        <w:rPr>
          <w:iCs/>
          <w:lang w:val="en-GB"/>
        </w:rPr>
        <w:t xml:space="preserve"> with stekeholders</w:t>
      </w:r>
    </w:p>
    <w:p w14:paraId="3EE6038D" w14:textId="00DD1D86" w:rsidR="0032678F" w:rsidRPr="00F26C8F" w:rsidRDefault="0032678F" w:rsidP="00C81C7F">
      <w:pPr>
        <w:pStyle w:val="ListParagraph"/>
        <w:numPr>
          <w:ilvl w:val="0"/>
          <w:numId w:val="16"/>
        </w:numPr>
        <w:rPr>
          <w:iCs/>
          <w:lang w:val="en-GB"/>
        </w:rPr>
      </w:pPr>
      <w:r w:rsidRPr="00F26C8F">
        <w:rPr>
          <w:iCs/>
          <w:lang w:val="en-GB"/>
        </w:rPr>
        <w:t>media engagemgnta nd the annual Disaster Managemnet Awareness Week &amp; Exhinbiton and Youth in Disaster Risk Manamgnetn day.</w:t>
      </w:r>
    </w:p>
    <w:p w14:paraId="241BBF27" w14:textId="2229D2AC" w:rsidR="000F1B62" w:rsidRPr="00F26C8F" w:rsidRDefault="000F1B62" w:rsidP="00C81C7F">
      <w:pPr>
        <w:pStyle w:val="ListParagraph"/>
        <w:numPr>
          <w:ilvl w:val="0"/>
          <w:numId w:val="16"/>
        </w:numPr>
        <w:rPr>
          <w:iCs/>
          <w:lang w:val="en-GB"/>
        </w:rPr>
      </w:pPr>
      <w:r w:rsidRPr="00F26C8F">
        <w:rPr>
          <w:iCs/>
          <w:lang w:val="en-GB"/>
        </w:rPr>
        <w:t>Work witht School safe programme in Ministry of Education and CDEMA</w:t>
      </w:r>
    </w:p>
    <w:p w14:paraId="19231224" w14:textId="77777777" w:rsidR="0032678F" w:rsidRPr="00F26C8F" w:rsidRDefault="0032678F" w:rsidP="0032678F">
      <w:pPr>
        <w:rPr>
          <w:iCs/>
          <w:lang w:val="en-GB"/>
        </w:rPr>
      </w:pPr>
    </w:p>
    <w:p w14:paraId="717BA15A" w14:textId="77777777" w:rsidR="0032678F" w:rsidRPr="00F26C8F" w:rsidRDefault="0032678F" w:rsidP="0032678F">
      <w:pPr>
        <w:rPr>
          <w:iCs/>
          <w:lang w:val="en-GB"/>
        </w:rPr>
      </w:pPr>
      <w:r w:rsidRPr="00F26C8F">
        <w:rPr>
          <w:iCs/>
          <w:lang w:val="en-GB"/>
        </w:rPr>
        <w:t xml:space="preserve">Build out and further develoment of the national CAP EWS through revison and developemnt of measures to address identified gaps with the support of UNDRR and EW4ALL intitiative. </w:t>
      </w:r>
    </w:p>
    <w:p w14:paraId="09825980" w14:textId="77777777" w:rsidR="00401702" w:rsidRPr="00F26C8F" w:rsidRDefault="00401702" w:rsidP="00401702">
      <w:pPr>
        <w:pStyle w:val="ListParagraph"/>
        <w:numPr>
          <w:ilvl w:val="0"/>
          <w:numId w:val="19"/>
        </w:numPr>
      </w:pPr>
      <w:r w:rsidRPr="00F26C8F">
        <w:t xml:space="preserve">The 2017 Sendai Readiness Review Report for Antigua and Barbuda and 2022 Situational Analysis of Antigua and Barbuda concluded </w:t>
      </w:r>
    </w:p>
    <w:p w14:paraId="68B049B5" w14:textId="77777777" w:rsidR="00401702" w:rsidRPr="00F26C8F" w:rsidRDefault="00401702" w:rsidP="00401702">
      <w:pPr>
        <w:pStyle w:val="ListParagraph"/>
        <w:numPr>
          <w:ilvl w:val="0"/>
          <w:numId w:val="20"/>
        </w:numPr>
        <w:tabs>
          <w:tab w:val="clear" w:pos="567"/>
        </w:tabs>
        <w:snapToGrid/>
        <w:spacing w:after="160" w:line="259" w:lineRule="auto"/>
      </w:pPr>
      <w:r w:rsidRPr="00F26C8F">
        <w:t xml:space="preserve">foundation laid for MHEWS within regulatory &amp; governance framework, </w:t>
      </w:r>
    </w:p>
    <w:p w14:paraId="4E088629" w14:textId="77777777" w:rsidR="00401702" w:rsidRPr="00F26C8F" w:rsidRDefault="00401702" w:rsidP="00401702">
      <w:pPr>
        <w:pStyle w:val="ListParagraph"/>
        <w:numPr>
          <w:ilvl w:val="0"/>
          <w:numId w:val="20"/>
        </w:numPr>
        <w:tabs>
          <w:tab w:val="clear" w:pos="567"/>
        </w:tabs>
        <w:snapToGrid/>
      </w:pPr>
      <w:r w:rsidRPr="00F26C8F">
        <w:t xml:space="preserve">ongoing efforts needed o address identified gaps and enhance various aspects of the system </w:t>
      </w:r>
    </w:p>
    <w:p w14:paraId="17452F94" w14:textId="77777777" w:rsidR="00401702" w:rsidRPr="00F26C8F" w:rsidRDefault="00401702" w:rsidP="00401702">
      <w:pPr>
        <w:rPr>
          <w:iCs/>
          <w:lang w:val="en-GB"/>
        </w:rPr>
      </w:pPr>
      <w:r w:rsidRPr="00F26C8F">
        <w:rPr>
          <w:iCs/>
          <w:lang w:val="en-GB"/>
        </w:rPr>
        <w:t xml:space="preserve">Through EW4ALL initiative and UNDRR the completion of the ‘Scaling up EWS Implementation Road Map’ plan for Antigu and Barbuda. </w:t>
      </w:r>
    </w:p>
    <w:p w14:paraId="2EE9F554" w14:textId="72AA36A2" w:rsidR="0032678F" w:rsidRPr="00F26C8F" w:rsidRDefault="00401702" w:rsidP="00401702">
      <w:pPr>
        <w:pStyle w:val="ListParagraph"/>
        <w:numPr>
          <w:ilvl w:val="0"/>
          <w:numId w:val="19"/>
        </w:numPr>
        <w:rPr>
          <w:iCs/>
          <w:lang w:val="en-GB"/>
        </w:rPr>
      </w:pPr>
      <w:r w:rsidRPr="00F26C8F">
        <w:rPr>
          <w:iCs/>
          <w:lang w:val="en-GB"/>
        </w:rPr>
        <w:t>It outlines a series of recommended actions intended to prioritize investments in EWS and DRR in alignment with Target G of the Sendai Framework</w:t>
      </w:r>
    </w:p>
    <w:p w14:paraId="6D696E9A" w14:textId="77777777" w:rsidR="00905F97" w:rsidRPr="00F26C8F" w:rsidRDefault="00905F97" w:rsidP="00401702"/>
    <w:p w14:paraId="4C2869FF" w14:textId="48295493" w:rsidR="00905F97" w:rsidRPr="00F26C8F" w:rsidRDefault="00905F97" w:rsidP="00401702">
      <w:pPr>
        <w:rPr>
          <w:iCs/>
          <w:lang w:val="en-GB"/>
        </w:rPr>
      </w:pPr>
      <w:r w:rsidRPr="00F26C8F">
        <w:t>C</w:t>
      </w:r>
      <w:r w:rsidR="00401702" w:rsidRPr="00F26C8F">
        <w:t>onducting the gap analysis and developing the implementation plan</w:t>
      </w:r>
      <w:r w:rsidRPr="00F26C8F">
        <w:t xml:space="preserve"> involved the carrying out an intitial s</w:t>
      </w:r>
      <w:r w:rsidR="00401702" w:rsidRPr="00F26C8F">
        <w:rPr>
          <w:iCs/>
          <w:lang w:val="en-GB"/>
        </w:rPr>
        <w:t>ensitization meeting</w:t>
      </w:r>
      <w:r w:rsidRPr="00F26C8F">
        <w:rPr>
          <w:iCs/>
          <w:lang w:val="en-GB"/>
        </w:rPr>
        <w:t xml:space="preserve">. This was then followed by </w:t>
      </w:r>
      <w:r w:rsidR="00401702" w:rsidRPr="00F26C8F">
        <w:rPr>
          <w:iCs/>
          <w:lang w:val="en-GB"/>
        </w:rPr>
        <w:t>bilateral discussions ensued with various stakeholders to gather comprehensive data</w:t>
      </w:r>
      <w:r w:rsidRPr="00F26C8F">
        <w:rPr>
          <w:iCs/>
          <w:lang w:val="en-GB"/>
        </w:rPr>
        <w:t>, involvoing s</w:t>
      </w:r>
      <w:r w:rsidRPr="00F26C8F">
        <w:rPr>
          <w:iCs/>
          <w:lang w:val="en-GB"/>
        </w:rPr>
        <w:t xml:space="preserve">takeholders from </w:t>
      </w:r>
      <w:r w:rsidRPr="00F26C8F">
        <w:rPr>
          <w:iCs/>
          <w:lang w:val="en-GB"/>
        </w:rPr>
        <w:t>-</w:t>
      </w:r>
      <w:r w:rsidRPr="00F26C8F">
        <w:rPr>
          <w:iCs/>
          <w:lang w:val="en-GB"/>
        </w:rPr>
        <w:t xml:space="preserve"> international, regional, governmental agencies, non-governmental organizations, and community representatives,</w:t>
      </w:r>
    </w:p>
    <w:p w14:paraId="4F4580E5" w14:textId="59AB9269" w:rsidR="00905F97" w:rsidRPr="00F26C8F" w:rsidRDefault="00905F97" w:rsidP="00401702">
      <w:pPr>
        <w:rPr>
          <w:iCs/>
          <w:lang w:val="en-GB"/>
        </w:rPr>
      </w:pPr>
      <w:r w:rsidRPr="00F26C8F">
        <w:rPr>
          <w:iCs/>
          <w:lang w:val="en-GB"/>
        </w:rPr>
        <w:t>two national consultative workshops</w:t>
      </w:r>
    </w:p>
    <w:p w14:paraId="1845BD97" w14:textId="3C6FE3FE" w:rsidR="00401702" w:rsidRPr="00F26C8F" w:rsidRDefault="00905F97" w:rsidP="00905F97">
      <w:pPr>
        <w:pStyle w:val="ListParagraph"/>
        <w:numPr>
          <w:ilvl w:val="0"/>
          <w:numId w:val="22"/>
        </w:numPr>
        <w:rPr>
          <w:iCs/>
          <w:lang w:val="en-GB"/>
        </w:rPr>
      </w:pPr>
      <w:r w:rsidRPr="00F26C8F">
        <w:rPr>
          <w:iCs/>
          <w:lang w:val="en-GB"/>
        </w:rPr>
        <w:t>One fundamental principle identified was the establishment of an approved MHEWS national governance framework</w:t>
      </w:r>
    </w:p>
    <w:p w14:paraId="73442F2A" w14:textId="6D958AF9" w:rsidR="00905F97" w:rsidRPr="00F26C8F" w:rsidRDefault="00905F97" w:rsidP="00905F97">
      <w:pPr>
        <w:pStyle w:val="ListParagraph"/>
        <w:numPr>
          <w:ilvl w:val="0"/>
          <w:numId w:val="22"/>
        </w:numPr>
        <w:rPr>
          <w:iCs/>
          <w:lang w:val="en-GB"/>
        </w:rPr>
      </w:pPr>
      <w:r w:rsidRPr="00F26C8F">
        <w:rPr>
          <w:iCs/>
          <w:lang w:val="en-GB"/>
        </w:rPr>
        <w:t>Another was the promotion of greater data-sharing collaborations and consolidation</w:t>
      </w:r>
    </w:p>
    <w:p w14:paraId="3789FA83" w14:textId="61BBCDDB" w:rsidR="00905F97" w:rsidRPr="00F26C8F" w:rsidRDefault="00905F97" w:rsidP="00905F97">
      <w:pPr>
        <w:pStyle w:val="ListParagraph"/>
        <w:numPr>
          <w:ilvl w:val="0"/>
          <w:numId w:val="22"/>
        </w:numPr>
        <w:rPr>
          <w:iCs/>
          <w:lang w:val="en-GB"/>
        </w:rPr>
      </w:pPr>
      <w:r w:rsidRPr="00F26C8F">
        <w:rPr>
          <w:iCs/>
          <w:lang w:val="en-GB"/>
        </w:rPr>
        <w:t>Encouraging a culture of transparency and collaboration, this principle emphasized the need for seamless information flow between relevant agencies</w:t>
      </w:r>
    </w:p>
    <w:p w14:paraId="471066C3" w14:textId="6D0196FA" w:rsidR="00905F97" w:rsidRPr="00F26C8F" w:rsidRDefault="00905F97" w:rsidP="00401702">
      <w:pPr>
        <w:rPr>
          <w:iCs/>
          <w:lang w:val="en-GB"/>
        </w:rPr>
      </w:pPr>
      <w:r w:rsidRPr="00F26C8F">
        <w:rPr>
          <w:iCs/>
          <w:lang w:val="en-GB"/>
        </w:rPr>
        <w:t>This was then circulated for feedback and verififcation.</w:t>
      </w:r>
    </w:p>
    <w:p w14:paraId="23B99392" w14:textId="77777777" w:rsidR="00905F97" w:rsidRPr="00F26C8F" w:rsidRDefault="00905F97" w:rsidP="00401702">
      <w:pPr>
        <w:rPr>
          <w:iCs/>
          <w:lang w:val="en-GB"/>
        </w:rPr>
      </w:pPr>
    </w:p>
    <w:p w14:paraId="60756643" w14:textId="2EE3F7F0" w:rsidR="0032678F" w:rsidRPr="00F26C8F" w:rsidRDefault="0032678F" w:rsidP="0032678F">
      <w:pPr>
        <w:rPr>
          <w:iCs/>
          <w:lang w:val="en-GB"/>
        </w:rPr>
      </w:pPr>
      <w:r w:rsidRPr="00F26C8F">
        <w:rPr>
          <w:iCs/>
          <w:lang w:val="en-GB"/>
        </w:rPr>
        <w:t>With the support</w:t>
      </w:r>
      <w:r w:rsidR="00401702" w:rsidRPr="00F26C8F">
        <w:rPr>
          <w:iCs/>
          <w:lang w:val="en-GB"/>
        </w:rPr>
        <w:t xml:space="preserve"> </w:t>
      </w:r>
      <w:r w:rsidRPr="00F26C8F">
        <w:rPr>
          <w:iCs/>
          <w:lang w:val="en-GB"/>
        </w:rPr>
        <w:t>of the CDEMA, its Developemnt partners and The ERF project to also pursue the next ph</w:t>
      </w:r>
      <w:r w:rsidR="000F1B62" w:rsidRPr="00F26C8F">
        <w:rPr>
          <w:iCs/>
          <w:lang w:val="en-GB"/>
        </w:rPr>
        <w:t>a</w:t>
      </w:r>
      <w:r w:rsidRPr="00F26C8F">
        <w:rPr>
          <w:iCs/>
          <w:lang w:val="en-GB"/>
        </w:rPr>
        <w:t xml:space="preserve">se for eastablishemnt of sirens. </w:t>
      </w:r>
      <w:r w:rsidR="00905F97" w:rsidRPr="00F26C8F">
        <w:rPr>
          <w:iCs/>
          <w:lang w:val="en-GB"/>
        </w:rPr>
        <w:t>A consultatnn is curerntl[y in the process of conducting wode ranging consualtations in preapration to guide the implementation stage.</w:t>
      </w:r>
    </w:p>
    <w:p w14:paraId="2982D0C2" w14:textId="77777777" w:rsidR="00F26C8F" w:rsidRPr="00F26C8F" w:rsidRDefault="00F26C8F" w:rsidP="0032678F">
      <w:pPr>
        <w:rPr>
          <w:iCs/>
          <w:lang w:val="en-GB"/>
        </w:rPr>
      </w:pPr>
    </w:p>
    <w:p w14:paraId="1F4ABB32" w14:textId="05ABC3CA" w:rsidR="00905F97" w:rsidRPr="00F26C8F" w:rsidRDefault="00905F97" w:rsidP="0032678F">
      <w:pPr>
        <w:rPr>
          <w:iCs/>
          <w:lang w:val="en-GB"/>
        </w:rPr>
      </w:pPr>
      <w:r w:rsidRPr="00F26C8F">
        <w:rPr>
          <w:iCs/>
          <w:lang w:val="en-GB"/>
        </w:rPr>
        <w:t xml:space="preserve">Four pilot sistes will be identifeid in Antigua and one (1) in Barbuda to begin the national sirne buidl out componenet of the national CAP EWS. </w:t>
      </w:r>
    </w:p>
    <w:p w14:paraId="12E114E0" w14:textId="77777777" w:rsidR="0032678F" w:rsidRPr="00F26C8F" w:rsidRDefault="0032678F" w:rsidP="0032678F">
      <w:pPr>
        <w:rPr>
          <w:iCs/>
          <w:lang w:val="en-GB"/>
        </w:rPr>
      </w:pPr>
    </w:p>
    <w:p w14:paraId="5FEA8481" w14:textId="77777777" w:rsidR="0032678F" w:rsidRPr="00F26C8F" w:rsidRDefault="0032678F" w:rsidP="0032678F">
      <w:pPr>
        <w:rPr>
          <w:iCs/>
          <w:lang w:val="en-GB"/>
        </w:rPr>
      </w:pPr>
      <w:r w:rsidRPr="00F26C8F">
        <w:rPr>
          <w:iCs/>
          <w:lang w:val="en-GB"/>
        </w:rPr>
        <w:t>Antigua and Barbuda is currently in deveopment of projects seeking to pread out reach at the community level through projects to equipment commuity critical facilities (police, fire stations) to improve reach of national EWS and efficacy of community level activites and drill.</w:t>
      </w:r>
    </w:p>
    <w:p w14:paraId="0D70234D" w14:textId="50B07B7C" w:rsidR="00F26C8F" w:rsidRPr="00F26C8F" w:rsidRDefault="00F26C8F" w:rsidP="0032678F">
      <w:pPr>
        <w:rPr>
          <w:iCs/>
          <w:lang w:val="en-GB"/>
        </w:rPr>
      </w:pPr>
      <w:r w:rsidRPr="00F26C8F">
        <w:rPr>
          <w:iCs/>
          <w:lang w:val="en-GB"/>
        </w:rPr>
        <w:t>This is being developed to build on the work of the national CAP siren consultancy project.</w:t>
      </w:r>
    </w:p>
    <w:p w14:paraId="42EA2C5E" w14:textId="77777777" w:rsidR="0032678F" w:rsidRDefault="0032678F" w:rsidP="0032678F">
      <w:pPr>
        <w:rPr>
          <w:rFonts w:ascii="Arial" w:hAnsi="Arial" w:cs="Arial"/>
          <w:i/>
          <w:sz w:val="22"/>
          <w:szCs w:val="22"/>
          <w:lang w:val="en-GB"/>
        </w:rPr>
      </w:pPr>
    </w:p>
    <w:p w14:paraId="32D42126" w14:textId="77777777" w:rsidR="0032678F" w:rsidRDefault="0032678F" w:rsidP="00E33617">
      <w:pPr>
        <w:rPr>
          <w:rFonts w:ascii="Arial" w:hAnsi="Arial" w:cs="Arial"/>
          <w:i/>
          <w:sz w:val="22"/>
          <w:szCs w:val="22"/>
          <w:lang w:val="en-GB"/>
        </w:rPr>
      </w:pPr>
    </w:p>
    <w:p w14:paraId="53E24576" w14:textId="77777777" w:rsidR="0032678F" w:rsidRDefault="0032678F" w:rsidP="00E33617">
      <w:pPr>
        <w:rPr>
          <w:rFonts w:ascii="Arial" w:hAnsi="Arial" w:cs="Arial"/>
          <w:i/>
          <w:sz w:val="22"/>
          <w:szCs w:val="22"/>
          <w:lang w:val="en-GB"/>
        </w:rPr>
      </w:pPr>
    </w:p>
    <w:p w14:paraId="08F90B07" w14:textId="1D7E32F1" w:rsidR="00E33617" w:rsidRDefault="00E33617" w:rsidP="00E33617">
      <w:pPr>
        <w:rPr>
          <w:rFonts w:ascii="Arial" w:hAnsi="Arial" w:cs="Arial"/>
          <w:sz w:val="22"/>
          <w:szCs w:val="22"/>
          <w:lang w:val="en-GB"/>
        </w:rPr>
      </w:pPr>
      <w:r w:rsidRPr="00E33617">
        <w:rPr>
          <w:rFonts w:ascii="Arial" w:hAnsi="Arial" w:cs="Arial"/>
          <w:sz w:val="22"/>
          <w:szCs w:val="22"/>
          <w:lang w:val="en-GB"/>
        </w:rPr>
        <w:t>………………………..…………………………………….…………………………………….…………</w:t>
      </w:r>
      <w:r w:rsidRPr="00E33617">
        <w:rPr>
          <w:rFonts w:ascii="Arial" w:hAnsi="Arial" w:cs="Arial"/>
          <w:sz w:val="22"/>
          <w:szCs w:val="22"/>
          <w:lang w:val="en-GB"/>
        </w:rPr>
        <w:br/>
      </w:r>
    </w:p>
    <w:p w14:paraId="5528C337" w14:textId="65D52DF3" w:rsidR="00E33617" w:rsidRPr="00E33617" w:rsidRDefault="00E33617" w:rsidP="00E33617">
      <w:pPr>
        <w:rPr>
          <w:rFonts w:ascii="Arial" w:hAnsi="Arial" w:cs="Arial"/>
          <w:sz w:val="22"/>
          <w:szCs w:val="22"/>
          <w:lang w:val="en-GB"/>
        </w:rPr>
      </w:pPr>
      <w:r w:rsidRPr="00E33617">
        <w:rPr>
          <w:rFonts w:ascii="Arial" w:hAnsi="Arial" w:cs="Arial"/>
          <w:sz w:val="22"/>
          <w:szCs w:val="22"/>
          <w:lang w:val="en-GB"/>
        </w:rPr>
        <w:t>Date: …</w:t>
      </w:r>
      <w:r w:rsidR="00F26C8F">
        <w:rPr>
          <w:rFonts w:ascii="Arial" w:hAnsi="Arial" w:cs="Arial"/>
          <w:sz w:val="22"/>
          <w:szCs w:val="22"/>
          <w:lang w:val="en-GB"/>
        </w:rPr>
        <w:t>06</w:t>
      </w:r>
      <w:r w:rsidR="00F26C8F" w:rsidRPr="00F26C8F">
        <w:rPr>
          <w:rFonts w:ascii="Arial" w:hAnsi="Arial" w:cs="Arial"/>
          <w:sz w:val="22"/>
          <w:szCs w:val="22"/>
          <w:vertAlign w:val="superscript"/>
          <w:lang w:val="en-GB"/>
        </w:rPr>
        <w:t>th</w:t>
      </w:r>
      <w:r w:rsidR="00F26C8F">
        <w:rPr>
          <w:rFonts w:ascii="Arial" w:hAnsi="Arial" w:cs="Arial"/>
          <w:sz w:val="22"/>
          <w:szCs w:val="22"/>
          <w:lang w:val="en-GB"/>
        </w:rPr>
        <w:t xml:space="preserve"> May 2024</w:t>
      </w:r>
      <w:r w:rsidRPr="00E33617">
        <w:rPr>
          <w:rFonts w:ascii="Arial" w:hAnsi="Arial" w:cs="Arial"/>
          <w:sz w:val="22"/>
          <w:szCs w:val="22"/>
          <w:lang w:val="en-GB"/>
        </w:rPr>
        <w:t xml:space="preserve">……………….. Name: ………………………….. </w:t>
      </w:r>
    </w:p>
    <w:sectPr w:rsidR="00E33617" w:rsidRPr="00E33617" w:rsidSect="007038D4">
      <w:headerReference w:type="default" r:id="rId30"/>
      <w:pgSz w:w="11906" w:h="16838" w:code="9"/>
      <w:pgMar w:top="238" w:right="1134" w:bottom="238" w:left="1134" w:header="1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CB8D1" w14:textId="77777777" w:rsidR="007038D4" w:rsidRDefault="007038D4" w:rsidP="007B21CC">
      <w:r>
        <w:separator/>
      </w:r>
    </w:p>
  </w:endnote>
  <w:endnote w:type="continuationSeparator" w:id="0">
    <w:p w14:paraId="2D2F237F" w14:textId="77777777" w:rsidR="007038D4" w:rsidRDefault="007038D4" w:rsidP="007B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E03F9" w14:textId="77777777" w:rsidR="007038D4" w:rsidRDefault="007038D4" w:rsidP="007B21CC">
      <w:r>
        <w:separator/>
      </w:r>
    </w:p>
  </w:footnote>
  <w:footnote w:type="continuationSeparator" w:id="0">
    <w:p w14:paraId="0479D995" w14:textId="77777777" w:rsidR="007038D4" w:rsidRDefault="007038D4" w:rsidP="007B2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9CBA" w14:textId="77777777" w:rsidR="00D43965" w:rsidRDefault="00D43965">
    <w:pPr>
      <w:pStyle w:val="Header"/>
      <w:tabs>
        <w:tab w:val="clear" w:pos="567"/>
      </w:tabs>
      <w:jc w:val="center"/>
    </w:pPr>
  </w:p>
  <w:p w14:paraId="16CF8807" w14:textId="77777777" w:rsidR="00D43965" w:rsidRDefault="00D43965">
    <w:pPr>
      <w:pStyle w:val="Header"/>
      <w:tabs>
        <w:tab w:val="clear" w:pos="567"/>
      </w:tabs>
      <w:jc w:val="center"/>
    </w:pPr>
  </w:p>
  <w:p w14:paraId="32A24312" w14:textId="77777777" w:rsidR="00D43965" w:rsidRDefault="00D43965">
    <w:pPr>
      <w:pStyle w:val="Header"/>
      <w:tabs>
        <w:tab w:val="clear" w:pos="567"/>
      </w:tabs>
      <w:jc w:val="center"/>
      <w:rPr>
        <w:rStyle w:val="PageNumber"/>
        <w:rFonts w:ascii="Arial" w:hAnsi="Arial" w:cs="Arial"/>
        <w:sz w:val="22"/>
        <w:szCs w:val="22"/>
      </w:rPr>
    </w:pPr>
    <w:r>
      <w:rPr>
        <w:rFonts w:ascii="Arial" w:hAnsi="Arial" w:cs="Arial"/>
        <w:sz w:val="22"/>
        <w:szCs w:val="22"/>
      </w:rPr>
      <w:t xml:space="preserve">- </w:t>
    </w:r>
    <w:r>
      <w:rPr>
        <w:rStyle w:val="PageNumber"/>
        <w:rFonts w:ascii="Arial" w:hAnsi="Arial" w:cs="Arial"/>
        <w:sz w:val="22"/>
        <w:szCs w:val="22"/>
      </w:rPr>
      <w:fldChar w:fldCharType="begin"/>
    </w:r>
    <w:r>
      <w:rPr>
        <w:rStyle w:val="PageNumber"/>
        <w:rFonts w:ascii="Arial" w:hAnsi="Arial" w:cs="Arial"/>
        <w:sz w:val="22"/>
        <w:szCs w:val="22"/>
      </w:rPr>
      <w:instrText xml:space="preserve"> PAGE </w:instrText>
    </w:r>
    <w:r>
      <w:rPr>
        <w:rStyle w:val="PageNumber"/>
        <w:rFonts w:ascii="Arial" w:hAnsi="Arial" w:cs="Arial"/>
        <w:sz w:val="22"/>
        <w:szCs w:val="22"/>
      </w:rPr>
      <w:fldChar w:fldCharType="separate"/>
    </w:r>
    <w:r w:rsidR="00A95ED4">
      <w:rPr>
        <w:rStyle w:val="PageNumber"/>
        <w:rFonts w:ascii="Arial" w:hAnsi="Arial" w:cs="Arial"/>
        <w:sz w:val="22"/>
        <w:szCs w:val="22"/>
      </w:rPr>
      <w:t>5</w:t>
    </w:r>
    <w:r>
      <w:rPr>
        <w:rStyle w:val="PageNumber"/>
        <w:rFonts w:ascii="Arial" w:hAnsi="Arial" w:cs="Arial"/>
        <w:sz w:val="22"/>
        <w:szCs w:val="22"/>
      </w:rPr>
      <w:fldChar w:fldCharType="end"/>
    </w:r>
    <w:r>
      <w:rPr>
        <w:rStyle w:val="PageNumber"/>
        <w:rFonts w:ascii="Arial" w:hAnsi="Arial" w:cs="Arial"/>
        <w:sz w:val="22"/>
        <w:szCs w:val="22"/>
      </w:rPr>
      <w:t xml:space="preserve"> -</w:t>
    </w:r>
  </w:p>
  <w:p w14:paraId="15F3CACE" w14:textId="166C8F36" w:rsidR="00D43965" w:rsidRDefault="00D43965" w:rsidP="00D23953">
    <w:pPr>
      <w:pStyle w:val="Header"/>
      <w:pBdr>
        <w:bottom w:val="single" w:sz="4" w:space="1" w:color="auto"/>
      </w:pBdr>
      <w:tabs>
        <w:tab w:val="clear" w:pos="567"/>
        <w:tab w:val="clear" w:pos="4153"/>
        <w:tab w:val="clear" w:pos="8306"/>
        <w:tab w:val="right" w:pos="9638"/>
      </w:tabs>
    </w:pPr>
    <w:r w:rsidRPr="00E33617">
      <w:rPr>
        <w:rFonts w:ascii="Arial" w:hAnsi="Arial" w:cs="Arial"/>
        <w:sz w:val="22"/>
        <w:szCs w:val="22"/>
        <w:lang w:val="en-GB"/>
      </w:rPr>
      <w:t xml:space="preserve">Annex </w:t>
    </w:r>
    <w:r>
      <w:rPr>
        <w:rFonts w:ascii="Arial" w:hAnsi="Arial" w:cs="Arial"/>
        <w:sz w:val="22"/>
        <w:szCs w:val="22"/>
        <w:lang w:val="en-GB"/>
      </w:rPr>
      <w:t>4</w:t>
    </w:r>
    <w:r w:rsidRPr="00E33617">
      <w:rPr>
        <w:rFonts w:ascii="Arial" w:hAnsi="Arial" w:cs="Arial"/>
        <w:sz w:val="22"/>
        <w:szCs w:val="22"/>
        <w:lang w:val="en-GB"/>
      </w:rPr>
      <w:t xml:space="preserve"> to IOC Circular Letter, </w:t>
    </w:r>
    <w:r w:rsidRPr="00D23953">
      <w:rPr>
        <w:rFonts w:ascii="Arial" w:hAnsi="Arial" w:cs="Arial"/>
        <w:sz w:val="22"/>
        <w:szCs w:val="22"/>
        <w:lang w:val="en-GB"/>
      </w:rPr>
      <w:t>2990</w:t>
    </w:r>
    <w:r>
      <w:rPr>
        <w:rFonts w:ascii="Arial" w:hAnsi="Arial" w:cs="Arial"/>
        <w:sz w:val="22"/>
        <w:szCs w:val="22"/>
        <w:lang w:val="en-GB"/>
      </w:rPr>
      <w:tab/>
      <w:t>Logistic Note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02DEF"/>
    <w:multiLevelType w:val="hybridMultilevel"/>
    <w:tmpl w:val="8F4A80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44A20BD"/>
    <w:multiLevelType w:val="hybridMultilevel"/>
    <w:tmpl w:val="73E6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50F7C"/>
    <w:multiLevelType w:val="hybridMultilevel"/>
    <w:tmpl w:val="A07075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2B48DF"/>
    <w:multiLevelType w:val="hybridMultilevel"/>
    <w:tmpl w:val="0D26AE7C"/>
    <w:lvl w:ilvl="0" w:tplc="20000005">
      <w:start w:val="1"/>
      <w:numFmt w:val="bullet"/>
      <w:lvlText w:val=""/>
      <w:lvlJc w:val="left"/>
      <w:pPr>
        <w:ind w:left="927" w:hanging="360"/>
      </w:pPr>
      <w:rPr>
        <w:rFonts w:ascii="Wingdings" w:hAnsi="Wingdings"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 w15:restartNumberingAfterBreak="0">
    <w:nsid w:val="25B25543"/>
    <w:multiLevelType w:val="hybridMultilevel"/>
    <w:tmpl w:val="610A2B9A"/>
    <w:lvl w:ilvl="0" w:tplc="20000003">
      <w:start w:val="1"/>
      <w:numFmt w:val="bullet"/>
      <w:lvlText w:val="o"/>
      <w:lvlJc w:val="left"/>
      <w:pPr>
        <w:ind w:left="786" w:hanging="360"/>
      </w:pPr>
      <w:rPr>
        <w:rFonts w:ascii="Courier New" w:hAnsi="Courier New" w:cs="Courier New"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 w15:restartNumberingAfterBreak="0">
    <w:nsid w:val="29AD1B88"/>
    <w:multiLevelType w:val="hybridMultilevel"/>
    <w:tmpl w:val="F7EE0F0C"/>
    <w:lvl w:ilvl="0" w:tplc="F93E40A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91A7D"/>
    <w:multiLevelType w:val="hybridMultilevel"/>
    <w:tmpl w:val="BE3218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2C3E7BF4"/>
    <w:multiLevelType w:val="hybridMultilevel"/>
    <w:tmpl w:val="081438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9" w15:restartNumberingAfterBreak="0">
    <w:nsid w:val="346124B8"/>
    <w:multiLevelType w:val="hybridMultilevel"/>
    <w:tmpl w:val="36FCDC86"/>
    <w:lvl w:ilvl="0" w:tplc="2000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66A4A75"/>
    <w:multiLevelType w:val="hybridMultilevel"/>
    <w:tmpl w:val="BBBE0DB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399962D2"/>
    <w:multiLevelType w:val="hybridMultilevel"/>
    <w:tmpl w:val="8FA088D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0D03B32"/>
    <w:multiLevelType w:val="hybridMultilevel"/>
    <w:tmpl w:val="93DE50D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7F71CF"/>
    <w:multiLevelType w:val="hybridMultilevel"/>
    <w:tmpl w:val="BBB8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F1AE9"/>
    <w:multiLevelType w:val="hybridMultilevel"/>
    <w:tmpl w:val="8A3A7C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4A66001F"/>
    <w:multiLevelType w:val="hybridMultilevel"/>
    <w:tmpl w:val="B1883E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4A7D5A78"/>
    <w:multiLevelType w:val="hybridMultilevel"/>
    <w:tmpl w:val="EAD0E6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030116B"/>
    <w:multiLevelType w:val="hybridMultilevel"/>
    <w:tmpl w:val="3564BCBC"/>
    <w:lvl w:ilvl="0" w:tplc="6EB6CBBA">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88D6371"/>
    <w:multiLevelType w:val="hybridMultilevel"/>
    <w:tmpl w:val="4920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63477F"/>
    <w:multiLevelType w:val="multilevel"/>
    <w:tmpl w:val="98322414"/>
    <w:lvl w:ilvl="0">
      <w:start w:val="1"/>
      <w:numFmt w:val="decimal"/>
      <w:lvlText w:val="%1."/>
      <w:lvlJc w:val="left"/>
      <w:pPr>
        <w:tabs>
          <w:tab w:val="num" w:pos="360"/>
        </w:tabs>
        <w:ind w:left="360" w:hanging="360"/>
      </w:pPr>
      <w:rPr>
        <w:rFonts w:cs="Times New Roman"/>
        <w:b/>
        <w:bCs/>
        <w:strike w:val="0"/>
      </w:rPr>
    </w:lvl>
    <w:lvl w:ilvl="1">
      <w:start w:val="1"/>
      <w:numFmt w:val="decimal"/>
      <w:lvlText w:val="%1.%2."/>
      <w:lvlJc w:val="left"/>
      <w:pPr>
        <w:tabs>
          <w:tab w:val="num" w:pos="8082"/>
        </w:tabs>
        <w:ind w:left="8082" w:hanging="432"/>
      </w:pPr>
      <w:rPr>
        <w:rFonts w:cs="Times New Roman" w:hint="default"/>
        <w:i w:val="0"/>
        <w:iCs w:val="0"/>
      </w:rPr>
    </w:lvl>
    <w:lvl w:ilvl="2">
      <w:start w:val="1"/>
      <w:numFmt w:val="decimal"/>
      <w:lvlText w:val="%1.%2.%3."/>
      <w:lvlJc w:val="left"/>
      <w:pPr>
        <w:tabs>
          <w:tab w:val="num" w:pos="1440"/>
        </w:tabs>
        <w:ind w:left="1224" w:hanging="504"/>
      </w:pPr>
      <w:rPr>
        <w:rFonts w:cs="Times New Roman" w:hint="default"/>
        <w:sz w:val="2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68E26BE9"/>
    <w:multiLevelType w:val="hybridMultilevel"/>
    <w:tmpl w:val="1B00378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F607BE9"/>
    <w:multiLevelType w:val="hybridMultilevel"/>
    <w:tmpl w:val="F47CC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C900552"/>
    <w:multiLevelType w:val="hybridMultilevel"/>
    <w:tmpl w:val="AACE276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145246599">
    <w:abstractNumId w:val="8"/>
  </w:num>
  <w:num w:numId="2" w16cid:durableId="137658666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2805659">
    <w:abstractNumId w:val="19"/>
  </w:num>
  <w:num w:numId="4" w16cid:durableId="859970261">
    <w:abstractNumId w:val="17"/>
  </w:num>
  <w:num w:numId="5" w16cid:durableId="1525897544">
    <w:abstractNumId w:val="7"/>
  </w:num>
  <w:num w:numId="6" w16cid:durableId="1907911296">
    <w:abstractNumId w:val="6"/>
  </w:num>
  <w:num w:numId="7" w16cid:durableId="1874339370">
    <w:abstractNumId w:val="5"/>
  </w:num>
  <w:num w:numId="8" w16cid:durableId="1991907978">
    <w:abstractNumId w:val="13"/>
  </w:num>
  <w:num w:numId="9" w16cid:durableId="806314828">
    <w:abstractNumId w:val="3"/>
  </w:num>
  <w:num w:numId="10" w16cid:durableId="30344206">
    <w:abstractNumId w:val="15"/>
  </w:num>
  <w:num w:numId="11" w16cid:durableId="595943365">
    <w:abstractNumId w:val="14"/>
  </w:num>
  <w:num w:numId="12" w16cid:durableId="1377001771">
    <w:abstractNumId w:val="18"/>
  </w:num>
  <w:num w:numId="13" w16cid:durableId="355884441">
    <w:abstractNumId w:val="0"/>
  </w:num>
  <w:num w:numId="14" w16cid:durableId="856970178">
    <w:abstractNumId w:val="1"/>
  </w:num>
  <w:num w:numId="15" w16cid:durableId="1084259948">
    <w:abstractNumId w:val="11"/>
  </w:num>
  <w:num w:numId="16" w16cid:durableId="51275166">
    <w:abstractNumId w:val="10"/>
  </w:num>
  <w:num w:numId="17" w16cid:durableId="814447868">
    <w:abstractNumId w:val="4"/>
  </w:num>
  <w:num w:numId="18" w16cid:durableId="611400363">
    <w:abstractNumId w:val="2"/>
  </w:num>
  <w:num w:numId="19" w16cid:durableId="1648389713">
    <w:abstractNumId w:val="21"/>
  </w:num>
  <w:num w:numId="20" w16cid:durableId="1878815882">
    <w:abstractNumId w:val="9"/>
  </w:num>
  <w:num w:numId="21" w16cid:durableId="1955670524">
    <w:abstractNumId w:val="20"/>
  </w:num>
  <w:num w:numId="22" w16cid:durableId="967667047">
    <w:abstractNumId w:val="12"/>
  </w:num>
  <w:num w:numId="23" w16cid:durableId="18502888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6" w:nlCheck="1" w:checkStyle="1"/>
  <w:activeWritingStyle w:appName="MSWord" w:lang="en-US" w:vendorID="64" w:dllVersion="6" w:nlCheck="1" w:checkStyle="1"/>
  <w:activeWritingStyle w:appName="MSWord" w:lang="es-CL"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0" w:nlCheck="1" w:checkStyle="0"/>
  <w:activeWritingStyle w:appName="MSWord" w:lang="en-US" w:vendorID="64" w:dllVersion="0" w:nlCheck="1" w:checkStyle="0"/>
  <w:activeWritingStyle w:appName="MSWord" w:lang="es-CL" w:vendorID="64" w:dllVersion="0" w:nlCheck="1" w:checkStyle="0"/>
  <w:activeWritingStyle w:appName="MSWord" w:lang="en-GB" w:vendorID="64" w:dllVersion="0" w:nlCheck="1" w:checkStyle="0"/>
  <w:activeWritingStyle w:appName="MSWord" w:lang="es-ES" w:vendorID="64" w:dllVersion="0" w:nlCheck="1" w:checkStyle="0"/>
  <w:activeWritingStyle w:appName="MSWord" w:lang="fr-CA" w:vendorID="64" w:dllVersion="0" w:nlCheck="1" w:checkStyle="0"/>
  <w:activeWritingStyle w:appName="MSWord" w:lang="pt-PT" w:vendorID="64" w:dllVersion="0" w:nlCheck="1" w:checkStyle="0"/>
  <w:activeWritingStyle w:appName="MSWord" w:lang="zh-CN" w:vendorID="64" w:dllVersion="0" w:nlCheck="1" w:checkStyle="1"/>
  <w:activeWritingStyle w:appName="MSWord" w:lang="ru-RU" w:vendorID="64" w:dllVersion="0" w:nlCheck="1" w:checkStyle="0"/>
  <w:activeWritingStyle w:appName="MSWord" w:lang="ar-MA" w:vendorID="64" w:dllVersion="0" w:nlCheck="1" w:checkStyle="0"/>
  <w:activeWritingStyle w:appName="MSWord" w:lang="es-C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0A3"/>
    <w:rsid w:val="00001790"/>
    <w:rsid w:val="00005B9B"/>
    <w:rsid w:val="00052441"/>
    <w:rsid w:val="00055C9E"/>
    <w:rsid w:val="000621B6"/>
    <w:rsid w:val="0006454E"/>
    <w:rsid w:val="00066DD0"/>
    <w:rsid w:val="00081E77"/>
    <w:rsid w:val="000C61BD"/>
    <w:rsid w:val="000D0719"/>
    <w:rsid w:val="000D386F"/>
    <w:rsid w:val="000F1B62"/>
    <w:rsid w:val="001052ED"/>
    <w:rsid w:val="001224BD"/>
    <w:rsid w:val="00141CF8"/>
    <w:rsid w:val="00160C63"/>
    <w:rsid w:val="00175395"/>
    <w:rsid w:val="00182789"/>
    <w:rsid w:val="00187402"/>
    <w:rsid w:val="00197213"/>
    <w:rsid w:val="001C45D4"/>
    <w:rsid w:val="001D4F34"/>
    <w:rsid w:val="001E6F1F"/>
    <w:rsid w:val="001F3AB4"/>
    <w:rsid w:val="0020091E"/>
    <w:rsid w:val="00223D68"/>
    <w:rsid w:val="00247A52"/>
    <w:rsid w:val="00251530"/>
    <w:rsid w:val="002604B6"/>
    <w:rsid w:val="00281041"/>
    <w:rsid w:val="00292EDC"/>
    <w:rsid w:val="002A5E5D"/>
    <w:rsid w:val="002B0815"/>
    <w:rsid w:val="002C2164"/>
    <w:rsid w:val="002F2397"/>
    <w:rsid w:val="002F24E4"/>
    <w:rsid w:val="002F70EE"/>
    <w:rsid w:val="00300F94"/>
    <w:rsid w:val="00303503"/>
    <w:rsid w:val="00321D47"/>
    <w:rsid w:val="00321DC0"/>
    <w:rsid w:val="0032578D"/>
    <w:rsid w:val="0032655D"/>
    <w:rsid w:val="0032678F"/>
    <w:rsid w:val="003347F8"/>
    <w:rsid w:val="00360DF5"/>
    <w:rsid w:val="00371267"/>
    <w:rsid w:val="00375D18"/>
    <w:rsid w:val="00382584"/>
    <w:rsid w:val="003D5C1F"/>
    <w:rsid w:val="003E04D3"/>
    <w:rsid w:val="003F7C95"/>
    <w:rsid w:val="00401702"/>
    <w:rsid w:val="00410BCA"/>
    <w:rsid w:val="004157E8"/>
    <w:rsid w:val="00422B56"/>
    <w:rsid w:val="004321E7"/>
    <w:rsid w:val="004553A6"/>
    <w:rsid w:val="00490E99"/>
    <w:rsid w:val="00494F97"/>
    <w:rsid w:val="0049545A"/>
    <w:rsid w:val="004B3DA2"/>
    <w:rsid w:val="004B4CC7"/>
    <w:rsid w:val="004D23E2"/>
    <w:rsid w:val="00516D4B"/>
    <w:rsid w:val="00546825"/>
    <w:rsid w:val="005548D0"/>
    <w:rsid w:val="00561F7A"/>
    <w:rsid w:val="00570884"/>
    <w:rsid w:val="00595ECB"/>
    <w:rsid w:val="005B3DBB"/>
    <w:rsid w:val="00604791"/>
    <w:rsid w:val="006071F3"/>
    <w:rsid w:val="00610F07"/>
    <w:rsid w:val="00614D95"/>
    <w:rsid w:val="00621952"/>
    <w:rsid w:val="0062270E"/>
    <w:rsid w:val="00640708"/>
    <w:rsid w:val="0066292C"/>
    <w:rsid w:val="006864B2"/>
    <w:rsid w:val="006C41BD"/>
    <w:rsid w:val="006E1329"/>
    <w:rsid w:val="006F1861"/>
    <w:rsid w:val="006F226A"/>
    <w:rsid w:val="007038D4"/>
    <w:rsid w:val="00705A19"/>
    <w:rsid w:val="0071107E"/>
    <w:rsid w:val="00726A8B"/>
    <w:rsid w:val="007404E0"/>
    <w:rsid w:val="007460D2"/>
    <w:rsid w:val="0075115C"/>
    <w:rsid w:val="00767A22"/>
    <w:rsid w:val="007751DB"/>
    <w:rsid w:val="00777424"/>
    <w:rsid w:val="007867B5"/>
    <w:rsid w:val="00794D03"/>
    <w:rsid w:val="00797CF0"/>
    <w:rsid w:val="007A1F3C"/>
    <w:rsid w:val="007A2E68"/>
    <w:rsid w:val="007B21CC"/>
    <w:rsid w:val="007B5D2C"/>
    <w:rsid w:val="007C7AAF"/>
    <w:rsid w:val="007D44A2"/>
    <w:rsid w:val="007F04AB"/>
    <w:rsid w:val="007F2A51"/>
    <w:rsid w:val="00831F65"/>
    <w:rsid w:val="00846FFF"/>
    <w:rsid w:val="00861D2D"/>
    <w:rsid w:val="008742D1"/>
    <w:rsid w:val="008852F5"/>
    <w:rsid w:val="008875DD"/>
    <w:rsid w:val="008A1528"/>
    <w:rsid w:val="008B0DDC"/>
    <w:rsid w:val="008B1AF4"/>
    <w:rsid w:val="008D2A9D"/>
    <w:rsid w:val="008E5927"/>
    <w:rsid w:val="008F18EF"/>
    <w:rsid w:val="00905F97"/>
    <w:rsid w:val="00913011"/>
    <w:rsid w:val="00934B7C"/>
    <w:rsid w:val="00957EAC"/>
    <w:rsid w:val="0098038A"/>
    <w:rsid w:val="0098248C"/>
    <w:rsid w:val="00987750"/>
    <w:rsid w:val="00992A02"/>
    <w:rsid w:val="009A0E5C"/>
    <w:rsid w:val="009A1E6B"/>
    <w:rsid w:val="009A496B"/>
    <w:rsid w:val="009E539A"/>
    <w:rsid w:val="00A074E6"/>
    <w:rsid w:val="00A12E1D"/>
    <w:rsid w:val="00A16521"/>
    <w:rsid w:val="00A21233"/>
    <w:rsid w:val="00A26C35"/>
    <w:rsid w:val="00A3600E"/>
    <w:rsid w:val="00A4335B"/>
    <w:rsid w:val="00A538BD"/>
    <w:rsid w:val="00A64FFB"/>
    <w:rsid w:val="00A95ED4"/>
    <w:rsid w:val="00AA0431"/>
    <w:rsid w:val="00AA66C1"/>
    <w:rsid w:val="00AB2DFD"/>
    <w:rsid w:val="00AC14D0"/>
    <w:rsid w:val="00AC4ECB"/>
    <w:rsid w:val="00AC56B1"/>
    <w:rsid w:val="00AD781D"/>
    <w:rsid w:val="00AE7687"/>
    <w:rsid w:val="00AF60CE"/>
    <w:rsid w:val="00B01CA2"/>
    <w:rsid w:val="00B345A4"/>
    <w:rsid w:val="00B40820"/>
    <w:rsid w:val="00B507CA"/>
    <w:rsid w:val="00B8187E"/>
    <w:rsid w:val="00B825D7"/>
    <w:rsid w:val="00B90CC8"/>
    <w:rsid w:val="00B920AD"/>
    <w:rsid w:val="00B96102"/>
    <w:rsid w:val="00BC062F"/>
    <w:rsid w:val="00BC4BA0"/>
    <w:rsid w:val="00C049A6"/>
    <w:rsid w:val="00C158AF"/>
    <w:rsid w:val="00C30A78"/>
    <w:rsid w:val="00C81C7F"/>
    <w:rsid w:val="00C95A61"/>
    <w:rsid w:val="00C9780D"/>
    <w:rsid w:val="00CD1CD2"/>
    <w:rsid w:val="00CD3572"/>
    <w:rsid w:val="00CD6BDA"/>
    <w:rsid w:val="00D05043"/>
    <w:rsid w:val="00D0759C"/>
    <w:rsid w:val="00D07681"/>
    <w:rsid w:val="00D115A8"/>
    <w:rsid w:val="00D23953"/>
    <w:rsid w:val="00D43965"/>
    <w:rsid w:val="00D530C3"/>
    <w:rsid w:val="00D65384"/>
    <w:rsid w:val="00D93728"/>
    <w:rsid w:val="00DB4231"/>
    <w:rsid w:val="00DC5DCF"/>
    <w:rsid w:val="00DE3D79"/>
    <w:rsid w:val="00E01CF0"/>
    <w:rsid w:val="00E05BB7"/>
    <w:rsid w:val="00E33617"/>
    <w:rsid w:val="00E42B77"/>
    <w:rsid w:val="00E45BBE"/>
    <w:rsid w:val="00E52753"/>
    <w:rsid w:val="00E620A3"/>
    <w:rsid w:val="00E63B1A"/>
    <w:rsid w:val="00E85FCD"/>
    <w:rsid w:val="00EA36BE"/>
    <w:rsid w:val="00EB3ED4"/>
    <w:rsid w:val="00EC34C4"/>
    <w:rsid w:val="00EC6958"/>
    <w:rsid w:val="00EC6EE5"/>
    <w:rsid w:val="00EF347F"/>
    <w:rsid w:val="00F26C8F"/>
    <w:rsid w:val="00F34B7A"/>
    <w:rsid w:val="00F41426"/>
    <w:rsid w:val="00F56885"/>
    <w:rsid w:val="00F60B2E"/>
    <w:rsid w:val="00F829C2"/>
    <w:rsid w:val="00F86BA1"/>
    <w:rsid w:val="00F87D68"/>
    <w:rsid w:val="00F93828"/>
    <w:rsid w:val="00FB1EA3"/>
    <w:rsid w:val="00FE5517"/>
    <w:rsid w:val="00FE6C60"/>
    <w:rsid w:val="00FF1830"/>
    <w:rsid w:val="00FF38A3"/>
    <w:rsid w:val="00FF3C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A07592"/>
  <w15:chartTrackingRefBased/>
  <w15:docId w15:val="{E9C9F947-B9A8-014D-B4AA-147D1B03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napToGrid w:val="0"/>
    </w:pPr>
    <w:rPr>
      <w:noProof/>
      <w:snapToGrid w:val="0"/>
      <w:sz w:val="24"/>
      <w:szCs w:val="24"/>
    </w:rPr>
  </w:style>
  <w:style w:type="paragraph" w:styleId="Heading1">
    <w:name w:val="heading 1"/>
    <w:basedOn w:val="Normal"/>
    <w:next w:val="Marge"/>
    <w:link w:val="Heading1Char"/>
    <w:qFormat/>
    <w:pPr>
      <w:keepNext/>
      <w:keepLines/>
      <w:spacing w:before="240" w:after="240"/>
      <w:jc w:val="center"/>
      <w:outlineLvl w:val="0"/>
    </w:pPr>
    <w:rPr>
      <w:rFonts w:eastAsia="Times New Roman"/>
      <w:b/>
      <w:bCs/>
      <w:kern w:val="28"/>
      <w:lang w:eastAsia="en-US"/>
    </w:rPr>
  </w:style>
  <w:style w:type="paragraph" w:styleId="Heading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qFormat/>
    <w:pPr>
      <w:keepNext/>
      <w:keepLines/>
      <w:spacing w:after="240"/>
      <w:ind w:left="567" w:hanging="567"/>
      <w:outlineLvl w:val="2"/>
    </w:pPr>
    <w:rPr>
      <w:rFonts w:eastAsia="Times New Roman"/>
      <w:b/>
      <w:bCs/>
      <w:lang w:eastAsia="en-US"/>
    </w:rPr>
  </w:style>
  <w:style w:type="paragraph" w:styleId="Heading4">
    <w:name w:val="heading 4"/>
    <w:basedOn w:val="Normal"/>
    <w:next w:val="Marge"/>
    <w:qFormat/>
    <w:pPr>
      <w:keepNext/>
      <w:keepLines/>
      <w:spacing w:after="240"/>
      <w:outlineLvl w:val="3"/>
    </w:pPr>
    <w:rPr>
      <w:rFonts w:eastAsia="Times New Roman"/>
      <w:b/>
      <w:bCs/>
      <w:lang w:eastAsia="en-US"/>
    </w:rPr>
  </w:style>
  <w:style w:type="paragraph" w:styleId="Heading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qFormat/>
    <w:pPr>
      <w:keepNext/>
      <w:tabs>
        <w:tab w:val="clear" w:pos="567"/>
      </w:tabs>
      <w:spacing w:after="120" w:line="140" w:lineRule="exact"/>
      <w:outlineLvl w:val="6"/>
    </w:pPr>
    <w:rPr>
      <w:rFonts w:ascii="Arial" w:hAnsi="Arial" w:cs="Arial"/>
      <w:b/>
      <w:color w:val="0000FF"/>
      <w:sz w:val="14"/>
      <w:lang w:val="en-GB"/>
    </w:rPr>
  </w:style>
  <w:style w:type="paragraph" w:styleId="Heading8">
    <w:name w:val="heading 8"/>
    <w:basedOn w:val="Normal"/>
    <w:next w:val="Normal"/>
    <w:qFormat/>
    <w:pPr>
      <w:keepNext/>
      <w:ind w:left="150" w:hanging="150"/>
      <w:outlineLvl w:val="7"/>
    </w:pPr>
    <w:rPr>
      <w:rFonts w:cs="Arial"/>
      <w:b/>
      <w:bCs/>
      <w:color w:val="0000FF"/>
      <w:sz w:val="14"/>
      <w:szCs w:val="14"/>
    </w:rPr>
  </w:style>
  <w:style w:type="paragraph" w:styleId="Heading9">
    <w:name w:val="heading 9"/>
    <w:basedOn w:val="Normal"/>
    <w:next w:val="Normal"/>
    <w:qFormat/>
    <w:pPr>
      <w:keepNext/>
      <w:jc w:val="center"/>
      <w:outlineLvl w:val="8"/>
    </w:pPr>
    <w:rPr>
      <w:rFonts w:ascii="Arial Narrow" w:hAnsi="Arial Narrow" w:cs="Arial Unicode MS"/>
      <w:color w:val="0000FF"/>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FootnoteReference">
    <w:name w:val="footnote reference"/>
    <w:uiPriority w:val="99"/>
    <w:semiHidden/>
    <w:rPr>
      <w:vertAlign w:val="superscript"/>
    </w:rPr>
  </w:style>
  <w:style w:type="paragraph" w:styleId="Header">
    <w:name w:val="header"/>
    <w:basedOn w:val="Normal"/>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pPr>
      <w:ind w:firstLine="0"/>
    </w:pPr>
  </w:style>
  <w:style w:type="paragraph" w:styleId="FootnoteText">
    <w:name w:val="footnote text"/>
    <w:basedOn w:val="Normal"/>
    <w:link w:val="FootnoteTextChar"/>
    <w:uiPriority w:val="99"/>
    <w:semiHidden/>
    <w:pPr>
      <w:ind w:left="567" w:hanging="567"/>
    </w:pPr>
    <w:rPr>
      <w:rFonts w:eastAsia="Times New Roman"/>
      <w:sz w:val="20"/>
      <w:szCs w:val="20"/>
      <w:lang w:eastAsia="en-US"/>
    </w:rPr>
  </w:style>
  <w:style w:type="paragraph" w:styleId="Footer">
    <w:name w:val="footer"/>
    <w:basedOn w:val="Normal"/>
    <w:pPr>
      <w:tabs>
        <w:tab w:val="center" w:pos="4153"/>
        <w:tab w:val="right" w:pos="8306"/>
      </w:tabs>
    </w:pPr>
    <w:rPr>
      <w:rFonts w:eastAsia="Times New Roman"/>
      <w:lang w:eastAsia="en-US"/>
    </w:rPr>
  </w:style>
  <w:style w:type="paragraph" w:styleId="BodyText">
    <w:name w:val="Body Text"/>
    <w:basedOn w:val="Normal"/>
    <w:pPr>
      <w:tabs>
        <w:tab w:val="clear" w:pos="567"/>
      </w:tabs>
      <w:spacing w:before="60"/>
      <w:ind w:right="-68"/>
    </w:pPr>
    <w:rPr>
      <w:rFonts w:ascii="Arial" w:hAnsi="Arial"/>
      <w:b/>
      <w:bCs/>
      <w:color w:val="0000FF"/>
      <w:lang w:val="ru-RU"/>
    </w:rPr>
  </w:style>
  <w:style w:type="paragraph" w:styleId="Caption">
    <w:name w:val="caption"/>
    <w:basedOn w:val="Normal"/>
    <w:next w:val="Normal"/>
    <w:qFormat/>
    <w:pPr>
      <w:spacing w:before="60"/>
      <w:jc w:val="center"/>
    </w:pPr>
    <w:rPr>
      <w:rFonts w:ascii="Arial" w:hAnsi="Arial"/>
      <w:b/>
      <w:bCs/>
      <w:sz w:val="18"/>
      <w:szCs w:val="18"/>
    </w:rPr>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character" w:styleId="PageNumber">
    <w:name w:val="page number"/>
    <w:basedOn w:val="DefaultParagraphFont"/>
  </w:style>
  <w:style w:type="paragraph" w:styleId="NormalWeb">
    <w:name w:val="Normal (Web)"/>
    <w:basedOn w:val="Normal"/>
    <w:pPr>
      <w:tabs>
        <w:tab w:val="clear" w:pos="567"/>
      </w:tabs>
      <w:snapToGrid/>
      <w:spacing w:before="100" w:beforeAutospacing="1" w:after="100" w:afterAutospacing="1"/>
    </w:pPr>
    <w:rPr>
      <w:rFonts w:ascii="Arial Unicode MS" w:eastAsia="Arial Unicode MS" w:hAnsi="Arial Unicode MS" w:cs="Arial Unicode MS"/>
      <w:snapToGrid/>
      <w:lang w:val="en-GB" w:eastAsia="fr-FR"/>
    </w:rPr>
  </w:style>
  <w:style w:type="character" w:styleId="Hyperlink">
    <w:name w:val="Hyperlink"/>
    <w:rPr>
      <w:color w:val="0000FF"/>
      <w:u w:val="single"/>
    </w:rPr>
  </w:style>
  <w:style w:type="paragraph" w:styleId="BodyText2">
    <w:name w:val="Body Text 2"/>
    <w:basedOn w:val="Normal"/>
    <w:rPr>
      <w:rFonts w:cs="Arial"/>
      <w:color w:val="0000FF"/>
      <w:sz w:val="14"/>
      <w:szCs w:val="14"/>
    </w:rPr>
  </w:style>
  <w:style w:type="paragraph" w:styleId="BalloonText">
    <w:name w:val="Balloon Text"/>
    <w:basedOn w:val="Normal"/>
    <w:semiHidden/>
    <w:rsid w:val="00CB25A9"/>
    <w:rPr>
      <w:rFonts w:ascii="Tahoma" w:hAnsi="Tahoma" w:cs="Tahoma"/>
      <w:sz w:val="16"/>
      <w:szCs w:val="16"/>
    </w:rPr>
  </w:style>
  <w:style w:type="character" w:customStyle="1" w:styleId="Heading7Char">
    <w:name w:val="Heading 7 Char"/>
    <w:link w:val="Heading7"/>
    <w:rsid w:val="004B4CC7"/>
    <w:rPr>
      <w:rFonts w:ascii="Arial" w:hAnsi="Arial" w:cs="Arial"/>
      <w:b/>
      <w:noProof/>
      <w:snapToGrid w:val="0"/>
      <w:color w:val="0000FF"/>
      <w:sz w:val="14"/>
      <w:szCs w:val="24"/>
    </w:rPr>
  </w:style>
  <w:style w:type="character" w:customStyle="1" w:styleId="preferred">
    <w:name w:val="preferred"/>
    <w:basedOn w:val="DefaultParagraphFont"/>
    <w:rsid w:val="0071107E"/>
  </w:style>
  <w:style w:type="paragraph" w:styleId="ListParagraph">
    <w:name w:val="List Paragraph"/>
    <w:basedOn w:val="Normal"/>
    <w:uiPriority w:val="34"/>
    <w:qFormat/>
    <w:rsid w:val="0071107E"/>
    <w:pPr>
      <w:ind w:left="720"/>
      <w:contextualSpacing/>
    </w:pPr>
  </w:style>
  <w:style w:type="character" w:customStyle="1" w:styleId="Heading1Char">
    <w:name w:val="Heading 1 Char"/>
    <w:basedOn w:val="DefaultParagraphFont"/>
    <w:link w:val="Heading1"/>
    <w:rsid w:val="0071107E"/>
    <w:rPr>
      <w:rFonts w:eastAsia="Times New Roman"/>
      <w:b/>
      <w:bCs/>
      <w:noProof/>
      <w:snapToGrid w:val="0"/>
      <w:kern w:val="28"/>
      <w:sz w:val="24"/>
      <w:szCs w:val="24"/>
      <w:lang w:eastAsia="en-US"/>
    </w:rPr>
  </w:style>
  <w:style w:type="character" w:styleId="CommentReference">
    <w:name w:val="annotation reference"/>
    <w:basedOn w:val="DefaultParagraphFont"/>
    <w:uiPriority w:val="99"/>
    <w:rsid w:val="00E33617"/>
    <w:rPr>
      <w:sz w:val="16"/>
      <w:szCs w:val="16"/>
    </w:rPr>
  </w:style>
  <w:style w:type="paragraph" w:styleId="CommentText">
    <w:name w:val="annotation text"/>
    <w:basedOn w:val="Normal"/>
    <w:link w:val="CommentTextChar"/>
    <w:rsid w:val="00E33617"/>
    <w:rPr>
      <w:sz w:val="20"/>
      <w:szCs w:val="20"/>
    </w:rPr>
  </w:style>
  <w:style w:type="character" w:customStyle="1" w:styleId="CommentTextChar">
    <w:name w:val="Comment Text Char"/>
    <w:basedOn w:val="DefaultParagraphFont"/>
    <w:link w:val="CommentText"/>
    <w:rsid w:val="00E33617"/>
    <w:rPr>
      <w:noProof/>
      <w:snapToGrid w:val="0"/>
    </w:rPr>
  </w:style>
  <w:style w:type="paragraph" w:styleId="CommentSubject">
    <w:name w:val="annotation subject"/>
    <w:basedOn w:val="CommentText"/>
    <w:next w:val="CommentText"/>
    <w:link w:val="CommentSubjectChar"/>
    <w:rsid w:val="00E33617"/>
    <w:rPr>
      <w:b/>
      <w:bCs/>
    </w:rPr>
  </w:style>
  <w:style w:type="character" w:customStyle="1" w:styleId="CommentSubjectChar">
    <w:name w:val="Comment Subject Char"/>
    <w:basedOn w:val="CommentTextChar"/>
    <w:link w:val="CommentSubject"/>
    <w:rsid w:val="00E33617"/>
    <w:rPr>
      <w:b/>
      <w:bCs/>
      <w:noProof/>
      <w:snapToGrid w:val="0"/>
    </w:rPr>
  </w:style>
  <w:style w:type="character" w:styleId="FollowedHyperlink">
    <w:name w:val="FollowedHyperlink"/>
    <w:basedOn w:val="DefaultParagraphFont"/>
    <w:rsid w:val="00797CF0"/>
    <w:rPr>
      <w:color w:val="954F72" w:themeColor="followedHyperlink"/>
      <w:u w:val="single"/>
    </w:rPr>
  </w:style>
  <w:style w:type="paragraph" w:styleId="Revision">
    <w:name w:val="Revision"/>
    <w:hidden/>
    <w:uiPriority w:val="99"/>
    <w:semiHidden/>
    <w:rsid w:val="008875DD"/>
    <w:rPr>
      <w:noProof/>
      <w:snapToGrid w:val="0"/>
      <w:sz w:val="24"/>
      <w:szCs w:val="24"/>
    </w:rPr>
  </w:style>
  <w:style w:type="character" w:customStyle="1" w:styleId="UnresolvedMention1">
    <w:name w:val="Unresolved Mention1"/>
    <w:basedOn w:val="DefaultParagraphFont"/>
    <w:uiPriority w:val="99"/>
    <w:semiHidden/>
    <w:unhideWhenUsed/>
    <w:rsid w:val="00A4335B"/>
    <w:rPr>
      <w:color w:val="605E5C"/>
      <w:shd w:val="clear" w:color="auto" w:fill="E1DFDD"/>
    </w:rPr>
  </w:style>
  <w:style w:type="character" w:customStyle="1" w:styleId="FootnoteTextChar">
    <w:name w:val="Footnote Text Char"/>
    <w:basedOn w:val="DefaultParagraphFont"/>
    <w:link w:val="FootnoteText"/>
    <w:uiPriority w:val="99"/>
    <w:semiHidden/>
    <w:rsid w:val="001224BD"/>
    <w:rPr>
      <w:rFonts w:eastAsia="Times New Roman"/>
      <w:noProof/>
      <w:snapToGrid w:val="0"/>
      <w:lang w:eastAsia="en-US"/>
    </w:rPr>
  </w:style>
  <w:style w:type="table" w:styleId="TableGrid">
    <w:name w:val="Table Grid"/>
    <w:basedOn w:val="TableNormal"/>
    <w:uiPriority w:val="39"/>
    <w:rsid w:val="001224BD"/>
    <w:rPr>
      <w:rFonts w:asciiTheme="minorHAnsi" w:eastAsiaTheme="minorHAnsi" w:hAnsiTheme="minorHAnsi" w:cstheme="minorBidi"/>
      <w:kern w:val="2"/>
      <w:sz w:val="22"/>
      <w:szCs w:val="22"/>
      <w:lang w:val="es-NI"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28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rod.james@ab.gov.ag/"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metoffice@ab.gov.ag"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le.destin@ab.gov.ag/"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dbc.noaa.gov/"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nodsanu@gmail.com"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ds.anu@ab.gov.ag/"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13FA7-7C3E-4684-AFE7-1D0D4E5D9819}">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15</TotalTime>
  <Pages>9</Pages>
  <Words>1924</Words>
  <Characters>10970</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Ref : (prendre un numéro dans mémos/lettre sur le serveur)</vt:lpstr>
      <vt:lpstr>Ref : (prendre un numéro dans mémos/lettre sur le serveur)</vt:lpstr>
    </vt:vector>
  </TitlesOfParts>
  <Company>Unesco</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(prendre un numéro dans mémos/lettre sur le serveur)</dc:title>
  <dc:subject/>
  <dc:creator>Ocal Necmioglu (UNESCO/IOC)</dc:creator>
  <cp:keywords/>
  <cp:lastModifiedBy>Sherrod</cp:lastModifiedBy>
  <cp:revision>5</cp:revision>
  <cp:lastPrinted>2024-04-02T14:55:00Z</cp:lastPrinted>
  <dcterms:created xsi:type="dcterms:W3CDTF">2024-05-06T17:41:00Z</dcterms:created>
  <dcterms:modified xsi:type="dcterms:W3CDTF">2024-05-06T20:40:00Z</dcterms:modified>
</cp:coreProperties>
</file>