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DC27" w14:textId="6F6760E3" w:rsidR="00A36E47" w:rsidRPr="001440B1" w:rsidRDefault="009855E0" w:rsidP="00864895">
      <w:pPr>
        <w:jc w:val="center"/>
        <w:rPr>
          <w:b/>
          <w:lang w:val="en-GB"/>
        </w:rPr>
      </w:pPr>
      <w:r w:rsidRPr="001440B1">
        <w:rPr>
          <w:b/>
          <w:lang w:val="en-GB"/>
        </w:rPr>
        <w:t>Sevente</w:t>
      </w:r>
      <w:r w:rsidR="009B0129" w:rsidRPr="001440B1">
        <w:rPr>
          <w:b/>
          <w:lang w:val="en-GB"/>
        </w:rPr>
        <w:t>en</w:t>
      </w:r>
      <w:r w:rsidRPr="001440B1">
        <w:rPr>
          <w:b/>
          <w:lang w:val="en-GB"/>
        </w:rPr>
        <w:t>th</w:t>
      </w:r>
      <w:r w:rsidR="00A36E47" w:rsidRPr="001440B1">
        <w:rPr>
          <w:b/>
          <w:lang w:val="en-GB"/>
        </w:rPr>
        <w:t xml:space="preserve"> Session of the Intergovernmental Coordination Group for the Tsunami and Other Coastal Hazards Warning System for the Caribbean and Adjacent Regions</w:t>
      </w:r>
    </w:p>
    <w:p w14:paraId="75D19084" w14:textId="536C9ED2" w:rsidR="00A36E47" w:rsidRPr="001440B1" w:rsidRDefault="00A36E47" w:rsidP="00864895">
      <w:pPr>
        <w:jc w:val="center"/>
        <w:rPr>
          <w:b/>
          <w:lang w:val="en-GB"/>
        </w:rPr>
      </w:pPr>
      <w:r w:rsidRPr="001440B1">
        <w:rPr>
          <w:b/>
          <w:lang w:val="en-GB"/>
        </w:rPr>
        <w:t>(ICG/CARIBE</w:t>
      </w:r>
      <w:r w:rsidR="00385C95">
        <w:rPr>
          <w:b/>
          <w:lang w:val="en-GB"/>
        </w:rPr>
        <w:t>-</w:t>
      </w:r>
      <w:r w:rsidRPr="001440B1">
        <w:rPr>
          <w:b/>
          <w:lang w:val="en-GB"/>
        </w:rPr>
        <w:t>EWS</w:t>
      </w:r>
      <w:r w:rsidR="00385C95">
        <w:rPr>
          <w:b/>
          <w:lang w:val="en-GB"/>
        </w:rPr>
        <w:t xml:space="preserve"> </w:t>
      </w:r>
      <w:r w:rsidRPr="001440B1">
        <w:rPr>
          <w:b/>
          <w:lang w:val="en-GB"/>
        </w:rPr>
        <w:t>XVI</w:t>
      </w:r>
      <w:r w:rsidR="009855E0" w:rsidRPr="001440B1">
        <w:rPr>
          <w:b/>
          <w:lang w:val="en-GB"/>
        </w:rPr>
        <w:t>I</w:t>
      </w:r>
      <w:r w:rsidRPr="001440B1">
        <w:rPr>
          <w:b/>
          <w:lang w:val="en-GB"/>
        </w:rPr>
        <w:t>)</w:t>
      </w:r>
    </w:p>
    <w:p w14:paraId="03A21BAE" w14:textId="77777777" w:rsidR="00A36E47" w:rsidRPr="001440B1" w:rsidRDefault="00A36E47" w:rsidP="00864895">
      <w:pPr>
        <w:jc w:val="center"/>
        <w:rPr>
          <w:b/>
          <w:bCs/>
          <w:lang w:val="en-GB"/>
        </w:rPr>
      </w:pPr>
    </w:p>
    <w:p w14:paraId="7D0CA245" w14:textId="4FD0D7D1" w:rsidR="00A36E47" w:rsidRPr="001440B1" w:rsidRDefault="009855E0" w:rsidP="00864895">
      <w:pPr>
        <w:jc w:val="center"/>
        <w:rPr>
          <w:bCs/>
          <w:lang w:val="en-GB"/>
        </w:rPr>
      </w:pPr>
      <w:r w:rsidRPr="001440B1">
        <w:rPr>
          <w:bCs/>
          <w:lang w:val="en-GB"/>
        </w:rPr>
        <w:t>Managua</w:t>
      </w:r>
      <w:r w:rsidR="00A36E47" w:rsidRPr="001440B1">
        <w:rPr>
          <w:bCs/>
          <w:lang w:val="en-GB"/>
        </w:rPr>
        <w:t xml:space="preserve">, </w:t>
      </w:r>
      <w:r w:rsidRPr="001440B1">
        <w:rPr>
          <w:bCs/>
          <w:lang w:val="en-GB"/>
        </w:rPr>
        <w:t>Nicaragua</w:t>
      </w:r>
    </w:p>
    <w:p w14:paraId="68BA3CE1" w14:textId="77777777" w:rsidR="00A36E47" w:rsidRPr="001440B1" w:rsidRDefault="00A36E47" w:rsidP="00864895">
      <w:pPr>
        <w:jc w:val="center"/>
        <w:rPr>
          <w:bCs/>
          <w:lang w:val="en-GB"/>
        </w:rPr>
      </w:pPr>
    </w:p>
    <w:p w14:paraId="4BBE81D8" w14:textId="28252399" w:rsidR="00A36E47" w:rsidRPr="001440B1" w:rsidRDefault="009855E0" w:rsidP="00864895">
      <w:pPr>
        <w:jc w:val="center"/>
        <w:rPr>
          <w:bCs/>
          <w:lang w:val="en-GB"/>
        </w:rPr>
      </w:pPr>
      <w:r w:rsidRPr="001440B1">
        <w:rPr>
          <w:bCs/>
          <w:lang w:val="en-GB"/>
        </w:rPr>
        <w:t>6</w:t>
      </w:r>
      <w:r w:rsidR="00A36E47" w:rsidRPr="001440B1">
        <w:rPr>
          <w:bCs/>
          <w:lang w:val="en-GB"/>
        </w:rPr>
        <w:t>–</w:t>
      </w:r>
      <w:r w:rsidRPr="001440B1">
        <w:rPr>
          <w:bCs/>
          <w:lang w:val="en-GB"/>
        </w:rPr>
        <w:t>9</w:t>
      </w:r>
      <w:r w:rsidR="00A36E47" w:rsidRPr="001440B1">
        <w:rPr>
          <w:bCs/>
          <w:lang w:val="en-GB"/>
        </w:rPr>
        <w:t xml:space="preserve"> </w:t>
      </w:r>
      <w:r w:rsidR="00B5760B" w:rsidRPr="001440B1">
        <w:rPr>
          <w:bCs/>
          <w:lang w:val="en-GB"/>
        </w:rPr>
        <w:t>May</w:t>
      </w:r>
      <w:r w:rsidR="00A36E47" w:rsidRPr="001440B1">
        <w:rPr>
          <w:bCs/>
          <w:lang w:val="en-GB"/>
        </w:rPr>
        <w:t xml:space="preserve"> 202</w:t>
      </w:r>
      <w:r w:rsidRPr="001440B1">
        <w:rPr>
          <w:bCs/>
          <w:lang w:val="en-GB"/>
        </w:rPr>
        <w:t>4</w:t>
      </w:r>
    </w:p>
    <w:p w14:paraId="668809D7" w14:textId="77777777" w:rsidR="00A36E47" w:rsidRPr="001440B1" w:rsidRDefault="00A36E47" w:rsidP="00864895">
      <w:pPr>
        <w:jc w:val="center"/>
        <w:rPr>
          <w:b/>
          <w:bCs/>
          <w:lang w:val="en-GB"/>
        </w:rPr>
      </w:pPr>
    </w:p>
    <w:p w14:paraId="0BEE7D29" w14:textId="4C5AB21D" w:rsidR="00A36E47" w:rsidRPr="001440B1" w:rsidRDefault="00A36E47" w:rsidP="00864895">
      <w:pPr>
        <w:jc w:val="center"/>
        <w:rPr>
          <w:b/>
          <w:bCs/>
          <w:lang w:val="en-GB"/>
        </w:rPr>
      </w:pPr>
      <w:r w:rsidRPr="001440B1">
        <w:rPr>
          <w:b/>
          <w:bCs/>
          <w:lang w:val="en-GB"/>
        </w:rPr>
        <w:t xml:space="preserve">PROVISIONAL </w:t>
      </w:r>
      <w:r w:rsidR="001440B1" w:rsidRPr="001440B1">
        <w:rPr>
          <w:b/>
          <w:bCs/>
          <w:lang w:val="en-GB"/>
        </w:rPr>
        <w:t xml:space="preserve">ANNOTATED </w:t>
      </w:r>
      <w:r w:rsidRPr="001440B1">
        <w:rPr>
          <w:b/>
          <w:bCs/>
          <w:lang w:val="en-GB"/>
        </w:rPr>
        <w:t>AGENDA</w:t>
      </w:r>
    </w:p>
    <w:p w14:paraId="574451A1" w14:textId="4D1E5E78" w:rsidR="00A36E47" w:rsidRPr="008A4B99" w:rsidRDefault="008A4B99" w:rsidP="008A4B99">
      <w:pPr>
        <w:tabs>
          <w:tab w:val="clear" w:pos="567"/>
        </w:tabs>
        <w:snapToGrid/>
        <w:jc w:val="center"/>
        <w:rPr>
          <w:rFonts w:cs="Arial"/>
          <w:bCs/>
          <w:snapToGrid/>
          <w:szCs w:val="22"/>
          <w:lang w:val="en-GB" w:eastAsia="en-US"/>
        </w:rPr>
      </w:pPr>
      <w:r w:rsidRPr="00CB7DDD">
        <w:rPr>
          <w:rFonts w:cs="Arial"/>
          <w:bCs/>
          <w:snapToGrid/>
          <w:szCs w:val="22"/>
          <w:lang w:val="en-GB" w:eastAsia="en-US"/>
        </w:rPr>
        <w:t xml:space="preserve">As of </w:t>
      </w:r>
      <w:r w:rsidR="00927E39" w:rsidRPr="00CB7DDD">
        <w:rPr>
          <w:rFonts w:cs="Arial"/>
          <w:bCs/>
          <w:snapToGrid/>
          <w:szCs w:val="22"/>
          <w:lang w:val="en-GB" w:eastAsia="en-US"/>
        </w:rPr>
        <w:t>6</w:t>
      </w:r>
      <w:r w:rsidRPr="00CB7DDD">
        <w:rPr>
          <w:rFonts w:cs="Arial"/>
          <w:bCs/>
          <w:snapToGrid/>
          <w:szCs w:val="22"/>
          <w:lang w:val="en-GB" w:eastAsia="en-US"/>
        </w:rPr>
        <w:t xml:space="preserve"> MAY 2024 </w:t>
      </w:r>
      <w:r w:rsidR="004021D4">
        <w:rPr>
          <w:rFonts w:cs="Arial"/>
          <w:bCs/>
          <w:snapToGrid/>
          <w:szCs w:val="22"/>
          <w:lang w:val="en-GB" w:eastAsia="en-US"/>
        </w:rPr>
        <w:t>–</w:t>
      </w:r>
      <w:r w:rsidRPr="00CB7DDD">
        <w:rPr>
          <w:rFonts w:cs="Arial"/>
          <w:bCs/>
          <w:snapToGrid/>
          <w:szCs w:val="22"/>
          <w:lang w:val="en-GB" w:eastAsia="en-US"/>
        </w:rPr>
        <w:t xml:space="preserve"> </w:t>
      </w:r>
      <w:r w:rsidR="00927E39" w:rsidRPr="00CB7DDD">
        <w:rPr>
          <w:rFonts w:cs="Arial"/>
          <w:bCs/>
          <w:snapToGrid/>
          <w:szCs w:val="22"/>
          <w:lang w:val="en-GB" w:eastAsia="en-US"/>
        </w:rPr>
        <w:t>1</w:t>
      </w:r>
      <w:r w:rsidR="004021D4">
        <w:rPr>
          <w:rFonts w:cs="Arial"/>
          <w:bCs/>
          <w:snapToGrid/>
          <w:szCs w:val="22"/>
          <w:lang w:val="en-GB" w:eastAsia="en-US"/>
        </w:rPr>
        <w:t>4:</w:t>
      </w:r>
      <w:r w:rsidR="00AA3A30">
        <w:rPr>
          <w:rFonts w:cs="Arial"/>
          <w:bCs/>
          <w:snapToGrid/>
          <w:szCs w:val="22"/>
          <w:lang w:val="en-GB" w:eastAsia="en-US"/>
        </w:rPr>
        <w:t>3</w:t>
      </w:r>
      <w:r w:rsidRPr="00CB7DDD">
        <w:rPr>
          <w:rFonts w:cs="Arial"/>
          <w:bCs/>
          <w:snapToGrid/>
          <w:szCs w:val="22"/>
          <w:lang w:val="en-GB" w:eastAsia="en-US"/>
        </w:rPr>
        <w:t>0 UTC</w:t>
      </w:r>
    </w:p>
    <w:p w14:paraId="1D611AFF" w14:textId="77777777" w:rsidR="008A4B99" w:rsidRDefault="008A4B99" w:rsidP="00864895">
      <w:pPr>
        <w:tabs>
          <w:tab w:val="clear" w:pos="567"/>
        </w:tabs>
        <w:snapToGrid/>
        <w:rPr>
          <w:rFonts w:cs="Arial"/>
          <w:b/>
          <w:snapToGrid/>
          <w:szCs w:val="22"/>
          <w:lang w:val="en-GB" w:eastAsia="en-US"/>
        </w:rPr>
      </w:pPr>
    </w:p>
    <w:p w14:paraId="71E81BB7" w14:textId="03FC3C8A" w:rsidR="008A4B99" w:rsidRPr="0039725D" w:rsidRDefault="0039725D" w:rsidP="008A4B99">
      <w:pPr>
        <w:tabs>
          <w:tab w:val="clear" w:pos="567"/>
        </w:tabs>
        <w:snapToGrid/>
        <w:jc w:val="center"/>
        <w:rPr>
          <w:rFonts w:cs="Arial"/>
          <w:bCs/>
          <w:snapToGrid/>
          <w:szCs w:val="22"/>
          <w:lang w:val="en-GB" w:eastAsia="en-US"/>
        </w:rPr>
      </w:pPr>
      <w:r>
        <w:rPr>
          <w:rFonts w:cs="Arial"/>
          <w:bCs/>
          <w:snapToGrid/>
          <w:szCs w:val="22"/>
          <w:highlight w:val="yellow"/>
          <w:lang w:val="en-GB" w:eastAsia="en-US"/>
        </w:rPr>
        <w:t xml:space="preserve">!!! </w:t>
      </w:r>
      <w:r w:rsidR="008A4B99" w:rsidRPr="0039725D">
        <w:rPr>
          <w:rFonts w:cs="Arial"/>
          <w:bCs/>
          <w:snapToGrid/>
          <w:szCs w:val="22"/>
          <w:highlight w:val="yellow"/>
          <w:lang w:val="en-GB" w:eastAsia="en-US"/>
        </w:rPr>
        <w:t>YELLOW HIGHLIGHTED TEXT INDICATES SECTIONS TO BE UPDATED</w:t>
      </w:r>
      <w:r>
        <w:rPr>
          <w:rFonts w:cs="Arial"/>
          <w:bCs/>
          <w:snapToGrid/>
          <w:szCs w:val="22"/>
          <w:lang w:val="en-GB" w:eastAsia="en-US"/>
        </w:rPr>
        <w:t>!!!</w:t>
      </w:r>
    </w:p>
    <w:p w14:paraId="202D55E4" w14:textId="77777777" w:rsidR="00864895" w:rsidRPr="001440B1" w:rsidRDefault="00864895" w:rsidP="00864895">
      <w:pPr>
        <w:tabs>
          <w:tab w:val="clear" w:pos="567"/>
        </w:tabs>
        <w:snapToGrid/>
        <w:rPr>
          <w:rFonts w:cs="Arial"/>
          <w:b/>
          <w:snapToGrid/>
          <w:szCs w:val="22"/>
          <w:lang w:val="en-GB" w:eastAsia="en-US"/>
        </w:rPr>
      </w:pPr>
    </w:p>
    <w:p w14:paraId="72FC6F1E" w14:textId="77777777" w:rsidR="00A36E47" w:rsidRPr="001440B1" w:rsidRDefault="00A36E47" w:rsidP="00864895">
      <w:pPr>
        <w:keepNext/>
        <w:numPr>
          <w:ilvl w:val="0"/>
          <w:numId w:val="1"/>
        </w:numPr>
        <w:tabs>
          <w:tab w:val="num" w:pos="709"/>
        </w:tabs>
        <w:ind w:left="706" w:hanging="706"/>
        <w:outlineLvl w:val="0"/>
        <w:rPr>
          <w:b/>
          <w:bCs/>
          <w:kern w:val="28"/>
          <w:lang w:val="en-GB"/>
        </w:rPr>
      </w:pPr>
      <w:bookmarkStart w:id="0" w:name="_Toc327377270"/>
      <w:bookmarkStart w:id="1" w:name="_Toc329363553"/>
      <w:bookmarkStart w:id="2" w:name="_Toc329420856"/>
      <w:bookmarkStart w:id="3" w:name="_Toc332178865"/>
      <w:bookmarkStart w:id="4" w:name="_Toc333141411"/>
      <w:bookmarkStart w:id="5" w:name="_Toc333141716"/>
      <w:bookmarkStart w:id="6" w:name="_Toc329363565"/>
      <w:bookmarkStart w:id="7" w:name="_Toc329420868"/>
      <w:bookmarkStart w:id="8" w:name="_Toc332178877"/>
      <w:bookmarkStart w:id="9" w:name="_Toc333141423"/>
      <w:bookmarkStart w:id="10" w:name="_Toc333141728"/>
      <w:r w:rsidRPr="001440B1">
        <w:rPr>
          <w:b/>
          <w:bCs/>
          <w:kern w:val="28"/>
          <w:lang w:val="en-GB"/>
        </w:rPr>
        <w:t>WELCOME AND OPENING</w:t>
      </w:r>
      <w:bookmarkEnd w:id="0"/>
      <w:bookmarkEnd w:id="1"/>
      <w:bookmarkEnd w:id="2"/>
      <w:bookmarkEnd w:id="3"/>
      <w:bookmarkEnd w:id="4"/>
      <w:bookmarkEnd w:id="5"/>
    </w:p>
    <w:p w14:paraId="5E38DC8A" w14:textId="77777777" w:rsidR="001440B1" w:rsidRPr="001440B1" w:rsidRDefault="001440B1" w:rsidP="001440B1">
      <w:pPr>
        <w:keepNext/>
        <w:tabs>
          <w:tab w:val="num" w:pos="709"/>
        </w:tabs>
        <w:ind w:left="706"/>
        <w:outlineLvl w:val="0"/>
        <w:rPr>
          <w:b/>
          <w:bCs/>
          <w:kern w:val="28"/>
          <w:lang w:val="en-GB"/>
        </w:rPr>
      </w:pPr>
    </w:p>
    <w:p w14:paraId="70DB42C9" w14:textId="1A6E5906" w:rsidR="001440B1" w:rsidRPr="001440B1" w:rsidRDefault="001440B1" w:rsidP="001440B1">
      <w:pPr>
        <w:pStyle w:val="COI"/>
        <w:numPr>
          <w:ilvl w:val="0"/>
          <w:numId w:val="2"/>
        </w:numPr>
        <w:tabs>
          <w:tab w:val="num" w:pos="0"/>
          <w:tab w:val="left" w:pos="709"/>
        </w:tabs>
        <w:ind w:left="0" w:hanging="851"/>
        <w:rPr>
          <w:rFonts w:cs="Arial"/>
          <w:szCs w:val="22"/>
        </w:rPr>
      </w:pPr>
      <w:r w:rsidRPr="001440B1">
        <w:rPr>
          <w:rFonts w:cs="Arial"/>
          <w:szCs w:val="22"/>
        </w:rPr>
        <w:t>The Seventeenth Session of the Intergovernmental Coordination Group for the Tsunami and other Coastal Hazards Warning System for the Caribbean and Adjacent Regions</w:t>
      </w:r>
      <w:r w:rsidRPr="001440B1" w:rsidDel="00AF14FF">
        <w:rPr>
          <w:rFonts w:cs="Arial"/>
          <w:szCs w:val="22"/>
        </w:rPr>
        <w:t xml:space="preserve"> </w:t>
      </w:r>
      <w:r w:rsidRPr="001440B1">
        <w:rPr>
          <w:rFonts w:cs="Arial"/>
          <w:szCs w:val="22"/>
        </w:rPr>
        <w:t>(ICG/CARIBE</w:t>
      </w:r>
      <w:r w:rsidR="00385C95">
        <w:rPr>
          <w:rFonts w:cs="Arial"/>
          <w:szCs w:val="22"/>
        </w:rPr>
        <w:t>-</w:t>
      </w:r>
      <w:r w:rsidRPr="001440B1">
        <w:rPr>
          <w:rFonts w:cs="Arial"/>
          <w:szCs w:val="22"/>
        </w:rPr>
        <w:t>EWS</w:t>
      </w:r>
      <w:r w:rsidR="00385C95">
        <w:rPr>
          <w:rFonts w:cs="Arial"/>
          <w:szCs w:val="22"/>
        </w:rPr>
        <w:t xml:space="preserve"> </w:t>
      </w:r>
      <w:r w:rsidRPr="001440B1">
        <w:rPr>
          <w:rFonts w:cs="Arial"/>
          <w:szCs w:val="22"/>
        </w:rPr>
        <w:t>XVII) is scheduled from 6-9 May 2024, hosted in a hybrid format</w:t>
      </w:r>
      <w:r w:rsidRPr="001440B1">
        <w:t xml:space="preserve"> in </w:t>
      </w:r>
      <w:r w:rsidRPr="001440B1">
        <w:rPr>
          <w:rFonts w:cs="Arial"/>
          <w:szCs w:val="22"/>
        </w:rPr>
        <w:t>Managua, Nicaragua and online.</w:t>
      </w:r>
    </w:p>
    <w:p w14:paraId="1A0A0178" w14:textId="77777777" w:rsidR="009F0603" w:rsidRPr="00425146" w:rsidRDefault="001440B1" w:rsidP="001440B1">
      <w:pPr>
        <w:pStyle w:val="COI"/>
        <w:numPr>
          <w:ilvl w:val="0"/>
          <w:numId w:val="2"/>
        </w:numPr>
        <w:tabs>
          <w:tab w:val="num" w:pos="0"/>
          <w:tab w:val="left" w:pos="709"/>
        </w:tabs>
        <w:ind w:left="0" w:hanging="851"/>
        <w:rPr>
          <w:rFonts w:cs="Arial"/>
          <w:szCs w:val="22"/>
        </w:rPr>
      </w:pPr>
      <w:r w:rsidRPr="001440B1">
        <w:rPr>
          <w:rFonts w:cs="Arial"/>
          <w:szCs w:val="22"/>
        </w:rPr>
        <w:tab/>
        <w:t xml:space="preserve">The Session will be opened on </w:t>
      </w:r>
      <w:r w:rsidR="00B22736">
        <w:rPr>
          <w:rFonts w:cs="Arial"/>
          <w:szCs w:val="22"/>
        </w:rPr>
        <w:t>Monday</w:t>
      </w:r>
      <w:r w:rsidRPr="001440B1">
        <w:rPr>
          <w:rFonts w:cs="Arial"/>
          <w:szCs w:val="22"/>
        </w:rPr>
        <w:t xml:space="preserve">, 6 May 2024 at 15:00 UTC, under the guidance of the </w:t>
      </w:r>
      <w:r w:rsidRPr="00E219F7">
        <w:rPr>
          <w:rFonts w:cs="Arial"/>
          <w:szCs w:val="22"/>
        </w:rPr>
        <w:t>Vice-Chair Regina Browne</w:t>
      </w:r>
      <w:r w:rsidR="00AA519C" w:rsidRPr="00E219F7">
        <w:rPr>
          <w:rFonts w:cs="Arial"/>
          <w:szCs w:val="22"/>
        </w:rPr>
        <w:t xml:space="preserve"> (Chairperson</w:t>
      </w:r>
      <w:r w:rsidR="00AA519C">
        <w:rPr>
          <w:rFonts w:cs="Arial"/>
          <w:szCs w:val="22"/>
        </w:rPr>
        <w:t>)</w:t>
      </w:r>
      <w:r w:rsidRPr="001440B1">
        <w:rPr>
          <w:rFonts w:cs="Arial"/>
          <w:szCs w:val="22"/>
        </w:rPr>
        <w:t xml:space="preserve">. She will initiate the session warmly </w:t>
      </w:r>
      <w:r w:rsidRPr="001440B1">
        <w:rPr>
          <w:rFonts w:cs="Arial"/>
        </w:rPr>
        <w:t>welcoming the participants</w:t>
      </w:r>
      <w:r w:rsidR="00A553F6">
        <w:rPr>
          <w:rFonts w:cs="Arial"/>
        </w:rPr>
        <w:t>, thanking the Host Country Representatives</w:t>
      </w:r>
      <w:r w:rsidR="009F0603">
        <w:rPr>
          <w:rFonts w:cs="Arial"/>
        </w:rPr>
        <w:t>.</w:t>
      </w:r>
    </w:p>
    <w:p w14:paraId="2BDA94F9" w14:textId="21CB92F8" w:rsidR="00425146" w:rsidRPr="009F0603" w:rsidRDefault="00425146" w:rsidP="001440B1">
      <w:pPr>
        <w:pStyle w:val="COI"/>
        <w:numPr>
          <w:ilvl w:val="0"/>
          <w:numId w:val="2"/>
        </w:numPr>
        <w:tabs>
          <w:tab w:val="num" w:pos="0"/>
          <w:tab w:val="left" w:pos="709"/>
        </w:tabs>
        <w:ind w:left="0" w:hanging="851"/>
        <w:rPr>
          <w:rFonts w:cs="Arial"/>
          <w:szCs w:val="22"/>
        </w:rPr>
      </w:pPr>
      <w:r>
        <w:rPr>
          <w:rFonts w:cs="Arial"/>
        </w:rPr>
        <w:t xml:space="preserve">The Chairperson will also thank to all in-person and remote participants of the session, where </w:t>
      </w:r>
      <w:r w:rsidR="007C6954">
        <w:rPr>
          <w:rFonts w:cs="Arial"/>
        </w:rPr>
        <w:t>8</w:t>
      </w:r>
      <w:r>
        <w:rPr>
          <w:rFonts w:cs="Arial"/>
        </w:rPr>
        <w:t>Member States are represented in-person, and 6 Member States are represented online.</w:t>
      </w:r>
      <w:r w:rsidR="00A861B0">
        <w:rPr>
          <w:rFonts w:cs="Arial"/>
        </w:rPr>
        <w:t xml:space="preserve"> She will highlight the fact that the very late availability of a Host Country for this ICG is the main reason of having a hybrid session with more online participants than in-person participants.</w:t>
      </w:r>
    </w:p>
    <w:p w14:paraId="1AF1503C" w14:textId="43788131" w:rsidR="009F0603" w:rsidRPr="009F0603" w:rsidRDefault="009F0603" w:rsidP="001440B1">
      <w:pPr>
        <w:pStyle w:val="COI"/>
        <w:numPr>
          <w:ilvl w:val="0"/>
          <w:numId w:val="2"/>
        </w:numPr>
        <w:tabs>
          <w:tab w:val="num" w:pos="0"/>
          <w:tab w:val="left" w:pos="709"/>
        </w:tabs>
        <w:ind w:left="0" w:hanging="851"/>
        <w:rPr>
          <w:rFonts w:cs="Arial"/>
          <w:szCs w:val="22"/>
        </w:rPr>
      </w:pPr>
      <w:r>
        <w:rPr>
          <w:rFonts w:cs="Arial"/>
          <w:szCs w:val="22"/>
        </w:rPr>
        <w:t xml:space="preserve">The Chairperson will inform the delegations on the availability of the ES and FR interpretation services through Zoom, for which the details were disseminated to all participants </w:t>
      </w:r>
      <w:r w:rsidR="00425146">
        <w:rPr>
          <w:rFonts w:cs="Arial"/>
          <w:szCs w:val="22"/>
        </w:rPr>
        <w:t>earlier</w:t>
      </w:r>
      <w:r w:rsidR="00A861B0">
        <w:rPr>
          <w:rFonts w:cs="Arial"/>
          <w:szCs w:val="22"/>
        </w:rPr>
        <w:t xml:space="preserve">. She </w:t>
      </w:r>
      <w:r w:rsidR="00F25CAC">
        <w:rPr>
          <w:rFonts w:cs="Arial"/>
          <w:szCs w:val="22"/>
        </w:rPr>
        <w:t>will also inform the delegations that the session will also be recorded through Zoom.</w:t>
      </w:r>
    </w:p>
    <w:p w14:paraId="10ED0B68" w14:textId="166A1A8A" w:rsidR="001440B1" w:rsidRPr="001440B1" w:rsidRDefault="001440B1" w:rsidP="001440B1">
      <w:pPr>
        <w:pStyle w:val="COI"/>
        <w:numPr>
          <w:ilvl w:val="0"/>
          <w:numId w:val="2"/>
        </w:numPr>
        <w:tabs>
          <w:tab w:val="num" w:pos="0"/>
          <w:tab w:val="left" w:pos="709"/>
        </w:tabs>
        <w:ind w:left="0" w:hanging="851"/>
        <w:rPr>
          <w:rFonts w:cs="Arial"/>
          <w:szCs w:val="22"/>
        </w:rPr>
      </w:pPr>
      <w:r w:rsidRPr="001440B1">
        <w:rPr>
          <w:rFonts w:cs="Arial"/>
        </w:rPr>
        <w:t xml:space="preserve"> </w:t>
      </w:r>
      <w:r w:rsidR="00F25CAC">
        <w:rPr>
          <w:rFonts w:cs="Arial"/>
          <w:szCs w:val="22"/>
        </w:rPr>
        <w:t xml:space="preserve">The Chairperson </w:t>
      </w:r>
      <w:r w:rsidRPr="001440B1">
        <w:rPr>
          <w:rFonts w:cs="Arial"/>
          <w:szCs w:val="22"/>
        </w:rPr>
        <w:t xml:space="preserve">will then invite </w:t>
      </w:r>
      <w:r w:rsidR="009F5978">
        <w:rPr>
          <w:rFonts w:cs="Arial"/>
          <w:szCs w:val="22"/>
        </w:rPr>
        <w:t xml:space="preserve">one by one </w:t>
      </w:r>
      <w:r w:rsidRPr="001440B1">
        <w:rPr>
          <w:rFonts w:cs="Arial"/>
          <w:szCs w:val="22"/>
        </w:rPr>
        <w:t xml:space="preserve">the following National Authorities of Nicaragua to deliver </w:t>
      </w:r>
      <w:r w:rsidR="009F5978">
        <w:rPr>
          <w:rFonts w:cs="Arial"/>
          <w:szCs w:val="22"/>
        </w:rPr>
        <w:t xml:space="preserve">their </w:t>
      </w:r>
      <w:r w:rsidRPr="001440B1">
        <w:rPr>
          <w:rFonts w:cs="Arial"/>
          <w:szCs w:val="22"/>
        </w:rPr>
        <w:t>remarks (10 minutes):</w:t>
      </w:r>
    </w:p>
    <w:p w14:paraId="593FC5BD" w14:textId="2B462D8A" w:rsidR="00A36E47" w:rsidRDefault="0004654D" w:rsidP="00864895">
      <w:pPr>
        <w:numPr>
          <w:ilvl w:val="1"/>
          <w:numId w:val="1"/>
        </w:numPr>
        <w:ind w:left="1418" w:hanging="709"/>
        <w:rPr>
          <w:rFonts w:cs="Arial"/>
          <w:bCs/>
          <w:lang w:val="en-GB"/>
        </w:rPr>
      </w:pPr>
      <w:r w:rsidRPr="001440B1">
        <w:rPr>
          <w:rFonts w:cs="Arial"/>
          <w:bCs/>
          <w:lang w:val="en-GB"/>
        </w:rPr>
        <w:t>NICARAGUAN AUTHORITIES</w:t>
      </w:r>
      <w:r w:rsidR="00AA519C">
        <w:rPr>
          <w:rFonts w:cs="Arial"/>
          <w:bCs/>
          <w:lang w:val="en-GB"/>
        </w:rPr>
        <w:t xml:space="preserve"> (</w:t>
      </w:r>
      <w:r w:rsidR="009F5978">
        <w:rPr>
          <w:rFonts w:cs="Arial"/>
          <w:bCs/>
          <w:lang w:val="en-GB"/>
        </w:rPr>
        <w:t>20</w:t>
      </w:r>
      <w:r w:rsidR="00AA519C">
        <w:rPr>
          <w:rFonts w:cs="Arial"/>
          <w:bCs/>
          <w:lang w:val="en-GB"/>
        </w:rPr>
        <w:t xml:space="preserve"> min)</w:t>
      </w:r>
    </w:p>
    <w:p w14:paraId="26DF00D8" w14:textId="54301CA9" w:rsidR="00E219F7" w:rsidRPr="00E219F7" w:rsidRDefault="00E219F7" w:rsidP="00E219F7">
      <w:pPr>
        <w:pStyle w:val="ListParagraph"/>
        <w:numPr>
          <w:ilvl w:val="2"/>
          <w:numId w:val="7"/>
        </w:numPr>
        <w:rPr>
          <w:rFonts w:cs="Arial"/>
          <w:bCs/>
          <w:lang w:val="en-GB"/>
        </w:rPr>
      </w:pPr>
      <w:r w:rsidRPr="00E219F7">
        <w:rPr>
          <w:rFonts w:cs="Arial"/>
          <w:bCs/>
          <w:lang w:val="en-GB"/>
        </w:rPr>
        <w:t>INETER</w:t>
      </w:r>
    </w:p>
    <w:p w14:paraId="620E230E" w14:textId="569B3464" w:rsidR="00E219F7" w:rsidRPr="00E219F7" w:rsidRDefault="00E219F7" w:rsidP="00E219F7">
      <w:pPr>
        <w:ind w:left="2138"/>
        <w:rPr>
          <w:rFonts w:cs="Arial"/>
          <w:bCs/>
          <w:lang w:val="en-GB"/>
        </w:rPr>
      </w:pPr>
      <w:r>
        <w:rPr>
          <w:rFonts w:cs="Arial"/>
          <w:bCs/>
          <w:lang w:val="en-GB"/>
        </w:rPr>
        <w:tab/>
      </w:r>
      <w:proofErr w:type="spellStart"/>
      <w:r w:rsidRPr="00E219F7">
        <w:rPr>
          <w:rFonts w:cs="Arial"/>
          <w:bCs/>
          <w:lang w:val="en-GB"/>
        </w:rPr>
        <w:t>Dr.</w:t>
      </w:r>
      <w:proofErr w:type="spellEnd"/>
      <w:r w:rsidRPr="00E219F7">
        <w:rPr>
          <w:rFonts w:cs="Arial"/>
          <w:bCs/>
          <w:lang w:val="en-GB"/>
        </w:rPr>
        <w:t xml:space="preserve"> Vladimir Gutiérrez, Co-Director of INETER, Representative of the Government of Nicaragua</w:t>
      </w:r>
    </w:p>
    <w:p w14:paraId="354B1F2C" w14:textId="1DF7B5F3" w:rsidR="00E219F7" w:rsidRPr="00E219F7" w:rsidRDefault="00E219F7" w:rsidP="00E219F7">
      <w:pPr>
        <w:pStyle w:val="ListParagraph"/>
        <w:numPr>
          <w:ilvl w:val="2"/>
          <w:numId w:val="7"/>
        </w:numPr>
        <w:rPr>
          <w:rFonts w:cs="Arial"/>
          <w:bCs/>
          <w:lang w:val="en-GB"/>
        </w:rPr>
      </w:pPr>
      <w:r w:rsidRPr="00E219F7">
        <w:rPr>
          <w:rFonts w:cs="Arial"/>
          <w:bCs/>
          <w:lang w:val="en-GB"/>
        </w:rPr>
        <w:t xml:space="preserve">SINAPRED </w:t>
      </w:r>
    </w:p>
    <w:p w14:paraId="5363ADAC" w14:textId="66786F1A" w:rsidR="00E219F7" w:rsidRDefault="00E219F7" w:rsidP="00E219F7">
      <w:pPr>
        <w:pStyle w:val="ListParagraph"/>
        <w:ind w:left="2138"/>
        <w:rPr>
          <w:rFonts w:cs="Arial"/>
          <w:bCs/>
          <w:lang w:val="en-GB"/>
        </w:rPr>
      </w:pPr>
      <w:proofErr w:type="spellStart"/>
      <w:r w:rsidRPr="00E219F7">
        <w:rPr>
          <w:rFonts w:cs="Arial"/>
          <w:bCs/>
          <w:lang w:val="en-GB"/>
        </w:rPr>
        <w:t>Dr.</w:t>
      </w:r>
      <w:proofErr w:type="spellEnd"/>
      <w:r w:rsidRPr="00E219F7">
        <w:rPr>
          <w:rFonts w:cs="Arial"/>
          <w:bCs/>
          <w:lang w:val="en-GB"/>
        </w:rPr>
        <w:t xml:space="preserve"> Guillermo González - Minister Director of SINAPRED</w:t>
      </w:r>
    </w:p>
    <w:p w14:paraId="44BE57FC" w14:textId="28FD3073" w:rsidR="00E219F7" w:rsidRPr="00E219F7" w:rsidRDefault="00E219F7" w:rsidP="00E219F7">
      <w:pPr>
        <w:pStyle w:val="ListParagraph"/>
        <w:numPr>
          <w:ilvl w:val="2"/>
          <w:numId w:val="7"/>
        </w:numPr>
        <w:rPr>
          <w:rFonts w:cs="Arial"/>
          <w:bCs/>
          <w:lang w:val="en-GB"/>
        </w:rPr>
      </w:pPr>
      <w:r>
        <w:rPr>
          <w:rFonts w:cs="Arial"/>
          <w:bCs/>
          <w:lang w:val="en-GB"/>
        </w:rPr>
        <w:t>DCN</w:t>
      </w:r>
    </w:p>
    <w:p w14:paraId="320A744E" w14:textId="2095BDD4" w:rsidR="00E219F7" w:rsidRDefault="00E219F7" w:rsidP="00E219F7">
      <w:pPr>
        <w:ind w:left="2138"/>
        <w:rPr>
          <w:rFonts w:cs="Arial"/>
          <w:bCs/>
          <w:lang w:val="en-GB"/>
        </w:rPr>
      </w:pPr>
      <w:r w:rsidRPr="00E219F7">
        <w:rPr>
          <w:rFonts w:cs="Arial"/>
          <w:bCs/>
          <w:lang w:val="en-GB"/>
        </w:rPr>
        <w:t xml:space="preserve">Colonel Engineer DEM Vinicio </w:t>
      </w:r>
      <w:proofErr w:type="spellStart"/>
      <w:r w:rsidRPr="00E219F7">
        <w:rPr>
          <w:rFonts w:cs="Arial"/>
          <w:bCs/>
          <w:lang w:val="en-GB"/>
        </w:rPr>
        <w:t>Chavarría</w:t>
      </w:r>
      <w:proofErr w:type="spellEnd"/>
      <w:r w:rsidRPr="00E219F7">
        <w:rPr>
          <w:rFonts w:cs="Arial"/>
          <w:bCs/>
          <w:lang w:val="en-GB"/>
        </w:rPr>
        <w:t xml:space="preserve"> - Chief Nicaraguan Civil </w:t>
      </w:r>
      <w:proofErr w:type="spellStart"/>
      <w:r w:rsidRPr="00E219F7">
        <w:rPr>
          <w:rFonts w:cs="Arial"/>
          <w:bCs/>
          <w:lang w:val="en-GB"/>
        </w:rPr>
        <w:t>Defense</w:t>
      </w:r>
      <w:proofErr w:type="spellEnd"/>
      <w:r w:rsidRPr="00E219F7">
        <w:rPr>
          <w:rFonts w:cs="Arial"/>
          <w:bCs/>
          <w:lang w:val="en-GB"/>
        </w:rPr>
        <w:t xml:space="preserve"> of the Nicaraguan Army</w:t>
      </w:r>
    </w:p>
    <w:p w14:paraId="7EE678ED" w14:textId="69A29815" w:rsidR="00E219F7" w:rsidRPr="00E219F7" w:rsidRDefault="00E219F7" w:rsidP="00E219F7">
      <w:pPr>
        <w:pStyle w:val="ListParagraph"/>
        <w:numPr>
          <w:ilvl w:val="2"/>
          <w:numId w:val="7"/>
        </w:numPr>
        <w:rPr>
          <w:rFonts w:cs="Arial"/>
          <w:bCs/>
          <w:lang w:val="en-GB"/>
        </w:rPr>
      </w:pPr>
      <w:r>
        <w:rPr>
          <w:rFonts w:cs="Arial"/>
          <w:bCs/>
          <w:lang w:val="en-GB"/>
        </w:rPr>
        <w:t>CATAC</w:t>
      </w:r>
    </w:p>
    <w:p w14:paraId="0C327FD1" w14:textId="2A5B4435" w:rsidR="001440B1" w:rsidRDefault="00E219F7" w:rsidP="00E219F7">
      <w:pPr>
        <w:ind w:left="1418"/>
        <w:rPr>
          <w:rFonts w:cs="Arial"/>
          <w:bCs/>
          <w:lang w:val="en-GB"/>
        </w:rPr>
      </w:pPr>
      <w:r>
        <w:rPr>
          <w:rFonts w:cs="Arial"/>
          <w:bCs/>
          <w:lang w:val="en-GB"/>
        </w:rPr>
        <w:tab/>
      </w:r>
      <w:r>
        <w:rPr>
          <w:rFonts w:cs="Arial"/>
          <w:bCs/>
          <w:lang w:val="en-GB"/>
        </w:rPr>
        <w:tab/>
      </w:r>
      <w:proofErr w:type="spellStart"/>
      <w:r w:rsidRPr="00E219F7">
        <w:rPr>
          <w:rFonts w:cs="Arial"/>
          <w:bCs/>
          <w:lang w:val="en-GB"/>
        </w:rPr>
        <w:t>Dr.</w:t>
      </w:r>
      <w:proofErr w:type="spellEnd"/>
      <w:r w:rsidRPr="00E219F7">
        <w:rPr>
          <w:rFonts w:cs="Arial"/>
          <w:bCs/>
          <w:lang w:val="en-GB"/>
        </w:rPr>
        <w:t xml:space="preserve"> Wilfried Strauch - Coordinator of CATAC/INETER</w:t>
      </w:r>
    </w:p>
    <w:p w14:paraId="33701F58" w14:textId="77777777" w:rsidR="00E219F7" w:rsidRPr="001440B1" w:rsidRDefault="00E219F7" w:rsidP="00E219F7">
      <w:pPr>
        <w:ind w:left="1418"/>
        <w:rPr>
          <w:rFonts w:cs="Arial"/>
          <w:bCs/>
          <w:lang w:val="en-GB"/>
        </w:rPr>
      </w:pPr>
    </w:p>
    <w:p w14:paraId="4A8C2A3A" w14:textId="29F5BC62" w:rsidR="0004654D" w:rsidRPr="00A41CEA" w:rsidRDefault="00A17FC7" w:rsidP="0004654D">
      <w:pPr>
        <w:numPr>
          <w:ilvl w:val="1"/>
          <w:numId w:val="1"/>
        </w:numPr>
        <w:ind w:left="1418" w:hanging="709"/>
        <w:rPr>
          <w:rFonts w:cs="Arial"/>
          <w:bCs/>
          <w:lang w:val="en-GB"/>
        </w:rPr>
      </w:pPr>
      <w:r w:rsidRPr="00A41CEA">
        <w:rPr>
          <w:rFonts w:cs="Arial"/>
          <w:bCs/>
          <w:lang w:val="en-GB"/>
        </w:rPr>
        <w:t xml:space="preserve">Nicaraguan National Commission for UNESCO </w:t>
      </w:r>
      <w:r w:rsidR="00E219F7" w:rsidRPr="00A41CEA">
        <w:rPr>
          <w:rFonts w:cs="Arial"/>
          <w:bCs/>
          <w:lang w:val="en-GB"/>
        </w:rPr>
        <w:t>(5 min)</w:t>
      </w:r>
    </w:p>
    <w:p w14:paraId="296D4818" w14:textId="6162B5CD" w:rsidR="00A41CEA" w:rsidRPr="00A41CEA" w:rsidRDefault="00956780" w:rsidP="00956780">
      <w:pPr>
        <w:ind w:left="709"/>
        <w:rPr>
          <w:rFonts w:cs="Arial"/>
          <w:bCs/>
          <w:lang w:val="en-GB"/>
        </w:rPr>
      </w:pPr>
      <w:r>
        <w:rPr>
          <w:rFonts w:cs="Arial"/>
          <w:bCs/>
          <w:lang w:val="en-GB"/>
        </w:rPr>
        <w:tab/>
      </w:r>
      <w:r>
        <w:rPr>
          <w:rFonts w:cs="Arial"/>
          <w:bCs/>
          <w:lang w:val="en-GB"/>
        </w:rPr>
        <w:tab/>
      </w:r>
      <w:r w:rsidR="00A41CEA" w:rsidRPr="00A41CEA">
        <w:rPr>
          <w:rFonts w:cs="Arial"/>
          <w:bCs/>
          <w:lang w:val="en-GB"/>
        </w:rPr>
        <w:t xml:space="preserve">Prof. Arturo </w:t>
      </w:r>
      <w:proofErr w:type="spellStart"/>
      <w:r w:rsidR="00A41CEA" w:rsidRPr="00A41CEA">
        <w:rPr>
          <w:rFonts w:cs="Arial"/>
          <w:bCs/>
          <w:lang w:val="en-GB"/>
        </w:rPr>
        <w:t>Collado</w:t>
      </w:r>
      <w:proofErr w:type="spellEnd"/>
      <w:r w:rsidR="00A41CEA" w:rsidRPr="00A41CEA">
        <w:rPr>
          <w:rFonts w:cs="Arial"/>
          <w:bCs/>
          <w:lang w:val="en-GB"/>
        </w:rPr>
        <w:t xml:space="preserve"> will addres</w:t>
      </w:r>
      <w:r>
        <w:rPr>
          <w:rFonts w:cs="Arial"/>
          <w:bCs/>
          <w:lang w:val="en-GB"/>
        </w:rPr>
        <w:t>s</w:t>
      </w:r>
      <w:r w:rsidR="00A41CEA" w:rsidRPr="00A41CEA">
        <w:rPr>
          <w:rFonts w:cs="Arial"/>
          <w:bCs/>
          <w:lang w:val="en-GB"/>
        </w:rPr>
        <w:t xml:space="preserve"> the ICG/CARIBE-EWS in-person.</w:t>
      </w:r>
    </w:p>
    <w:p w14:paraId="6D7EED07" w14:textId="77777777" w:rsidR="001440B1" w:rsidRPr="001440B1" w:rsidRDefault="001440B1" w:rsidP="001440B1">
      <w:pPr>
        <w:rPr>
          <w:rFonts w:cs="Arial"/>
          <w:bCs/>
          <w:lang w:val="en-GB"/>
        </w:rPr>
      </w:pPr>
    </w:p>
    <w:p w14:paraId="7E91B69A" w14:textId="08B426E3" w:rsidR="00A36E47" w:rsidRPr="001440B1" w:rsidRDefault="00A36E47" w:rsidP="00864895">
      <w:pPr>
        <w:numPr>
          <w:ilvl w:val="1"/>
          <w:numId w:val="1"/>
        </w:numPr>
        <w:ind w:left="1418" w:hanging="709"/>
        <w:rPr>
          <w:rFonts w:cs="Arial"/>
          <w:bCs/>
          <w:lang w:val="en-GB"/>
        </w:rPr>
      </w:pPr>
      <w:r w:rsidRPr="001440B1">
        <w:rPr>
          <w:rFonts w:cs="Arial"/>
          <w:bCs/>
          <w:lang w:val="en-GB"/>
        </w:rPr>
        <w:lastRenderedPageBreak/>
        <w:t>INTERGOVERNMENTAL OCEANOGRAPHIC COMMISSION OF UNESCO</w:t>
      </w:r>
      <w:r w:rsidR="00AA519C">
        <w:rPr>
          <w:rFonts w:cs="Arial"/>
          <w:bCs/>
          <w:lang w:val="en-GB"/>
        </w:rPr>
        <w:t xml:space="preserve"> (5 min).</w:t>
      </w:r>
    </w:p>
    <w:p w14:paraId="1678F7BF" w14:textId="5A8D38F3" w:rsidR="001440B1" w:rsidRDefault="001440B1" w:rsidP="00E219F7">
      <w:pPr>
        <w:pStyle w:val="ListParagraph"/>
        <w:ind w:left="1418"/>
        <w:jc w:val="both"/>
        <w:rPr>
          <w:rFonts w:cs="Arial"/>
          <w:bCs/>
          <w:lang w:val="en-GB"/>
        </w:rPr>
      </w:pPr>
      <w:r w:rsidRPr="00000AC1">
        <w:rPr>
          <w:rFonts w:cs="Arial"/>
          <w:bCs/>
          <w:lang w:val="en-GB"/>
        </w:rPr>
        <w:t xml:space="preserve">A video message from </w:t>
      </w:r>
      <w:r w:rsidR="00913FE0" w:rsidRPr="00000AC1">
        <w:rPr>
          <w:rFonts w:cs="Arial"/>
          <w:bCs/>
          <w:lang w:val="en-GB"/>
        </w:rPr>
        <w:t xml:space="preserve">Mr </w:t>
      </w:r>
      <w:r w:rsidRPr="00000AC1">
        <w:rPr>
          <w:rFonts w:cs="Arial"/>
          <w:bCs/>
          <w:lang w:val="en-GB"/>
        </w:rPr>
        <w:t xml:space="preserve">Vidar </w:t>
      </w:r>
      <w:proofErr w:type="spellStart"/>
      <w:r w:rsidRPr="00000AC1">
        <w:rPr>
          <w:rFonts w:cs="Arial"/>
          <w:bCs/>
          <w:lang w:val="en-GB"/>
        </w:rPr>
        <w:t>Helgesen</w:t>
      </w:r>
      <w:proofErr w:type="spellEnd"/>
      <w:r w:rsidRPr="00000AC1">
        <w:rPr>
          <w:rFonts w:cs="Arial"/>
          <w:bCs/>
          <w:lang w:val="en-GB"/>
        </w:rPr>
        <w:t>, Executive Secretary of the IOC, will be played.</w:t>
      </w:r>
    </w:p>
    <w:p w14:paraId="3F7C5499" w14:textId="77777777" w:rsidR="00E219F7" w:rsidRDefault="00E219F7" w:rsidP="001440B1">
      <w:pPr>
        <w:pStyle w:val="ListParagraph"/>
        <w:ind w:left="1418"/>
        <w:rPr>
          <w:rFonts w:cs="Arial"/>
          <w:bCs/>
          <w:lang w:val="en-GB"/>
        </w:rPr>
      </w:pPr>
    </w:p>
    <w:p w14:paraId="1A9B58B6" w14:textId="77777777" w:rsidR="00E219F7" w:rsidRPr="001440B1" w:rsidRDefault="00E219F7" w:rsidP="00E219F7">
      <w:pPr>
        <w:numPr>
          <w:ilvl w:val="1"/>
          <w:numId w:val="1"/>
        </w:numPr>
        <w:ind w:left="1418" w:hanging="709"/>
        <w:rPr>
          <w:rFonts w:cs="Arial"/>
          <w:bCs/>
          <w:lang w:val="en-GB"/>
        </w:rPr>
      </w:pPr>
      <w:r w:rsidRPr="001440B1">
        <w:rPr>
          <w:rFonts w:cs="Arial"/>
          <w:bCs/>
          <w:lang w:val="en-GB"/>
        </w:rPr>
        <w:t>ICG/CARIBE</w:t>
      </w:r>
      <w:r>
        <w:rPr>
          <w:rFonts w:cs="Arial"/>
          <w:bCs/>
          <w:lang w:val="en-GB"/>
        </w:rPr>
        <w:t>-</w:t>
      </w:r>
      <w:r w:rsidRPr="001440B1">
        <w:rPr>
          <w:rFonts w:cs="Arial"/>
          <w:bCs/>
          <w:lang w:val="en-GB"/>
        </w:rPr>
        <w:t>EWS CHAIR</w:t>
      </w:r>
      <w:r>
        <w:rPr>
          <w:rFonts w:cs="Arial"/>
          <w:bCs/>
          <w:lang w:val="en-GB"/>
        </w:rPr>
        <w:t xml:space="preserve"> (5 min)</w:t>
      </w:r>
    </w:p>
    <w:p w14:paraId="54A6FCFB" w14:textId="77777777" w:rsidR="00E219F7" w:rsidRDefault="00E219F7" w:rsidP="00E219F7">
      <w:pPr>
        <w:ind w:left="1418"/>
        <w:rPr>
          <w:rFonts w:cs="Arial"/>
          <w:bCs/>
          <w:lang w:val="en-GB"/>
        </w:rPr>
      </w:pPr>
      <w:r w:rsidRPr="008A4B99">
        <w:rPr>
          <w:rFonts w:cs="Arial"/>
          <w:bCs/>
          <w:lang w:val="en-GB"/>
        </w:rPr>
        <w:t>Mr Gerard Metayer will deliver his opening speech via virtual participation.</w:t>
      </w:r>
    </w:p>
    <w:p w14:paraId="4B9B40DA" w14:textId="77777777" w:rsidR="00DA34F3" w:rsidRPr="00DA34F3" w:rsidRDefault="00DA34F3" w:rsidP="00DA34F3">
      <w:pPr>
        <w:pStyle w:val="COI"/>
        <w:tabs>
          <w:tab w:val="left" w:pos="709"/>
        </w:tabs>
        <w:rPr>
          <w:rFonts w:cs="Arial"/>
          <w:szCs w:val="22"/>
        </w:rPr>
      </w:pPr>
    </w:p>
    <w:p w14:paraId="2A0B70BA" w14:textId="0B72EFED" w:rsidR="00DA34F3" w:rsidRPr="00DA34F3" w:rsidRDefault="00DA34F3" w:rsidP="00DA34F3">
      <w:pPr>
        <w:pStyle w:val="COI"/>
        <w:numPr>
          <w:ilvl w:val="0"/>
          <w:numId w:val="2"/>
        </w:numPr>
        <w:tabs>
          <w:tab w:val="num" w:pos="0"/>
          <w:tab w:val="left" w:pos="709"/>
        </w:tabs>
        <w:ind w:left="0" w:hanging="851"/>
        <w:rPr>
          <w:rFonts w:cs="Arial"/>
          <w:szCs w:val="22"/>
        </w:rPr>
      </w:pPr>
      <w:r w:rsidRPr="00DA34F3">
        <w:rPr>
          <w:rFonts w:cs="Arial"/>
          <w:szCs w:val="22"/>
        </w:rPr>
        <w:t xml:space="preserve">The Chairperson will thank all the speakers and will inform the delegates that a Tsunami Ready Meeting will be conducted on Friday, May 10, </w:t>
      </w:r>
      <w:proofErr w:type="gramStart"/>
      <w:r w:rsidRPr="00DA34F3">
        <w:rPr>
          <w:rFonts w:cs="Arial"/>
          <w:szCs w:val="22"/>
        </w:rPr>
        <w:t>2024</w:t>
      </w:r>
      <w:proofErr w:type="gramEnd"/>
      <w:r w:rsidRPr="00DA34F3">
        <w:rPr>
          <w:rFonts w:cs="Arial"/>
          <w:szCs w:val="22"/>
        </w:rPr>
        <w:t xml:space="preserve"> during 08:00–13:00, at the same venue of the ICG/CARIBE-EWS XVII session. This meeting was announced in the Circular letter announcing the ICG/CARIBE-EWS XVII as a workshop to be conducted by the International Tsunami Information </w:t>
      </w:r>
      <w:proofErr w:type="spellStart"/>
      <w:r w:rsidRPr="00DA34F3">
        <w:rPr>
          <w:rFonts w:cs="Arial"/>
          <w:szCs w:val="22"/>
        </w:rPr>
        <w:t>Center</w:t>
      </w:r>
      <w:proofErr w:type="spellEnd"/>
      <w:r w:rsidRPr="00DA34F3">
        <w:rPr>
          <w:rFonts w:cs="Arial"/>
          <w:szCs w:val="22"/>
        </w:rPr>
        <w:t xml:space="preserve">–Caribbean Office (ITIC-CAR) in coordination with the Caribbean Tsunami Information </w:t>
      </w:r>
      <w:proofErr w:type="spellStart"/>
      <w:r w:rsidRPr="00DA34F3">
        <w:rPr>
          <w:rFonts w:cs="Arial"/>
          <w:szCs w:val="22"/>
        </w:rPr>
        <w:t>Center</w:t>
      </w:r>
      <w:proofErr w:type="spellEnd"/>
      <w:r w:rsidRPr="00DA34F3">
        <w:rPr>
          <w:rFonts w:cs="Arial"/>
          <w:szCs w:val="22"/>
        </w:rPr>
        <w:t xml:space="preserve"> (CTIC) with funding support from the US Agency for International Development (USAID). However, due to the unfortunate injury of Christa </w:t>
      </w:r>
      <w:r w:rsidRPr="002856D3">
        <w:rPr>
          <w:rFonts w:cs="Arial"/>
          <w:bCs/>
        </w:rPr>
        <w:t xml:space="preserve">G. von </w:t>
      </w:r>
      <w:proofErr w:type="spellStart"/>
      <w:r w:rsidRPr="002856D3">
        <w:rPr>
          <w:rFonts w:cs="Arial"/>
          <w:bCs/>
        </w:rPr>
        <w:t>Hillebrandt</w:t>
      </w:r>
      <w:proofErr w:type="spellEnd"/>
      <w:r w:rsidRPr="002856D3">
        <w:rPr>
          <w:rFonts w:cs="Arial"/>
          <w:bCs/>
        </w:rPr>
        <w:t>-Andrade</w:t>
      </w:r>
      <w:r>
        <w:rPr>
          <w:rFonts w:cs="Arial"/>
          <w:bCs/>
        </w:rPr>
        <w:t xml:space="preserve"> (ITIC-CAR) </w:t>
      </w:r>
      <w:r w:rsidRPr="00DA34F3">
        <w:rPr>
          <w:rFonts w:cs="Arial"/>
          <w:szCs w:val="22"/>
        </w:rPr>
        <w:t xml:space="preserve">preventing her to be in Managua in-person and considering the interest received from only Anguilla, Antigua, Barbuda and USVI in the workshop, it was decided to hold a meeting instead to be moderated by Alison Brome </w:t>
      </w:r>
      <w:r>
        <w:rPr>
          <w:rFonts w:cs="Arial"/>
          <w:szCs w:val="22"/>
        </w:rPr>
        <w:t xml:space="preserve">(CTIC) </w:t>
      </w:r>
      <w:r w:rsidRPr="00DA34F3">
        <w:rPr>
          <w:rFonts w:cs="Arial"/>
          <w:szCs w:val="22"/>
        </w:rPr>
        <w:t>where Christa</w:t>
      </w:r>
      <w:r>
        <w:rPr>
          <w:rFonts w:cs="Arial"/>
          <w:szCs w:val="22"/>
        </w:rPr>
        <w:t xml:space="preserve"> </w:t>
      </w:r>
      <w:r w:rsidRPr="002856D3">
        <w:rPr>
          <w:rFonts w:cs="Arial"/>
          <w:bCs/>
        </w:rPr>
        <w:t xml:space="preserve">G. von </w:t>
      </w:r>
      <w:proofErr w:type="spellStart"/>
      <w:r w:rsidRPr="002856D3">
        <w:rPr>
          <w:rFonts w:cs="Arial"/>
          <w:bCs/>
        </w:rPr>
        <w:t>Hillebrandt</w:t>
      </w:r>
      <w:proofErr w:type="spellEnd"/>
      <w:r w:rsidRPr="002856D3">
        <w:rPr>
          <w:rFonts w:cs="Arial"/>
          <w:bCs/>
        </w:rPr>
        <w:t>-Andrade</w:t>
      </w:r>
      <w:r>
        <w:rPr>
          <w:rFonts w:cs="Arial"/>
          <w:bCs/>
        </w:rPr>
        <w:t xml:space="preserve"> </w:t>
      </w:r>
      <w:r>
        <w:rPr>
          <w:rFonts w:cs="Arial"/>
          <w:szCs w:val="22"/>
        </w:rPr>
        <w:t>(</w:t>
      </w:r>
      <w:r>
        <w:rPr>
          <w:rFonts w:cs="Arial"/>
          <w:bCs/>
        </w:rPr>
        <w:t>ITIC-CAR)</w:t>
      </w:r>
      <w:r w:rsidRPr="00DA34F3">
        <w:rPr>
          <w:rFonts w:cs="Arial"/>
          <w:szCs w:val="22"/>
        </w:rPr>
        <w:t xml:space="preserve"> would join remotely.</w:t>
      </w:r>
    </w:p>
    <w:p w14:paraId="6D3E9F7A" w14:textId="1DF7D7E3" w:rsidR="001440B1" w:rsidRPr="001440B1" w:rsidRDefault="001440B1" w:rsidP="00C759DD">
      <w:pPr>
        <w:rPr>
          <w:rFonts w:cs="Arial"/>
          <w:bCs/>
          <w:lang w:val="en-GB"/>
        </w:rPr>
      </w:pPr>
    </w:p>
    <w:p w14:paraId="47F880B7" w14:textId="77777777" w:rsidR="00F85A4A" w:rsidRPr="001440B1" w:rsidRDefault="00F85A4A" w:rsidP="00864895">
      <w:pPr>
        <w:ind w:left="709"/>
        <w:rPr>
          <w:rFonts w:cs="Arial"/>
          <w:bCs/>
          <w:lang w:val="en-GB"/>
        </w:rPr>
      </w:pPr>
    </w:p>
    <w:p w14:paraId="37173512" w14:textId="7187991A" w:rsidR="00A36E47" w:rsidRPr="00AA519C" w:rsidRDefault="00A36E47" w:rsidP="00864895">
      <w:pPr>
        <w:keepNext/>
        <w:numPr>
          <w:ilvl w:val="0"/>
          <w:numId w:val="1"/>
        </w:numPr>
        <w:tabs>
          <w:tab w:val="num" w:pos="709"/>
        </w:tabs>
        <w:ind w:left="706" w:hanging="706"/>
        <w:outlineLvl w:val="0"/>
        <w:rPr>
          <w:kern w:val="28"/>
          <w:lang w:val="en-GB"/>
        </w:rPr>
      </w:pPr>
      <w:bookmarkStart w:id="11" w:name="_Toc327377271"/>
      <w:bookmarkStart w:id="12" w:name="_Toc329363554"/>
      <w:bookmarkStart w:id="13" w:name="_Toc329420857"/>
      <w:bookmarkStart w:id="14" w:name="_Toc332178866"/>
      <w:bookmarkStart w:id="15" w:name="_Toc333141412"/>
      <w:bookmarkStart w:id="16" w:name="_Toc333141717"/>
      <w:r w:rsidRPr="001440B1">
        <w:rPr>
          <w:b/>
          <w:bCs/>
          <w:kern w:val="28"/>
          <w:lang w:val="en-GB"/>
        </w:rPr>
        <w:t>ORGANIZATION OF THE SESSION</w:t>
      </w:r>
      <w:bookmarkEnd w:id="11"/>
      <w:bookmarkEnd w:id="12"/>
      <w:bookmarkEnd w:id="13"/>
      <w:bookmarkEnd w:id="14"/>
      <w:bookmarkEnd w:id="15"/>
      <w:bookmarkEnd w:id="16"/>
    </w:p>
    <w:p w14:paraId="5F81FE9E" w14:textId="77777777" w:rsidR="00AA519C" w:rsidRPr="001440B1" w:rsidRDefault="00AA519C" w:rsidP="00AA519C">
      <w:pPr>
        <w:keepNext/>
        <w:tabs>
          <w:tab w:val="num" w:pos="709"/>
        </w:tabs>
        <w:ind w:left="706"/>
        <w:outlineLvl w:val="0"/>
        <w:rPr>
          <w:kern w:val="28"/>
          <w:lang w:val="en-GB"/>
        </w:rPr>
      </w:pPr>
    </w:p>
    <w:p w14:paraId="105BC896" w14:textId="20BD9DBC" w:rsidR="00A36E47" w:rsidRDefault="00A36E47" w:rsidP="00864895">
      <w:pPr>
        <w:numPr>
          <w:ilvl w:val="1"/>
          <w:numId w:val="1"/>
        </w:numPr>
        <w:ind w:left="1418" w:hanging="709"/>
        <w:rPr>
          <w:rFonts w:cs="Arial"/>
          <w:bCs/>
          <w:lang w:val="en-GB"/>
        </w:rPr>
      </w:pPr>
      <w:r w:rsidRPr="001440B1">
        <w:rPr>
          <w:rFonts w:cs="Arial"/>
          <w:bCs/>
          <w:lang w:val="en-GB"/>
        </w:rPr>
        <w:t>ADOPTION OF AGENDA</w:t>
      </w:r>
      <w:r w:rsidR="00AA519C">
        <w:rPr>
          <w:rFonts w:cs="Arial"/>
          <w:bCs/>
          <w:lang w:val="en-GB"/>
        </w:rPr>
        <w:t xml:space="preserve"> (5 min)</w:t>
      </w:r>
    </w:p>
    <w:p w14:paraId="325D8834" w14:textId="77777777" w:rsidR="00AA519C" w:rsidRDefault="00AA519C" w:rsidP="00AA519C">
      <w:pPr>
        <w:ind w:left="1418"/>
        <w:rPr>
          <w:rFonts w:cs="Arial"/>
          <w:bCs/>
          <w:lang w:val="en-GB"/>
        </w:rPr>
      </w:pPr>
    </w:p>
    <w:p w14:paraId="028B88AB" w14:textId="342B94B3" w:rsidR="00AA519C" w:rsidRPr="00AA519C" w:rsidRDefault="00AA519C" w:rsidP="00AA519C">
      <w:pPr>
        <w:pStyle w:val="COI"/>
        <w:numPr>
          <w:ilvl w:val="0"/>
          <w:numId w:val="2"/>
        </w:numPr>
        <w:tabs>
          <w:tab w:val="num" w:pos="0"/>
          <w:tab w:val="left" w:pos="709"/>
        </w:tabs>
        <w:ind w:left="0" w:hanging="851"/>
        <w:rPr>
          <w:rFonts w:cs="Arial"/>
          <w:szCs w:val="22"/>
        </w:rPr>
      </w:pPr>
      <w:r w:rsidRPr="00AA519C">
        <w:rPr>
          <w:rFonts w:cs="Arial"/>
          <w:szCs w:val="22"/>
        </w:rPr>
        <w:t xml:space="preserve">The Chairperson will inform the Plenary </w:t>
      </w:r>
      <w:r w:rsidR="0042545F">
        <w:rPr>
          <w:rFonts w:cs="Arial"/>
          <w:szCs w:val="22"/>
        </w:rPr>
        <w:t>on</w:t>
      </w:r>
      <w:r w:rsidRPr="00AA519C">
        <w:rPr>
          <w:rFonts w:cs="Arial"/>
          <w:szCs w:val="22"/>
        </w:rPr>
        <w:t xml:space="preserve"> the </w:t>
      </w:r>
      <w:hyperlink r:id="rId7" w:history="1">
        <w:r w:rsidRPr="00C009D3">
          <w:rPr>
            <w:rStyle w:val="Hyperlink"/>
            <w:rFonts w:cs="Arial"/>
            <w:szCs w:val="22"/>
          </w:rPr>
          <w:t>Provisional Agenda</w:t>
        </w:r>
      </w:hyperlink>
      <w:r w:rsidR="0042545F">
        <w:rPr>
          <w:rFonts w:cs="Arial"/>
          <w:szCs w:val="22"/>
        </w:rPr>
        <w:t xml:space="preserve"> </w:t>
      </w:r>
      <w:r w:rsidRPr="00AA519C">
        <w:rPr>
          <w:rFonts w:cs="Arial"/>
          <w:szCs w:val="22"/>
        </w:rPr>
        <w:t>based on the discussions that took place at the ICG/CARIBE</w:t>
      </w:r>
      <w:r w:rsidR="00385C95">
        <w:rPr>
          <w:rFonts w:cs="Arial"/>
          <w:szCs w:val="22"/>
        </w:rPr>
        <w:t>-</w:t>
      </w:r>
      <w:r w:rsidRPr="00AA519C">
        <w:rPr>
          <w:rFonts w:cs="Arial"/>
          <w:szCs w:val="22"/>
        </w:rPr>
        <w:t>EWS online Midterm Officers Meeting on 1-2 February 2024, taking into account the Recommendations and instructions given at ICG/CARIBE</w:t>
      </w:r>
      <w:r w:rsidR="00385C95">
        <w:rPr>
          <w:rFonts w:cs="Arial"/>
          <w:szCs w:val="22"/>
        </w:rPr>
        <w:t>-</w:t>
      </w:r>
      <w:r w:rsidRPr="00AA519C">
        <w:rPr>
          <w:rFonts w:cs="Arial"/>
          <w:szCs w:val="22"/>
        </w:rPr>
        <w:t>EWS</w:t>
      </w:r>
      <w:r w:rsidR="00385C95">
        <w:rPr>
          <w:rFonts w:cs="Arial"/>
          <w:szCs w:val="22"/>
        </w:rPr>
        <w:t xml:space="preserve"> </w:t>
      </w:r>
      <w:r w:rsidRPr="00AA519C">
        <w:rPr>
          <w:rFonts w:cs="Arial"/>
          <w:szCs w:val="22"/>
        </w:rPr>
        <w:t>XVI, as well as the relevant parts of the IOC Rules of Procedures (</w:t>
      </w:r>
      <w:hyperlink r:id="rId8" w:history="1">
        <w:r w:rsidRPr="00AA519C">
          <w:rPr>
            <w:rStyle w:val="Hyperlink"/>
            <w:szCs w:val="22"/>
          </w:rPr>
          <w:t>IOC/INF-1166</w:t>
        </w:r>
      </w:hyperlink>
      <w:r w:rsidRPr="00AA519C">
        <w:rPr>
          <w:rFonts w:cs="Arial"/>
          <w:szCs w:val="22"/>
        </w:rPr>
        <w:t>).</w:t>
      </w:r>
    </w:p>
    <w:p w14:paraId="000C8AD1" w14:textId="69901D32" w:rsidR="00C759DD" w:rsidRDefault="00C759DD" w:rsidP="00AA519C">
      <w:pPr>
        <w:pStyle w:val="COI"/>
        <w:numPr>
          <w:ilvl w:val="0"/>
          <w:numId w:val="2"/>
        </w:numPr>
        <w:tabs>
          <w:tab w:val="num" w:pos="0"/>
          <w:tab w:val="left" w:pos="709"/>
        </w:tabs>
        <w:ind w:left="0" w:hanging="851"/>
        <w:rPr>
          <w:rFonts w:cs="Arial"/>
          <w:szCs w:val="22"/>
        </w:rPr>
      </w:pPr>
      <w:r>
        <w:rPr>
          <w:rFonts w:cs="Arial"/>
          <w:szCs w:val="22"/>
        </w:rPr>
        <w:t>The Chairperson will also inform the delegates on the availability of the Provisional Annotated Agenda to be updated regularly as new documents/presentations and information are available.</w:t>
      </w:r>
    </w:p>
    <w:p w14:paraId="19FFD8F6" w14:textId="74BA0D1C" w:rsidR="009F0603" w:rsidRPr="00C759DD" w:rsidRDefault="009F0603" w:rsidP="00AA519C">
      <w:pPr>
        <w:pStyle w:val="COI"/>
        <w:numPr>
          <w:ilvl w:val="0"/>
          <w:numId w:val="2"/>
        </w:numPr>
        <w:tabs>
          <w:tab w:val="num" w:pos="0"/>
          <w:tab w:val="left" w:pos="709"/>
        </w:tabs>
        <w:ind w:left="0" w:hanging="851"/>
        <w:rPr>
          <w:rFonts w:cs="Arial"/>
          <w:szCs w:val="22"/>
        </w:rPr>
      </w:pPr>
      <w:r>
        <w:rPr>
          <w:rFonts w:cs="Arial"/>
          <w:szCs w:val="22"/>
        </w:rPr>
        <w:t>The Chairperson will invite delegations to introduce themselves (Name and Surname, Country, Position) the first time they take the floor during the ICG. In the consequent occasion, delegations are kindly invited to state Name and Surname at the very beginning each time they take the floor, especially for the purposes of drafting the report based on Zoom recordings.</w:t>
      </w:r>
    </w:p>
    <w:p w14:paraId="3262BD50" w14:textId="614A7237" w:rsidR="00AA519C" w:rsidRPr="00DC08D4" w:rsidRDefault="00AA519C" w:rsidP="00AA519C">
      <w:pPr>
        <w:pStyle w:val="COI"/>
        <w:numPr>
          <w:ilvl w:val="0"/>
          <w:numId w:val="2"/>
        </w:numPr>
        <w:tabs>
          <w:tab w:val="num" w:pos="0"/>
          <w:tab w:val="left" w:pos="709"/>
        </w:tabs>
        <w:ind w:left="0" w:hanging="851"/>
        <w:rPr>
          <w:rFonts w:cs="Arial"/>
          <w:szCs w:val="22"/>
        </w:rPr>
      </w:pPr>
      <w:r w:rsidRPr="00AA519C">
        <w:rPr>
          <w:rFonts w:cs="Arial"/>
          <w:bCs/>
        </w:rPr>
        <w:t>The Chairperson</w:t>
      </w:r>
      <w:r>
        <w:rPr>
          <w:rFonts w:cs="Arial"/>
          <w:bCs/>
        </w:rPr>
        <w:t xml:space="preserve"> </w:t>
      </w:r>
      <w:r w:rsidRPr="00AD2B01">
        <w:rPr>
          <w:rFonts w:cs="Arial"/>
          <w:szCs w:val="22"/>
        </w:rPr>
        <w:t xml:space="preserve">will offer the floor for Delegates to comment on the Provisional Agenda. </w:t>
      </w:r>
      <w:r w:rsidR="003D2647" w:rsidRPr="003D2647">
        <w:rPr>
          <w:rFonts w:cs="Arial"/>
          <w:szCs w:val="22"/>
        </w:rPr>
        <w:t>The agenda will be approved as is or with changes as decided by Delegates.</w:t>
      </w:r>
    </w:p>
    <w:p w14:paraId="24FB69C0" w14:textId="11058249" w:rsidR="00AA519C" w:rsidRPr="00AA519C" w:rsidRDefault="00AA519C" w:rsidP="00AA519C">
      <w:pPr>
        <w:ind w:left="1418"/>
        <w:rPr>
          <w:rFonts w:cs="Arial"/>
          <w:bCs/>
          <w:lang w:val="en-GB"/>
        </w:rPr>
      </w:pPr>
    </w:p>
    <w:p w14:paraId="1AF319A7" w14:textId="076BC627" w:rsidR="003D2647" w:rsidRDefault="00A36E47" w:rsidP="003D2647">
      <w:pPr>
        <w:numPr>
          <w:ilvl w:val="1"/>
          <w:numId w:val="1"/>
        </w:numPr>
        <w:ind w:left="1418" w:hanging="709"/>
        <w:rPr>
          <w:rFonts w:cs="Arial"/>
          <w:bCs/>
          <w:lang w:val="en-GB"/>
        </w:rPr>
      </w:pPr>
      <w:r w:rsidRPr="001440B1">
        <w:rPr>
          <w:rFonts w:cs="Arial"/>
          <w:bCs/>
          <w:lang w:val="en-GB"/>
        </w:rPr>
        <w:t>DESIGNATION OF THE RAPPORTEUR(s)</w:t>
      </w:r>
    </w:p>
    <w:p w14:paraId="531680AB" w14:textId="77777777" w:rsidR="003D2647" w:rsidRPr="003D2647" w:rsidRDefault="003D2647" w:rsidP="003D2647">
      <w:pPr>
        <w:ind w:left="1418"/>
        <w:rPr>
          <w:rFonts w:cs="Arial"/>
          <w:bCs/>
          <w:lang w:val="en-GB"/>
        </w:rPr>
      </w:pPr>
    </w:p>
    <w:p w14:paraId="405BB7DA" w14:textId="4F02435E" w:rsidR="003D2647" w:rsidRPr="003D2647" w:rsidRDefault="003D2647" w:rsidP="003D2647">
      <w:pPr>
        <w:pStyle w:val="COI"/>
        <w:numPr>
          <w:ilvl w:val="0"/>
          <w:numId w:val="2"/>
        </w:numPr>
        <w:tabs>
          <w:tab w:val="num" w:pos="0"/>
          <w:tab w:val="left" w:pos="709"/>
        </w:tabs>
        <w:ind w:left="0" w:hanging="851"/>
        <w:rPr>
          <w:rFonts w:cs="Arial"/>
          <w:bCs/>
        </w:rPr>
      </w:pPr>
      <w:r w:rsidRPr="003D2647">
        <w:rPr>
          <w:rFonts w:cs="Arial"/>
          <w:bCs/>
        </w:rPr>
        <w:t>The Chairperson will request Delegates to propose candidates for Rapporteur of the meeting.  As customary the meeting is requested to choose one rapporteur for each of the languages of the meeting (English</w:t>
      </w:r>
      <w:r w:rsidR="005006BF">
        <w:rPr>
          <w:rFonts w:cs="Arial"/>
          <w:bCs/>
        </w:rPr>
        <w:t xml:space="preserve"> [</w:t>
      </w:r>
      <w:r w:rsidR="005006BF" w:rsidRPr="004C7020">
        <w:rPr>
          <w:rFonts w:cs="Arial"/>
          <w:bCs/>
          <w:highlight w:val="yellow"/>
        </w:rPr>
        <w:t>US</w:t>
      </w:r>
      <w:r w:rsidR="005006BF">
        <w:rPr>
          <w:rFonts w:cs="Arial"/>
          <w:bCs/>
        </w:rPr>
        <w:t>]</w:t>
      </w:r>
      <w:r w:rsidRPr="003D2647">
        <w:rPr>
          <w:rFonts w:cs="Arial"/>
          <w:bCs/>
        </w:rPr>
        <w:t>, French</w:t>
      </w:r>
      <w:r w:rsidR="005006BF">
        <w:rPr>
          <w:rFonts w:cs="Arial"/>
          <w:bCs/>
        </w:rPr>
        <w:t xml:space="preserve"> [</w:t>
      </w:r>
      <w:r w:rsidR="005006BF" w:rsidRPr="004C7020">
        <w:rPr>
          <w:rFonts w:cs="Arial"/>
          <w:bCs/>
          <w:highlight w:val="yellow"/>
        </w:rPr>
        <w:t>FR</w:t>
      </w:r>
      <w:r w:rsidR="005006BF">
        <w:rPr>
          <w:rFonts w:cs="Arial"/>
          <w:bCs/>
        </w:rPr>
        <w:t>]</w:t>
      </w:r>
      <w:r w:rsidRPr="003D2647">
        <w:rPr>
          <w:rFonts w:cs="Arial"/>
          <w:bCs/>
        </w:rPr>
        <w:t>, and Spanish</w:t>
      </w:r>
      <w:r w:rsidR="005006BF">
        <w:rPr>
          <w:rFonts w:cs="Arial"/>
          <w:bCs/>
        </w:rPr>
        <w:t xml:space="preserve"> [</w:t>
      </w:r>
      <w:r w:rsidR="005006BF" w:rsidRPr="004C7020">
        <w:rPr>
          <w:rFonts w:cs="Arial"/>
          <w:bCs/>
          <w:highlight w:val="yellow"/>
        </w:rPr>
        <w:t>NI</w:t>
      </w:r>
      <w:r w:rsidR="005006BF">
        <w:rPr>
          <w:rFonts w:cs="Arial"/>
          <w:bCs/>
        </w:rPr>
        <w:t>]</w:t>
      </w:r>
      <w:r w:rsidRPr="003D2647">
        <w:rPr>
          <w:rFonts w:cs="Arial"/>
          <w:bCs/>
        </w:rPr>
        <w:t xml:space="preserve"> for this meeting). They will be supported by the Secretariat.</w:t>
      </w:r>
    </w:p>
    <w:p w14:paraId="307D833A" w14:textId="7879A3BD" w:rsidR="003D2647" w:rsidRPr="003D2647" w:rsidRDefault="003D2647" w:rsidP="003D2647">
      <w:pPr>
        <w:pStyle w:val="COI"/>
        <w:numPr>
          <w:ilvl w:val="0"/>
          <w:numId w:val="2"/>
        </w:numPr>
        <w:tabs>
          <w:tab w:val="num" w:pos="0"/>
          <w:tab w:val="left" w:pos="709"/>
        </w:tabs>
        <w:ind w:left="0" w:hanging="851"/>
        <w:rPr>
          <w:rFonts w:cs="Arial"/>
          <w:bCs/>
        </w:rPr>
      </w:pPr>
      <w:r w:rsidRPr="003D2647">
        <w:rPr>
          <w:rFonts w:cs="Arial"/>
          <w:bCs/>
        </w:rPr>
        <w:lastRenderedPageBreak/>
        <w:t>Delegates will elect one Rapporteur for each language of the meeting (5 Minutes).</w:t>
      </w:r>
    </w:p>
    <w:p w14:paraId="034DF209" w14:textId="4AE2D513" w:rsidR="00A36E47" w:rsidRDefault="00A36E47" w:rsidP="00864895">
      <w:pPr>
        <w:numPr>
          <w:ilvl w:val="1"/>
          <w:numId w:val="1"/>
        </w:numPr>
        <w:ind w:left="1412" w:hanging="706"/>
        <w:rPr>
          <w:rFonts w:cs="Arial"/>
          <w:bCs/>
          <w:lang w:val="en-GB"/>
        </w:rPr>
      </w:pPr>
      <w:r w:rsidRPr="001440B1">
        <w:rPr>
          <w:rFonts w:cs="Arial"/>
          <w:bCs/>
          <w:lang w:val="en-GB"/>
        </w:rPr>
        <w:t>CONDUCT OF THE SESSION, TIMETABLE AND DOCUMENTATION</w:t>
      </w:r>
    </w:p>
    <w:p w14:paraId="6426216D" w14:textId="77777777" w:rsidR="00910BB1" w:rsidRDefault="00910BB1" w:rsidP="00910BB1">
      <w:pPr>
        <w:rPr>
          <w:rFonts w:cs="Arial"/>
          <w:bCs/>
          <w:lang w:val="en-GB"/>
        </w:rPr>
      </w:pPr>
    </w:p>
    <w:p w14:paraId="6423CD96" w14:textId="57D2089E" w:rsidR="00910BB1" w:rsidRDefault="00910BB1" w:rsidP="00910BB1">
      <w:pPr>
        <w:pStyle w:val="COI"/>
        <w:numPr>
          <w:ilvl w:val="0"/>
          <w:numId w:val="2"/>
        </w:numPr>
        <w:tabs>
          <w:tab w:val="num" w:pos="0"/>
          <w:tab w:val="left" w:pos="709"/>
        </w:tabs>
        <w:ind w:left="0" w:hanging="851"/>
        <w:rPr>
          <w:rFonts w:cs="Arial"/>
          <w:bCs/>
        </w:rPr>
      </w:pPr>
      <w:r w:rsidRPr="00910BB1">
        <w:rPr>
          <w:rFonts w:cs="Arial"/>
          <w:bCs/>
        </w:rPr>
        <w:t xml:space="preserve">The Chairperson will inform the Plenary that </w:t>
      </w:r>
      <w:r w:rsidR="0081097D" w:rsidRPr="00910BB1">
        <w:rPr>
          <w:rFonts w:cs="Arial"/>
          <w:bCs/>
        </w:rPr>
        <w:t>to</w:t>
      </w:r>
      <w:r w:rsidRPr="00910BB1">
        <w:rPr>
          <w:rFonts w:cs="Arial"/>
          <w:bCs/>
        </w:rPr>
        <w:t xml:space="preserve"> facilitate the proceedings of the meeting a </w:t>
      </w:r>
      <w:hyperlink r:id="rId9" w:history="1">
        <w:r w:rsidRPr="00C009D3">
          <w:rPr>
            <w:rStyle w:val="Hyperlink"/>
            <w:rFonts w:cs="Arial"/>
            <w:bCs/>
          </w:rPr>
          <w:t>Provisional Timetable</w:t>
        </w:r>
      </w:hyperlink>
      <w:r w:rsidR="0042545F">
        <w:rPr>
          <w:rFonts w:cs="Arial"/>
          <w:szCs w:val="22"/>
        </w:rPr>
        <w:t xml:space="preserve"> </w:t>
      </w:r>
      <w:r w:rsidRPr="00910BB1">
        <w:rPr>
          <w:rFonts w:cs="Arial"/>
          <w:bCs/>
        </w:rPr>
        <w:t>has been prepared by the Secretariat in coordination with the Chair</w:t>
      </w:r>
      <w:r w:rsidR="0042545F">
        <w:rPr>
          <w:rFonts w:cs="Arial"/>
          <w:bCs/>
        </w:rPr>
        <w:t xml:space="preserve">. </w:t>
      </w:r>
      <w:r w:rsidRPr="00910BB1">
        <w:rPr>
          <w:rFonts w:cs="Arial"/>
          <w:bCs/>
        </w:rPr>
        <w:t>The Chairperson will ask Mr Ocal Necmioglu, Technical Secretary of the ICG/</w:t>
      </w:r>
      <w:r w:rsidR="0014501D">
        <w:rPr>
          <w:rFonts w:cs="Arial"/>
          <w:bCs/>
        </w:rPr>
        <w:t>CARIBE</w:t>
      </w:r>
      <w:r w:rsidR="00385C95">
        <w:rPr>
          <w:rFonts w:cs="Arial"/>
          <w:bCs/>
        </w:rPr>
        <w:t>-</w:t>
      </w:r>
      <w:r w:rsidR="0014501D">
        <w:rPr>
          <w:rFonts w:cs="Arial"/>
          <w:bCs/>
        </w:rPr>
        <w:t xml:space="preserve">EWS </w:t>
      </w:r>
      <w:r w:rsidR="006453F3">
        <w:rPr>
          <w:rFonts w:cs="Arial"/>
          <w:bCs/>
        </w:rPr>
        <w:t>(Technical Secretary)</w:t>
      </w:r>
      <w:r w:rsidRPr="00910BB1">
        <w:rPr>
          <w:rFonts w:cs="Arial"/>
          <w:bCs/>
        </w:rPr>
        <w:t xml:space="preserve"> advise to introduce the documentation and other logistic details for the meeting</w:t>
      </w:r>
      <w:r w:rsidR="005006BF">
        <w:rPr>
          <w:rFonts w:cs="Arial"/>
          <w:bCs/>
        </w:rPr>
        <w:t xml:space="preserve">, </w:t>
      </w:r>
      <w:r w:rsidR="005006BF" w:rsidRPr="00C009D3">
        <w:rPr>
          <w:rFonts w:cs="Arial"/>
          <w:bCs/>
        </w:rPr>
        <w:t>including the Reception/Welcome Dinner</w:t>
      </w:r>
      <w:r w:rsidR="005006BF">
        <w:rPr>
          <w:rFonts w:cs="Arial"/>
          <w:bCs/>
        </w:rPr>
        <w:t>.</w:t>
      </w:r>
    </w:p>
    <w:p w14:paraId="0CA18622" w14:textId="41D95301" w:rsidR="003E0E0C" w:rsidRDefault="003E0E0C" w:rsidP="003E0E0C">
      <w:pPr>
        <w:pStyle w:val="COI"/>
        <w:numPr>
          <w:ilvl w:val="0"/>
          <w:numId w:val="2"/>
        </w:numPr>
        <w:tabs>
          <w:tab w:val="num" w:pos="0"/>
          <w:tab w:val="left" w:pos="709"/>
        </w:tabs>
        <w:ind w:left="0" w:hanging="851"/>
        <w:rPr>
          <w:rFonts w:cs="Arial"/>
          <w:bCs/>
        </w:rPr>
      </w:pPr>
      <w:r>
        <w:rPr>
          <w:rFonts w:cs="Arial"/>
          <w:bCs/>
        </w:rPr>
        <w:t>The r</w:t>
      </w:r>
      <w:r w:rsidRPr="003E0E0C">
        <w:rPr>
          <w:rFonts w:cs="Arial"/>
          <w:bCs/>
        </w:rPr>
        <w:t>eception for the participants of the ICG/CARIBE EWS XVII</w:t>
      </w:r>
      <w:r>
        <w:rPr>
          <w:rFonts w:cs="Arial"/>
          <w:bCs/>
        </w:rPr>
        <w:t xml:space="preserve"> will take place today after the end of our session, at 6PM in room TBD.</w:t>
      </w:r>
      <w:r w:rsidRPr="003E0E0C">
        <w:rPr>
          <w:rFonts w:cs="Arial"/>
          <w:bCs/>
        </w:rPr>
        <w:t xml:space="preserve"> </w:t>
      </w:r>
    </w:p>
    <w:p w14:paraId="3B8AB19F" w14:textId="4DF81ABF" w:rsidR="00910BB1" w:rsidRPr="00910BB1" w:rsidRDefault="006453F3" w:rsidP="003E0E0C">
      <w:pPr>
        <w:pStyle w:val="COI"/>
        <w:numPr>
          <w:ilvl w:val="0"/>
          <w:numId w:val="2"/>
        </w:numPr>
        <w:tabs>
          <w:tab w:val="num" w:pos="0"/>
          <w:tab w:val="left" w:pos="709"/>
        </w:tabs>
        <w:ind w:left="0" w:hanging="851"/>
        <w:rPr>
          <w:rFonts w:cs="Arial"/>
          <w:bCs/>
        </w:rPr>
      </w:pPr>
      <w:r>
        <w:rPr>
          <w:rFonts w:cs="Arial"/>
          <w:bCs/>
        </w:rPr>
        <w:t>Technical Secretary</w:t>
      </w:r>
      <w:r w:rsidRPr="00910BB1">
        <w:rPr>
          <w:rFonts w:cs="Arial"/>
          <w:bCs/>
        </w:rPr>
        <w:t xml:space="preserve"> </w:t>
      </w:r>
      <w:r w:rsidR="00910BB1" w:rsidRPr="00910BB1">
        <w:rPr>
          <w:rFonts w:cs="Arial"/>
          <w:bCs/>
        </w:rPr>
        <w:t xml:space="preserve">will indicate that the meeting website </w:t>
      </w:r>
      <w:r w:rsidR="00910BB1" w:rsidRPr="003E0E0C">
        <w:rPr>
          <w:rFonts w:cs="Arial"/>
          <w:bCs/>
        </w:rPr>
        <w:t>includes (</w:t>
      </w:r>
      <w:r w:rsidR="00910BB1" w:rsidRPr="003E0E0C">
        <w:rPr>
          <w:rFonts w:cs="Arial"/>
          <w:bCs/>
          <w:highlight w:val="yellow"/>
        </w:rPr>
        <w:t>does not include)</w:t>
      </w:r>
      <w:r w:rsidR="00910BB1" w:rsidRPr="00910BB1">
        <w:rPr>
          <w:rFonts w:cs="Arial"/>
          <w:bCs/>
        </w:rPr>
        <w:t xml:space="preserve"> all the documents required for the meeting </w:t>
      </w:r>
      <w:r w:rsidR="00910BB1" w:rsidRPr="003E0E0C">
        <w:rPr>
          <w:rFonts w:cs="Arial"/>
          <w:bCs/>
        </w:rPr>
        <w:t>(</w:t>
      </w:r>
      <w:r w:rsidR="00910BB1" w:rsidRPr="003E0E0C">
        <w:rPr>
          <w:rFonts w:cs="Arial"/>
          <w:bCs/>
          <w:highlight w:val="yellow"/>
        </w:rPr>
        <w:t>yet</w:t>
      </w:r>
      <w:r w:rsidR="00910BB1" w:rsidRPr="003E0E0C">
        <w:rPr>
          <w:rFonts w:cs="Arial"/>
          <w:bCs/>
        </w:rPr>
        <w:t>)</w:t>
      </w:r>
      <w:r w:rsidR="00910BB1" w:rsidRPr="00910BB1">
        <w:rPr>
          <w:rFonts w:cs="Arial"/>
          <w:bCs/>
        </w:rPr>
        <w:t xml:space="preserve">. It also includes National </w:t>
      </w:r>
      <w:r w:rsidR="005006BF">
        <w:rPr>
          <w:rFonts w:cs="Arial"/>
          <w:bCs/>
        </w:rPr>
        <w:t>R</w:t>
      </w:r>
      <w:r w:rsidR="00910BB1" w:rsidRPr="00910BB1">
        <w:rPr>
          <w:rFonts w:cs="Arial"/>
          <w:bCs/>
        </w:rPr>
        <w:t xml:space="preserve">eports delivered by </w:t>
      </w:r>
      <w:r w:rsidR="007F19A3" w:rsidRPr="007F19A3">
        <w:rPr>
          <w:rFonts w:cs="Arial"/>
          <w:bCs/>
          <w:highlight w:val="yellow"/>
        </w:rPr>
        <w:t>Anguilla,</w:t>
      </w:r>
      <w:r w:rsidR="007F19A3">
        <w:rPr>
          <w:rFonts w:cs="Arial"/>
          <w:bCs/>
        </w:rPr>
        <w:t xml:space="preserve"> </w:t>
      </w:r>
      <w:r w:rsidR="00910BB1" w:rsidRPr="003E0E0C">
        <w:rPr>
          <w:rFonts w:cs="Arial"/>
          <w:bCs/>
          <w:highlight w:val="yellow"/>
        </w:rPr>
        <w:t>Barbados,</w:t>
      </w:r>
      <w:r w:rsidR="00720C05" w:rsidRPr="003E0E0C">
        <w:rPr>
          <w:rFonts w:cs="Arial"/>
          <w:bCs/>
          <w:highlight w:val="yellow"/>
        </w:rPr>
        <w:t xml:space="preserve"> Colombia,</w:t>
      </w:r>
      <w:r w:rsidR="00910BB1" w:rsidRPr="003E0E0C">
        <w:rPr>
          <w:rFonts w:cs="Arial"/>
          <w:bCs/>
          <w:highlight w:val="yellow"/>
        </w:rPr>
        <w:t xml:space="preserve"> Costa Rica, </w:t>
      </w:r>
      <w:r w:rsidR="00C009D3">
        <w:rPr>
          <w:rFonts w:cs="Arial"/>
          <w:bCs/>
          <w:highlight w:val="yellow"/>
        </w:rPr>
        <w:t xml:space="preserve">France, </w:t>
      </w:r>
      <w:r w:rsidR="008004B6" w:rsidRPr="003E0E0C">
        <w:rPr>
          <w:rFonts w:cs="Arial"/>
          <w:bCs/>
          <w:highlight w:val="yellow"/>
        </w:rPr>
        <w:t xml:space="preserve">USA </w:t>
      </w:r>
      <w:r w:rsidR="00910BB1" w:rsidRPr="003E0E0C">
        <w:rPr>
          <w:rFonts w:cs="Arial"/>
          <w:bCs/>
          <w:highlight w:val="yellow"/>
        </w:rPr>
        <w:t>and Venezuela</w:t>
      </w:r>
      <w:r w:rsidR="00910BB1" w:rsidRPr="00910BB1">
        <w:rPr>
          <w:rFonts w:cs="Arial"/>
          <w:bCs/>
        </w:rPr>
        <w:t xml:space="preserve"> and each Member State has been allocated a maximum of 5 minutes for presentation including discussions. Delegations will be able to download all documents and PowerPoint presentations from the meeting website once they are available. </w:t>
      </w:r>
    </w:p>
    <w:p w14:paraId="1DD34AD1" w14:textId="1DAE3071" w:rsidR="00910BB1" w:rsidRPr="004859F7" w:rsidRDefault="00910BB1" w:rsidP="00910BB1">
      <w:pPr>
        <w:pStyle w:val="COI"/>
        <w:numPr>
          <w:ilvl w:val="0"/>
          <w:numId w:val="2"/>
        </w:numPr>
        <w:tabs>
          <w:tab w:val="num" w:pos="0"/>
          <w:tab w:val="left" w:pos="709"/>
        </w:tabs>
        <w:ind w:left="0" w:hanging="851"/>
        <w:rPr>
          <w:rFonts w:cs="Arial"/>
          <w:bCs/>
        </w:rPr>
      </w:pPr>
      <w:r w:rsidRPr="004859F7">
        <w:rPr>
          <w:rFonts w:cs="Arial"/>
          <w:bCs/>
        </w:rPr>
        <w:t xml:space="preserve">The Secretariat will ask all speakers presenting reports to the plenary, including national reports, to provide a succinct paragraph summarising the main aspects of their presentation and issues for discussion, to facilitate the reporting.  Member States and other Delegates are reminded that the time allocations include questions, </w:t>
      </w:r>
      <w:r w:rsidR="0081097D" w:rsidRPr="004859F7">
        <w:rPr>
          <w:rFonts w:cs="Arial"/>
          <w:bCs/>
        </w:rPr>
        <w:t>comments,</w:t>
      </w:r>
      <w:r w:rsidRPr="004859F7">
        <w:rPr>
          <w:rFonts w:cs="Arial"/>
          <w:bCs/>
        </w:rPr>
        <w:t xml:space="preserve"> and discussion.  </w:t>
      </w:r>
      <w:r w:rsidR="0081097D" w:rsidRPr="004859F7">
        <w:rPr>
          <w:rFonts w:cs="Arial"/>
          <w:bCs/>
        </w:rPr>
        <w:t>Consequently,</w:t>
      </w:r>
      <w:r w:rsidRPr="004859F7">
        <w:rPr>
          <w:rFonts w:cs="Arial"/>
          <w:bCs/>
        </w:rPr>
        <w:t xml:space="preserve"> if presentations run too long no discussion can be facilitated given the time constraints of the meeting.   In-person participants will be provided with the opportunity for feedback followed by online delegates.</w:t>
      </w:r>
    </w:p>
    <w:p w14:paraId="3E764717" w14:textId="5CE75B17" w:rsidR="00D2763E" w:rsidRPr="00D2763E" w:rsidRDefault="00910BB1" w:rsidP="00D2763E">
      <w:pPr>
        <w:pStyle w:val="COI"/>
        <w:numPr>
          <w:ilvl w:val="0"/>
          <w:numId w:val="2"/>
        </w:numPr>
        <w:tabs>
          <w:tab w:val="num" w:pos="0"/>
          <w:tab w:val="left" w:pos="709"/>
        </w:tabs>
        <w:ind w:left="0" w:hanging="851"/>
        <w:rPr>
          <w:rFonts w:cs="Arial"/>
          <w:bCs/>
        </w:rPr>
      </w:pPr>
      <w:r w:rsidRPr="00910BB1">
        <w:rPr>
          <w:rFonts w:cs="Arial"/>
          <w:bCs/>
        </w:rPr>
        <w:t xml:space="preserve">The meeting is being convened in hybrid format and translations will be provided for English, Spanish and French languages. The language of the Plenary is English. As the interpretation is available through an online service provider, each in-person participant is recommended to connect to the meeting link they have been provided with and listen to the translations of the interventions from the online participants, when applicable, through their personal </w:t>
      </w:r>
      <w:r w:rsidR="001A657E" w:rsidRPr="00910BB1">
        <w:rPr>
          <w:rFonts w:cs="Arial"/>
          <w:bCs/>
        </w:rPr>
        <w:t>computers</w:t>
      </w:r>
      <w:r w:rsidRPr="00910BB1">
        <w:rPr>
          <w:rFonts w:cs="Arial"/>
          <w:bCs/>
        </w:rPr>
        <w:t xml:space="preserve">. Nevertheless, for discussions, online participants are encouraged to raise hands or place comments and questions in the chat box. </w:t>
      </w:r>
    </w:p>
    <w:p w14:paraId="716C6DFD" w14:textId="68DA6102" w:rsidR="00910BB1" w:rsidRDefault="00910BB1" w:rsidP="007B678B">
      <w:pPr>
        <w:pStyle w:val="COI"/>
        <w:numPr>
          <w:ilvl w:val="0"/>
          <w:numId w:val="2"/>
        </w:numPr>
        <w:tabs>
          <w:tab w:val="num" w:pos="0"/>
          <w:tab w:val="left" w:pos="709"/>
        </w:tabs>
        <w:ind w:left="0" w:hanging="851"/>
        <w:rPr>
          <w:rFonts w:cs="Arial"/>
          <w:bCs/>
        </w:rPr>
      </w:pPr>
      <w:r w:rsidRPr="00910BB1">
        <w:rPr>
          <w:rFonts w:cs="Arial"/>
          <w:bCs/>
        </w:rPr>
        <w:t xml:space="preserve">Delegations should note that no interpretation services will be available on Wednesday for the intrasessional working groups, but a separate Teams invitation can be made arranged if online participants would also like to participate in the intrasession working group discussions. In case this is preferred, it's highly advisable to avoid parallel intrasessional working groups and consider discussions to be conducted in the main room with the participation of all in-person and remote participants.  </w:t>
      </w:r>
    </w:p>
    <w:p w14:paraId="2FDD4593" w14:textId="588197FF" w:rsidR="005169C1" w:rsidRPr="005169C1" w:rsidRDefault="005169C1" w:rsidP="005169C1">
      <w:pPr>
        <w:pStyle w:val="COI"/>
        <w:numPr>
          <w:ilvl w:val="0"/>
          <w:numId w:val="2"/>
        </w:numPr>
        <w:tabs>
          <w:tab w:val="num" w:pos="0"/>
          <w:tab w:val="left" w:pos="709"/>
        </w:tabs>
        <w:ind w:left="0" w:hanging="851"/>
        <w:rPr>
          <w:rFonts w:cs="Arial"/>
          <w:bCs/>
        </w:rPr>
      </w:pPr>
      <w:r w:rsidRPr="005169C1">
        <w:rPr>
          <w:rFonts w:cs="Arial"/>
          <w:bCs/>
        </w:rPr>
        <w:t xml:space="preserve">The ICG Chairperson will indicate that </w:t>
      </w:r>
      <w:proofErr w:type="gramStart"/>
      <w:r w:rsidRPr="005169C1">
        <w:rPr>
          <w:rFonts w:cs="Arial"/>
          <w:bCs/>
        </w:rPr>
        <w:t>in order to</w:t>
      </w:r>
      <w:proofErr w:type="gramEnd"/>
      <w:r w:rsidRPr="005169C1">
        <w:rPr>
          <w:rFonts w:cs="Arial"/>
          <w:bCs/>
        </w:rPr>
        <w:t xml:space="preserve"> ensure the smooth the work of the session and facilitate the generation of recommendations and agreements the plenary is asked to set up intra-sessional Working Groups. </w:t>
      </w:r>
      <w:r w:rsidR="005E5035">
        <w:rPr>
          <w:rFonts w:cs="Arial"/>
          <w:bCs/>
        </w:rPr>
        <w:t xml:space="preserve">She will then ask the Technical Secretary to introduce </w:t>
      </w:r>
      <w:r w:rsidR="00835660">
        <w:rPr>
          <w:rFonts w:cs="Arial"/>
          <w:bCs/>
        </w:rPr>
        <w:t>suggestions</w:t>
      </w:r>
      <w:r w:rsidRPr="005169C1">
        <w:rPr>
          <w:rFonts w:cs="Arial"/>
          <w:bCs/>
        </w:rPr>
        <w:t xml:space="preserve"> </w:t>
      </w:r>
      <w:r w:rsidR="005E5035">
        <w:rPr>
          <w:rFonts w:cs="Arial"/>
          <w:bCs/>
        </w:rPr>
        <w:t xml:space="preserve">Intra-sessional </w:t>
      </w:r>
      <w:r w:rsidRPr="005169C1">
        <w:rPr>
          <w:rFonts w:cs="Arial"/>
          <w:bCs/>
        </w:rPr>
        <w:t xml:space="preserve">Working Groups and Chairs are as follows: </w:t>
      </w:r>
    </w:p>
    <w:p w14:paraId="1F1569C6" w14:textId="63470E6E" w:rsidR="000E3E19" w:rsidRPr="006D2C5F" w:rsidRDefault="000E3E19" w:rsidP="000E3E19">
      <w:pPr>
        <w:pStyle w:val="COI"/>
        <w:tabs>
          <w:tab w:val="left" w:pos="709"/>
        </w:tabs>
        <w:ind w:left="709"/>
        <w:rPr>
          <w:rFonts w:cs="Arial"/>
          <w:bCs/>
          <w:highlight w:val="yellow"/>
        </w:rPr>
      </w:pPr>
      <w:r>
        <w:rPr>
          <w:rFonts w:cs="Arial"/>
          <w:bCs/>
        </w:rPr>
        <w:tab/>
        <w:t xml:space="preserve">- </w:t>
      </w:r>
      <w:r w:rsidR="005169C1" w:rsidRPr="006D2C5F">
        <w:rPr>
          <w:rFonts w:cs="Arial"/>
          <w:bCs/>
          <w:highlight w:val="yellow"/>
        </w:rPr>
        <w:t>CARIBE WAVE 2025</w:t>
      </w:r>
      <w:r w:rsidRPr="006D2C5F">
        <w:rPr>
          <w:rFonts w:cs="Arial"/>
          <w:bCs/>
          <w:highlight w:val="yellow"/>
        </w:rPr>
        <w:t xml:space="preserve"> and 2026</w:t>
      </w:r>
      <w:r w:rsidR="005169C1" w:rsidRPr="006D2C5F">
        <w:rPr>
          <w:rFonts w:cs="Arial"/>
          <w:bCs/>
          <w:highlight w:val="yellow"/>
        </w:rPr>
        <w:t xml:space="preserve"> – </w:t>
      </w:r>
      <w:r w:rsidRPr="006D2C5F">
        <w:rPr>
          <w:rFonts w:cs="Arial"/>
          <w:bCs/>
          <w:highlight w:val="yellow"/>
        </w:rPr>
        <w:t>Ms/Mr Name Surname</w:t>
      </w:r>
      <w:r w:rsidR="006D2C5F" w:rsidRPr="006D2C5F">
        <w:rPr>
          <w:rFonts w:cs="Arial"/>
          <w:bCs/>
          <w:highlight w:val="yellow"/>
        </w:rPr>
        <w:t>,</w:t>
      </w:r>
      <w:r w:rsidR="005169C1" w:rsidRPr="006D2C5F">
        <w:rPr>
          <w:rFonts w:cs="Arial"/>
          <w:bCs/>
          <w:highlight w:val="yellow"/>
        </w:rPr>
        <w:t xml:space="preserve"> support</w:t>
      </w:r>
      <w:r w:rsidR="006D2C5F" w:rsidRPr="006D2C5F">
        <w:rPr>
          <w:rFonts w:cs="Arial"/>
          <w:bCs/>
          <w:highlight w:val="yellow"/>
        </w:rPr>
        <w:t>ed</w:t>
      </w:r>
      <w:r w:rsidR="005169C1" w:rsidRPr="006D2C5F">
        <w:rPr>
          <w:rFonts w:cs="Arial"/>
          <w:bCs/>
          <w:highlight w:val="yellow"/>
        </w:rPr>
        <w:t xml:space="preserve"> by Alison Brome, Programme Officer for Coastal </w:t>
      </w:r>
      <w:proofErr w:type="gramStart"/>
      <w:r w:rsidR="005169C1" w:rsidRPr="006D2C5F">
        <w:rPr>
          <w:rFonts w:cs="Arial"/>
          <w:bCs/>
          <w:highlight w:val="yellow"/>
        </w:rPr>
        <w:t>Hazards</w:t>
      </w:r>
      <w:proofErr w:type="gramEnd"/>
      <w:r w:rsidR="005169C1" w:rsidRPr="006D2C5F">
        <w:rPr>
          <w:rFonts w:cs="Arial"/>
          <w:bCs/>
          <w:highlight w:val="yellow"/>
        </w:rPr>
        <w:t xml:space="preserve"> and the Caribbean Tsunami Information Centre (CTIC). </w:t>
      </w:r>
    </w:p>
    <w:p w14:paraId="6D0B551A" w14:textId="05814121" w:rsidR="000E3E19" w:rsidRPr="006D2C5F" w:rsidRDefault="000E3E19" w:rsidP="000E3E19">
      <w:pPr>
        <w:pStyle w:val="COI"/>
        <w:tabs>
          <w:tab w:val="left" w:pos="709"/>
        </w:tabs>
        <w:ind w:left="709"/>
        <w:rPr>
          <w:rFonts w:cs="Arial"/>
          <w:bCs/>
          <w:highlight w:val="yellow"/>
        </w:rPr>
      </w:pPr>
      <w:r w:rsidRPr="006D2C5F">
        <w:rPr>
          <w:rFonts w:cs="Arial"/>
          <w:bCs/>
          <w:highlight w:val="yellow"/>
        </w:rPr>
        <w:lastRenderedPageBreak/>
        <w:t xml:space="preserve">- </w:t>
      </w:r>
      <w:r w:rsidR="005169C1" w:rsidRPr="006D2C5F">
        <w:rPr>
          <w:rFonts w:cs="Arial"/>
          <w:bCs/>
          <w:highlight w:val="yellow"/>
        </w:rPr>
        <w:t>Strategic discussion related on inclusion of the other coastal hazard warning systems in the work of the ICG/CARIBE</w:t>
      </w:r>
      <w:r w:rsidR="00385C95">
        <w:rPr>
          <w:rFonts w:cs="Arial"/>
          <w:bCs/>
          <w:highlight w:val="yellow"/>
        </w:rPr>
        <w:t>-</w:t>
      </w:r>
      <w:r w:rsidR="005169C1" w:rsidRPr="006D2C5F">
        <w:rPr>
          <w:rFonts w:cs="Arial"/>
          <w:bCs/>
          <w:highlight w:val="yellow"/>
        </w:rPr>
        <w:t>EWS, especially in close connection with the ongoing EW4All and MHEWS initiatives, Chair</w:t>
      </w:r>
      <w:r w:rsidR="00913FE0" w:rsidRPr="006D2C5F">
        <w:rPr>
          <w:rFonts w:cs="Arial"/>
          <w:bCs/>
          <w:highlight w:val="yellow"/>
        </w:rPr>
        <w:t xml:space="preserve"> Ms</w:t>
      </w:r>
      <w:r w:rsidR="005169C1" w:rsidRPr="006D2C5F">
        <w:rPr>
          <w:rFonts w:cs="Arial"/>
          <w:bCs/>
          <w:highlight w:val="yellow"/>
        </w:rPr>
        <w:t xml:space="preserve"> Lorna </w:t>
      </w:r>
      <w:proofErr w:type="spellStart"/>
      <w:r w:rsidR="005169C1" w:rsidRPr="006D2C5F">
        <w:rPr>
          <w:rFonts w:cs="Arial"/>
          <w:bCs/>
          <w:highlight w:val="yellow"/>
        </w:rPr>
        <w:t>Inniss</w:t>
      </w:r>
      <w:proofErr w:type="spellEnd"/>
      <w:r w:rsidR="005169C1" w:rsidRPr="006D2C5F">
        <w:rPr>
          <w:rFonts w:cs="Arial"/>
          <w:bCs/>
          <w:highlight w:val="yellow"/>
        </w:rPr>
        <w:t xml:space="preserve">, with Secretariat support by </w:t>
      </w:r>
      <w:r w:rsidR="006453F3" w:rsidRPr="006D2C5F">
        <w:rPr>
          <w:rFonts w:cs="Arial"/>
          <w:bCs/>
          <w:highlight w:val="yellow"/>
        </w:rPr>
        <w:t>Technical Secretary</w:t>
      </w:r>
      <w:r w:rsidR="005169C1" w:rsidRPr="006D2C5F">
        <w:rPr>
          <w:rFonts w:cs="Arial"/>
          <w:bCs/>
          <w:highlight w:val="yellow"/>
        </w:rPr>
        <w:t>.</w:t>
      </w:r>
    </w:p>
    <w:p w14:paraId="487F7663" w14:textId="128577E7" w:rsidR="000E3E19" w:rsidRPr="006D2C5F" w:rsidRDefault="000E3E19" w:rsidP="000E3E19">
      <w:pPr>
        <w:pStyle w:val="COI"/>
        <w:tabs>
          <w:tab w:val="left" w:pos="709"/>
        </w:tabs>
        <w:ind w:left="709"/>
        <w:rPr>
          <w:rFonts w:cs="Arial"/>
          <w:bCs/>
          <w:highlight w:val="yellow"/>
        </w:rPr>
      </w:pPr>
      <w:r w:rsidRPr="006D2C5F">
        <w:rPr>
          <w:rFonts w:cs="Arial"/>
          <w:bCs/>
          <w:highlight w:val="yellow"/>
        </w:rPr>
        <w:t xml:space="preserve">- </w:t>
      </w:r>
      <w:r w:rsidR="0042545F" w:rsidRPr="006D2C5F">
        <w:rPr>
          <w:rFonts w:cs="Arial"/>
          <w:bCs/>
          <w:highlight w:val="yellow"/>
        </w:rPr>
        <w:t>Strategic discussion related to the future role of CTIC (revamping the CTIC Board, initiation of an in-person or remote internship programme at CTIC with nominations from Member States Universities and/or Institutions, etc.), to be chaired by the Technical Secretary Ms Ocal Necmioglu supported by Ms Alison Brome (CTIC)</w:t>
      </w:r>
      <w:r w:rsidRPr="006D2C5F">
        <w:rPr>
          <w:rFonts w:cs="Arial"/>
          <w:bCs/>
          <w:highlight w:val="yellow"/>
        </w:rPr>
        <w:t>.</w:t>
      </w:r>
    </w:p>
    <w:p w14:paraId="4619015A" w14:textId="59DB89A8" w:rsidR="000E3E19" w:rsidRPr="006D2C5F" w:rsidRDefault="000E3E19" w:rsidP="000E3E19">
      <w:pPr>
        <w:pStyle w:val="COI"/>
        <w:tabs>
          <w:tab w:val="left" w:pos="709"/>
        </w:tabs>
        <w:ind w:left="709"/>
        <w:rPr>
          <w:rFonts w:cs="Arial"/>
          <w:bCs/>
          <w:highlight w:val="yellow"/>
        </w:rPr>
      </w:pPr>
      <w:r w:rsidRPr="006D2C5F">
        <w:rPr>
          <w:rFonts w:cs="Arial"/>
          <w:bCs/>
          <w:highlight w:val="yellow"/>
        </w:rPr>
        <w:t xml:space="preserve">- </w:t>
      </w:r>
      <w:r w:rsidR="005169C1" w:rsidRPr="006D2C5F">
        <w:rPr>
          <w:rFonts w:cs="Arial"/>
          <w:bCs/>
          <w:highlight w:val="yellow"/>
        </w:rPr>
        <w:t>Restructuring of the ICG/</w:t>
      </w:r>
      <w:r w:rsidR="0014501D">
        <w:rPr>
          <w:rFonts w:cs="Arial"/>
          <w:bCs/>
          <w:highlight w:val="yellow"/>
        </w:rPr>
        <w:t>CARIBE</w:t>
      </w:r>
      <w:r w:rsidR="00385C95">
        <w:rPr>
          <w:rFonts w:cs="Arial"/>
          <w:bCs/>
          <w:highlight w:val="yellow"/>
        </w:rPr>
        <w:t>-</w:t>
      </w:r>
      <w:r w:rsidR="0014501D">
        <w:rPr>
          <w:rFonts w:cs="Arial"/>
          <w:bCs/>
          <w:highlight w:val="yellow"/>
        </w:rPr>
        <w:t xml:space="preserve">EWS </w:t>
      </w:r>
      <w:r w:rsidR="005169C1" w:rsidRPr="006D2C5F">
        <w:rPr>
          <w:rFonts w:cs="Arial"/>
          <w:bCs/>
          <w:highlight w:val="yellow"/>
        </w:rPr>
        <w:t>Governance, specifically consideration of creating a</w:t>
      </w:r>
      <w:r w:rsidR="0042545F" w:rsidRPr="006D2C5F">
        <w:rPr>
          <w:rFonts w:cs="Arial"/>
          <w:bCs/>
          <w:highlight w:val="yellow"/>
        </w:rPr>
        <w:t>n</w:t>
      </w:r>
      <w:r w:rsidR="005169C1" w:rsidRPr="006D2C5F">
        <w:rPr>
          <w:rFonts w:cs="Arial"/>
          <w:bCs/>
          <w:highlight w:val="yellow"/>
        </w:rPr>
        <w:t xml:space="preserve"> ICG/</w:t>
      </w:r>
      <w:r w:rsidR="0014501D">
        <w:rPr>
          <w:rFonts w:cs="Arial"/>
          <w:bCs/>
          <w:highlight w:val="yellow"/>
        </w:rPr>
        <w:t>CARIBE</w:t>
      </w:r>
      <w:r w:rsidR="00385C95">
        <w:rPr>
          <w:rFonts w:cs="Arial"/>
          <w:bCs/>
          <w:highlight w:val="yellow"/>
        </w:rPr>
        <w:t>-</w:t>
      </w:r>
      <w:r w:rsidR="0014501D">
        <w:rPr>
          <w:rFonts w:cs="Arial"/>
          <w:bCs/>
          <w:highlight w:val="yellow"/>
        </w:rPr>
        <w:t xml:space="preserve">EWS </w:t>
      </w:r>
      <w:r w:rsidR="005169C1" w:rsidRPr="006D2C5F">
        <w:rPr>
          <w:rFonts w:cs="Arial"/>
          <w:bCs/>
          <w:highlight w:val="yellow"/>
        </w:rPr>
        <w:t>Steering Committee, following the best practices of other ICGs</w:t>
      </w:r>
      <w:r w:rsidR="0042545F" w:rsidRPr="006D2C5F">
        <w:rPr>
          <w:rFonts w:cs="Arial"/>
          <w:bCs/>
          <w:highlight w:val="yellow"/>
        </w:rPr>
        <w:t>, to be chaired by the Technical Secretary Ms Ocal Necmioglu.</w:t>
      </w:r>
    </w:p>
    <w:p w14:paraId="4889B743" w14:textId="76B36CAE" w:rsidR="000E3E19" w:rsidRDefault="000E3E19" w:rsidP="000E3E19">
      <w:pPr>
        <w:pStyle w:val="COI"/>
        <w:tabs>
          <w:tab w:val="left" w:pos="709"/>
        </w:tabs>
        <w:ind w:left="709"/>
        <w:rPr>
          <w:rFonts w:cs="Arial"/>
          <w:bCs/>
          <w:highlight w:val="yellow"/>
        </w:rPr>
      </w:pPr>
      <w:r w:rsidRPr="006D2C5F">
        <w:rPr>
          <w:rFonts w:cs="Arial"/>
          <w:bCs/>
          <w:highlight w:val="yellow"/>
        </w:rPr>
        <w:t xml:space="preserve">- </w:t>
      </w:r>
      <w:r w:rsidR="005169C1" w:rsidRPr="006D2C5F">
        <w:rPr>
          <w:rFonts w:cs="Arial"/>
          <w:bCs/>
          <w:highlight w:val="yellow"/>
        </w:rPr>
        <w:t>Strategic discussion on the better alignment of the ICG/</w:t>
      </w:r>
      <w:r w:rsidR="0014501D">
        <w:rPr>
          <w:rFonts w:cs="Arial"/>
          <w:bCs/>
          <w:highlight w:val="yellow"/>
        </w:rPr>
        <w:t>CARIBE</w:t>
      </w:r>
      <w:r w:rsidR="00385C95">
        <w:rPr>
          <w:rFonts w:cs="Arial"/>
          <w:bCs/>
          <w:highlight w:val="yellow"/>
        </w:rPr>
        <w:t>-</w:t>
      </w:r>
      <w:r w:rsidR="0014501D">
        <w:rPr>
          <w:rFonts w:cs="Arial"/>
          <w:bCs/>
          <w:highlight w:val="yellow"/>
        </w:rPr>
        <w:t xml:space="preserve">EWS </w:t>
      </w:r>
      <w:r w:rsidR="005169C1" w:rsidRPr="006D2C5F">
        <w:rPr>
          <w:rFonts w:cs="Arial"/>
          <w:bCs/>
          <w:highlight w:val="yellow"/>
        </w:rPr>
        <w:t xml:space="preserve">work program with ODTP, </w:t>
      </w:r>
      <w:r w:rsidR="0042545F" w:rsidRPr="006D2C5F">
        <w:rPr>
          <w:rFonts w:cs="Arial"/>
          <w:bCs/>
          <w:highlight w:val="yellow"/>
        </w:rPr>
        <w:t>to be c</w:t>
      </w:r>
      <w:r w:rsidR="005169C1" w:rsidRPr="006D2C5F">
        <w:rPr>
          <w:rFonts w:cs="Arial"/>
          <w:bCs/>
          <w:highlight w:val="yellow"/>
        </w:rPr>
        <w:t>hair</w:t>
      </w:r>
      <w:r w:rsidR="0042545F" w:rsidRPr="006D2C5F">
        <w:rPr>
          <w:rFonts w:cs="Arial"/>
          <w:bCs/>
          <w:highlight w:val="yellow"/>
        </w:rPr>
        <w:t>ed by</w:t>
      </w:r>
      <w:r w:rsidR="005169C1" w:rsidRPr="006D2C5F">
        <w:rPr>
          <w:rFonts w:cs="Arial"/>
          <w:bCs/>
          <w:highlight w:val="yellow"/>
        </w:rPr>
        <w:t xml:space="preserve"> </w:t>
      </w:r>
      <w:r w:rsidR="00913FE0" w:rsidRPr="006D2C5F">
        <w:rPr>
          <w:rFonts w:cs="Arial"/>
          <w:bCs/>
          <w:highlight w:val="yellow"/>
        </w:rPr>
        <w:t>Ms</w:t>
      </w:r>
      <w:r w:rsidR="005169C1" w:rsidRPr="006D2C5F">
        <w:rPr>
          <w:rFonts w:cs="Arial"/>
          <w:bCs/>
          <w:highlight w:val="yellow"/>
        </w:rPr>
        <w:t xml:space="preserve"> Silvia Chacon </w:t>
      </w:r>
      <w:proofErr w:type="spellStart"/>
      <w:r w:rsidR="005169C1" w:rsidRPr="006D2C5F">
        <w:rPr>
          <w:rFonts w:cs="Arial"/>
          <w:bCs/>
          <w:highlight w:val="yellow"/>
        </w:rPr>
        <w:t>Barrantes</w:t>
      </w:r>
      <w:proofErr w:type="spellEnd"/>
      <w:r w:rsidR="005169C1" w:rsidRPr="006D2C5F">
        <w:rPr>
          <w:rFonts w:cs="Arial"/>
          <w:bCs/>
          <w:highlight w:val="yellow"/>
        </w:rPr>
        <w:t>, with Secretariat support by Alison Brome</w:t>
      </w:r>
      <w:r w:rsidR="0042545F" w:rsidRPr="006D2C5F">
        <w:rPr>
          <w:rFonts w:cs="Arial"/>
          <w:bCs/>
          <w:highlight w:val="yellow"/>
        </w:rPr>
        <w:t xml:space="preserve"> </w:t>
      </w:r>
      <w:r w:rsidR="005169C1" w:rsidRPr="006D2C5F">
        <w:rPr>
          <w:rFonts w:cs="Arial"/>
          <w:bCs/>
          <w:highlight w:val="yellow"/>
        </w:rPr>
        <w:t>(CTIC).</w:t>
      </w:r>
    </w:p>
    <w:p w14:paraId="17EC0661" w14:textId="0152DB11" w:rsidR="005169C1" w:rsidRDefault="000E3E19" w:rsidP="000E3E19">
      <w:pPr>
        <w:pStyle w:val="COI"/>
        <w:tabs>
          <w:tab w:val="left" w:pos="709"/>
        </w:tabs>
        <w:ind w:left="709"/>
        <w:rPr>
          <w:rFonts w:cs="Arial"/>
          <w:bCs/>
        </w:rPr>
      </w:pPr>
      <w:r w:rsidRPr="006D2C5F">
        <w:rPr>
          <w:rFonts w:cs="Arial"/>
          <w:bCs/>
          <w:highlight w:val="yellow"/>
        </w:rPr>
        <w:t xml:space="preserve">- </w:t>
      </w:r>
      <w:r w:rsidR="005169C1" w:rsidRPr="006D2C5F">
        <w:rPr>
          <w:rFonts w:cs="Arial"/>
          <w:bCs/>
          <w:highlight w:val="yellow"/>
        </w:rPr>
        <w:t xml:space="preserve">Recommendations Committee, </w:t>
      </w:r>
      <w:r w:rsidR="005169C1" w:rsidRPr="006D2C5F">
        <w:rPr>
          <w:rFonts w:cs="Arial"/>
          <w:szCs w:val="22"/>
          <w:highlight w:val="yellow"/>
        </w:rPr>
        <w:t>Chair to be determined</w:t>
      </w:r>
      <w:r w:rsidR="005169C1" w:rsidRPr="006D2C5F">
        <w:rPr>
          <w:rFonts w:cs="Arial"/>
          <w:bCs/>
          <w:highlight w:val="yellow"/>
        </w:rPr>
        <w:t xml:space="preserve">, supported by </w:t>
      </w:r>
      <w:r w:rsidR="00913FE0" w:rsidRPr="006D2C5F">
        <w:rPr>
          <w:rFonts w:cs="Arial"/>
          <w:bCs/>
          <w:highlight w:val="yellow"/>
        </w:rPr>
        <w:t>Ms</w:t>
      </w:r>
      <w:r w:rsidR="005169C1" w:rsidRPr="006D2C5F">
        <w:rPr>
          <w:rFonts w:cs="Arial"/>
          <w:bCs/>
          <w:highlight w:val="yellow"/>
        </w:rPr>
        <w:t xml:space="preserve"> Lorna </w:t>
      </w:r>
      <w:proofErr w:type="spellStart"/>
      <w:r w:rsidR="005169C1" w:rsidRPr="006D2C5F">
        <w:rPr>
          <w:rFonts w:cs="Arial"/>
          <w:bCs/>
          <w:highlight w:val="yellow"/>
        </w:rPr>
        <w:t>Inniss</w:t>
      </w:r>
      <w:proofErr w:type="spellEnd"/>
      <w:r w:rsidR="005169C1" w:rsidRPr="006D2C5F">
        <w:rPr>
          <w:rFonts w:cs="Arial"/>
          <w:bCs/>
          <w:highlight w:val="yellow"/>
        </w:rPr>
        <w:t xml:space="preserve">, Head of IOCARIBE Secretariat, and with Secretariat support by </w:t>
      </w:r>
      <w:r w:rsidR="006453F3" w:rsidRPr="006D2C5F">
        <w:rPr>
          <w:rFonts w:cs="Arial"/>
          <w:bCs/>
          <w:highlight w:val="yellow"/>
        </w:rPr>
        <w:t>Technical Secretary</w:t>
      </w:r>
      <w:r w:rsidR="005169C1">
        <w:rPr>
          <w:rFonts w:cs="Arial"/>
          <w:bCs/>
        </w:rPr>
        <w:t>.</w:t>
      </w:r>
    </w:p>
    <w:p w14:paraId="6E3AE14A" w14:textId="10BBB52F" w:rsidR="00F17634" w:rsidRDefault="00F17634" w:rsidP="00F17634">
      <w:pPr>
        <w:pStyle w:val="COI"/>
        <w:numPr>
          <w:ilvl w:val="0"/>
          <w:numId w:val="2"/>
        </w:numPr>
        <w:tabs>
          <w:tab w:val="num" w:pos="0"/>
          <w:tab w:val="left" w:pos="709"/>
        </w:tabs>
        <w:ind w:left="0" w:hanging="851"/>
        <w:rPr>
          <w:rFonts w:cs="Arial"/>
          <w:bCs/>
        </w:rPr>
      </w:pPr>
      <w:r>
        <w:rPr>
          <w:rFonts w:cs="Arial"/>
          <w:bCs/>
        </w:rPr>
        <w:t>The Technical Secretary will remind the Plenary on the Tsunami Ready Recognition Programme dedicated agenda item 3.10 at the end of the 2</w:t>
      </w:r>
      <w:r w:rsidRPr="00F17634">
        <w:rPr>
          <w:rFonts w:cs="Arial"/>
          <w:bCs/>
        </w:rPr>
        <w:t>nd</w:t>
      </w:r>
      <w:r>
        <w:rPr>
          <w:rFonts w:cs="Arial"/>
          <w:bCs/>
        </w:rPr>
        <w:t xml:space="preserve"> day which may </w:t>
      </w:r>
      <w:r w:rsidR="00F95DBE">
        <w:rPr>
          <w:rFonts w:cs="Arial"/>
          <w:bCs/>
        </w:rPr>
        <w:t>make it unnecessary</w:t>
      </w:r>
      <w:r>
        <w:rPr>
          <w:rFonts w:cs="Arial"/>
          <w:bCs/>
        </w:rPr>
        <w:t xml:space="preserve"> to have a separate intra-sessional working group.</w:t>
      </w:r>
    </w:p>
    <w:p w14:paraId="28E7D07A" w14:textId="01905AB6" w:rsidR="00D803E6" w:rsidRDefault="00F17634" w:rsidP="00F17634">
      <w:pPr>
        <w:pStyle w:val="COI"/>
        <w:numPr>
          <w:ilvl w:val="0"/>
          <w:numId w:val="2"/>
        </w:numPr>
        <w:tabs>
          <w:tab w:val="num" w:pos="0"/>
          <w:tab w:val="left" w:pos="709"/>
        </w:tabs>
        <w:ind w:left="0" w:hanging="851"/>
        <w:rPr>
          <w:rFonts w:cs="Arial"/>
          <w:bCs/>
        </w:rPr>
      </w:pPr>
      <w:r>
        <w:rPr>
          <w:rFonts w:cs="Arial"/>
          <w:bCs/>
        </w:rPr>
        <w:t>The Chairperson will open the floor for questions and comments</w:t>
      </w:r>
      <w:r w:rsidR="00835660">
        <w:rPr>
          <w:rFonts w:cs="Arial"/>
          <w:bCs/>
        </w:rPr>
        <w:t xml:space="preserve">, including suggestions from delegations on Intra-sessional </w:t>
      </w:r>
      <w:r w:rsidR="00835660" w:rsidRPr="005169C1">
        <w:rPr>
          <w:rFonts w:cs="Arial"/>
          <w:bCs/>
        </w:rPr>
        <w:t>Working Group</w:t>
      </w:r>
      <w:r w:rsidR="00835660">
        <w:rPr>
          <w:rFonts w:cs="Arial"/>
          <w:bCs/>
        </w:rPr>
        <w:t>s</w:t>
      </w:r>
      <w:r>
        <w:rPr>
          <w:rFonts w:cs="Arial"/>
          <w:bCs/>
        </w:rPr>
        <w:t xml:space="preserve">. </w:t>
      </w:r>
    </w:p>
    <w:p w14:paraId="5280B9BD" w14:textId="77996433" w:rsidR="006453F3" w:rsidRPr="00F17634" w:rsidRDefault="00F17634" w:rsidP="00F17634">
      <w:pPr>
        <w:pStyle w:val="COI"/>
        <w:numPr>
          <w:ilvl w:val="0"/>
          <w:numId w:val="2"/>
        </w:numPr>
        <w:tabs>
          <w:tab w:val="num" w:pos="0"/>
          <w:tab w:val="left" w:pos="709"/>
        </w:tabs>
        <w:ind w:left="0" w:hanging="851"/>
        <w:rPr>
          <w:rFonts w:cs="Arial"/>
          <w:bCs/>
        </w:rPr>
      </w:pPr>
      <w:r>
        <w:rPr>
          <w:rFonts w:cs="Arial"/>
          <w:bCs/>
        </w:rPr>
        <w:t>Based on the feedback</w:t>
      </w:r>
      <w:r w:rsidR="00F95DBE">
        <w:rPr>
          <w:rFonts w:cs="Arial"/>
          <w:bCs/>
        </w:rPr>
        <w:t xml:space="preserve"> received</w:t>
      </w:r>
      <w:r>
        <w:rPr>
          <w:rFonts w:cs="Arial"/>
          <w:bCs/>
        </w:rPr>
        <w:t>, the Chairperson will decide on the number of intrasessional working groups and their realization mode (parallel or consecutive). In case of parallel working groups, the Chairperson will ask Member States to nominate Members through a form (to be created by the Technical Secretary and disseminated to the participants on the same day). She will then inform the plenary that e</w:t>
      </w:r>
      <w:r w:rsidR="006453F3" w:rsidRPr="00F17634">
        <w:rPr>
          <w:rFonts w:cs="Arial"/>
          <w:bCs/>
        </w:rPr>
        <w:t>ach of the intra-sessional working groups should elect a rapporteur for the plenary sessions</w:t>
      </w:r>
      <w:r>
        <w:rPr>
          <w:rFonts w:cs="Arial"/>
          <w:bCs/>
        </w:rPr>
        <w:t xml:space="preserve"> and w</w:t>
      </w:r>
      <w:r w:rsidR="006453F3" w:rsidRPr="00F17634">
        <w:rPr>
          <w:rFonts w:cs="Arial"/>
          <w:bCs/>
        </w:rPr>
        <w:t>orking groups will meet on Wednesday 8 May 2024, 09:00-17:00. The Chairperson will ask that Working Groups produce a recommendation for discussions by the ICG or re-draft the ones included under the inter-sessional Working Group and Task Teams reports, as needed.</w:t>
      </w:r>
      <w:r w:rsidR="00716C53" w:rsidRPr="00F17634">
        <w:rPr>
          <w:rFonts w:cs="Arial"/>
          <w:bCs/>
        </w:rPr>
        <w:t xml:space="preserve"> The Chairperson will remind the Plenary on the need to have the draft Decisions and Recommendations to be provided to the Recommendations Committee by 8 May 2024 19:00.</w:t>
      </w:r>
    </w:p>
    <w:p w14:paraId="401C230F" w14:textId="7730D7D6" w:rsidR="006453F3" w:rsidRPr="006453F3" w:rsidRDefault="006453F3" w:rsidP="006453F3">
      <w:pPr>
        <w:pStyle w:val="COI"/>
        <w:numPr>
          <w:ilvl w:val="0"/>
          <w:numId w:val="2"/>
        </w:numPr>
        <w:tabs>
          <w:tab w:val="num" w:pos="0"/>
          <w:tab w:val="left" w:pos="709"/>
        </w:tabs>
        <w:ind w:left="0" w:hanging="851"/>
        <w:rPr>
          <w:rFonts w:cs="Arial"/>
          <w:bCs/>
        </w:rPr>
      </w:pPr>
      <w:r w:rsidRPr="006453F3">
        <w:rPr>
          <w:rFonts w:cs="Arial"/>
          <w:bCs/>
        </w:rPr>
        <w:t xml:space="preserve">The Chairperson will recall that as customary each of the intra-sessional working groups will report to the plenary session under their respective agenda items. The Chairperson will also ask that intra-sessional Working Groups produce recommendations for discussion by the ICG or re-draft the ones included under the inter-sessional Working Group and Task Teams reports, as needed, and report to the Recommendations Committee accordingly. </w:t>
      </w:r>
    </w:p>
    <w:p w14:paraId="66245975" w14:textId="0EC5C1B0" w:rsidR="006453F3" w:rsidRPr="006453F3" w:rsidRDefault="006453F3" w:rsidP="006453F3">
      <w:pPr>
        <w:pStyle w:val="COI"/>
        <w:numPr>
          <w:ilvl w:val="0"/>
          <w:numId w:val="2"/>
        </w:numPr>
        <w:tabs>
          <w:tab w:val="num" w:pos="0"/>
          <w:tab w:val="left" w:pos="709"/>
        </w:tabs>
        <w:ind w:left="0" w:hanging="851"/>
        <w:rPr>
          <w:rFonts w:cs="Arial"/>
          <w:bCs/>
        </w:rPr>
      </w:pPr>
      <w:r w:rsidRPr="006453F3">
        <w:rPr>
          <w:rFonts w:cs="Arial"/>
          <w:bCs/>
        </w:rPr>
        <w:t xml:space="preserve">The Chairperson will request that while in plenary the time used to report is reduced as much as possible to concentrate on the exchange of views and decisions on policy matters. It is requested that the focus be on their main achievements and the expected areas of future work. </w:t>
      </w:r>
    </w:p>
    <w:p w14:paraId="1DF8A7F4" w14:textId="7B0BE3DC" w:rsidR="006453F3" w:rsidRDefault="006453F3" w:rsidP="006453F3">
      <w:pPr>
        <w:pStyle w:val="COI"/>
        <w:numPr>
          <w:ilvl w:val="0"/>
          <w:numId w:val="2"/>
        </w:numPr>
        <w:tabs>
          <w:tab w:val="num" w:pos="0"/>
          <w:tab w:val="left" w:pos="709"/>
        </w:tabs>
        <w:ind w:left="0" w:hanging="851"/>
        <w:rPr>
          <w:rFonts w:cs="Arial"/>
          <w:bCs/>
        </w:rPr>
      </w:pPr>
      <w:r w:rsidRPr="006453F3">
        <w:rPr>
          <w:rFonts w:cs="Arial"/>
          <w:bCs/>
        </w:rPr>
        <w:t>The Chairperson will then open the floor for comments from delegates on the Timetable.</w:t>
      </w:r>
    </w:p>
    <w:p w14:paraId="476BF749" w14:textId="2A25E978" w:rsidR="00845979" w:rsidRPr="00D2763E" w:rsidRDefault="00845979" w:rsidP="006453F3">
      <w:pPr>
        <w:pStyle w:val="COI"/>
        <w:numPr>
          <w:ilvl w:val="0"/>
          <w:numId w:val="2"/>
        </w:numPr>
        <w:tabs>
          <w:tab w:val="num" w:pos="0"/>
          <w:tab w:val="left" w:pos="709"/>
        </w:tabs>
        <w:ind w:left="0" w:hanging="851"/>
        <w:rPr>
          <w:rFonts w:cs="Arial"/>
          <w:bCs/>
        </w:rPr>
      </w:pPr>
      <w:r w:rsidRPr="00845979">
        <w:rPr>
          <w:rFonts w:cs="Arial"/>
          <w:bCs/>
        </w:rPr>
        <w:lastRenderedPageBreak/>
        <w:t>The timetable will be approved as is or with changes as decided by Delegates.</w:t>
      </w:r>
    </w:p>
    <w:p w14:paraId="28B92DC8" w14:textId="77777777" w:rsidR="00F85A4A" w:rsidRPr="001440B1" w:rsidRDefault="00F85A4A" w:rsidP="00864895">
      <w:pPr>
        <w:ind w:left="1412"/>
        <w:rPr>
          <w:rFonts w:cs="Arial"/>
          <w:bCs/>
          <w:lang w:val="en-GB"/>
        </w:rPr>
      </w:pPr>
    </w:p>
    <w:p w14:paraId="604AF984" w14:textId="77777777" w:rsidR="00A36E47" w:rsidRDefault="00A36E47" w:rsidP="00864895">
      <w:pPr>
        <w:keepNext/>
        <w:numPr>
          <w:ilvl w:val="0"/>
          <w:numId w:val="1"/>
        </w:numPr>
        <w:tabs>
          <w:tab w:val="num" w:pos="709"/>
        </w:tabs>
        <w:ind w:left="706" w:hanging="706"/>
        <w:outlineLvl w:val="0"/>
        <w:rPr>
          <w:b/>
          <w:bCs/>
          <w:kern w:val="28"/>
          <w:lang w:val="en-GB"/>
        </w:rPr>
      </w:pPr>
      <w:bookmarkStart w:id="17" w:name="_Toc327377272"/>
      <w:bookmarkStart w:id="18" w:name="_Toc329363555"/>
      <w:bookmarkStart w:id="19" w:name="_Toc329420858"/>
      <w:bookmarkStart w:id="20" w:name="_Toc332178867"/>
      <w:bookmarkStart w:id="21" w:name="_Toc333141413"/>
      <w:bookmarkStart w:id="22" w:name="_Toc333141718"/>
      <w:r w:rsidRPr="001440B1">
        <w:rPr>
          <w:b/>
          <w:bCs/>
          <w:kern w:val="28"/>
          <w:lang w:val="en-GB"/>
        </w:rPr>
        <w:t>REPORT ON INTERSESSIONAL ACTIVITIES</w:t>
      </w:r>
      <w:bookmarkEnd w:id="17"/>
      <w:bookmarkEnd w:id="18"/>
      <w:bookmarkEnd w:id="19"/>
      <w:bookmarkEnd w:id="20"/>
      <w:bookmarkEnd w:id="21"/>
      <w:bookmarkEnd w:id="22"/>
    </w:p>
    <w:p w14:paraId="36E1F622" w14:textId="77777777" w:rsidR="00C9375C" w:rsidRPr="001440B1" w:rsidRDefault="00C9375C" w:rsidP="00C9375C">
      <w:pPr>
        <w:keepNext/>
        <w:tabs>
          <w:tab w:val="num" w:pos="709"/>
        </w:tabs>
        <w:ind w:left="706"/>
        <w:outlineLvl w:val="0"/>
        <w:rPr>
          <w:b/>
          <w:bCs/>
          <w:kern w:val="28"/>
          <w:lang w:val="en-GB"/>
        </w:rPr>
      </w:pPr>
    </w:p>
    <w:p w14:paraId="37532A47" w14:textId="605BFEEB" w:rsidR="00A36E47" w:rsidRDefault="00A36E47" w:rsidP="00864895">
      <w:pPr>
        <w:numPr>
          <w:ilvl w:val="1"/>
          <w:numId w:val="1"/>
        </w:numPr>
        <w:ind w:left="1418" w:hanging="709"/>
        <w:rPr>
          <w:rFonts w:cs="Arial"/>
          <w:bCs/>
          <w:lang w:val="en-GB"/>
        </w:rPr>
      </w:pPr>
      <w:r w:rsidRPr="001440B1">
        <w:rPr>
          <w:rFonts w:cs="Arial"/>
          <w:bCs/>
          <w:lang w:val="en-GB"/>
        </w:rPr>
        <w:t>CHAIR’S REPORT</w:t>
      </w:r>
    </w:p>
    <w:p w14:paraId="4DB11ABA" w14:textId="77777777" w:rsidR="008434AE" w:rsidRDefault="008434AE" w:rsidP="008434AE">
      <w:pPr>
        <w:ind w:left="1418"/>
        <w:rPr>
          <w:rFonts w:cs="Arial"/>
          <w:bCs/>
          <w:lang w:val="en-GB"/>
        </w:rPr>
      </w:pPr>
    </w:p>
    <w:p w14:paraId="715022A4" w14:textId="173C3BDD" w:rsidR="008434AE" w:rsidRDefault="008434AE" w:rsidP="008434AE">
      <w:pPr>
        <w:pStyle w:val="COI"/>
        <w:numPr>
          <w:ilvl w:val="0"/>
          <w:numId w:val="2"/>
        </w:numPr>
        <w:tabs>
          <w:tab w:val="num" w:pos="0"/>
          <w:tab w:val="left" w:pos="709"/>
        </w:tabs>
        <w:ind w:left="0" w:hanging="851"/>
        <w:rPr>
          <w:rFonts w:cs="Arial"/>
          <w:bCs/>
        </w:rPr>
      </w:pPr>
      <w:r w:rsidRPr="008434AE">
        <w:rPr>
          <w:rFonts w:cs="Arial"/>
          <w:bCs/>
        </w:rPr>
        <w:t>The Chairperson of ICG/CARIBE</w:t>
      </w:r>
      <w:r w:rsidR="00385C95">
        <w:rPr>
          <w:rFonts w:cs="Arial"/>
          <w:bCs/>
        </w:rPr>
        <w:t>-</w:t>
      </w:r>
      <w:r w:rsidRPr="008434AE">
        <w:rPr>
          <w:rFonts w:cs="Arial"/>
          <w:bCs/>
        </w:rPr>
        <w:t xml:space="preserve">EWS, </w:t>
      </w:r>
      <w:r>
        <w:rPr>
          <w:rFonts w:cs="Arial"/>
          <w:bCs/>
        </w:rPr>
        <w:t xml:space="preserve">Mr </w:t>
      </w:r>
      <w:r w:rsidRPr="008434AE">
        <w:rPr>
          <w:rFonts w:cs="Arial"/>
          <w:bCs/>
        </w:rPr>
        <w:t xml:space="preserve">Gerard Metayer will present his </w:t>
      </w:r>
      <w:hyperlink r:id="rId10" w:history="1">
        <w:r w:rsidRPr="00C009D3">
          <w:rPr>
            <w:rStyle w:val="Hyperlink"/>
            <w:rFonts w:cs="Arial"/>
            <w:bCs/>
          </w:rPr>
          <w:t>report</w:t>
        </w:r>
      </w:hyperlink>
      <w:r w:rsidRPr="008434AE">
        <w:rPr>
          <w:rFonts w:cs="Arial"/>
          <w:bCs/>
        </w:rPr>
        <w:t xml:space="preserve"> online</w:t>
      </w:r>
      <w:r w:rsidR="0051186E">
        <w:rPr>
          <w:rFonts w:cs="Arial"/>
          <w:bCs/>
        </w:rPr>
        <w:t xml:space="preserve"> (15 min)</w:t>
      </w:r>
      <w:r w:rsidR="00C009D3">
        <w:rPr>
          <w:rFonts w:cs="Arial"/>
          <w:bCs/>
        </w:rPr>
        <w:t>.</w:t>
      </w:r>
    </w:p>
    <w:p w14:paraId="2860DB71" w14:textId="38CA0FD8" w:rsidR="002444F8" w:rsidRDefault="002444F8" w:rsidP="008434AE">
      <w:pPr>
        <w:pStyle w:val="COI"/>
        <w:numPr>
          <w:ilvl w:val="0"/>
          <w:numId w:val="2"/>
        </w:numPr>
        <w:tabs>
          <w:tab w:val="num" w:pos="0"/>
          <w:tab w:val="left" w:pos="709"/>
        </w:tabs>
        <w:ind w:left="0" w:hanging="851"/>
        <w:rPr>
          <w:rFonts w:cs="Arial"/>
          <w:bCs/>
        </w:rPr>
      </w:pPr>
      <w:r w:rsidRPr="002444F8">
        <w:rPr>
          <w:rFonts w:cs="Arial"/>
          <w:bCs/>
        </w:rPr>
        <w:t xml:space="preserve">Regarding the 20th anniversaries in 2025 and 2026, The Technical Secretary may/would propose that it would be best if the Chair could include these in his presentation and invite for a recommendation. My initial idea would be to organize a special 3-day workshop in 2025 where we can review the collective accomplishments, current situation-gaps &amp; challenges, and </w:t>
      </w:r>
      <w:proofErr w:type="gramStart"/>
      <w:r w:rsidRPr="002444F8">
        <w:rPr>
          <w:rFonts w:cs="Arial"/>
          <w:bCs/>
        </w:rPr>
        <w:t>future prospects</w:t>
      </w:r>
      <w:proofErr w:type="gramEnd"/>
      <w:r w:rsidRPr="002444F8">
        <w:rPr>
          <w:rFonts w:cs="Arial"/>
          <w:bCs/>
        </w:rPr>
        <w:t xml:space="preserve">. Such a workshop could also give an opportunity to conduct a 2-day ICG/CARIBE-EWS Steering Committee Meeting, if the ICG decides to establish so. Maybe we can aim to organize this workshop and the SC Meeting in a Member State/Territory we seek/hope better engagement in the work program of the ICG/CARIBE-EWS, and we have not </w:t>
      </w:r>
      <w:proofErr w:type="gramStart"/>
      <w:r w:rsidRPr="002444F8">
        <w:rPr>
          <w:rFonts w:cs="Arial"/>
          <w:bCs/>
        </w:rPr>
        <w:t>hold</w:t>
      </w:r>
      <w:proofErr w:type="gramEnd"/>
      <w:r w:rsidRPr="002444F8">
        <w:rPr>
          <w:rFonts w:cs="Arial"/>
          <w:bCs/>
        </w:rPr>
        <w:t xml:space="preserve"> any governance meeting before. Lastly, such an event could also be synchronized with a Tsunami Ready Recognition ceremony of a community.</w:t>
      </w:r>
    </w:p>
    <w:p w14:paraId="043E5F65" w14:textId="7A7AD517" w:rsidR="008434AE" w:rsidRPr="00B13525" w:rsidRDefault="00D41D9D" w:rsidP="00B13525">
      <w:pPr>
        <w:pStyle w:val="COI"/>
        <w:numPr>
          <w:ilvl w:val="0"/>
          <w:numId w:val="2"/>
        </w:numPr>
        <w:tabs>
          <w:tab w:val="num" w:pos="0"/>
          <w:tab w:val="left" w:pos="709"/>
        </w:tabs>
        <w:ind w:left="0" w:hanging="851"/>
        <w:rPr>
          <w:rFonts w:cs="Arial"/>
          <w:bCs/>
        </w:rPr>
      </w:pPr>
      <w:bookmarkStart w:id="23" w:name="_Hlk70270076"/>
      <w:bookmarkStart w:id="24" w:name="_Hlk70270629"/>
      <w:r w:rsidRPr="00266660">
        <w:rPr>
          <w:rFonts w:cs="Arial"/>
          <w:bCs/>
        </w:rPr>
        <w:t xml:space="preserve">The Plenary </w:t>
      </w:r>
      <w:r w:rsidR="00B13525" w:rsidRPr="00B13525">
        <w:rPr>
          <w:rFonts w:cs="Arial"/>
          <w:bCs/>
        </w:rPr>
        <w:t>may wish to provide comments on the report of the Chairperson</w:t>
      </w:r>
      <w:bookmarkEnd w:id="23"/>
      <w:r w:rsidR="00B13525" w:rsidRPr="00B13525">
        <w:rPr>
          <w:rFonts w:cs="Arial"/>
          <w:bCs/>
        </w:rPr>
        <w:t>.</w:t>
      </w:r>
      <w:bookmarkEnd w:id="24"/>
    </w:p>
    <w:p w14:paraId="0C89B0CD" w14:textId="6225B239" w:rsidR="00A36E47" w:rsidRDefault="0014501D" w:rsidP="00864895">
      <w:pPr>
        <w:numPr>
          <w:ilvl w:val="1"/>
          <w:numId w:val="1"/>
        </w:numPr>
        <w:ind w:left="1418" w:hanging="709"/>
        <w:rPr>
          <w:rFonts w:cs="Arial"/>
          <w:bCs/>
          <w:lang w:val="en-GB"/>
        </w:rPr>
      </w:pPr>
      <w:r>
        <w:rPr>
          <w:rFonts w:cs="Arial"/>
          <w:bCs/>
          <w:lang w:val="en-GB"/>
        </w:rPr>
        <w:t>CARIBE</w:t>
      </w:r>
      <w:r w:rsidR="00385C95">
        <w:rPr>
          <w:rFonts w:cs="Arial"/>
          <w:bCs/>
          <w:lang w:val="en-GB"/>
        </w:rPr>
        <w:t>-</w:t>
      </w:r>
      <w:r>
        <w:rPr>
          <w:rFonts w:cs="Arial"/>
          <w:bCs/>
          <w:lang w:val="en-GB"/>
        </w:rPr>
        <w:t xml:space="preserve">EWS </w:t>
      </w:r>
      <w:r w:rsidR="00A36E47" w:rsidRPr="001440B1">
        <w:rPr>
          <w:rFonts w:cs="Arial"/>
          <w:bCs/>
          <w:lang w:val="en-GB"/>
        </w:rPr>
        <w:t>SECRETARIAT REPOR</w:t>
      </w:r>
      <w:r w:rsidR="0048784F" w:rsidRPr="001440B1">
        <w:rPr>
          <w:rFonts w:cs="Arial"/>
          <w:bCs/>
          <w:lang w:val="en-GB"/>
        </w:rPr>
        <w:t>T</w:t>
      </w:r>
    </w:p>
    <w:p w14:paraId="18A408AB" w14:textId="77777777" w:rsidR="00B13525" w:rsidRDefault="00B13525" w:rsidP="00EC5A96">
      <w:pPr>
        <w:rPr>
          <w:rFonts w:cs="Arial"/>
          <w:bCs/>
          <w:lang w:val="en-GB"/>
        </w:rPr>
      </w:pPr>
    </w:p>
    <w:p w14:paraId="474C06F7" w14:textId="5193AABB" w:rsidR="008434AE" w:rsidRDefault="008434AE" w:rsidP="008434AE">
      <w:pPr>
        <w:pStyle w:val="COI"/>
        <w:numPr>
          <w:ilvl w:val="0"/>
          <w:numId w:val="2"/>
        </w:numPr>
        <w:tabs>
          <w:tab w:val="num" w:pos="0"/>
          <w:tab w:val="left" w:pos="709"/>
        </w:tabs>
        <w:ind w:left="0" w:hanging="851"/>
        <w:rPr>
          <w:rFonts w:cs="Arial"/>
          <w:bCs/>
        </w:rPr>
      </w:pPr>
      <w:r w:rsidRPr="008434AE">
        <w:rPr>
          <w:rFonts w:cs="Arial"/>
          <w:bCs/>
        </w:rPr>
        <w:t xml:space="preserve">The </w:t>
      </w:r>
      <w:r>
        <w:rPr>
          <w:rFonts w:cs="Arial"/>
          <w:bCs/>
        </w:rPr>
        <w:t>Technical Secretary</w:t>
      </w:r>
      <w:r w:rsidRPr="008434AE">
        <w:rPr>
          <w:rFonts w:cs="Arial"/>
          <w:bCs/>
        </w:rPr>
        <w:t xml:space="preserve"> of ICG/CARIBE</w:t>
      </w:r>
      <w:r w:rsidR="00385C95">
        <w:rPr>
          <w:rFonts w:cs="Arial"/>
          <w:bCs/>
        </w:rPr>
        <w:t>-</w:t>
      </w:r>
      <w:r w:rsidRPr="008434AE">
        <w:rPr>
          <w:rFonts w:cs="Arial"/>
          <w:bCs/>
        </w:rPr>
        <w:t xml:space="preserve">EWS, </w:t>
      </w:r>
      <w:r>
        <w:rPr>
          <w:rFonts w:cs="Arial"/>
          <w:bCs/>
        </w:rPr>
        <w:t>Mr Ocal Necmioglu</w:t>
      </w:r>
      <w:r w:rsidRPr="008434AE">
        <w:rPr>
          <w:rFonts w:cs="Arial"/>
          <w:bCs/>
        </w:rPr>
        <w:t xml:space="preserve"> will present </w:t>
      </w:r>
      <w:hyperlink r:id="rId11" w:history="1">
        <w:r w:rsidRPr="00A34D0D">
          <w:rPr>
            <w:rStyle w:val="Hyperlink"/>
            <w:rFonts w:cs="Arial"/>
            <w:bCs/>
          </w:rPr>
          <w:t>Secretariat report</w:t>
        </w:r>
      </w:hyperlink>
      <w:r w:rsidR="00C009D3">
        <w:rPr>
          <w:rFonts w:cs="Arial"/>
          <w:bCs/>
        </w:rPr>
        <w:t xml:space="preserve"> </w:t>
      </w:r>
      <w:r w:rsidR="0051186E">
        <w:rPr>
          <w:rFonts w:cs="Arial"/>
          <w:bCs/>
        </w:rPr>
        <w:t>(15 min)</w:t>
      </w:r>
      <w:r w:rsidR="00C009D3">
        <w:rPr>
          <w:rFonts w:cs="Arial"/>
          <w:bCs/>
        </w:rPr>
        <w:t>.</w:t>
      </w:r>
    </w:p>
    <w:p w14:paraId="20C4AFCA" w14:textId="2DFC0198" w:rsidR="00FD728A" w:rsidRDefault="00814BE4" w:rsidP="004E037C">
      <w:pPr>
        <w:pStyle w:val="COI"/>
        <w:tabs>
          <w:tab w:val="left" w:pos="709"/>
        </w:tabs>
        <w:rPr>
          <w:rFonts w:cs="Arial"/>
          <w:bCs/>
        </w:rPr>
      </w:pPr>
      <w:r>
        <w:rPr>
          <w:rFonts w:cs="Arial"/>
          <w:bCs/>
        </w:rPr>
        <w:t>In his presentation, t</w:t>
      </w:r>
      <w:r w:rsidR="004E037C">
        <w:rPr>
          <w:rFonts w:cs="Arial"/>
          <w:bCs/>
        </w:rPr>
        <w:t xml:space="preserve">he </w:t>
      </w:r>
      <w:r w:rsidR="00A34D0D">
        <w:rPr>
          <w:rFonts w:cs="Arial"/>
          <w:bCs/>
        </w:rPr>
        <w:t xml:space="preserve">Technical </w:t>
      </w:r>
      <w:r w:rsidR="004E037C">
        <w:rPr>
          <w:rFonts w:cs="Arial"/>
          <w:bCs/>
        </w:rPr>
        <w:t>Secretary will highlight the following points:</w:t>
      </w:r>
    </w:p>
    <w:p w14:paraId="7E416AC7" w14:textId="3A4C9069" w:rsidR="004E037C" w:rsidRPr="00FD728A" w:rsidRDefault="00FD728A" w:rsidP="00FD728A">
      <w:pPr>
        <w:pStyle w:val="COI"/>
        <w:numPr>
          <w:ilvl w:val="0"/>
          <w:numId w:val="6"/>
        </w:numPr>
        <w:tabs>
          <w:tab w:val="left" w:pos="709"/>
        </w:tabs>
        <w:spacing w:after="0"/>
        <w:ind w:left="714" w:hanging="357"/>
        <w:rPr>
          <w:rFonts w:cs="Arial"/>
          <w:bCs/>
        </w:rPr>
      </w:pPr>
      <w:r w:rsidRPr="00FD728A">
        <w:rPr>
          <w:rFonts w:cs="Arial"/>
          <w:bCs/>
        </w:rPr>
        <w:t>Introducing the new Technical Secretary</w:t>
      </w:r>
    </w:p>
    <w:p w14:paraId="6A94ACCB" w14:textId="3CF3413C" w:rsidR="00FD728A" w:rsidRDefault="00FD728A" w:rsidP="00FD728A">
      <w:pPr>
        <w:pStyle w:val="COI"/>
        <w:numPr>
          <w:ilvl w:val="0"/>
          <w:numId w:val="6"/>
        </w:numPr>
        <w:tabs>
          <w:tab w:val="left" w:pos="709"/>
        </w:tabs>
        <w:spacing w:after="0"/>
        <w:ind w:left="714" w:hanging="357"/>
        <w:rPr>
          <w:rFonts w:cs="Arial"/>
          <w:bCs/>
        </w:rPr>
      </w:pPr>
      <w:r w:rsidRPr="00FD728A">
        <w:rPr>
          <w:rFonts w:cs="Arial"/>
          <w:bCs/>
        </w:rPr>
        <w:t>Secretariat Support to the ICG</w:t>
      </w:r>
      <w:r w:rsidR="00E12849">
        <w:rPr>
          <w:rFonts w:cs="Arial"/>
          <w:bCs/>
        </w:rPr>
        <w:t>/CARIBE-EWS</w:t>
      </w:r>
      <w:r w:rsidRPr="00FD728A">
        <w:rPr>
          <w:rFonts w:cs="Arial"/>
          <w:bCs/>
        </w:rPr>
        <w:t xml:space="preserve"> during </w:t>
      </w:r>
      <w:r w:rsidR="00E12849">
        <w:rPr>
          <w:rFonts w:cs="Arial"/>
          <w:bCs/>
        </w:rPr>
        <w:t xml:space="preserve">the </w:t>
      </w:r>
      <w:r w:rsidRPr="00FD728A">
        <w:rPr>
          <w:rFonts w:cs="Arial"/>
          <w:bCs/>
        </w:rPr>
        <w:t>intersessional period</w:t>
      </w:r>
    </w:p>
    <w:p w14:paraId="7DBEF341" w14:textId="3DF29712" w:rsidR="00FD728A" w:rsidRDefault="00FD728A" w:rsidP="00FD728A">
      <w:pPr>
        <w:pStyle w:val="COI"/>
        <w:numPr>
          <w:ilvl w:val="0"/>
          <w:numId w:val="6"/>
        </w:numPr>
        <w:tabs>
          <w:tab w:val="left" w:pos="709"/>
        </w:tabs>
        <w:spacing w:after="0"/>
        <w:ind w:left="714" w:hanging="357"/>
        <w:rPr>
          <w:rFonts w:cs="Arial"/>
          <w:bCs/>
        </w:rPr>
      </w:pPr>
      <w:r w:rsidRPr="00FD728A">
        <w:rPr>
          <w:rFonts w:cs="Arial"/>
          <w:bCs/>
        </w:rPr>
        <w:t xml:space="preserve">New TNC/TWFP/NTWC </w:t>
      </w:r>
      <w:r w:rsidR="00C83701">
        <w:rPr>
          <w:rFonts w:cs="Arial"/>
          <w:bCs/>
        </w:rPr>
        <w:t>Database</w:t>
      </w:r>
    </w:p>
    <w:p w14:paraId="2E3E52D4" w14:textId="0DD07A9E" w:rsidR="00FD728A" w:rsidRPr="00FD728A" w:rsidRDefault="00FD728A" w:rsidP="00FD728A">
      <w:pPr>
        <w:pStyle w:val="COI"/>
        <w:numPr>
          <w:ilvl w:val="0"/>
          <w:numId w:val="6"/>
        </w:numPr>
        <w:tabs>
          <w:tab w:val="left" w:pos="709"/>
        </w:tabs>
        <w:spacing w:after="0"/>
        <w:ind w:left="714" w:hanging="357"/>
        <w:rPr>
          <w:rFonts w:cs="Arial"/>
          <w:bCs/>
        </w:rPr>
      </w:pPr>
      <w:r>
        <w:rPr>
          <w:rFonts w:cs="Arial"/>
          <w:bCs/>
        </w:rPr>
        <w:t>Roles and Responsibilities of the TNC and TWFP</w:t>
      </w:r>
    </w:p>
    <w:p w14:paraId="70408E42" w14:textId="13438055" w:rsidR="00FD728A" w:rsidRPr="00FD728A" w:rsidRDefault="00FD728A" w:rsidP="00FD728A">
      <w:pPr>
        <w:pStyle w:val="COI"/>
        <w:numPr>
          <w:ilvl w:val="0"/>
          <w:numId w:val="6"/>
        </w:numPr>
        <w:tabs>
          <w:tab w:val="left" w:pos="709"/>
        </w:tabs>
        <w:spacing w:after="0"/>
        <w:ind w:left="714" w:hanging="357"/>
        <w:rPr>
          <w:rFonts w:cs="Arial"/>
          <w:bCs/>
        </w:rPr>
      </w:pPr>
      <w:r>
        <w:rPr>
          <w:rFonts w:cs="Arial"/>
          <w:bCs/>
        </w:rPr>
        <w:t>ICG/CARIBE-EWS WGs/TT Membership Status</w:t>
      </w:r>
    </w:p>
    <w:p w14:paraId="1EEAD3D7" w14:textId="3C49FDB5" w:rsidR="00FD728A" w:rsidRDefault="00FD728A" w:rsidP="00FD728A">
      <w:pPr>
        <w:pStyle w:val="COI"/>
        <w:numPr>
          <w:ilvl w:val="0"/>
          <w:numId w:val="6"/>
        </w:numPr>
        <w:tabs>
          <w:tab w:val="left" w:pos="709"/>
        </w:tabs>
        <w:spacing w:after="0"/>
        <w:ind w:left="714" w:hanging="357"/>
        <w:rPr>
          <w:rFonts w:cs="Arial"/>
          <w:bCs/>
        </w:rPr>
      </w:pPr>
      <w:r w:rsidRPr="00FD728A">
        <w:rPr>
          <w:rFonts w:cs="Arial"/>
          <w:bCs/>
        </w:rPr>
        <w:t>Status of CARIBE-EWS Action Monitor</w:t>
      </w:r>
    </w:p>
    <w:p w14:paraId="1872C32E" w14:textId="196EC52E" w:rsidR="005E5035" w:rsidRPr="00FD728A" w:rsidRDefault="005E5035" w:rsidP="00FD728A">
      <w:pPr>
        <w:pStyle w:val="COI"/>
        <w:numPr>
          <w:ilvl w:val="0"/>
          <w:numId w:val="6"/>
        </w:numPr>
        <w:tabs>
          <w:tab w:val="left" w:pos="709"/>
        </w:tabs>
        <w:spacing w:after="0"/>
        <w:ind w:left="714" w:hanging="357"/>
        <w:rPr>
          <w:rFonts w:cs="Arial"/>
          <w:bCs/>
        </w:rPr>
      </w:pPr>
      <w:r w:rsidRPr="00FD728A">
        <w:rPr>
          <w:rFonts w:cs="Arial"/>
          <w:bCs/>
        </w:rPr>
        <w:t>Proposal for a</w:t>
      </w:r>
      <w:r w:rsidR="00FD728A">
        <w:rPr>
          <w:rFonts w:cs="Arial"/>
          <w:bCs/>
        </w:rPr>
        <w:t xml:space="preserve"> </w:t>
      </w:r>
      <w:r w:rsidRPr="00FD728A">
        <w:rPr>
          <w:rFonts w:cs="Arial"/>
          <w:bCs/>
        </w:rPr>
        <w:t xml:space="preserve">revision in the Governance </w:t>
      </w:r>
      <w:r w:rsidR="00FD728A" w:rsidRPr="00FD728A">
        <w:rPr>
          <w:rFonts w:cs="Arial"/>
          <w:bCs/>
        </w:rPr>
        <w:t>Structure</w:t>
      </w:r>
    </w:p>
    <w:p w14:paraId="454E34A0" w14:textId="123C8F77" w:rsidR="005E5035" w:rsidRDefault="008058FC" w:rsidP="00FD728A">
      <w:pPr>
        <w:pStyle w:val="COI"/>
        <w:numPr>
          <w:ilvl w:val="0"/>
          <w:numId w:val="6"/>
        </w:numPr>
        <w:tabs>
          <w:tab w:val="left" w:pos="709"/>
        </w:tabs>
        <w:spacing w:after="0"/>
        <w:ind w:left="714" w:hanging="357"/>
        <w:rPr>
          <w:rFonts w:cs="Arial"/>
          <w:bCs/>
        </w:rPr>
      </w:pPr>
      <w:r>
        <w:rPr>
          <w:rFonts w:cs="Arial"/>
          <w:bCs/>
        </w:rPr>
        <w:t>Requirements for an in-person ICG</w:t>
      </w:r>
    </w:p>
    <w:p w14:paraId="488E02F3" w14:textId="0AC906CA" w:rsidR="00905FE0" w:rsidRPr="00FD728A" w:rsidRDefault="005931E6" w:rsidP="00FD728A">
      <w:pPr>
        <w:pStyle w:val="COI"/>
        <w:numPr>
          <w:ilvl w:val="0"/>
          <w:numId w:val="6"/>
        </w:numPr>
        <w:tabs>
          <w:tab w:val="left" w:pos="709"/>
        </w:tabs>
        <w:spacing w:after="0"/>
        <w:ind w:left="714" w:hanging="357"/>
        <w:rPr>
          <w:rFonts w:cs="Arial"/>
          <w:bCs/>
        </w:rPr>
      </w:pPr>
      <w:r>
        <w:rPr>
          <w:rFonts w:cs="Arial"/>
          <w:bCs/>
        </w:rPr>
        <w:t xml:space="preserve">Outlook including </w:t>
      </w:r>
      <w:r w:rsidR="00905FE0">
        <w:rPr>
          <w:rFonts w:cs="Arial"/>
          <w:bCs/>
        </w:rPr>
        <w:t>20</w:t>
      </w:r>
      <w:r w:rsidR="00905FE0" w:rsidRPr="00905FE0">
        <w:rPr>
          <w:rFonts w:cs="Arial"/>
          <w:bCs/>
          <w:vertAlign w:val="superscript"/>
        </w:rPr>
        <w:t>th</w:t>
      </w:r>
      <w:r w:rsidR="00905FE0">
        <w:rPr>
          <w:rFonts w:cs="Arial"/>
          <w:bCs/>
        </w:rPr>
        <w:t xml:space="preserve"> Year Anniversaries in 2025 and 2026</w:t>
      </w:r>
    </w:p>
    <w:p w14:paraId="5EDC0423" w14:textId="77777777" w:rsidR="00FD728A" w:rsidRPr="00056A57" w:rsidRDefault="00FD728A" w:rsidP="00FD728A">
      <w:pPr>
        <w:pStyle w:val="COI"/>
        <w:tabs>
          <w:tab w:val="left" w:pos="709"/>
        </w:tabs>
        <w:spacing w:after="0"/>
        <w:ind w:left="714"/>
        <w:rPr>
          <w:rFonts w:cs="Arial"/>
          <w:bCs/>
          <w:highlight w:val="red"/>
        </w:rPr>
      </w:pPr>
    </w:p>
    <w:p w14:paraId="4F9E51E8" w14:textId="62A2CFB4" w:rsidR="00B13525" w:rsidRPr="0051186E" w:rsidRDefault="00D41D9D" w:rsidP="00B13525">
      <w:pPr>
        <w:pStyle w:val="COI"/>
        <w:numPr>
          <w:ilvl w:val="0"/>
          <w:numId w:val="2"/>
        </w:numPr>
        <w:tabs>
          <w:tab w:val="num" w:pos="0"/>
          <w:tab w:val="left" w:pos="709"/>
        </w:tabs>
        <w:ind w:left="0" w:hanging="851"/>
        <w:rPr>
          <w:rFonts w:cs="Arial"/>
          <w:bCs/>
        </w:rPr>
      </w:pPr>
      <w:r w:rsidRPr="00266660">
        <w:rPr>
          <w:rFonts w:cs="Arial"/>
          <w:bCs/>
        </w:rPr>
        <w:t xml:space="preserve">The Plenary </w:t>
      </w:r>
      <w:r w:rsidR="00B13525" w:rsidRPr="00B13525">
        <w:rPr>
          <w:rFonts w:cs="Arial"/>
          <w:bCs/>
        </w:rPr>
        <w:t xml:space="preserve">may wish to provide comments on the report of the </w:t>
      </w:r>
      <w:r w:rsidR="009875C5">
        <w:rPr>
          <w:rFonts w:cs="Arial"/>
          <w:bCs/>
        </w:rPr>
        <w:t>Secretariat</w:t>
      </w:r>
      <w:r w:rsidR="00B13525" w:rsidRPr="00B13525">
        <w:rPr>
          <w:rFonts w:cs="Arial"/>
          <w:bCs/>
        </w:rPr>
        <w:t>.</w:t>
      </w:r>
    </w:p>
    <w:p w14:paraId="2B46ED6F" w14:textId="77777777" w:rsidR="00EC5A96" w:rsidRDefault="00EC5A96" w:rsidP="00EC5A96">
      <w:pPr>
        <w:pStyle w:val="COI"/>
        <w:tabs>
          <w:tab w:val="left" w:pos="709"/>
        </w:tabs>
        <w:spacing w:after="0"/>
        <w:jc w:val="center"/>
        <w:rPr>
          <w:rFonts w:cs="Arial"/>
          <w:b/>
          <w:bCs/>
          <w:color w:val="FF0000"/>
          <w:szCs w:val="22"/>
        </w:rPr>
      </w:pPr>
    </w:p>
    <w:p w14:paraId="2B59501C" w14:textId="1A7590F6" w:rsidR="00EC5A96" w:rsidRDefault="00EC5A96" w:rsidP="00EC5A96">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COFFEE BREAK</w:t>
      </w:r>
    </w:p>
    <w:p w14:paraId="0D0BD84C" w14:textId="77777777" w:rsidR="00EC5A96" w:rsidRPr="00BA7EDC" w:rsidRDefault="00EC5A96" w:rsidP="00EC5A96">
      <w:pPr>
        <w:pStyle w:val="COI"/>
        <w:tabs>
          <w:tab w:val="left" w:pos="709"/>
        </w:tabs>
        <w:spacing w:after="0"/>
        <w:jc w:val="center"/>
        <w:rPr>
          <w:rFonts w:cs="Arial"/>
          <w:b/>
          <w:bCs/>
          <w:color w:val="FF0000"/>
          <w:szCs w:val="22"/>
        </w:rPr>
      </w:pPr>
    </w:p>
    <w:p w14:paraId="075B2E92" w14:textId="77777777" w:rsidR="008434AE" w:rsidRPr="001440B1" w:rsidRDefault="008434AE" w:rsidP="008434AE">
      <w:pPr>
        <w:rPr>
          <w:rFonts w:cs="Arial"/>
          <w:bCs/>
          <w:lang w:val="en-GB"/>
        </w:rPr>
      </w:pPr>
    </w:p>
    <w:p w14:paraId="19505522" w14:textId="2A27A06A" w:rsidR="00A36E47" w:rsidRDefault="00A36E47" w:rsidP="00864895">
      <w:pPr>
        <w:numPr>
          <w:ilvl w:val="1"/>
          <w:numId w:val="1"/>
        </w:numPr>
        <w:ind w:left="1418" w:hanging="709"/>
        <w:rPr>
          <w:rFonts w:cs="Arial"/>
          <w:bCs/>
          <w:lang w:val="en-GB"/>
        </w:rPr>
      </w:pPr>
      <w:r w:rsidRPr="001440B1">
        <w:rPr>
          <w:rFonts w:cs="Arial"/>
          <w:bCs/>
          <w:lang w:val="en-GB"/>
        </w:rPr>
        <w:t>REPORT OF THE CARIBBEAN TSUNAMI INFORMATION CENTER (CTIC)</w:t>
      </w:r>
      <w:r w:rsidR="0085240A">
        <w:rPr>
          <w:rFonts w:cs="Arial"/>
          <w:bCs/>
          <w:lang w:val="en-GB"/>
        </w:rPr>
        <w:t xml:space="preserve"> </w:t>
      </w:r>
      <w:r w:rsidR="0085240A" w:rsidRPr="0051186E">
        <w:rPr>
          <w:rFonts w:cs="Arial"/>
          <w:bCs/>
          <w:lang w:val="en-GB"/>
        </w:rPr>
        <w:t>(</w:t>
      </w:r>
      <w:r w:rsidR="0085240A">
        <w:rPr>
          <w:rFonts w:cs="Arial"/>
          <w:bCs/>
        </w:rPr>
        <w:t>30</w:t>
      </w:r>
      <w:r w:rsidR="0085240A" w:rsidRPr="0051186E">
        <w:rPr>
          <w:rFonts w:cs="Arial"/>
          <w:bCs/>
          <w:lang w:val="en-GB"/>
        </w:rPr>
        <w:t xml:space="preserve"> minutes</w:t>
      </w:r>
    </w:p>
    <w:p w14:paraId="4A6F3C56" w14:textId="77777777" w:rsidR="0051186E" w:rsidRDefault="0051186E" w:rsidP="0051186E">
      <w:pPr>
        <w:ind w:left="1418"/>
        <w:rPr>
          <w:rFonts w:cs="Arial"/>
          <w:bCs/>
          <w:lang w:val="en-GB"/>
        </w:rPr>
      </w:pPr>
    </w:p>
    <w:p w14:paraId="1A339B24" w14:textId="17066D85" w:rsidR="0051186E" w:rsidRDefault="0051186E" w:rsidP="0051186E">
      <w:pPr>
        <w:pStyle w:val="COI"/>
        <w:numPr>
          <w:ilvl w:val="0"/>
          <w:numId w:val="2"/>
        </w:numPr>
        <w:tabs>
          <w:tab w:val="num" w:pos="0"/>
          <w:tab w:val="left" w:pos="709"/>
        </w:tabs>
        <w:ind w:left="0" w:hanging="851"/>
        <w:rPr>
          <w:rFonts w:cs="Arial"/>
          <w:bCs/>
        </w:rPr>
      </w:pPr>
      <w:r w:rsidRPr="0051186E">
        <w:rPr>
          <w:rFonts w:cs="Arial"/>
          <w:bCs/>
        </w:rPr>
        <w:t xml:space="preserve">Ms Alison Brome, Programme Officer for Coastal </w:t>
      </w:r>
      <w:proofErr w:type="gramStart"/>
      <w:r w:rsidRPr="0051186E">
        <w:rPr>
          <w:rFonts w:cs="Arial"/>
          <w:bCs/>
        </w:rPr>
        <w:t>Hazards</w:t>
      </w:r>
      <w:proofErr w:type="gramEnd"/>
      <w:r w:rsidRPr="0051186E">
        <w:rPr>
          <w:rFonts w:cs="Arial"/>
          <w:bCs/>
        </w:rPr>
        <w:t xml:space="preserve"> and the Caribbean Tsunami Information Centre (CTIC) will present her </w:t>
      </w:r>
      <w:hyperlink r:id="rId12" w:history="1">
        <w:r w:rsidRPr="00882660">
          <w:rPr>
            <w:rStyle w:val="Hyperlink"/>
            <w:rFonts w:cs="Arial"/>
            <w:bCs/>
          </w:rPr>
          <w:t>report</w:t>
        </w:r>
      </w:hyperlink>
      <w:r w:rsidRPr="0051186E">
        <w:rPr>
          <w:rFonts w:cs="Arial"/>
          <w:bCs/>
        </w:rPr>
        <w:t>.</w:t>
      </w:r>
    </w:p>
    <w:p w14:paraId="42E016D9" w14:textId="5B643800" w:rsidR="00230309" w:rsidRPr="00230309" w:rsidRDefault="00230309" w:rsidP="00230309">
      <w:pPr>
        <w:pStyle w:val="COI"/>
        <w:numPr>
          <w:ilvl w:val="0"/>
          <w:numId w:val="2"/>
        </w:numPr>
        <w:tabs>
          <w:tab w:val="num" w:pos="0"/>
          <w:tab w:val="left" w:pos="709"/>
        </w:tabs>
        <w:ind w:left="0" w:hanging="851"/>
        <w:rPr>
          <w:rFonts w:cs="Arial"/>
          <w:bCs/>
        </w:rPr>
      </w:pPr>
      <w:r w:rsidRPr="00266660">
        <w:rPr>
          <w:rFonts w:cs="Arial"/>
          <w:bCs/>
        </w:rPr>
        <w:lastRenderedPageBreak/>
        <w:t xml:space="preserve">The Plenary </w:t>
      </w:r>
      <w:r w:rsidRPr="00B13525">
        <w:rPr>
          <w:rFonts w:cs="Arial"/>
          <w:bCs/>
        </w:rPr>
        <w:t xml:space="preserve">may wish to provide comments on the report of the </w:t>
      </w:r>
      <w:r>
        <w:rPr>
          <w:rFonts w:cs="Arial"/>
          <w:bCs/>
        </w:rPr>
        <w:t>CTIC</w:t>
      </w:r>
      <w:r w:rsidRPr="00B13525">
        <w:rPr>
          <w:rFonts w:cs="Arial"/>
          <w:bCs/>
        </w:rPr>
        <w:t>.</w:t>
      </w:r>
    </w:p>
    <w:p w14:paraId="753F3CAF" w14:textId="77777777" w:rsidR="0051186E" w:rsidRPr="001440B1" w:rsidRDefault="0051186E" w:rsidP="0051186E">
      <w:pPr>
        <w:ind w:left="1418"/>
        <w:rPr>
          <w:rFonts w:cs="Arial"/>
          <w:bCs/>
          <w:lang w:val="en-GB"/>
        </w:rPr>
      </w:pPr>
    </w:p>
    <w:p w14:paraId="39DEB6B8" w14:textId="77777777" w:rsidR="00A36E47" w:rsidRDefault="00A36E47" w:rsidP="00864895">
      <w:pPr>
        <w:numPr>
          <w:ilvl w:val="1"/>
          <w:numId w:val="1"/>
        </w:numPr>
        <w:ind w:left="1418" w:hanging="709"/>
        <w:rPr>
          <w:rFonts w:cs="Arial"/>
          <w:bCs/>
          <w:lang w:val="en-GB"/>
        </w:rPr>
      </w:pPr>
      <w:r w:rsidRPr="001440B1">
        <w:rPr>
          <w:rFonts w:cs="Arial"/>
          <w:bCs/>
          <w:lang w:val="en-GB"/>
        </w:rPr>
        <w:t xml:space="preserve">REPORTS FROM UN AND NON-UN ORGANISATIONS </w:t>
      </w:r>
    </w:p>
    <w:p w14:paraId="3E51C30C" w14:textId="77777777" w:rsidR="009673FA" w:rsidRPr="001440B1" w:rsidRDefault="009673FA" w:rsidP="009673FA">
      <w:pPr>
        <w:ind w:left="1418"/>
        <w:rPr>
          <w:rFonts w:cs="Arial"/>
          <w:bCs/>
          <w:lang w:val="en-GB"/>
        </w:rPr>
      </w:pPr>
    </w:p>
    <w:p w14:paraId="3014819E" w14:textId="7469D2EF" w:rsidR="00A36E47" w:rsidRDefault="00F85A4A" w:rsidP="00864895">
      <w:pPr>
        <w:numPr>
          <w:ilvl w:val="2"/>
          <w:numId w:val="1"/>
        </w:numPr>
        <w:ind w:left="1512" w:hanging="90"/>
        <w:rPr>
          <w:rFonts w:cs="Arial"/>
          <w:bCs/>
          <w:lang w:val="en-GB"/>
        </w:rPr>
      </w:pPr>
      <w:r w:rsidRPr="001440B1">
        <w:rPr>
          <w:rFonts w:cs="Arial"/>
          <w:bCs/>
          <w:lang w:val="en-GB"/>
        </w:rPr>
        <w:t>IOCARIBE</w:t>
      </w:r>
      <w:r w:rsidR="0085240A">
        <w:rPr>
          <w:rFonts w:cs="Arial"/>
          <w:bCs/>
          <w:lang w:val="en-GB"/>
        </w:rPr>
        <w:t xml:space="preserve"> (15 min)</w:t>
      </w:r>
    </w:p>
    <w:p w14:paraId="5FAE3974" w14:textId="77777777" w:rsidR="009673FA" w:rsidRDefault="009673FA" w:rsidP="009673FA">
      <w:pPr>
        <w:rPr>
          <w:rFonts w:cs="Arial"/>
          <w:bCs/>
          <w:lang w:val="en-GB"/>
        </w:rPr>
      </w:pPr>
    </w:p>
    <w:p w14:paraId="729471E5" w14:textId="732F8E6C" w:rsidR="009875C5" w:rsidRPr="00EB3877" w:rsidRDefault="009673FA" w:rsidP="009673FA">
      <w:pPr>
        <w:pStyle w:val="COI"/>
        <w:numPr>
          <w:ilvl w:val="0"/>
          <w:numId w:val="2"/>
        </w:numPr>
        <w:tabs>
          <w:tab w:val="num" w:pos="0"/>
          <w:tab w:val="left" w:pos="709"/>
        </w:tabs>
        <w:ind w:left="0" w:hanging="851"/>
        <w:rPr>
          <w:rFonts w:cs="Arial"/>
          <w:bCs/>
        </w:rPr>
      </w:pPr>
      <w:r>
        <w:rPr>
          <w:rFonts w:cs="Arial"/>
          <w:bCs/>
        </w:rPr>
        <w:t xml:space="preserve">The </w:t>
      </w:r>
      <w:hyperlink r:id="rId13" w:history="1">
        <w:r w:rsidR="00B31EB3" w:rsidRPr="00C435B6">
          <w:rPr>
            <w:rStyle w:val="Hyperlink"/>
            <w:rFonts w:cs="Arial"/>
            <w:bCs/>
          </w:rPr>
          <w:t>report of the</w:t>
        </w:r>
        <w:r w:rsidRPr="00C435B6">
          <w:rPr>
            <w:rStyle w:val="Hyperlink"/>
            <w:rFonts w:cs="Arial"/>
            <w:bCs/>
          </w:rPr>
          <w:t xml:space="preserve"> </w:t>
        </w:r>
        <w:r w:rsidR="00B31EB3" w:rsidRPr="00C435B6">
          <w:rPr>
            <w:rStyle w:val="Hyperlink"/>
            <w:rFonts w:cs="Arial"/>
            <w:bCs/>
          </w:rPr>
          <w:t xml:space="preserve">IOC Sub-Commission for the Caribbean and Adjacent Regions </w:t>
        </w:r>
        <w:r w:rsidR="003819C5" w:rsidRPr="00C435B6">
          <w:rPr>
            <w:rStyle w:val="Hyperlink"/>
            <w:rFonts w:cs="Arial"/>
            <w:bCs/>
          </w:rPr>
          <w:t>(IOCARIBE)</w:t>
        </w:r>
      </w:hyperlink>
      <w:r w:rsidR="003819C5">
        <w:rPr>
          <w:rFonts w:cs="Arial"/>
          <w:bCs/>
        </w:rPr>
        <w:t xml:space="preserve"> </w:t>
      </w:r>
      <w:r>
        <w:rPr>
          <w:rFonts w:cs="Arial"/>
          <w:bCs/>
        </w:rPr>
        <w:t xml:space="preserve">will be presented in-person by </w:t>
      </w:r>
      <w:r w:rsidR="004473FA">
        <w:rPr>
          <w:rFonts w:cs="Arial"/>
          <w:bCs/>
        </w:rPr>
        <w:t xml:space="preserve">Ms </w:t>
      </w:r>
      <w:r>
        <w:rPr>
          <w:rFonts w:cs="Arial"/>
          <w:bCs/>
        </w:rPr>
        <w:t xml:space="preserve">Lorna </w:t>
      </w:r>
      <w:proofErr w:type="spellStart"/>
      <w:r>
        <w:rPr>
          <w:rFonts w:cs="Arial"/>
          <w:bCs/>
        </w:rPr>
        <w:t>Inniss</w:t>
      </w:r>
      <w:proofErr w:type="spellEnd"/>
      <w:r>
        <w:rPr>
          <w:rFonts w:cs="Arial"/>
          <w:bCs/>
        </w:rPr>
        <w:t>.</w:t>
      </w:r>
      <w:r w:rsidRPr="009673FA">
        <w:rPr>
          <w:rFonts w:cs="Arial"/>
          <w:bCs/>
        </w:rPr>
        <w:t xml:space="preserve"> </w:t>
      </w:r>
      <w:r>
        <w:rPr>
          <w:rFonts w:cs="Arial"/>
          <w:bCs/>
        </w:rPr>
        <w:t>Technical Secretary will remind the delegations</w:t>
      </w:r>
      <w:r w:rsidRPr="006453F3">
        <w:rPr>
          <w:rFonts w:cs="Arial"/>
          <w:bCs/>
        </w:rPr>
        <w:t xml:space="preserve"> that during the online Midterm Officers Meeting it was</w:t>
      </w:r>
      <w:r>
        <w:rPr>
          <w:rFonts w:cs="Arial"/>
          <w:bCs/>
        </w:rPr>
        <w:t xml:space="preserve"> agreed </w:t>
      </w:r>
      <w:r w:rsidRPr="009673FA">
        <w:rPr>
          <w:rFonts w:cs="Arial"/>
          <w:bCs/>
        </w:rPr>
        <w:t>to have a dedicated item in the agenda of the ICG/CARIBE</w:t>
      </w:r>
      <w:r w:rsidR="00385C95">
        <w:rPr>
          <w:rFonts w:cs="Arial"/>
          <w:bCs/>
        </w:rPr>
        <w:t>-</w:t>
      </w:r>
      <w:r w:rsidRPr="009673FA">
        <w:rPr>
          <w:rFonts w:cs="Arial"/>
          <w:bCs/>
        </w:rPr>
        <w:t>EWS</w:t>
      </w:r>
      <w:r w:rsidR="00385C95">
        <w:rPr>
          <w:rFonts w:cs="Arial"/>
          <w:bCs/>
        </w:rPr>
        <w:t xml:space="preserve"> </w:t>
      </w:r>
      <w:r w:rsidRPr="009673FA">
        <w:rPr>
          <w:rFonts w:cs="Arial"/>
          <w:bCs/>
        </w:rPr>
        <w:t>XVII on Strengthening Cooperation Between IOCARIBE and ICG/CARIBE</w:t>
      </w:r>
      <w:r w:rsidR="00385C95">
        <w:rPr>
          <w:rFonts w:cs="Arial"/>
          <w:bCs/>
        </w:rPr>
        <w:t>-</w:t>
      </w:r>
      <w:r w:rsidRPr="009673FA">
        <w:rPr>
          <w:rFonts w:cs="Arial"/>
          <w:bCs/>
        </w:rPr>
        <w:t>EWS</w:t>
      </w:r>
      <w:r>
        <w:rPr>
          <w:rFonts w:cs="Arial"/>
          <w:bCs/>
        </w:rPr>
        <w:t xml:space="preserve"> and as agreed earlier that there will be a dedicated intrasessional working group discussion on this matter.</w:t>
      </w:r>
    </w:p>
    <w:p w14:paraId="3F011F98" w14:textId="1B2E0143" w:rsidR="009875C5" w:rsidRDefault="00D41D9D" w:rsidP="009875C5">
      <w:pPr>
        <w:pStyle w:val="COI"/>
        <w:numPr>
          <w:ilvl w:val="0"/>
          <w:numId w:val="2"/>
        </w:numPr>
        <w:tabs>
          <w:tab w:val="num" w:pos="0"/>
          <w:tab w:val="left" w:pos="709"/>
        </w:tabs>
        <w:ind w:left="0" w:hanging="851"/>
        <w:rPr>
          <w:rFonts w:cs="Arial"/>
          <w:bCs/>
        </w:rPr>
      </w:pPr>
      <w:r w:rsidRPr="00266660">
        <w:rPr>
          <w:rFonts w:cs="Arial"/>
          <w:bCs/>
        </w:rPr>
        <w:t xml:space="preserve">The Plenary </w:t>
      </w:r>
      <w:r w:rsidR="009875C5" w:rsidRPr="00B13525">
        <w:rPr>
          <w:rFonts w:cs="Arial"/>
          <w:bCs/>
        </w:rPr>
        <w:t xml:space="preserve">may wish to provide comments on the </w:t>
      </w:r>
      <w:r w:rsidR="009875C5">
        <w:rPr>
          <w:rFonts w:cs="Arial"/>
          <w:bCs/>
        </w:rPr>
        <w:t>presentation</w:t>
      </w:r>
      <w:r w:rsidR="009875C5" w:rsidRPr="00B13525">
        <w:rPr>
          <w:rFonts w:cs="Arial"/>
          <w:bCs/>
        </w:rPr>
        <w:t>.</w:t>
      </w:r>
    </w:p>
    <w:p w14:paraId="63ED3B6F" w14:textId="77777777" w:rsidR="009875C5" w:rsidRPr="009875C5" w:rsidRDefault="009875C5" w:rsidP="009875C5">
      <w:pPr>
        <w:pStyle w:val="COI"/>
        <w:tabs>
          <w:tab w:val="left" w:pos="709"/>
        </w:tabs>
        <w:rPr>
          <w:rFonts w:cs="Arial"/>
          <w:bCs/>
        </w:rPr>
      </w:pPr>
    </w:p>
    <w:p w14:paraId="0F6E1691" w14:textId="5BD6A4FE" w:rsidR="00F85A4A" w:rsidRDefault="00490DD7" w:rsidP="00864895">
      <w:pPr>
        <w:numPr>
          <w:ilvl w:val="2"/>
          <w:numId w:val="1"/>
        </w:numPr>
        <w:ind w:left="1512" w:hanging="90"/>
        <w:rPr>
          <w:rFonts w:cs="Arial"/>
          <w:bCs/>
          <w:lang w:val="en-GB"/>
        </w:rPr>
      </w:pPr>
      <w:r w:rsidRPr="001440B1">
        <w:rPr>
          <w:rFonts w:cs="Arial"/>
          <w:bCs/>
          <w:lang w:val="en-GB"/>
        </w:rPr>
        <w:t>UNDRR (WTAD</w:t>
      </w:r>
      <w:r w:rsidR="00F85A4A" w:rsidRPr="001440B1">
        <w:rPr>
          <w:rFonts w:cs="Arial"/>
          <w:bCs/>
          <w:lang w:val="en-GB"/>
        </w:rPr>
        <w:t xml:space="preserve"> </w:t>
      </w:r>
      <w:r w:rsidRPr="001440B1">
        <w:rPr>
          <w:rFonts w:cs="Arial"/>
          <w:bCs/>
          <w:lang w:val="en-GB"/>
        </w:rPr>
        <w:t>and EW4All</w:t>
      </w:r>
      <w:r w:rsidR="00F85A4A" w:rsidRPr="001440B1">
        <w:rPr>
          <w:rFonts w:cs="Arial"/>
          <w:bCs/>
          <w:lang w:val="en-GB"/>
        </w:rPr>
        <w:t>)</w:t>
      </w:r>
      <w:r w:rsidR="0085240A">
        <w:rPr>
          <w:rFonts w:cs="Arial"/>
          <w:bCs/>
          <w:lang w:val="en-GB"/>
        </w:rPr>
        <w:t xml:space="preserve"> (15 min)</w:t>
      </w:r>
    </w:p>
    <w:p w14:paraId="120595C0" w14:textId="77777777" w:rsidR="009875C5" w:rsidRDefault="009875C5" w:rsidP="009875C5">
      <w:pPr>
        <w:rPr>
          <w:rFonts w:cs="Arial"/>
          <w:bCs/>
          <w:lang w:val="en-GB"/>
        </w:rPr>
      </w:pPr>
    </w:p>
    <w:p w14:paraId="3D844554" w14:textId="6F5D6594" w:rsidR="009875C5" w:rsidRPr="009875C5" w:rsidRDefault="009875C5" w:rsidP="009875C5">
      <w:pPr>
        <w:pStyle w:val="COI"/>
        <w:numPr>
          <w:ilvl w:val="0"/>
          <w:numId w:val="2"/>
        </w:numPr>
        <w:tabs>
          <w:tab w:val="num" w:pos="0"/>
          <w:tab w:val="left" w:pos="709"/>
        </w:tabs>
        <w:ind w:left="0" w:hanging="851"/>
        <w:rPr>
          <w:rFonts w:cs="Arial"/>
          <w:bCs/>
        </w:rPr>
      </w:pPr>
      <w:r>
        <w:rPr>
          <w:rFonts w:cs="Arial"/>
          <w:bCs/>
        </w:rPr>
        <w:t xml:space="preserve">The </w:t>
      </w:r>
      <w:hyperlink r:id="rId14" w:history="1">
        <w:r w:rsidR="00B31EB3" w:rsidRPr="00AE67A5">
          <w:rPr>
            <w:rStyle w:val="Hyperlink"/>
            <w:rFonts w:cs="Arial"/>
            <w:bCs/>
          </w:rPr>
          <w:t>report of the United Nations Office for Disaster Risk Reduction</w:t>
        </w:r>
        <w:r w:rsidRPr="00AE67A5">
          <w:rPr>
            <w:rStyle w:val="Hyperlink"/>
            <w:rFonts w:cs="Arial"/>
            <w:bCs/>
          </w:rPr>
          <w:t xml:space="preserve"> </w:t>
        </w:r>
        <w:r w:rsidR="003819C5" w:rsidRPr="00AE67A5">
          <w:rPr>
            <w:rStyle w:val="Hyperlink"/>
            <w:rFonts w:cs="Arial"/>
            <w:bCs/>
          </w:rPr>
          <w:t>(UNDRR)</w:t>
        </w:r>
      </w:hyperlink>
      <w:r w:rsidR="003819C5">
        <w:rPr>
          <w:rFonts w:cs="Arial"/>
          <w:bCs/>
        </w:rPr>
        <w:t xml:space="preserve"> </w:t>
      </w:r>
      <w:r>
        <w:rPr>
          <w:rFonts w:cs="Arial"/>
          <w:bCs/>
        </w:rPr>
        <w:t>item will be presented</w:t>
      </w:r>
      <w:r w:rsidR="00C009D3">
        <w:rPr>
          <w:rFonts w:cs="Arial"/>
          <w:bCs/>
        </w:rPr>
        <w:t xml:space="preserve"> </w:t>
      </w:r>
      <w:r>
        <w:rPr>
          <w:rFonts w:cs="Arial"/>
          <w:bCs/>
        </w:rPr>
        <w:t>online by Jair Torres.</w:t>
      </w:r>
    </w:p>
    <w:p w14:paraId="5AC50540" w14:textId="6CBDE93B" w:rsidR="009875C5" w:rsidRPr="0051186E" w:rsidRDefault="00D41D9D" w:rsidP="009875C5">
      <w:pPr>
        <w:pStyle w:val="COI"/>
        <w:numPr>
          <w:ilvl w:val="0"/>
          <w:numId w:val="2"/>
        </w:numPr>
        <w:tabs>
          <w:tab w:val="num" w:pos="0"/>
          <w:tab w:val="left" w:pos="709"/>
        </w:tabs>
        <w:ind w:left="0" w:hanging="851"/>
        <w:rPr>
          <w:rFonts w:cs="Arial"/>
          <w:bCs/>
        </w:rPr>
      </w:pPr>
      <w:r w:rsidRPr="00266660">
        <w:rPr>
          <w:rFonts w:cs="Arial"/>
          <w:bCs/>
        </w:rPr>
        <w:t xml:space="preserve">The Plenary </w:t>
      </w:r>
      <w:r w:rsidR="009875C5" w:rsidRPr="00B13525">
        <w:rPr>
          <w:rFonts w:cs="Arial"/>
          <w:bCs/>
        </w:rPr>
        <w:t xml:space="preserve">may wish to provide comments on the </w:t>
      </w:r>
      <w:r w:rsidR="009875C5">
        <w:rPr>
          <w:rFonts w:cs="Arial"/>
          <w:bCs/>
        </w:rPr>
        <w:t>presentation</w:t>
      </w:r>
      <w:r w:rsidR="009875C5" w:rsidRPr="00B13525">
        <w:rPr>
          <w:rFonts w:cs="Arial"/>
          <w:bCs/>
        </w:rPr>
        <w:t>.</w:t>
      </w:r>
    </w:p>
    <w:p w14:paraId="602A888A" w14:textId="77777777" w:rsidR="009875C5" w:rsidRDefault="009875C5" w:rsidP="009875C5">
      <w:pPr>
        <w:rPr>
          <w:rFonts w:cs="Arial"/>
          <w:bCs/>
          <w:lang w:val="en-GB"/>
        </w:rPr>
      </w:pPr>
    </w:p>
    <w:p w14:paraId="363AD535" w14:textId="77777777" w:rsidR="009875C5" w:rsidRPr="001440B1" w:rsidRDefault="009875C5" w:rsidP="009875C5">
      <w:pPr>
        <w:rPr>
          <w:rFonts w:cs="Arial"/>
          <w:bCs/>
          <w:lang w:val="en-GB"/>
        </w:rPr>
      </w:pPr>
    </w:p>
    <w:p w14:paraId="018C161A" w14:textId="3EC2A8A2" w:rsidR="009875C5" w:rsidRDefault="002A7307" w:rsidP="009875C5">
      <w:pPr>
        <w:numPr>
          <w:ilvl w:val="2"/>
          <w:numId w:val="1"/>
        </w:numPr>
        <w:ind w:left="1512" w:hanging="90"/>
        <w:rPr>
          <w:rFonts w:cs="Arial"/>
          <w:bCs/>
          <w:lang w:val="en-GB"/>
        </w:rPr>
      </w:pPr>
      <w:r w:rsidRPr="001440B1">
        <w:rPr>
          <w:rFonts w:cs="Arial"/>
          <w:bCs/>
          <w:lang w:val="en-GB"/>
        </w:rPr>
        <w:t>WMO</w:t>
      </w:r>
      <w:r w:rsidR="0085240A">
        <w:rPr>
          <w:rFonts w:cs="Arial"/>
          <w:bCs/>
          <w:lang w:val="en-GB"/>
        </w:rPr>
        <w:t xml:space="preserve"> (15 min)</w:t>
      </w:r>
    </w:p>
    <w:p w14:paraId="03186645" w14:textId="77777777" w:rsidR="009875C5" w:rsidRDefault="009875C5" w:rsidP="009875C5">
      <w:pPr>
        <w:ind w:left="1512"/>
        <w:rPr>
          <w:rFonts w:cs="Arial"/>
          <w:bCs/>
          <w:lang w:val="en-GB"/>
        </w:rPr>
      </w:pPr>
    </w:p>
    <w:p w14:paraId="22F5D95A" w14:textId="7DF5A62E" w:rsidR="009875C5" w:rsidRPr="009875C5" w:rsidRDefault="009875C5" w:rsidP="009875C5">
      <w:pPr>
        <w:pStyle w:val="COI"/>
        <w:numPr>
          <w:ilvl w:val="0"/>
          <w:numId w:val="2"/>
        </w:numPr>
        <w:tabs>
          <w:tab w:val="num" w:pos="0"/>
          <w:tab w:val="left" w:pos="709"/>
        </w:tabs>
        <w:ind w:left="0" w:hanging="851"/>
        <w:rPr>
          <w:rFonts w:cs="Arial"/>
          <w:bCs/>
        </w:rPr>
      </w:pPr>
      <w:r>
        <w:rPr>
          <w:rFonts w:cs="Arial"/>
          <w:bCs/>
        </w:rPr>
        <w:t xml:space="preserve">The </w:t>
      </w:r>
      <w:hyperlink r:id="rId15" w:history="1">
        <w:r w:rsidR="00B31EB3" w:rsidRPr="004F777B">
          <w:rPr>
            <w:rStyle w:val="Hyperlink"/>
            <w:rFonts w:cs="Arial"/>
            <w:bCs/>
          </w:rPr>
          <w:t>report of World Meteorological Organization</w:t>
        </w:r>
        <w:r w:rsidR="004F777B" w:rsidRPr="004F777B">
          <w:rPr>
            <w:rStyle w:val="Hyperlink"/>
            <w:rFonts w:cs="Arial"/>
            <w:bCs/>
          </w:rPr>
          <w:t xml:space="preserve"> (WMO)</w:t>
        </w:r>
      </w:hyperlink>
      <w:r w:rsidR="00B31EB3">
        <w:rPr>
          <w:rFonts w:cs="Arial"/>
          <w:bCs/>
        </w:rPr>
        <w:t xml:space="preserve"> </w:t>
      </w:r>
      <w:r>
        <w:rPr>
          <w:rFonts w:cs="Arial"/>
          <w:bCs/>
        </w:rPr>
        <w:t>will be presented</w:t>
      </w:r>
      <w:r w:rsidR="00A01645" w:rsidRPr="00945E59">
        <w:rPr>
          <w:rFonts w:cs="Arial"/>
          <w:bCs/>
        </w:rPr>
        <w:t xml:space="preserve"> </w:t>
      </w:r>
      <w:r w:rsidR="00907E71">
        <w:rPr>
          <w:rFonts w:cs="Arial"/>
          <w:bCs/>
        </w:rPr>
        <w:t>in-person</w:t>
      </w:r>
      <w:r>
        <w:rPr>
          <w:rFonts w:cs="Arial"/>
          <w:bCs/>
        </w:rPr>
        <w:t xml:space="preserve"> by </w:t>
      </w:r>
      <w:r w:rsidR="00907E71">
        <w:rPr>
          <w:rFonts w:cs="Arial"/>
          <w:bCs/>
        </w:rPr>
        <w:t>Rodney Martinez</w:t>
      </w:r>
      <w:r>
        <w:rPr>
          <w:rFonts w:cs="Arial"/>
          <w:bCs/>
        </w:rPr>
        <w:t>.</w:t>
      </w:r>
    </w:p>
    <w:p w14:paraId="4CA01EF2" w14:textId="23C9852C" w:rsidR="009875C5" w:rsidRPr="0051186E" w:rsidRDefault="00D41D9D" w:rsidP="009875C5">
      <w:pPr>
        <w:pStyle w:val="COI"/>
        <w:numPr>
          <w:ilvl w:val="0"/>
          <w:numId w:val="2"/>
        </w:numPr>
        <w:tabs>
          <w:tab w:val="num" w:pos="0"/>
          <w:tab w:val="left" w:pos="709"/>
        </w:tabs>
        <w:ind w:left="0" w:hanging="851"/>
        <w:rPr>
          <w:rFonts w:cs="Arial"/>
          <w:bCs/>
        </w:rPr>
      </w:pPr>
      <w:r w:rsidRPr="00266660">
        <w:rPr>
          <w:rFonts w:cs="Arial"/>
          <w:bCs/>
        </w:rPr>
        <w:t xml:space="preserve">The Plenary </w:t>
      </w:r>
      <w:r w:rsidR="009875C5" w:rsidRPr="00B13525">
        <w:rPr>
          <w:rFonts w:cs="Arial"/>
          <w:bCs/>
        </w:rPr>
        <w:t xml:space="preserve">may wish to provide comments on the </w:t>
      </w:r>
      <w:r w:rsidR="009875C5">
        <w:rPr>
          <w:rFonts w:cs="Arial"/>
          <w:bCs/>
        </w:rPr>
        <w:t>presentation</w:t>
      </w:r>
      <w:r w:rsidR="009875C5" w:rsidRPr="00B13525">
        <w:rPr>
          <w:rFonts w:cs="Arial"/>
          <w:bCs/>
        </w:rPr>
        <w:t>.</w:t>
      </w:r>
    </w:p>
    <w:p w14:paraId="016297CC" w14:textId="77777777" w:rsidR="009875C5" w:rsidRPr="009875C5" w:rsidRDefault="009875C5" w:rsidP="009875C5">
      <w:pPr>
        <w:rPr>
          <w:rFonts w:cs="Arial"/>
          <w:bCs/>
          <w:lang w:val="en-GB"/>
        </w:rPr>
      </w:pPr>
    </w:p>
    <w:p w14:paraId="7FB656FB" w14:textId="77777777" w:rsidR="009875C5" w:rsidRPr="001440B1" w:rsidRDefault="009875C5" w:rsidP="009875C5">
      <w:pPr>
        <w:rPr>
          <w:rFonts w:cs="Arial"/>
          <w:bCs/>
          <w:lang w:val="en-GB"/>
        </w:rPr>
      </w:pPr>
    </w:p>
    <w:p w14:paraId="081BF4CD" w14:textId="3A986A82" w:rsidR="00DC7B8A" w:rsidRDefault="00DC7B8A" w:rsidP="00864895">
      <w:pPr>
        <w:numPr>
          <w:ilvl w:val="2"/>
          <w:numId w:val="1"/>
        </w:numPr>
        <w:ind w:left="1512" w:hanging="90"/>
        <w:rPr>
          <w:rFonts w:cs="Arial"/>
          <w:bCs/>
          <w:lang w:val="en-GB"/>
        </w:rPr>
      </w:pPr>
      <w:r w:rsidRPr="001440B1">
        <w:rPr>
          <w:rFonts w:cs="Arial"/>
          <w:bCs/>
          <w:lang w:val="en-GB"/>
        </w:rPr>
        <w:t>NCEI/WDS</w:t>
      </w:r>
      <w:r w:rsidR="0085240A">
        <w:rPr>
          <w:rFonts w:cs="Arial"/>
          <w:bCs/>
          <w:lang w:val="en-GB"/>
        </w:rPr>
        <w:t xml:space="preserve"> (15 min)</w:t>
      </w:r>
    </w:p>
    <w:p w14:paraId="27011328" w14:textId="77777777" w:rsidR="009875C5" w:rsidRDefault="009875C5" w:rsidP="009875C5">
      <w:pPr>
        <w:ind w:left="1512"/>
        <w:rPr>
          <w:rFonts w:cs="Arial"/>
          <w:bCs/>
          <w:lang w:val="en-GB"/>
        </w:rPr>
      </w:pPr>
    </w:p>
    <w:p w14:paraId="20AF6C95" w14:textId="76818787" w:rsidR="009875C5" w:rsidRPr="009875C5" w:rsidRDefault="009875C5" w:rsidP="009875C5">
      <w:pPr>
        <w:pStyle w:val="COI"/>
        <w:numPr>
          <w:ilvl w:val="0"/>
          <w:numId w:val="2"/>
        </w:numPr>
        <w:tabs>
          <w:tab w:val="num" w:pos="0"/>
          <w:tab w:val="left" w:pos="709"/>
        </w:tabs>
        <w:ind w:left="0" w:hanging="851"/>
        <w:rPr>
          <w:rFonts w:cs="Arial"/>
          <w:bCs/>
        </w:rPr>
      </w:pPr>
      <w:r>
        <w:rPr>
          <w:rFonts w:cs="Arial"/>
          <w:bCs/>
        </w:rPr>
        <w:t xml:space="preserve">The </w:t>
      </w:r>
      <w:hyperlink r:id="rId16" w:history="1">
        <w:r w:rsidR="00B31EB3" w:rsidRPr="009A0319">
          <w:rPr>
            <w:rStyle w:val="Hyperlink"/>
            <w:rFonts w:cs="Arial"/>
            <w:bCs/>
          </w:rPr>
          <w:t xml:space="preserve">report of the NOAA National </w:t>
        </w:r>
        <w:proofErr w:type="spellStart"/>
        <w:r w:rsidR="00B31EB3" w:rsidRPr="009A0319">
          <w:rPr>
            <w:rStyle w:val="Hyperlink"/>
            <w:rFonts w:cs="Arial"/>
            <w:bCs/>
          </w:rPr>
          <w:t>Centers</w:t>
        </w:r>
        <w:proofErr w:type="spellEnd"/>
        <w:r w:rsidR="00B31EB3" w:rsidRPr="009A0319">
          <w:rPr>
            <w:rStyle w:val="Hyperlink"/>
            <w:rFonts w:cs="Arial"/>
            <w:bCs/>
          </w:rPr>
          <w:t xml:space="preserve"> for Environmental Information (NCEI) World Data Service (WDS) for Geophysics</w:t>
        </w:r>
      </w:hyperlink>
      <w:r>
        <w:rPr>
          <w:rFonts w:cs="Arial"/>
          <w:bCs/>
        </w:rPr>
        <w:t xml:space="preserve"> will be presented</w:t>
      </w:r>
      <w:r w:rsidR="00A01645" w:rsidRPr="00945E59">
        <w:rPr>
          <w:rFonts w:cs="Arial"/>
          <w:bCs/>
        </w:rPr>
        <w:t xml:space="preserve"> </w:t>
      </w:r>
      <w:r>
        <w:rPr>
          <w:rFonts w:cs="Arial"/>
          <w:bCs/>
        </w:rPr>
        <w:t xml:space="preserve">online by Nicolas </w:t>
      </w:r>
      <w:proofErr w:type="spellStart"/>
      <w:r>
        <w:rPr>
          <w:rFonts w:cs="Arial"/>
          <w:bCs/>
        </w:rPr>
        <w:t>Arcos</w:t>
      </w:r>
      <w:proofErr w:type="spellEnd"/>
      <w:r>
        <w:rPr>
          <w:rFonts w:cs="Arial"/>
          <w:bCs/>
        </w:rPr>
        <w:t>.</w:t>
      </w:r>
    </w:p>
    <w:p w14:paraId="724DD94B" w14:textId="26B32885" w:rsidR="00BA7EDC" w:rsidRDefault="00D41D9D" w:rsidP="00BA7EDC">
      <w:pPr>
        <w:pStyle w:val="COI"/>
        <w:numPr>
          <w:ilvl w:val="0"/>
          <w:numId w:val="2"/>
        </w:numPr>
        <w:tabs>
          <w:tab w:val="num" w:pos="0"/>
          <w:tab w:val="left" w:pos="709"/>
        </w:tabs>
        <w:ind w:left="0" w:hanging="851"/>
        <w:rPr>
          <w:rFonts w:cs="Arial"/>
          <w:bCs/>
        </w:rPr>
      </w:pPr>
      <w:r w:rsidRPr="00266660">
        <w:rPr>
          <w:rFonts w:cs="Arial"/>
          <w:bCs/>
        </w:rPr>
        <w:t xml:space="preserve">The Plenary </w:t>
      </w:r>
      <w:r w:rsidR="009875C5" w:rsidRPr="00B13525">
        <w:rPr>
          <w:rFonts w:cs="Arial"/>
          <w:bCs/>
        </w:rPr>
        <w:t xml:space="preserve">may wish to provide comments on the </w:t>
      </w:r>
      <w:r w:rsidR="009875C5">
        <w:rPr>
          <w:rFonts w:cs="Arial"/>
          <w:bCs/>
        </w:rPr>
        <w:t>presentation</w:t>
      </w:r>
      <w:r w:rsidR="009875C5" w:rsidRPr="00B13525">
        <w:rPr>
          <w:rFonts w:cs="Arial"/>
          <w:bCs/>
        </w:rPr>
        <w:t>.</w:t>
      </w:r>
    </w:p>
    <w:p w14:paraId="4E09D7D0" w14:textId="77777777" w:rsidR="00BA7EDC" w:rsidRPr="00BA7EDC" w:rsidRDefault="00BA7EDC" w:rsidP="00BA7EDC">
      <w:pPr>
        <w:pStyle w:val="COI"/>
        <w:tabs>
          <w:tab w:val="left" w:pos="709"/>
        </w:tabs>
        <w:rPr>
          <w:rFonts w:cs="Arial"/>
          <w:bCs/>
        </w:rPr>
      </w:pPr>
    </w:p>
    <w:p w14:paraId="4D70E233" w14:textId="66BB79E3" w:rsidR="00BA7EDC" w:rsidRPr="00E63C37" w:rsidRDefault="00BA7EDC" w:rsidP="00BA7EDC">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LUNCH BREAK</w:t>
      </w:r>
    </w:p>
    <w:p w14:paraId="2AEFD2A6" w14:textId="77777777" w:rsidR="00BA7EDC" w:rsidRPr="0051186E" w:rsidRDefault="00BA7EDC" w:rsidP="00BA7EDC">
      <w:pPr>
        <w:pStyle w:val="COI"/>
        <w:tabs>
          <w:tab w:val="left" w:pos="709"/>
        </w:tabs>
        <w:rPr>
          <w:rFonts w:cs="Arial"/>
          <w:bCs/>
        </w:rPr>
      </w:pPr>
    </w:p>
    <w:p w14:paraId="51B8DE4B" w14:textId="77777777" w:rsidR="009875C5" w:rsidRDefault="009875C5" w:rsidP="009875C5">
      <w:pPr>
        <w:rPr>
          <w:rFonts w:cs="Arial"/>
          <w:bCs/>
          <w:lang w:val="en-GB"/>
        </w:rPr>
      </w:pPr>
    </w:p>
    <w:p w14:paraId="588E1452" w14:textId="6CD2E508" w:rsidR="009673FA" w:rsidRDefault="009673FA" w:rsidP="009673FA">
      <w:pPr>
        <w:numPr>
          <w:ilvl w:val="2"/>
          <w:numId w:val="1"/>
        </w:numPr>
        <w:ind w:left="1512" w:hanging="90"/>
        <w:rPr>
          <w:rFonts w:cs="Arial"/>
          <w:bCs/>
          <w:lang w:val="en-GB"/>
        </w:rPr>
      </w:pPr>
      <w:r w:rsidRPr="00D772BC">
        <w:rPr>
          <w:rFonts w:cs="Arial"/>
          <w:bCs/>
          <w:lang w:val="en-GB"/>
        </w:rPr>
        <w:t>Puerto Rico Seismic Network (PRSN)</w:t>
      </w:r>
      <w:r w:rsidR="0085240A">
        <w:rPr>
          <w:rFonts w:cs="Arial"/>
          <w:bCs/>
          <w:lang w:val="en-GB"/>
        </w:rPr>
        <w:t xml:space="preserve"> (15 min)</w:t>
      </w:r>
    </w:p>
    <w:p w14:paraId="7068C27E" w14:textId="77777777" w:rsidR="009875C5" w:rsidRDefault="009875C5" w:rsidP="009875C5">
      <w:pPr>
        <w:ind w:left="1422"/>
        <w:rPr>
          <w:rFonts w:cs="Arial"/>
          <w:bCs/>
          <w:lang w:val="en-GB"/>
        </w:rPr>
      </w:pPr>
    </w:p>
    <w:p w14:paraId="57E41DE4" w14:textId="04ED173F" w:rsidR="009875C5" w:rsidRPr="009F4E9E" w:rsidRDefault="009875C5" w:rsidP="009875C5">
      <w:pPr>
        <w:pStyle w:val="COI"/>
        <w:numPr>
          <w:ilvl w:val="0"/>
          <w:numId w:val="2"/>
        </w:numPr>
        <w:tabs>
          <w:tab w:val="num" w:pos="0"/>
          <w:tab w:val="left" w:pos="709"/>
        </w:tabs>
        <w:ind w:left="0" w:hanging="851"/>
        <w:rPr>
          <w:rFonts w:cs="Arial"/>
          <w:bCs/>
        </w:rPr>
      </w:pPr>
      <w:r>
        <w:rPr>
          <w:rFonts w:cs="Arial"/>
          <w:bCs/>
        </w:rPr>
        <w:lastRenderedPageBreak/>
        <w:t xml:space="preserve">The </w:t>
      </w:r>
      <w:hyperlink r:id="rId17" w:history="1">
        <w:r w:rsidR="003819C5" w:rsidRPr="009F4E9E">
          <w:rPr>
            <w:rStyle w:val="Hyperlink"/>
            <w:rFonts w:cs="Arial"/>
            <w:bCs/>
          </w:rPr>
          <w:t>report of the Puerto Rico Seismic Network (PRSN)</w:t>
        </w:r>
      </w:hyperlink>
      <w:r w:rsidR="003819C5">
        <w:rPr>
          <w:rFonts w:cs="Arial"/>
          <w:bCs/>
        </w:rPr>
        <w:t xml:space="preserve"> </w:t>
      </w:r>
      <w:r>
        <w:rPr>
          <w:rFonts w:cs="Arial"/>
          <w:bCs/>
        </w:rPr>
        <w:t>will be presented</w:t>
      </w:r>
      <w:r w:rsidR="003819C5">
        <w:rPr>
          <w:rFonts w:cs="Arial"/>
          <w:bCs/>
        </w:rPr>
        <w:t xml:space="preserve"> </w:t>
      </w:r>
      <w:r>
        <w:rPr>
          <w:rFonts w:cs="Arial"/>
          <w:bCs/>
        </w:rPr>
        <w:t xml:space="preserve">online by </w:t>
      </w:r>
      <w:r w:rsidRPr="009F4E9E">
        <w:rPr>
          <w:rFonts w:cs="Arial"/>
          <w:bCs/>
        </w:rPr>
        <w:t xml:space="preserve">Victor </w:t>
      </w:r>
      <w:proofErr w:type="spellStart"/>
      <w:r w:rsidRPr="009F4E9E">
        <w:rPr>
          <w:rFonts w:cs="Arial"/>
          <w:bCs/>
        </w:rPr>
        <w:t>Huerfano</w:t>
      </w:r>
      <w:proofErr w:type="spellEnd"/>
      <w:r w:rsidRPr="009F4E9E">
        <w:rPr>
          <w:rFonts w:cs="Arial"/>
          <w:bCs/>
        </w:rPr>
        <w:t>.</w:t>
      </w:r>
    </w:p>
    <w:p w14:paraId="55D1AEB7" w14:textId="78FB5C98" w:rsidR="009875C5" w:rsidRPr="009875C5" w:rsidRDefault="00D41D9D" w:rsidP="009875C5">
      <w:pPr>
        <w:pStyle w:val="COI"/>
        <w:numPr>
          <w:ilvl w:val="0"/>
          <w:numId w:val="2"/>
        </w:numPr>
        <w:tabs>
          <w:tab w:val="num" w:pos="0"/>
          <w:tab w:val="left" w:pos="709"/>
        </w:tabs>
        <w:ind w:left="0" w:hanging="851"/>
        <w:rPr>
          <w:rFonts w:cs="Arial"/>
          <w:bCs/>
        </w:rPr>
      </w:pPr>
      <w:r w:rsidRPr="00266660">
        <w:rPr>
          <w:rFonts w:cs="Arial"/>
          <w:bCs/>
        </w:rPr>
        <w:t xml:space="preserve">The Plenary </w:t>
      </w:r>
      <w:r w:rsidR="009875C5" w:rsidRPr="00B13525">
        <w:rPr>
          <w:rFonts w:cs="Arial"/>
          <w:bCs/>
        </w:rPr>
        <w:t xml:space="preserve">may wish to provide comments on the </w:t>
      </w:r>
      <w:r w:rsidR="009875C5">
        <w:rPr>
          <w:rFonts w:cs="Arial"/>
          <w:bCs/>
        </w:rPr>
        <w:t>presentation</w:t>
      </w:r>
      <w:r w:rsidR="009875C5" w:rsidRPr="00B13525">
        <w:rPr>
          <w:rFonts w:cs="Arial"/>
          <w:bCs/>
        </w:rPr>
        <w:t>.</w:t>
      </w:r>
    </w:p>
    <w:p w14:paraId="51BC1ED5" w14:textId="77777777" w:rsidR="009875C5" w:rsidRPr="009673FA" w:rsidRDefault="009875C5" w:rsidP="009875C5">
      <w:pPr>
        <w:rPr>
          <w:rFonts w:cs="Arial"/>
          <w:bCs/>
          <w:lang w:val="en-GB"/>
        </w:rPr>
      </w:pPr>
    </w:p>
    <w:p w14:paraId="215687CC" w14:textId="548E3339" w:rsidR="00076DB9" w:rsidRDefault="00076DB9" w:rsidP="00864895">
      <w:pPr>
        <w:numPr>
          <w:ilvl w:val="2"/>
          <w:numId w:val="1"/>
        </w:numPr>
        <w:ind w:left="1512" w:hanging="90"/>
        <w:rPr>
          <w:rFonts w:cs="Arial"/>
          <w:bCs/>
          <w:lang w:val="en-GB"/>
        </w:rPr>
      </w:pPr>
      <w:r w:rsidRPr="001440B1">
        <w:rPr>
          <w:rFonts w:cs="Arial"/>
          <w:bCs/>
          <w:lang w:val="en-GB"/>
        </w:rPr>
        <w:t>SMART Cable</w:t>
      </w:r>
      <w:r w:rsidR="0085240A">
        <w:rPr>
          <w:rFonts w:cs="Arial"/>
          <w:bCs/>
          <w:lang w:val="en-GB"/>
        </w:rPr>
        <w:t xml:space="preserve"> (15 min)</w:t>
      </w:r>
    </w:p>
    <w:p w14:paraId="0341B56D" w14:textId="77777777" w:rsidR="006453F3" w:rsidRDefault="006453F3" w:rsidP="006453F3">
      <w:pPr>
        <w:ind w:left="1512"/>
        <w:rPr>
          <w:rFonts w:cs="Arial"/>
          <w:bCs/>
          <w:lang w:val="en-GB"/>
        </w:rPr>
      </w:pPr>
    </w:p>
    <w:p w14:paraId="6E8CCE42" w14:textId="4C7539AA" w:rsidR="00055F39" w:rsidRDefault="006453F3" w:rsidP="00055F39">
      <w:pPr>
        <w:pStyle w:val="COI"/>
        <w:numPr>
          <w:ilvl w:val="0"/>
          <w:numId w:val="2"/>
        </w:numPr>
        <w:tabs>
          <w:tab w:val="num" w:pos="0"/>
          <w:tab w:val="left" w:pos="709"/>
        </w:tabs>
        <w:ind w:left="0" w:hanging="851"/>
        <w:rPr>
          <w:rFonts w:cs="Arial"/>
          <w:bCs/>
        </w:rPr>
      </w:pPr>
      <w:r>
        <w:rPr>
          <w:rFonts w:cs="Arial"/>
          <w:bCs/>
        </w:rPr>
        <w:t xml:space="preserve">The </w:t>
      </w:r>
      <w:hyperlink r:id="rId18" w:history="1">
        <w:r w:rsidR="003819C5" w:rsidRPr="00DE697C">
          <w:rPr>
            <w:rStyle w:val="Hyperlink"/>
            <w:rFonts w:cs="Arial"/>
            <w:bCs/>
          </w:rPr>
          <w:t>report on SMART Cable</w:t>
        </w:r>
      </w:hyperlink>
      <w:r>
        <w:rPr>
          <w:rFonts w:cs="Arial"/>
          <w:bCs/>
        </w:rPr>
        <w:t xml:space="preserve"> will be presented online </w:t>
      </w:r>
      <w:r w:rsidRPr="00370495">
        <w:rPr>
          <w:rFonts w:cs="Arial"/>
          <w:bCs/>
        </w:rPr>
        <w:t xml:space="preserve">by </w:t>
      </w:r>
      <w:r w:rsidR="009673FA" w:rsidRPr="00370495">
        <w:rPr>
          <w:rFonts w:cs="Arial"/>
          <w:bCs/>
        </w:rPr>
        <w:t xml:space="preserve">Mr </w:t>
      </w:r>
      <w:r w:rsidR="00370495" w:rsidRPr="00370495">
        <w:rPr>
          <w:rFonts w:cs="Arial"/>
          <w:bCs/>
        </w:rPr>
        <w:t>Matt</w:t>
      </w:r>
      <w:r w:rsidR="00370495">
        <w:rPr>
          <w:rFonts w:cs="Arial"/>
          <w:bCs/>
        </w:rPr>
        <w:t xml:space="preserve"> </w:t>
      </w:r>
      <w:proofErr w:type="spellStart"/>
      <w:r w:rsidR="00370495">
        <w:rPr>
          <w:rFonts w:cs="Arial"/>
          <w:bCs/>
        </w:rPr>
        <w:t>Fouch</w:t>
      </w:r>
      <w:proofErr w:type="spellEnd"/>
      <w:r>
        <w:rPr>
          <w:rFonts w:cs="Arial"/>
          <w:bCs/>
        </w:rPr>
        <w:t xml:space="preserve">. </w:t>
      </w:r>
      <w:r w:rsidR="009673FA">
        <w:rPr>
          <w:rFonts w:cs="Arial"/>
          <w:bCs/>
        </w:rPr>
        <w:t>Technical Secretary will remind the delegations</w:t>
      </w:r>
      <w:r w:rsidRPr="006453F3">
        <w:rPr>
          <w:rFonts w:cs="Arial"/>
          <w:bCs/>
        </w:rPr>
        <w:t xml:space="preserve"> </w:t>
      </w:r>
      <w:proofErr w:type="gramStart"/>
      <w:r w:rsidRPr="006453F3">
        <w:rPr>
          <w:rFonts w:cs="Arial"/>
          <w:bCs/>
        </w:rPr>
        <w:t>that</w:t>
      </w:r>
      <w:proofErr w:type="gramEnd"/>
      <w:r w:rsidRPr="006453F3">
        <w:rPr>
          <w:rFonts w:cs="Arial"/>
          <w:bCs/>
        </w:rPr>
        <w:t xml:space="preserve"> </w:t>
      </w:r>
    </w:p>
    <w:p w14:paraId="72917D1A" w14:textId="6B0F93F4" w:rsidR="00055F39" w:rsidRPr="00055F39" w:rsidRDefault="00055F39" w:rsidP="00055F39">
      <w:pPr>
        <w:pStyle w:val="COI"/>
        <w:numPr>
          <w:ilvl w:val="0"/>
          <w:numId w:val="6"/>
        </w:numPr>
        <w:tabs>
          <w:tab w:val="left" w:pos="709"/>
        </w:tabs>
        <w:rPr>
          <w:rFonts w:cs="Arial"/>
          <w:bCs/>
        </w:rPr>
      </w:pPr>
      <w:r w:rsidRPr="00055F39">
        <w:rPr>
          <w:rFonts w:cs="Arial"/>
          <w:bCs/>
        </w:rPr>
        <w:t xml:space="preserve">ICG/CARIBE-EWS XVI tasked WG-2 to conduct a study to demonstrate improvement in tsunami early warning times with two to four variations on SMART Cable </w:t>
      </w:r>
      <w:proofErr w:type="gramStart"/>
      <w:r w:rsidRPr="00055F39">
        <w:rPr>
          <w:rFonts w:cs="Arial"/>
          <w:bCs/>
        </w:rPr>
        <w:t>designs</w:t>
      </w:r>
      <w:proofErr w:type="gramEnd"/>
    </w:p>
    <w:p w14:paraId="2B33E9AD" w14:textId="4FABD659" w:rsidR="00055F39" w:rsidRDefault="00055F39" w:rsidP="00055F39">
      <w:pPr>
        <w:pStyle w:val="COI"/>
        <w:numPr>
          <w:ilvl w:val="0"/>
          <w:numId w:val="6"/>
        </w:numPr>
        <w:tabs>
          <w:tab w:val="left" w:pos="709"/>
        </w:tabs>
        <w:rPr>
          <w:rFonts w:cs="Arial"/>
          <w:bCs/>
        </w:rPr>
      </w:pPr>
      <w:r w:rsidRPr="00055F39">
        <w:rPr>
          <w:rFonts w:cs="Arial"/>
          <w:bCs/>
        </w:rPr>
        <w:t xml:space="preserve">ICG/CARIBE-EWS XVI tasked </w:t>
      </w:r>
      <w:r>
        <w:rPr>
          <w:rFonts w:cs="Arial"/>
          <w:bCs/>
        </w:rPr>
        <w:t>WG-2 and the Secretariat to e</w:t>
      </w:r>
      <w:r w:rsidRPr="00055F39">
        <w:rPr>
          <w:rFonts w:cs="Arial"/>
          <w:bCs/>
        </w:rPr>
        <w:t xml:space="preserve">ngage industry to understand which telecommunications cables are scheduled for replacement or new </w:t>
      </w:r>
      <w:proofErr w:type="gramStart"/>
      <w:r w:rsidRPr="00055F39">
        <w:rPr>
          <w:rFonts w:cs="Arial"/>
          <w:bCs/>
        </w:rPr>
        <w:t>installations</w:t>
      </w:r>
      <w:proofErr w:type="gramEnd"/>
    </w:p>
    <w:p w14:paraId="0416A78F" w14:textId="1EDD2D1D" w:rsidR="006453F3" w:rsidRPr="00055F39" w:rsidRDefault="006453F3" w:rsidP="00055F39">
      <w:pPr>
        <w:pStyle w:val="COI"/>
        <w:numPr>
          <w:ilvl w:val="0"/>
          <w:numId w:val="6"/>
        </w:numPr>
        <w:tabs>
          <w:tab w:val="left" w:pos="709"/>
        </w:tabs>
        <w:rPr>
          <w:rFonts w:cs="Arial"/>
          <w:bCs/>
        </w:rPr>
      </w:pPr>
      <w:r w:rsidRPr="00055F39">
        <w:rPr>
          <w:rFonts w:cs="Arial"/>
          <w:bCs/>
        </w:rPr>
        <w:t>during the online Midterm Officers Meeting</w:t>
      </w:r>
      <w:r w:rsidR="00055F39">
        <w:rPr>
          <w:rFonts w:cs="Arial"/>
          <w:bCs/>
        </w:rPr>
        <w:t xml:space="preserve"> in February</w:t>
      </w:r>
      <w:r w:rsidR="00051242">
        <w:rPr>
          <w:rFonts w:cs="Arial"/>
          <w:bCs/>
        </w:rPr>
        <w:t>,</w:t>
      </w:r>
      <w:r w:rsidRPr="00055F39">
        <w:rPr>
          <w:rFonts w:cs="Arial"/>
          <w:bCs/>
        </w:rPr>
        <w:t xml:space="preserve"> it was proposed to organize a SMART Cable dedicated webinar for the Caribbean Region, which can be also an opportunity to create synergies between the work programmes of the ICG CARIBE</w:t>
      </w:r>
      <w:r w:rsidR="00385C95" w:rsidRPr="00055F39">
        <w:rPr>
          <w:rFonts w:cs="Arial"/>
          <w:bCs/>
        </w:rPr>
        <w:t>-</w:t>
      </w:r>
      <w:r w:rsidRPr="00055F39">
        <w:rPr>
          <w:rFonts w:cs="Arial"/>
          <w:bCs/>
        </w:rPr>
        <w:t xml:space="preserve"> EWS, IOCARIBE and GOOS. Such </w:t>
      </w:r>
      <w:r w:rsidR="005B54A2" w:rsidRPr="00055F39">
        <w:rPr>
          <w:rFonts w:cs="Arial"/>
          <w:bCs/>
        </w:rPr>
        <w:t>webinar</w:t>
      </w:r>
      <w:r w:rsidRPr="00055F39">
        <w:rPr>
          <w:rFonts w:cs="Arial"/>
          <w:bCs/>
        </w:rPr>
        <w:t xml:space="preserve"> could be organized in the 4th quarter of 2024, but before December</w:t>
      </w:r>
      <w:r w:rsidR="00051242">
        <w:rPr>
          <w:rFonts w:cs="Arial"/>
          <w:bCs/>
        </w:rPr>
        <w:t xml:space="preserve"> 2024</w:t>
      </w:r>
      <w:r w:rsidRPr="00055F39">
        <w:rPr>
          <w:rFonts w:cs="Arial"/>
          <w:bCs/>
        </w:rPr>
        <w:t>.</w:t>
      </w:r>
    </w:p>
    <w:p w14:paraId="5F045572" w14:textId="77777777" w:rsidR="006453F3" w:rsidRPr="001440B1" w:rsidRDefault="006453F3" w:rsidP="006453F3">
      <w:pPr>
        <w:jc w:val="both"/>
        <w:rPr>
          <w:rFonts w:cs="Arial"/>
          <w:bCs/>
          <w:lang w:val="en-GB"/>
        </w:rPr>
      </w:pPr>
    </w:p>
    <w:p w14:paraId="1DBD5CE6" w14:textId="3A5DA96B" w:rsidR="00A36E47" w:rsidRDefault="00A36E47" w:rsidP="00864895">
      <w:pPr>
        <w:numPr>
          <w:ilvl w:val="1"/>
          <w:numId w:val="1"/>
        </w:numPr>
        <w:ind w:left="1418" w:hanging="709"/>
        <w:rPr>
          <w:rFonts w:cs="Arial"/>
          <w:bCs/>
          <w:lang w:val="en-GB"/>
        </w:rPr>
      </w:pPr>
      <w:r w:rsidRPr="001440B1">
        <w:rPr>
          <w:rFonts w:cs="Arial"/>
          <w:bCs/>
          <w:lang w:val="en-GB"/>
        </w:rPr>
        <w:t>STATUS OF OTHER ICGs</w:t>
      </w:r>
    </w:p>
    <w:p w14:paraId="68110A1B" w14:textId="77777777" w:rsidR="00945E59" w:rsidRPr="001440B1" w:rsidRDefault="00945E59" w:rsidP="00945E59">
      <w:pPr>
        <w:ind w:left="1418"/>
        <w:rPr>
          <w:rFonts w:cs="Arial"/>
          <w:bCs/>
          <w:lang w:val="en-GB"/>
        </w:rPr>
      </w:pPr>
    </w:p>
    <w:p w14:paraId="0F6225C2" w14:textId="08590174" w:rsidR="00F85A4A" w:rsidRDefault="00F85A4A" w:rsidP="00864895">
      <w:pPr>
        <w:numPr>
          <w:ilvl w:val="2"/>
          <w:numId w:val="1"/>
        </w:numPr>
        <w:ind w:left="1512" w:hanging="90"/>
        <w:rPr>
          <w:rFonts w:cs="Arial"/>
          <w:bCs/>
          <w:lang w:val="en-GB"/>
        </w:rPr>
      </w:pPr>
      <w:r w:rsidRPr="001440B1">
        <w:rPr>
          <w:rFonts w:cs="Arial"/>
          <w:bCs/>
          <w:lang w:val="en-GB"/>
        </w:rPr>
        <w:t>ICG/IOTWMS</w:t>
      </w:r>
      <w:r w:rsidR="0085240A">
        <w:rPr>
          <w:rFonts w:cs="Arial"/>
          <w:bCs/>
          <w:lang w:val="en-GB"/>
        </w:rPr>
        <w:t xml:space="preserve"> (10 min)</w:t>
      </w:r>
    </w:p>
    <w:p w14:paraId="34AD3E96" w14:textId="77777777" w:rsidR="00945E59" w:rsidRDefault="00945E59" w:rsidP="00945E59">
      <w:pPr>
        <w:rPr>
          <w:rFonts w:cs="Arial"/>
          <w:bCs/>
          <w:lang w:val="en-GB"/>
        </w:rPr>
      </w:pPr>
    </w:p>
    <w:p w14:paraId="5F3F17E1" w14:textId="75BD9CF1" w:rsidR="00945E59" w:rsidRPr="002F295B" w:rsidRDefault="00945E59" w:rsidP="00945E59">
      <w:pPr>
        <w:pStyle w:val="COI"/>
        <w:numPr>
          <w:ilvl w:val="0"/>
          <w:numId w:val="2"/>
        </w:numPr>
        <w:tabs>
          <w:tab w:val="num" w:pos="0"/>
          <w:tab w:val="left" w:pos="709"/>
        </w:tabs>
        <w:ind w:left="0" w:hanging="851"/>
        <w:rPr>
          <w:rFonts w:cs="Arial"/>
          <w:bCs/>
        </w:rPr>
      </w:pPr>
      <w:r w:rsidRPr="00945E59">
        <w:rPr>
          <w:rFonts w:cs="Arial"/>
          <w:bCs/>
        </w:rPr>
        <w:t xml:space="preserve">The </w:t>
      </w:r>
      <w:hyperlink r:id="rId19" w:history="1">
        <w:r w:rsidR="003819C5" w:rsidRPr="002F295B">
          <w:rPr>
            <w:rStyle w:val="Hyperlink"/>
            <w:rFonts w:cs="Arial"/>
            <w:bCs/>
          </w:rPr>
          <w:t>report of the ICG/IOTWMS</w:t>
        </w:r>
      </w:hyperlink>
      <w:r w:rsidR="003819C5">
        <w:rPr>
          <w:rFonts w:cs="Arial"/>
          <w:bCs/>
        </w:rPr>
        <w:t xml:space="preserve"> </w:t>
      </w:r>
      <w:r w:rsidR="002F295B">
        <w:rPr>
          <w:rFonts w:cs="Arial"/>
          <w:bCs/>
        </w:rPr>
        <w:t>is available as a presentation. Due to the time zone difference, the presentation will not be delivered in real-time.</w:t>
      </w:r>
    </w:p>
    <w:p w14:paraId="12054A85" w14:textId="77777777" w:rsidR="00945E59" w:rsidRPr="001440B1" w:rsidRDefault="00945E59" w:rsidP="00945E59">
      <w:pPr>
        <w:rPr>
          <w:rFonts w:cs="Arial"/>
          <w:bCs/>
          <w:lang w:val="en-GB"/>
        </w:rPr>
      </w:pPr>
    </w:p>
    <w:p w14:paraId="69D5297F" w14:textId="7DB53200" w:rsidR="00F85A4A" w:rsidRDefault="00F85A4A" w:rsidP="00864895">
      <w:pPr>
        <w:numPr>
          <w:ilvl w:val="2"/>
          <w:numId w:val="1"/>
        </w:numPr>
        <w:ind w:left="1512" w:hanging="90"/>
        <w:rPr>
          <w:rFonts w:cs="Arial"/>
          <w:bCs/>
          <w:lang w:val="en-GB"/>
        </w:rPr>
      </w:pPr>
      <w:r w:rsidRPr="001440B1">
        <w:rPr>
          <w:rFonts w:cs="Arial"/>
          <w:bCs/>
          <w:lang w:val="en-GB"/>
        </w:rPr>
        <w:t>ICG/NEAMTWS</w:t>
      </w:r>
      <w:r w:rsidR="0085240A">
        <w:rPr>
          <w:rFonts w:cs="Arial"/>
          <w:bCs/>
          <w:lang w:val="en-GB"/>
        </w:rPr>
        <w:t xml:space="preserve"> (10 min)</w:t>
      </w:r>
    </w:p>
    <w:p w14:paraId="38BD115D" w14:textId="77777777" w:rsidR="00945E59" w:rsidRDefault="00945E59" w:rsidP="00945E59">
      <w:pPr>
        <w:rPr>
          <w:rFonts w:cs="Arial"/>
          <w:bCs/>
          <w:lang w:val="en-GB"/>
        </w:rPr>
      </w:pPr>
    </w:p>
    <w:p w14:paraId="26F61A4F" w14:textId="40B354D1" w:rsidR="00945E59" w:rsidRPr="00D41D9D" w:rsidRDefault="00945E59" w:rsidP="00945E59">
      <w:pPr>
        <w:pStyle w:val="COI"/>
        <w:numPr>
          <w:ilvl w:val="0"/>
          <w:numId w:val="2"/>
        </w:numPr>
        <w:tabs>
          <w:tab w:val="num" w:pos="0"/>
          <w:tab w:val="left" w:pos="709"/>
        </w:tabs>
        <w:ind w:left="0" w:hanging="851"/>
        <w:rPr>
          <w:rFonts w:cs="Arial"/>
          <w:bCs/>
        </w:rPr>
      </w:pPr>
      <w:r w:rsidRPr="00945E59">
        <w:rPr>
          <w:rFonts w:cs="Arial"/>
          <w:bCs/>
        </w:rPr>
        <w:t xml:space="preserve">The </w:t>
      </w:r>
      <w:hyperlink r:id="rId20" w:history="1">
        <w:r w:rsidR="003819C5" w:rsidRPr="004E206D">
          <w:rPr>
            <w:rStyle w:val="Hyperlink"/>
            <w:rFonts w:cs="Arial"/>
            <w:bCs/>
          </w:rPr>
          <w:t>report of the ICG/NEAMTWS</w:t>
        </w:r>
      </w:hyperlink>
      <w:r w:rsidRPr="00945E59">
        <w:rPr>
          <w:rFonts w:cs="Arial"/>
          <w:bCs/>
        </w:rPr>
        <w:t xml:space="preserve"> will be presented</w:t>
      </w:r>
      <w:r w:rsidR="00A01645">
        <w:rPr>
          <w:rFonts w:cs="Arial"/>
          <w:bCs/>
        </w:rPr>
        <w:t xml:space="preserve"> </w:t>
      </w:r>
      <w:r w:rsidRPr="00945E59">
        <w:rPr>
          <w:rFonts w:cs="Arial"/>
          <w:bCs/>
        </w:rPr>
        <w:t>online by Mr Alessandro Amato, Chair of ICG/NEAMTWS.</w:t>
      </w:r>
    </w:p>
    <w:p w14:paraId="21203029" w14:textId="260C5E70" w:rsidR="00945E59" w:rsidRPr="009875C5" w:rsidRDefault="00D41D9D" w:rsidP="00945E59">
      <w:pPr>
        <w:pStyle w:val="COI"/>
        <w:numPr>
          <w:ilvl w:val="0"/>
          <w:numId w:val="2"/>
        </w:numPr>
        <w:tabs>
          <w:tab w:val="num" w:pos="0"/>
          <w:tab w:val="left" w:pos="709"/>
        </w:tabs>
        <w:ind w:left="0" w:hanging="851"/>
        <w:rPr>
          <w:rFonts w:cs="Arial"/>
          <w:bCs/>
        </w:rPr>
      </w:pPr>
      <w:r w:rsidRPr="00266660">
        <w:rPr>
          <w:rFonts w:cs="Arial"/>
          <w:bCs/>
        </w:rPr>
        <w:t xml:space="preserve">The Plenary </w:t>
      </w:r>
      <w:r w:rsidR="00945E59" w:rsidRPr="00B13525">
        <w:rPr>
          <w:rFonts w:cs="Arial"/>
          <w:bCs/>
        </w:rPr>
        <w:t xml:space="preserve">may wish to provide comments on the </w:t>
      </w:r>
      <w:r w:rsidR="00945E59">
        <w:rPr>
          <w:rFonts w:cs="Arial"/>
          <w:bCs/>
        </w:rPr>
        <w:t>presentation</w:t>
      </w:r>
      <w:r w:rsidR="00945E59" w:rsidRPr="00B13525">
        <w:rPr>
          <w:rFonts w:cs="Arial"/>
          <w:bCs/>
        </w:rPr>
        <w:t>.</w:t>
      </w:r>
    </w:p>
    <w:p w14:paraId="4A8666BD" w14:textId="77777777" w:rsidR="00945E59" w:rsidRDefault="00945E59" w:rsidP="00945E59">
      <w:pPr>
        <w:rPr>
          <w:rFonts w:cs="Arial"/>
          <w:bCs/>
          <w:lang w:val="en-GB"/>
        </w:rPr>
      </w:pPr>
    </w:p>
    <w:p w14:paraId="4F15D11A" w14:textId="77777777" w:rsidR="00945E59" w:rsidRPr="001440B1" w:rsidRDefault="00945E59" w:rsidP="00945E59">
      <w:pPr>
        <w:rPr>
          <w:rFonts w:cs="Arial"/>
          <w:bCs/>
          <w:lang w:val="en-GB"/>
        </w:rPr>
      </w:pPr>
    </w:p>
    <w:p w14:paraId="2F2287DC" w14:textId="6C68591A" w:rsidR="00945E59" w:rsidRDefault="00F85A4A" w:rsidP="00945E59">
      <w:pPr>
        <w:numPr>
          <w:ilvl w:val="2"/>
          <w:numId w:val="1"/>
        </w:numPr>
        <w:ind w:left="1512" w:hanging="90"/>
        <w:rPr>
          <w:rFonts w:cs="Arial"/>
          <w:bCs/>
          <w:lang w:val="en-GB"/>
        </w:rPr>
      </w:pPr>
      <w:r w:rsidRPr="001440B1">
        <w:rPr>
          <w:rFonts w:cs="Arial"/>
          <w:bCs/>
          <w:lang w:val="en-GB"/>
        </w:rPr>
        <w:t>ICG/PTWS</w:t>
      </w:r>
      <w:r w:rsidR="0085240A">
        <w:rPr>
          <w:rFonts w:cs="Arial"/>
          <w:bCs/>
          <w:lang w:val="en-GB"/>
        </w:rPr>
        <w:t xml:space="preserve"> (10 min)</w:t>
      </w:r>
    </w:p>
    <w:p w14:paraId="741A45FE" w14:textId="77777777" w:rsidR="00945E59" w:rsidRPr="00945E59" w:rsidRDefault="00945E59" w:rsidP="00945E59">
      <w:pPr>
        <w:ind w:left="1512"/>
        <w:rPr>
          <w:rFonts w:cs="Arial"/>
          <w:bCs/>
          <w:lang w:val="en-GB"/>
        </w:rPr>
      </w:pPr>
    </w:p>
    <w:p w14:paraId="56DDE676" w14:textId="53F6E68F" w:rsidR="00945E59" w:rsidRPr="00D41D9D" w:rsidRDefault="00945E59" w:rsidP="00945E59">
      <w:pPr>
        <w:pStyle w:val="COI"/>
        <w:numPr>
          <w:ilvl w:val="0"/>
          <w:numId w:val="2"/>
        </w:numPr>
        <w:tabs>
          <w:tab w:val="num" w:pos="0"/>
          <w:tab w:val="left" w:pos="709"/>
        </w:tabs>
        <w:ind w:left="0" w:hanging="851"/>
        <w:rPr>
          <w:rFonts w:cs="Arial"/>
          <w:bCs/>
        </w:rPr>
      </w:pPr>
      <w:r w:rsidRPr="00945E59">
        <w:rPr>
          <w:rFonts w:cs="Arial"/>
          <w:bCs/>
        </w:rPr>
        <w:t xml:space="preserve">The </w:t>
      </w:r>
      <w:hyperlink r:id="rId21" w:history="1">
        <w:r w:rsidR="003819C5" w:rsidRPr="003819C5">
          <w:rPr>
            <w:rStyle w:val="Hyperlink"/>
            <w:rFonts w:cs="Arial"/>
            <w:bCs/>
          </w:rPr>
          <w:t>report of the ICG/PTWS</w:t>
        </w:r>
      </w:hyperlink>
      <w:r w:rsidRPr="00945E59">
        <w:rPr>
          <w:rFonts w:cs="Arial"/>
          <w:bCs/>
        </w:rPr>
        <w:t xml:space="preserve"> will be presented online by Mr Yuji </w:t>
      </w:r>
      <w:proofErr w:type="spellStart"/>
      <w:r w:rsidRPr="00945E59">
        <w:rPr>
          <w:rFonts w:cs="Arial"/>
          <w:bCs/>
        </w:rPr>
        <w:t>Nishimae</w:t>
      </w:r>
      <w:proofErr w:type="spellEnd"/>
      <w:r w:rsidRPr="00945E59">
        <w:rPr>
          <w:rFonts w:cs="Arial"/>
          <w:bCs/>
        </w:rPr>
        <w:t>, Chair of ICG/</w:t>
      </w:r>
      <w:r>
        <w:rPr>
          <w:rFonts w:cs="Arial"/>
          <w:bCs/>
        </w:rPr>
        <w:t>PTWS</w:t>
      </w:r>
      <w:r w:rsidRPr="00945E59">
        <w:rPr>
          <w:rFonts w:cs="Arial"/>
          <w:bCs/>
        </w:rPr>
        <w:t>.</w:t>
      </w:r>
    </w:p>
    <w:p w14:paraId="5D4E764E" w14:textId="6F7A6F88" w:rsidR="00945E59" w:rsidRPr="009875C5" w:rsidRDefault="00D41D9D" w:rsidP="00945E59">
      <w:pPr>
        <w:pStyle w:val="COI"/>
        <w:numPr>
          <w:ilvl w:val="0"/>
          <w:numId w:val="2"/>
        </w:numPr>
        <w:tabs>
          <w:tab w:val="num" w:pos="0"/>
          <w:tab w:val="left" w:pos="709"/>
        </w:tabs>
        <w:ind w:left="0" w:hanging="851"/>
        <w:rPr>
          <w:rFonts w:cs="Arial"/>
          <w:bCs/>
        </w:rPr>
      </w:pPr>
      <w:r w:rsidRPr="00266660">
        <w:rPr>
          <w:rFonts w:cs="Arial"/>
          <w:bCs/>
        </w:rPr>
        <w:t xml:space="preserve">The Plenary </w:t>
      </w:r>
      <w:r w:rsidR="00945E59" w:rsidRPr="00B13525">
        <w:rPr>
          <w:rFonts w:cs="Arial"/>
          <w:bCs/>
        </w:rPr>
        <w:t xml:space="preserve">may wish to provide comments on the </w:t>
      </w:r>
      <w:r w:rsidR="00945E59">
        <w:rPr>
          <w:rFonts w:cs="Arial"/>
          <w:bCs/>
        </w:rPr>
        <w:t>presentation</w:t>
      </w:r>
      <w:r w:rsidR="00945E59" w:rsidRPr="00B13525">
        <w:rPr>
          <w:rFonts w:cs="Arial"/>
          <w:bCs/>
        </w:rPr>
        <w:t>.</w:t>
      </w:r>
    </w:p>
    <w:p w14:paraId="023BECC9" w14:textId="77777777" w:rsidR="00945E59" w:rsidRPr="00945E59" w:rsidRDefault="00945E59" w:rsidP="00945E59">
      <w:pPr>
        <w:rPr>
          <w:rFonts w:cs="Arial"/>
          <w:bCs/>
          <w:lang w:val="en-GB"/>
        </w:rPr>
      </w:pPr>
    </w:p>
    <w:p w14:paraId="7077631F" w14:textId="77777777" w:rsidR="00945E59" w:rsidRPr="001440B1" w:rsidRDefault="00945E59" w:rsidP="00945E59">
      <w:pPr>
        <w:rPr>
          <w:rFonts w:cs="Arial"/>
          <w:bCs/>
          <w:lang w:val="en-GB"/>
        </w:rPr>
      </w:pPr>
    </w:p>
    <w:p w14:paraId="6A277D68" w14:textId="15A26C80" w:rsidR="00155699" w:rsidRDefault="00155699" w:rsidP="00155699">
      <w:pPr>
        <w:numPr>
          <w:ilvl w:val="1"/>
          <w:numId w:val="1"/>
        </w:numPr>
        <w:ind w:left="1418" w:hanging="709"/>
        <w:rPr>
          <w:rFonts w:cs="Arial"/>
          <w:bCs/>
          <w:lang w:val="en-GB"/>
        </w:rPr>
      </w:pPr>
      <w:r w:rsidRPr="001440B1">
        <w:rPr>
          <w:rFonts w:cs="Arial"/>
          <w:bCs/>
          <w:lang w:val="en-GB"/>
        </w:rPr>
        <w:t xml:space="preserve">TSUNAMI SERVICES PROVIDER REPORT (PTWC) </w:t>
      </w:r>
      <w:r w:rsidR="0085240A">
        <w:rPr>
          <w:rFonts w:cs="Arial"/>
          <w:bCs/>
          <w:lang w:val="en-GB"/>
        </w:rPr>
        <w:t>(</w:t>
      </w:r>
      <w:r w:rsidR="0085240A" w:rsidRPr="00266660">
        <w:rPr>
          <w:rFonts w:cs="Arial"/>
          <w:bCs/>
          <w:lang w:val="en-GB"/>
        </w:rPr>
        <w:t>30 minutes)</w:t>
      </w:r>
    </w:p>
    <w:p w14:paraId="49948BC2" w14:textId="77777777" w:rsidR="00D41D9D" w:rsidRDefault="00D41D9D" w:rsidP="00D41D9D">
      <w:pPr>
        <w:ind w:left="1418"/>
        <w:rPr>
          <w:rFonts w:cs="Arial"/>
          <w:bCs/>
          <w:lang w:val="en-GB"/>
        </w:rPr>
      </w:pPr>
    </w:p>
    <w:p w14:paraId="695FBBED" w14:textId="07578C2A" w:rsidR="00266660" w:rsidRPr="00266660" w:rsidRDefault="00266660" w:rsidP="00C635F8">
      <w:pPr>
        <w:pStyle w:val="COI"/>
        <w:numPr>
          <w:ilvl w:val="0"/>
          <w:numId w:val="2"/>
        </w:numPr>
        <w:tabs>
          <w:tab w:val="num" w:pos="0"/>
          <w:tab w:val="left" w:pos="709"/>
        </w:tabs>
        <w:ind w:left="0" w:hanging="851"/>
        <w:rPr>
          <w:rFonts w:cs="Arial"/>
          <w:bCs/>
        </w:rPr>
      </w:pPr>
      <w:r w:rsidRPr="00266660">
        <w:rPr>
          <w:rFonts w:cs="Arial"/>
          <w:bCs/>
        </w:rPr>
        <w:lastRenderedPageBreak/>
        <w:t xml:space="preserve">The </w:t>
      </w:r>
      <w:hyperlink r:id="rId22" w:history="1">
        <w:r w:rsidR="001F41DD" w:rsidRPr="00423002">
          <w:rPr>
            <w:rStyle w:val="Hyperlink"/>
            <w:rFonts w:cs="Arial"/>
            <w:bCs/>
          </w:rPr>
          <w:t xml:space="preserve">report of the Pacific Tsunami Warning </w:t>
        </w:r>
        <w:proofErr w:type="spellStart"/>
        <w:r w:rsidR="001F41DD" w:rsidRPr="00423002">
          <w:rPr>
            <w:rStyle w:val="Hyperlink"/>
            <w:rFonts w:cs="Arial"/>
            <w:bCs/>
          </w:rPr>
          <w:t>Center</w:t>
        </w:r>
        <w:proofErr w:type="spellEnd"/>
        <w:r w:rsidR="001F41DD" w:rsidRPr="00423002">
          <w:rPr>
            <w:rStyle w:val="Hyperlink"/>
            <w:rFonts w:cs="Arial"/>
            <w:bCs/>
          </w:rPr>
          <w:t xml:space="preserve"> (PTWC)</w:t>
        </w:r>
      </w:hyperlink>
      <w:r w:rsidR="001F41DD">
        <w:rPr>
          <w:rFonts w:cs="Arial"/>
          <w:bCs/>
        </w:rPr>
        <w:t xml:space="preserve"> </w:t>
      </w:r>
      <w:r w:rsidRPr="00266660">
        <w:rPr>
          <w:rFonts w:cs="Arial"/>
          <w:bCs/>
        </w:rPr>
        <w:t>will be presented</w:t>
      </w:r>
      <w:r w:rsidR="00A01645" w:rsidRPr="00945E59">
        <w:rPr>
          <w:rFonts w:cs="Arial"/>
          <w:bCs/>
        </w:rPr>
        <w:t xml:space="preserve"> </w:t>
      </w:r>
      <w:r w:rsidRPr="00266660">
        <w:rPr>
          <w:rFonts w:cs="Arial"/>
          <w:bCs/>
        </w:rPr>
        <w:t>in-person by</w:t>
      </w:r>
      <w:r>
        <w:rPr>
          <w:rFonts w:cs="Arial"/>
          <w:bCs/>
        </w:rPr>
        <w:t xml:space="preserve"> Mr </w:t>
      </w:r>
      <w:r w:rsidRPr="00266660">
        <w:rPr>
          <w:rFonts w:cs="Arial"/>
          <w:bCs/>
        </w:rPr>
        <w:t>Charles McCreery, Director of the Pacific Tsunami Warning Centre (PTWC)</w:t>
      </w:r>
      <w:r>
        <w:rPr>
          <w:rFonts w:cs="Arial"/>
          <w:bCs/>
        </w:rPr>
        <w:t>.</w:t>
      </w:r>
    </w:p>
    <w:p w14:paraId="741B7DA3" w14:textId="77777777" w:rsidR="00266660" w:rsidRDefault="00266660" w:rsidP="00266660">
      <w:pPr>
        <w:rPr>
          <w:rFonts w:cs="Arial"/>
          <w:bCs/>
          <w:lang w:val="en-GB"/>
        </w:rPr>
      </w:pPr>
    </w:p>
    <w:p w14:paraId="776C35C1" w14:textId="3CD65F47" w:rsidR="00BA7EDC" w:rsidRDefault="00D41D9D" w:rsidP="00BA7EDC">
      <w:pPr>
        <w:pStyle w:val="COI"/>
        <w:numPr>
          <w:ilvl w:val="0"/>
          <w:numId w:val="2"/>
        </w:numPr>
        <w:tabs>
          <w:tab w:val="num" w:pos="0"/>
          <w:tab w:val="left" w:pos="709"/>
        </w:tabs>
        <w:ind w:left="0" w:hanging="851"/>
        <w:rPr>
          <w:rFonts w:cs="Arial"/>
          <w:bCs/>
        </w:rPr>
      </w:pPr>
      <w:r w:rsidRPr="00266660">
        <w:rPr>
          <w:rFonts w:cs="Arial"/>
          <w:bCs/>
        </w:rPr>
        <w:t xml:space="preserve">The Plenary </w:t>
      </w:r>
      <w:r w:rsidR="00266660" w:rsidRPr="00266660">
        <w:rPr>
          <w:rFonts w:cs="Arial"/>
          <w:bCs/>
        </w:rPr>
        <w:t>may wish to provide comments or questions on the report of PTWC.</w:t>
      </w:r>
    </w:p>
    <w:p w14:paraId="598F4E6F" w14:textId="77777777" w:rsidR="00BA7EDC" w:rsidRPr="00BA7EDC" w:rsidRDefault="00BA7EDC" w:rsidP="00BA7EDC">
      <w:pPr>
        <w:pStyle w:val="COI"/>
        <w:tabs>
          <w:tab w:val="left" w:pos="709"/>
        </w:tabs>
        <w:rPr>
          <w:rFonts w:cs="Arial"/>
          <w:bCs/>
        </w:rPr>
      </w:pPr>
    </w:p>
    <w:p w14:paraId="42B216B0" w14:textId="77777777" w:rsidR="00BA7EDC" w:rsidRDefault="00BA7EDC" w:rsidP="00BA7EDC">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COFFEE BREAK</w:t>
      </w:r>
    </w:p>
    <w:p w14:paraId="3E899FBD" w14:textId="77777777" w:rsidR="00BA7EDC" w:rsidRDefault="00BA7EDC" w:rsidP="00BA7EDC">
      <w:pPr>
        <w:pStyle w:val="COI"/>
        <w:tabs>
          <w:tab w:val="left" w:pos="709"/>
        </w:tabs>
        <w:spacing w:after="0"/>
        <w:jc w:val="center"/>
        <w:rPr>
          <w:rFonts w:cs="Arial"/>
          <w:b/>
          <w:bCs/>
          <w:color w:val="FF0000"/>
          <w:szCs w:val="22"/>
        </w:rPr>
      </w:pPr>
    </w:p>
    <w:p w14:paraId="6995441C" w14:textId="77777777" w:rsidR="00BA7EDC" w:rsidRPr="00BA7EDC" w:rsidRDefault="00BA7EDC" w:rsidP="00BA7EDC">
      <w:pPr>
        <w:pStyle w:val="COI"/>
        <w:tabs>
          <w:tab w:val="left" w:pos="709"/>
        </w:tabs>
        <w:spacing w:after="0"/>
        <w:jc w:val="center"/>
        <w:rPr>
          <w:rFonts w:cs="Arial"/>
          <w:b/>
          <w:bCs/>
          <w:color w:val="FF0000"/>
          <w:szCs w:val="22"/>
        </w:rPr>
      </w:pPr>
    </w:p>
    <w:p w14:paraId="67337650" w14:textId="77777777" w:rsidR="00266660" w:rsidRPr="001440B1" w:rsidRDefault="00266660" w:rsidP="00266660">
      <w:pPr>
        <w:rPr>
          <w:rFonts w:cs="Arial"/>
          <w:bCs/>
          <w:lang w:val="en-GB"/>
        </w:rPr>
      </w:pPr>
    </w:p>
    <w:p w14:paraId="0802DD0B" w14:textId="53ABF83D" w:rsidR="00155699" w:rsidRDefault="002A2E40" w:rsidP="00155699">
      <w:pPr>
        <w:numPr>
          <w:ilvl w:val="1"/>
          <w:numId w:val="1"/>
        </w:numPr>
        <w:ind w:left="1418" w:hanging="709"/>
        <w:rPr>
          <w:rFonts w:cs="Arial"/>
          <w:bCs/>
          <w:lang w:val="en-GB"/>
        </w:rPr>
      </w:pPr>
      <w:r w:rsidRPr="001440B1">
        <w:rPr>
          <w:rFonts w:cs="Arial"/>
          <w:bCs/>
          <w:lang w:val="en-GB"/>
        </w:rPr>
        <w:t xml:space="preserve">CATAC </w:t>
      </w:r>
      <w:r w:rsidR="00155699" w:rsidRPr="001440B1">
        <w:rPr>
          <w:rFonts w:cs="Arial"/>
          <w:bCs/>
          <w:lang w:val="en-GB"/>
        </w:rPr>
        <w:t>REPORT</w:t>
      </w:r>
      <w:r w:rsidR="0085240A">
        <w:rPr>
          <w:rFonts w:cs="Arial"/>
          <w:bCs/>
          <w:lang w:val="en-GB"/>
        </w:rPr>
        <w:t xml:space="preserve"> (</w:t>
      </w:r>
      <w:r w:rsidR="0085240A" w:rsidRPr="00266660">
        <w:rPr>
          <w:rFonts w:cs="Arial"/>
          <w:bCs/>
          <w:lang w:val="en-GB"/>
        </w:rPr>
        <w:t>30 minutes)</w:t>
      </w:r>
    </w:p>
    <w:p w14:paraId="1B4BCD57" w14:textId="77777777" w:rsidR="00266660" w:rsidRDefault="00266660" w:rsidP="00266660">
      <w:pPr>
        <w:rPr>
          <w:rFonts w:cs="Arial"/>
          <w:bCs/>
          <w:lang w:val="en-GB"/>
        </w:rPr>
      </w:pPr>
    </w:p>
    <w:p w14:paraId="63A47081" w14:textId="3D2A105E" w:rsidR="00266660" w:rsidRDefault="00266660" w:rsidP="00C635F8">
      <w:pPr>
        <w:pStyle w:val="COI"/>
        <w:numPr>
          <w:ilvl w:val="0"/>
          <w:numId w:val="2"/>
        </w:numPr>
        <w:tabs>
          <w:tab w:val="num" w:pos="0"/>
          <w:tab w:val="left" w:pos="709"/>
        </w:tabs>
        <w:ind w:left="0" w:hanging="851"/>
        <w:rPr>
          <w:rFonts w:cs="Arial"/>
          <w:bCs/>
        </w:rPr>
      </w:pPr>
      <w:r w:rsidRPr="00266660">
        <w:rPr>
          <w:rFonts w:cs="Arial"/>
          <w:bCs/>
        </w:rPr>
        <w:t xml:space="preserve">The </w:t>
      </w:r>
      <w:r w:rsidR="001F41DD" w:rsidRPr="001F41DD">
        <w:rPr>
          <w:rFonts w:cs="Arial"/>
          <w:bCs/>
          <w:highlight w:val="yellow"/>
        </w:rPr>
        <w:t>report of CATAC</w:t>
      </w:r>
      <w:r w:rsidR="001F41DD">
        <w:rPr>
          <w:rFonts w:cs="Arial"/>
          <w:bCs/>
        </w:rPr>
        <w:t xml:space="preserve"> </w:t>
      </w:r>
      <w:r w:rsidRPr="00266660">
        <w:rPr>
          <w:rFonts w:cs="Arial"/>
          <w:bCs/>
        </w:rPr>
        <w:t>will be presented</w:t>
      </w:r>
      <w:r w:rsidR="001F41DD">
        <w:rPr>
          <w:rFonts w:cs="Arial"/>
          <w:bCs/>
        </w:rPr>
        <w:t xml:space="preserve"> </w:t>
      </w:r>
      <w:r w:rsidRPr="00266660">
        <w:rPr>
          <w:rFonts w:cs="Arial"/>
          <w:bCs/>
        </w:rPr>
        <w:t>in-person by</w:t>
      </w:r>
      <w:r>
        <w:rPr>
          <w:rFonts w:cs="Arial"/>
          <w:bCs/>
        </w:rPr>
        <w:t xml:space="preserve"> Mr </w:t>
      </w:r>
      <w:r w:rsidRPr="00C635F8">
        <w:rPr>
          <w:rFonts w:cs="Arial"/>
          <w:bCs/>
        </w:rPr>
        <w:t xml:space="preserve">Wilfried Strauch, Senior Advisor of the Instituto </w:t>
      </w:r>
      <w:proofErr w:type="spellStart"/>
      <w:r w:rsidRPr="00C635F8">
        <w:rPr>
          <w:rFonts w:cs="Arial"/>
          <w:bCs/>
        </w:rPr>
        <w:t>Nicaraguense</w:t>
      </w:r>
      <w:proofErr w:type="spellEnd"/>
      <w:r w:rsidRPr="00C635F8">
        <w:rPr>
          <w:rFonts w:cs="Arial"/>
          <w:bCs/>
        </w:rPr>
        <w:t xml:space="preserve"> de </w:t>
      </w:r>
      <w:proofErr w:type="spellStart"/>
      <w:r w:rsidRPr="00C635F8">
        <w:rPr>
          <w:rFonts w:cs="Arial"/>
          <w:bCs/>
        </w:rPr>
        <w:t>Estudios</w:t>
      </w:r>
      <w:proofErr w:type="spellEnd"/>
      <w:r w:rsidRPr="00C635F8">
        <w:rPr>
          <w:rFonts w:cs="Arial"/>
          <w:bCs/>
        </w:rPr>
        <w:t xml:space="preserve"> </w:t>
      </w:r>
      <w:proofErr w:type="spellStart"/>
      <w:r w:rsidRPr="00C635F8">
        <w:rPr>
          <w:rFonts w:cs="Arial"/>
          <w:bCs/>
        </w:rPr>
        <w:t>Territoriales</w:t>
      </w:r>
      <w:proofErr w:type="spellEnd"/>
      <w:r w:rsidRPr="00C635F8">
        <w:rPr>
          <w:rFonts w:cs="Arial"/>
          <w:bCs/>
        </w:rPr>
        <w:t xml:space="preserve"> (INETER), which host the Central American Tsunami Advisory Centre (CATAC). </w:t>
      </w:r>
    </w:p>
    <w:p w14:paraId="55414F4C" w14:textId="68B3445D" w:rsidR="00DF6B6F" w:rsidRPr="00DF6B6F" w:rsidRDefault="00DF6B6F" w:rsidP="00DF6B6F">
      <w:pPr>
        <w:pStyle w:val="COI"/>
        <w:numPr>
          <w:ilvl w:val="0"/>
          <w:numId w:val="2"/>
        </w:numPr>
        <w:tabs>
          <w:tab w:val="num" w:pos="0"/>
          <w:tab w:val="left" w:pos="709"/>
        </w:tabs>
        <w:ind w:left="0" w:hanging="851"/>
        <w:rPr>
          <w:rFonts w:cs="Arial"/>
          <w:bCs/>
        </w:rPr>
      </w:pPr>
      <w:r w:rsidRPr="00266660">
        <w:rPr>
          <w:rFonts w:cs="Arial"/>
          <w:bCs/>
        </w:rPr>
        <w:t xml:space="preserve">The Plenary </w:t>
      </w:r>
      <w:r w:rsidRPr="00B13525">
        <w:rPr>
          <w:rFonts w:cs="Arial"/>
          <w:bCs/>
        </w:rPr>
        <w:t xml:space="preserve">may wish to provide comments on the report of the </w:t>
      </w:r>
      <w:r>
        <w:rPr>
          <w:rFonts w:cs="Arial"/>
          <w:bCs/>
        </w:rPr>
        <w:t>CATAC</w:t>
      </w:r>
      <w:r w:rsidRPr="00B13525">
        <w:rPr>
          <w:rFonts w:cs="Arial"/>
          <w:bCs/>
        </w:rPr>
        <w:t>.</w:t>
      </w:r>
    </w:p>
    <w:p w14:paraId="1EA60F44" w14:textId="77777777" w:rsidR="00266660" w:rsidRPr="001440B1" w:rsidRDefault="00266660" w:rsidP="00266660">
      <w:pPr>
        <w:rPr>
          <w:rFonts w:cs="Arial"/>
          <w:bCs/>
          <w:lang w:val="en-GB"/>
        </w:rPr>
      </w:pPr>
    </w:p>
    <w:p w14:paraId="0CA9D39A" w14:textId="439A38FD" w:rsidR="00155699" w:rsidRDefault="00155699" w:rsidP="00155699">
      <w:pPr>
        <w:numPr>
          <w:ilvl w:val="1"/>
          <w:numId w:val="1"/>
        </w:numPr>
        <w:ind w:left="1418" w:hanging="709"/>
        <w:rPr>
          <w:rFonts w:cs="Arial"/>
          <w:bCs/>
          <w:lang w:val="en-GB"/>
        </w:rPr>
      </w:pPr>
      <w:r w:rsidRPr="001440B1">
        <w:rPr>
          <w:rFonts w:cs="Arial"/>
          <w:bCs/>
          <w:lang w:val="en-GB"/>
        </w:rPr>
        <w:t xml:space="preserve">NATIONAL PROGRESS REPORTS </w:t>
      </w:r>
      <w:r w:rsidR="0085240A">
        <w:rPr>
          <w:rFonts w:cs="Arial"/>
          <w:bCs/>
          <w:lang w:val="en-GB"/>
        </w:rPr>
        <w:t>(60 min)</w:t>
      </w:r>
    </w:p>
    <w:p w14:paraId="24845660" w14:textId="77777777" w:rsidR="007348D1" w:rsidRDefault="007348D1" w:rsidP="007348D1">
      <w:pPr>
        <w:rPr>
          <w:rFonts w:cs="Arial"/>
          <w:bCs/>
          <w:lang w:val="en-GB"/>
        </w:rPr>
      </w:pPr>
    </w:p>
    <w:p w14:paraId="04DC9860" w14:textId="622B3E70" w:rsidR="007348D1" w:rsidRDefault="007348D1" w:rsidP="00C635F8">
      <w:pPr>
        <w:pStyle w:val="COI"/>
        <w:numPr>
          <w:ilvl w:val="0"/>
          <w:numId w:val="2"/>
        </w:numPr>
        <w:tabs>
          <w:tab w:val="num" w:pos="0"/>
          <w:tab w:val="left" w:pos="709"/>
        </w:tabs>
        <w:ind w:left="0" w:hanging="851"/>
        <w:rPr>
          <w:rFonts w:cs="Arial"/>
          <w:bCs/>
        </w:rPr>
      </w:pPr>
      <w:r w:rsidRPr="007348D1">
        <w:rPr>
          <w:rFonts w:cs="Arial"/>
          <w:bCs/>
        </w:rPr>
        <w:t>The Chairperson will advise that National Reports have been received from the</w:t>
      </w:r>
      <w:r>
        <w:rPr>
          <w:rFonts w:cs="Arial"/>
          <w:bCs/>
        </w:rPr>
        <w:t xml:space="preserve"> </w:t>
      </w:r>
      <w:r w:rsidRPr="007348D1">
        <w:rPr>
          <w:rFonts w:cs="Arial"/>
          <w:bCs/>
        </w:rPr>
        <w:t>following Member States prior to the start of the session</w:t>
      </w:r>
      <w:r>
        <w:rPr>
          <w:rFonts w:cs="Arial"/>
          <w:bCs/>
        </w:rPr>
        <w:t>:</w:t>
      </w:r>
    </w:p>
    <w:p w14:paraId="2195C795" w14:textId="58084085" w:rsidR="007348D1" w:rsidRPr="007F19A3" w:rsidRDefault="007F19A3" w:rsidP="007F19A3">
      <w:pPr>
        <w:pStyle w:val="ListParagraph"/>
        <w:numPr>
          <w:ilvl w:val="0"/>
          <w:numId w:val="4"/>
        </w:numPr>
        <w:jc w:val="both"/>
        <w:rPr>
          <w:rFonts w:cs="Arial"/>
          <w:bCs/>
          <w:highlight w:val="yellow"/>
          <w:lang w:val="en-GB"/>
        </w:rPr>
      </w:pPr>
      <w:r w:rsidRPr="007F19A3">
        <w:rPr>
          <w:rFonts w:cs="Arial"/>
          <w:bCs/>
          <w:highlight w:val="yellow"/>
          <w:lang w:val="en-GB"/>
        </w:rPr>
        <w:t>ANGUILLA (</w:t>
      </w:r>
      <w:hyperlink r:id="rId23" w:history="1">
        <w:r w:rsidRPr="007F19A3">
          <w:rPr>
            <w:rStyle w:val="Hyperlink"/>
            <w:rFonts w:cs="Arial"/>
            <w:bCs/>
            <w:highlight w:val="yellow"/>
            <w:lang w:val="en-GB"/>
          </w:rPr>
          <w:t>video</w:t>
        </w:r>
      </w:hyperlink>
      <w:r w:rsidRPr="007F19A3">
        <w:rPr>
          <w:rFonts w:cs="Arial"/>
          <w:bCs/>
          <w:highlight w:val="yellow"/>
          <w:lang w:val="en-GB"/>
        </w:rPr>
        <w:t>)</w:t>
      </w:r>
    </w:p>
    <w:p w14:paraId="1848D501" w14:textId="0FCB8114" w:rsidR="007348D1" w:rsidRPr="00C009D3" w:rsidRDefault="00000000" w:rsidP="007348D1">
      <w:pPr>
        <w:pStyle w:val="ListParagraph"/>
        <w:numPr>
          <w:ilvl w:val="0"/>
          <w:numId w:val="4"/>
        </w:numPr>
        <w:jc w:val="both"/>
        <w:rPr>
          <w:rFonts w:cs="Arial"/>
          <w:bCs/>
          <w:highlight w:val="yellow"/>
          <w:lang w:val="en-GB"/>
        </w:rPr>
      </w:pPr>
      <w:hyperlink r:id="rId24" w:history="1">
        <w:r w:rsidR="007348D1" w:rsidRPr="001F41DD">
          <w:rPr>
            <w:rStyle w:val="Hyperlink"/>
            <w:rFonts w:cs="Arial"/>
            <w:bCs/>
            <w:highlight w:val="yellow"/>
            <w:lang w:val="en-GB"/>
          </w:rPr>
          <w:t>BARBADOS</w:t>
        </w:r>
      </w:hyperlink>
    </w:p>
    <w:p w14:paraId="22B11468" w14:textId="3BFC76EA" w:rsidR="00720C05" w:rsidRPr="00C009D3" w:rsidRDefault="00000000" w:rsidP="007348D1">
      <w:pPr>
        <w:pStyle w:val="ListParagraph"/>
        <w:numPr>
          <w:ilvl w:val="0"/>
          <w:numId w:val="4"/>
        </w:numPr>
        <w:jc w:val="both"/>
        <w:rPr>
          <w:rFonts w:cs="Arial"/>
          <w:bCs/>
          <w:highlight w:val="yellow"/>
          <w:lang w:val="en-GB"/>
        </w:rPr>
      </w:pPr>
      <w:hyperlink r:id="rId25" w:history="1">
        <w:r w:rsidR="00720C05" w:rsidRPr="001F41DD">
          <w:rPr>
            <w:rStyle w:val="Hyperlink"/>
            <w:rFonts w:cs="Arial"/>
            <w:bCs/>
            <w:highlight w:val="yellow"/>
            <w:lang w:val="en-GB"/>
          </w:rPr>
          <w:t>COLOMBIA</w:t>
        </w:r>
      </w:hyperlink>
    </w:p>
    <w:p w14:paraId="0D0CA5EC" w14:textId="0832D0AE" w:rsidR="007348D1" w:rsidRPr="00C009D3" w:rsidRDefault="00000000" w:rsidP="007348D1">
      <w:pPr>
        <w:pStyle w:val="ListParagraph"/>
        <w:numPr>
          <w:ilvl w:val="0"/>
          <w:numId w:val="4"/>
        </w:numPr>
        <w:jc w:val="both"/>
        <w:rPr>
          <w:rFonts w:cs="Arial"/>
          <w:bCs/>
          <w:highlight w:val="yellow"/>
          <w:lang w:val="en-GB"/>
        </w:rPr>
      </w:pPr>
      <w:hyperlink r:id="rId26" w:history="1">
        <w:r w:rsidR="007348D1" w:rsidRPr="001F41DD">
          <w:rPr>
            <w:rStyle w:val="Hyperlink"/>
            <w:rFonts w:cs="Arial"/>
            <w:bCs/>
            <w:highlight w:val="yellow"/>
            <w:lang w:val="en-GB"/>
          </w:rPr>
          <w:t>COSTA RICA</w:t>
        </w:r>
      </w:hyperlink>
      <w:r w:rsidR="000C33A1">
        <w:rPr>
          <w:rFonts w:cs="Arial"/>
          <w:bCs/>
          <w:highlight w:val="yellow"/>
          <w:lang w:val="en-GB"/>
        </w:rPr>
        <w:t xml:space="preserve"> (</w:t>
      </w:r>
      <w:hyperlink r:id="rId27" w:history="1">
        <w:r w:rsidR="000C33A1" w:rsidRPr="000C33A1">
          <w:rPr>
            <w:rStyle w:val="Hyperlink"/>
            <w:rFonts w:cs="Arial"/>
            <w:bCs/>
            <w:highlight w:val="yellow"/>
            <w:lang w:val="en-GB"/>
          </w:rPr>
          <w:t>Presentation</w:t>
        </w:r>
      </w:hyperlink>
      <w:r w:rsidR="000C33A1">
        <w:rPr>
          <w:rFonts w:cs="Arial"/>
          <w:bCs/>
          <w:highlight w:val="yellow"/>
          <w:lang w:val="en-GB"/>
        </w:rPr>
        <w:t>)</w:t>
      </w:r>
    </w:p>
    <w:p w14:paraId="1082C7CB" w14:textId="2BEA2F03" w:rsidR="00C009D3" w:rsidRPr="00C009D3" w:rsidRDefault="00000000" w:rsidP="007348D1">
      <w:pPr>
        <w:pStyle w:val="ListParagraph"/>
        <w:numPr>
          <w:ilvl w:val="0"/>
          <w:numId w:val="4"/>
        </w:numPr>
        <w:jc w:val="both"/>
        <w:rPr>
          <w:rFonts w:cs="Arial"/>
          <w:bCs/>
          <w:highlight w:val="yellow"/>
          <w:lang w:val="en-GB"/>
        </w:rPr>
      </w:pPr>
      <w:hyperlink r:id="rId28" w:history="1">
        <w:r w:rsidR="00C009D3" w:rsidRPr="00590A87">
          <w:rPr>
            <w:rStyle w:val="Hyperlink"/>
            <w:rFonts w:cs="Arial"/>
            <w:bCs/>
            <w:highlight w:val="yellow"/>
            <w:lang w:val="en-GB"/>
          </w:rPr>
          <w:t>FRANCE</w:t>
        </w:r>
      </w:hyperlink>
    </w:p>
    <w:p w14:paraId="00C4CAA9" w14:textId="23AE45A0" w:rsidR="008004B6" w:rsidRPr="00C009D3" w:rsidRDefault="00000000" w:rsidP="007348D1">
      <w:pPr>
        <w:pStyle w:val="ListParagraph"/>
        <w:numPr>
          <w:ilvl w:val="0"/>
          <w:numId w:val="4"/>
        </w:numPr>
        <w:jc w:val="both"/>
        <w:rPr>
          <w:rFonts w:cs="Arial"/>
          <w:bCs/>
          <w:highlight w:val="yellow"/>
          <w:lang w:val="en-GB"/>
        </w:rPr>
      </w:pPr>
      <w:hyperlink r:id="rId29" w:history="1">
        <w:r w:rsidR="008004B6" w:rsidRPr="00590A87">
          <w:rPr>
            <w:rStyle w:val="Hyperlink"/>
            <w:rFonts w:cs="Arial"/>
            <w:bCs/>
            <w:highlight w:val="yellow"/>
            <w:lang w:val="en-GB"/>
          </w:rPr>
          <w:t>USA</w:t>
        </w:r>
      </w:hyperlink>
    </w:p>
    <w:p w14:paraId="1466C4A7" w14:textId="2D8C4E59" w:rsidR="007348D1" w:rsidRPr="00C009D3" w:rsidRDefault="00000000" w:rsidP="007348D1">
      <w:pPr>
        <w:pStyle w:val="ListParagraph"/>
        <w:numPr>
          <w:ilvl w:val="0"/>
          <w:numId w:val="4"/>
        </w:numPr>
        <w:jc w:val="both"/>
        <w:rPr>
          <w:rFonts w:cs="Arial"/>
          <w:bCs/>
          <w:highlight w:val="yellow"/>
          <w:lang w:val="en-GB"/>
        </w:rPr>
      </w:pPr>
      <w:hyperlink r:id="rId30" w:history="1">
        <w:r w:rsidR="007348D1" w:rsidRPr="00590A87">
          <w:rPr>
            <w:rStyle w:val="Hyperlink"/>
            <w:rFonts w:cs="Arial"/>
            <w:bCs/>
            <w:highlight w:val="yellow"/>
            <w:lang w:val="en-GB"/>
          </w:rPr>
          <w:t>VENEZUELA</w:t>
        </w:r>
      </w:hyperlink>
    </w:p>
    <w:p w14:paraId="0648727A" w14:textId="77777777" w:rsidR="00266660" w:rsidRDefault="00266660" w:rsidP="00266660">
      <w:pPr>
        <w:jc w:val="both"/>
        <w:rPr>
          <w:rFonts w:cs="Arial"/>
          <w:bCs/>
          <w:lang w:val="en-GB"/>
        </w:rPr>
      </w:pPr>
    </w:p>
    <w:p w14:paraId="2B1879F7" w14:textId="4AD42FB3" w:rsidR="00266660" w:rsidRPr="00C635F8" w:rsidRDefault="00266660" w:rsidP="00C635F8">
      <w:pPr>
        <w:pStyle w:val="COI"/>
        <w:numPr>
          <w:ilvl w:val="0"/>
          <w:numId w:val="2"/>
        </w:numPr>
        <w:tabs>
          <w:tab w:val="num" w:pos="0"/>
          <w:tab w:val="left" w:pos="709"/>
        </w:tabs>
        <w:ind w:left="0" w:hanging="851"/>
        <w:rPr>
          <w:rFonts w:cs="Arial"/>
          <w:bCs/>
        </w:rPr>
      </w:pPr>
      <w:r w:rsidRPr="00266660">
        <w:rPr>
          <w:rFonts w:cs="Arial"/>
          <w:bCs/>
        </w:rPr>
        <w:t>The Chairperson</w:t>
      </w:r>
      <w:r>
        <w:rPr>
          <w:rFonts w:cs="Arial"/>
          <w:bCs/>
        </w:rPr>
        <w:t xml:space="preserve"> </w:t>
      </w:r>
      <w:r w:rsidRPr="00266660">
        <w:rPr>
          <w:rFonts w:cs="Arial"/>
          <w:bCs/>
        </w:rPr>
        <w:t>will invite the Heads of Delegations to deliver their respective</w:t>
      </w:r>
      <w:r>
        <w:rPr>
          <w:rFonts w:cs="Arial"/>
          <w:bCs/>
        </w:rPr>
        <w:t xml:space="preserve"> </w:t>
      </w:r>
      <w:r w:rsidRPr="00266660">
        <w:rPr>
          <w:rFonts w:cs="Arial"/>
          <w:bCs/>
        </w:rPr>
        <w:t>national reports allocating a maximum of 5 minutes for each Member State. Time permitting, she will invite submissions from other Member States present at the meeting.</w:t>
      </w:r>
    </w:p>
    <w:p w14:paraId="54270694" w14:textId="7260E56D" w:rsidR="00CA50C3" w:rsidRPr="00CA50C3" w:rsidRDefault="00266660" w:rsidP="00CA50C3">
      <w:pPr>
        <w:pStyle w:val="COI"/>
        <w:numPr>
          <w:ilvl w:val="0"/>
          <w:numId w:val="2"/>
        </w:numPr>
        <w:tabs>
          <w:tab w:val="num" w:pos="0"/>
          <w:tab w:val="left" w:pos="709"/>
        </w:tabs>
        <w:ind w:left="0" w:hanging="851"/>
        <w:rPr>
          <w:rFonts w:cs="Arial"/>
          <w:bCs/>
        </w:rPr>
      </w:pPr>
      <w:r w:rsidRPr="00266660">
        <w:rPr>
          <w:rFonts w:cs="Arial"/>
          <w:bCs/>
        </w:rPr>
        <w:t>The Plenary may wish to provide comments or questions on the national reports</w:t>
      </w:r>
      <w:r>
        <w:rPr>
          <w:rFonts w:cs="Arial"/>
          <w:bCs/>
        </w:rPr>
        <w:t xml:space="preserve"> </w:t>
      </w:r>
      <w:r w:rsidRPr="00266660">
        <w:rPr>
          <w:rFonts w:cs="Arial"/>
          <w:bCs/>
        </w:rPr>
        <w:t>presented.</w:t>
      </w:r>
    </w:p>
    <w:p w14:paraId="3425B80A" w14:textId="0C8D67F8" w:rsidR="00CA50C3" w:rsidRPr="00CA50C3" w:rsidRDefault="00CA50C3" w:rsidP="00CA50C3">
      <w:pPr>
        <w:pStyle w:val="COI"/>
        <w:tabs>
          <w:tab w:val="left" w:pos="709"/>
        </w:tabs>
        <w:spacing w:after="0"/>
        <w:jc w:val="center"/>
        <w:rPr>
          <w:rFonts w:cs="Arial"/>
          <w:b/>
          <w:bCs/>
          <w:color w:val="FF0000"/>
          <w:szCs w:val="22"/>
        </w:rPr>
      </w:pPr>
      <w:r w:rsidRPr="00CA50C3">
        <w:rPr>
          <w:rFonts w:cs="Arial"/>
          <w:b/>
          <w:bCs/>
          <w:color w:val="FF0000"/>
          <w:szCs w:val="22"/>
        </w:rPr>
        <w:t>CHAIRPERSON TO ANNOUNCE END OF DAY ONE</w:t>
      </w:r>
    </w:p>
    <w:p w14:paraId="20690397" w14:textId="77777777" w:rsidR="00CA50C3" w:rsidRPr="00CA50C3" w:rsidRDefault="00CA50C3" w:rsidP="00CA50C3">
      <w:pPr>
        <w:pStyle w:val="COI"/>
        <w:tabs>
          <w:tab w:val="left" w:pos="709"/>
        </w:tabs>
        <w:spacing w:after="0"/>
        <w:jc w:val="center"/>
        <w:rPr>
          <w:rFonts w:cs="Arial"/>
          <w:bCs/>
          <w:color w:val="FF0000"/>
        </w:rPr>
      </w:pPr>
      <w:r w:rsidRPr="00CA50C3">
        <w:rPr>
          <w:rFonts w:cs="Arial"/>
          <w:bCs/>
          <w:color w:val="FF0000"/>
        </w:rPr>
        <w:t xml:space="preserve">and will remind the plenary regarding the details on the Reception/Welcome Dinner </w:t>
      </w:r>
    </w:p>
    <w:p w14:paraId="2EF409B6" w14:textId="093561A1" w:rsidR="00CA50C3" w:rsidRDefault="00CA50C3" w:rsidP="00CA50C3">
      <w:pPr>
        <w:pStyle w:val="COI"/>
        <w:tabs>
          <w:tab w:val="left" w:pos="709"/>
        </w:tabs>
        <w:spacing w:after="0"/>
        <w:jc w:val="center"/>
        <w:rPr>
          <w:rFonts w:cs="Arial"/>
          <w:bCs/>
          <w:color w:val="FF0000"/>
        </w:rPr>
      </w:pPr>
      <w:r w:rsidRPr="00CA50C3">
        <w:rPr>
          <w:rFonts w:cs="Arial"/>
          <w:bCs/>
          <w:color w:val="FF0000"/>
        </w:rPr>
        <w:t>planned for today, 6 May 2024 Monday 18:30-21:30</w:t>
      </w:r>
    </w:p>
    <w:p w14:paraId="02D8FC74" w14:textId="77777777" w:rsidR="00E63C37" w:rsidRDefault="00E63C37" w:rsidP="00E63C37">
      <w:pPr>
        <w:pStyle w:val="COI"/>
        <w:tabs>
          <w:tab w:val="left" w:pos="709"/>
        </w:tabs>
        <w:spacing w:after="0"/>
        <w:jc w:val="center"/>
        <w:rPr>
          <w:rFonts w:cs="Arial"/>
          <w:b/>
          <w:bCs/>
          <w:color w:val="FF0000"/>
          <w:szCs w:val="22"/>
        </w:rPr>
      </w:pPr>
    </w:p>
    <w:p w14:paraId="3E9E7345" w14:textId="77777777" w:rsidR="00931799" w:rsidRPr="00931799" w:rsidRDefault="00931799" w:rsidP="00931799">
      <w:pPr>
        <w:pStyle w:val="COI"/>
        <w:tabs>
          <w:tab w:val="left" w:pos="709"/>
        </w:tabs>
        <w:spacing w:after="0"/>
        <w:jc w:val="center"/>
        <w:rPr>
          <w:rFonts w:cs="Arial"/>
          <w:b/>
          <w:bCs/>
          <w:color w:val="FF0000"/>
          <w:szCs w:val="22"/>
        </w:rPr>
      </w:pPr>
      <w:r w:rsidRPr="00931799">
        <w:rPr>
          <w:rFonts w:cs="Arial"/>
          <w:b/>
          <w:bCs/>
          <w:color w:val="FF0000"/>
          <w:szCs w:val="22"/>
        </w:rPr>
        <w:t>XXX</w:t>
      </w:r>
    </w:p>
    <w:p w14:paraId="40DB3919" w14:textId="77777777" w:rsidR="00E63C37" w:rsidRDefault="00E63C37" w:rsidP="00931799">
      <w:pPr>
        <w:pStyle w:val="COI"/>
        <w:tabs>
          <w:tab w:val="left" w:pos="709"/>
        </w:tabs>
        <w:spacing w:after="0"/>
        <w:rPr>
          <w:rFonts w:cs="Arial"/>
          <w:b/>
          <w:bCs/>
          <w:color w:val="FF0000"/>
          <w:szCs w:val="22"/>
        </w:rPr>
      </w:pPr>
    </w:p>
    <w:p w14:paraId="6FF6D57A" w14:textId="28957721" w:rsidR="00E63C37" w:rsidRPr="00E63C37" w:rsidRDefault="00E63C37" w:rsidP="00E63C37">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BEGINNING</w:t>
      </w:r>
      <w:r w:rsidRPr="00CA50C3">
        <w:rPr>
          <w:rFonts w:cs="Arial"/>
          <w:b/>
          <w:bCs/>
          <w:color w:val="FF0000"/>
          <w:szCs w:val="22"/>
        </w:rPr>
        <w:t xml:space="preserve"> OF DAY </w:t>
      </w:r>
      <w:r>
        <w:rPr>
          <w:rFonts w:cs="Arial"/>
          <w:b/>
          <w:bCs/>
          <w:color w:val="FF0000"/>
          <w:szCs w:val="22"/>
        </w:rPr>
        <w:t>TWO</w:t>
      </w:r>
    </w:p>
    <w:p w14:paraId="3AD84565" w14:textId="77777777" w:rsidR="007348D1" w:rsidRPr="001440B1" w:rsidRDefault="007348D1" w:rsidP="007348D1">
      <w:pPr>
        <w:rPr>
          <w:rFonts w:cs="Arial"/>
          <w:bCs/>
          <w:lang w:val="en-GB"/>
        </w:rPr>
      </w:pPr>
    </w:p>
    <w:p w14:paraId="505F81FE" w14:textId="3F9874B2" w:rsidR="00F85A4A" w:rsidRDefault="00A36E47" w:rsidP="00864895">
      <w:pPr>
        <w:numPr>
          <w:ilvl w:val="1"/>
          <w:numId w:val="1"/>
        </w:numPr>
        <w:ind w:left="1418" w:hanging="709"/>
        <w:rPr>
          <w:rFonts w:cs="Arial"/>
          <w:bCs/>
          <w:lang w:val="en-GB"/>
        </w:rPr>
      </w:pPr>
      <w:r w:rsidRPr="001440B1">
        <w:rPr>
          <w:rFonts w:cs="Arial"/>
          <w:bCs/>
          <w:lang w:val="en-GB"/>
        </w:rPr>
        <w:t>REPORT OF CARIBE WAVE 202</w:t>
      </w:r>
      <w:r w:rsidR="009855E0" w:rsidRPr="001440B1">
        <w:rPr>
          <w:rFonts w:cs="Arial"/>
          <w:bCs/>
          <w:lang w:val="en-GB"/>
        </w:rPr>
        <w:t>4</w:t>
      </w:r>
      <w:r w:rsidRPr="001440B1">
        <w:rPr>
          <w:rFonts w:cs="Arial"/>
          <w:bCs/>
          <w:lang w:val="en-GB"/>
        </w:rPr>
        <w:t xml:space="preserve"> </w:t>
      </w:r>
      <w:r w:rsidR="00E86D2A">
        <w:rPr>
          <w:rFonts w:cs="Arial"/>
          <w:bCs/>
          <w:lang w:val="en-GB"/>
        </w:rPr>
        <w:t>(30 min)</w:t>
      </w:r>
    </w:p>
    <w:p w14:paraId="4165B19C" w14:textId="77777777" w:rsidR="00D41D9D" w:rsidRDefault="00D41D9D" w:rsidP="00D41D9D">
      <w:pPr>
        <w:rPr>
          <w:rFonts w:cs="Arial"/>
          <w:bCs/>
          <w:lang w:val="en-GB"/>
        </w:rPr>
      </w:pPr>
    </w:p>
    <w:p w14:paraId="5E1D02C6" w14:textId="2E94BE94" w:rsidR="00FF6D8A" w:rsidRPr="00FF6D8A" w:rsidRDefault="00A50076" w:rsidP="00D41D9D">
      <w:pPr>
        <w:pStyle w:val="COI"/>
        <w:numPr>
          <w:ilvl w:val="0"/>
          <w:numId w:val="2"/>
        </w:numPr>
        <w:tabs>
          <w:tab w:val="num" w:pos="0"/>
          <w:tab w:val="left" w:pos="709"/>
        </w:tabs>
        <w:ind w:left="0" w:hanging="851"/>
        <w:rPr>
          <w:rFonts w:cs="Arial"/>
          <w:bCs/>
        </w:rPr>
      </w:pPr>
      <w:r w:rsidRPr="00266660">
        <w:rPr>
          <w:rFonts w:cs="Arial"/>
          <w:bCs/>
        </w:rPr>
        <w:lastRenderedPageBreak/>
        <w:t xml:space="preserve">The </w:t>
      </w:r>
      <w:hyperlink r:id="rId31" w:history="1">
        <w:r w:rsidR="009F473F" w:rsidRPr="009F473F">
          <w:rPr>
            <w:rStyle w:val="Hyperlink"/>
            <w:rFonts w:cs="Arial"/>
            <w:bCs/>
          </w:rPr>
          <w:t>report of CARIBE WAVE 24</w:t>
        </w:r>
      </w:hyperlink>
      <w:r w:rsidRPr="00266660">
        <w:rPr>
          <w:rFonts w:cs="Arial"/>
          <w:bCs/>
        </w:rPr>
        <w:t xml:space="preserve"> will be presented</w:t>
      </w:r>
      <w:r w:rsidR="00A01645">
        <w:rPr>
          <w:rFonts w:cs="Arial"/>
          <w:bCs/>
        </w:rPr>
        <w:t xml:space="preserve"> </w:t>
      </w:r>
      <w:r w:rsidR="00FF6D8A">
        <w:rPr>
          <w:rFonts w:cs="Arial"/>
          <w:bCs/>
        </w:rPr>
        <w:t xml:space="preserve">online </w:t>
      </w:r>
      <w:r w:rsidR="00FF6D8A" w:rsidRPr="002856D3">
        <w:rPr>
          <w:rFonts w:cs="Arial"/>
          <w:bCs/>
        </w:rPr>
        <w:t xml:space="preserve">by </w:t>
      </w:r>
      <w:r w:rsidR="002856D3" w:rsidRPr="002856D3">
        <w:rPr>
          <w:rFonts w:cs="Arial"/>
          <w:bCs/>
        </w:rPr>
        <w:t xml:space="preserve">Christa G. von </w:t>
      </w:r>
      <w:proofErr w:type="spellStart"/>
      <w:r w:rsidR="002856D3" w:rsidRPr="002856D3">
        <w:rPr>
          <w:rFonts w:cs="Arial"/>
          <w:bCs/>
        </w:rPr>
        <w:t>Hillebrandt</w:t>
      </w:r>
      <w:proofErr w:type="spellEnd"/>
      <w:r w:rsidR="002856D3" w:rsidRPr="002856D3">
        <w:rPr>
          <w:rFonts w:cs="Arial"/>
          <w:bCs/>
        </w:rPr>
        <w:t>-Andrade</w:t>
      </w:r>
      <w:r w:rsidR="00DA34F3">
        <w:rPr>
          <w:rFonts w:cs="Arial"/>
          <w:bCs/>
        </w:rPr>
        <w:t xml:space="preserve"> (ITIC-CAR)</w:t>
      </w:r>
      <w:r w:rsidR="00FF6D8A">
        <w:rPr>
          <w:rFonts w:cs="Arial"/>
          <w:bCs/>
        </w:rPr>
        <w:t>.</w:t>
      </w:r>
      <w:r w:rsidR="00851AC9">
        <w:rPr>
          <w:rFonts w:cs="Arial"/>
          <w:bCs/>
        </w:rPr>
        <w:t xml:space="preserve"> </w:t>
      </w:r>
      <w:r w:rsidR="00851AC9" w:rsidRPr="00B04735">
        <w:rPr>
          <w:rFonts w:cs="Arial"/>
          <w:bCs/>
        </w:rPr>
        <w:t>Supporting documents for this agenda item are</w:t>
      </w:r>
      <w:r w:rsidR="003F6EEE">
        <w:rPr>
          <w:rFonts w:cs="Arial"/>
          <w:bCs/>
        </w:rPr>
        <w:t xml:space="preserve"> </w:t>
      </w:r>
      <w:hyperlink r:id="rId32" w:history="1">
        <w:r w:rsidR="003F6EEE" w:rsidRPr="00B04735">
          <w:rPr>
            <w:rStyle w:val="Hyperlink"/>
            <w:rFonts w:cs="Arial"/>
            <w:bCs/>
          </w:rPr>
          <w:t>Draft Caribe Wave 24 Report</w:t>
        </w:r>
      </w:hyperlink>
      <w:r w:rsidR="003F6EEE">
        <w:rPr>
          <w:rFonts w:cs="Arial"/>
          <w:bCs/>
        </w:rPr>
        <w:t xml:space="preserve"> and its </w:t>
      </w:r>
      <w:hyperlink r:id="rId33" w:history="1">
        <w:r w:rsidR="003F6EEE" w:rsidRPr="00B04735">
          <w:rPr>
            <w:rStyle w:val="Hyperlink"/>
            <w:rFonts w:cs="Arial"/>
            <w:bCs/>
          </w:rPr>
          <w:t>Supplement</w:t>
        </w:r>
      </w:hyperlink>
      <w:r w:rsidR="003F6EEE">
        <w:rPr>
          <w:rFonts w:cs="Arial"/>
          <w:bCs/>
        </w:rPr>
        <w:t xml:space="preserve">, </w:t>
      </w:r>
      <w:hyperlink r:id="rId34" w:history="1">
        <w:r w:rsidR="003F6EEE" w:rsidRPr="00B04735">
          <w:rPr>
            <w:rStyle w:val="Hyperlink"/>
            <w:rFonts w:cs="Arial"/>
            <w:bCs/>
          </w:rPr>
          <w:t>Media Report</w:t>
        </w:r>
      </w:hyperlink>
      <w:r w:rsidR="003F6EEE">
        <w:rPr>
          <w:rFonts w:cs="Arial"/>
          <w:bCs/>
        </w:rPr>
        <w:t xml:space="preserve">, and </w:t>
      </w:r>
      <w:hyperlink r:id="rId35" w:history="1">
        <w:r w:rsidR="003F6EEE" w:rsidRPr="00B04735">
          <w:rPr>
            <w:rStyle w:val="Hyperlink"/>
            <w:rFonts w:cs="Arial"/>
            <w:bCs/>
          </w:rPr>
          <w:t>Evaluation Report Status</w:t>
        </w:r>
      </w:hyperlink>
      <w:r w:rsidR="003F6EEE">
        <w:rPr>
          <w:rFonts w:cs="Arial"/>
          <w:bCs/>
        </w:rPr>
        <w:t>.</w:t>
      </w:r>
    </w:p>
    <w:p w14:paraId="2D99E9DE" w14:textId="1C4C0E1B" w:rsidR="00FF6D8A" w:rsidRPr="00FF6D8A" w:rsidRDefault="00FF6D8A" w:rsidP="00D41D9D">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r w:rsidRPr="00266660">
        <w:rPr>
          <w:rFonts w:cs="Arial"/>
          <w:bCs/>
        </w:rPr>
        <w:t>.</w:t>
      </w:r>
    </w:p>
    <w:p w14:paraId="028813B1" w14:textId="77777777" w:rsidR="007348D1" w:rsidRPr="001440B1" w:rsidRDefault="007348D1" w:rsidP="007348D1">
      <w:pPr>
        <w:ind w:left="1418"/>
        <w:rPr>
          <w:rFonts w:cs="Arial"/>
          <w:bCs/>
          <w:lang w:val="en-GB"/>
        </w:rPr>
      </w:pPr>
    </w:p>
    <w:p w14:paraId="7783B8D9" w14:textId="35B92174" w:rsidR="00490DD7" w:rsidRPr="00FE5F39" w:rsidRDefault="00490DD7" w:rsidP="00864895">
      <w:pPr>
        <w:numPr>
          <w:ilvl w:val="1"/>
          <w:numId w:val="1"/>
        </w:numPr>
        <w:ind w:left="1418" w:hanging="709"/>
        <w:rPr>
          <w:rFonts w:cs="Arial"/>
          <w:bCs/>
          <w:lang w:val="en-GB"/>
        </w:rPr>
      </w:pPr>
      <w:r w:rsidRPr="00FE5F39">
        <w:rPr>
          <w:rFonts w:cs="Arial"/>
          <w:bCs/>
          <w:lang w:val="en-GB"/>
        </w:rPr>
        <w:t>TSUNAMI READY RECOGNITION PROGRAMME</w:t>
      </w:r>
      <w:r w:rsidR="00E86D2A" w:rsidRPr="00FE5F39">
        <w:rPr>
          <w:rFonts w:cs="Arial"/>
          <w:bCs/>
          <w:lang w:val="en-GB"/>
        </w:rPr>
        <w:t xml:space="preserve"> (60 min)</w:t>
      </w:r>
    </w:p>
    <w:p w14:paraId="1A5AB976" w14:textId="77777777" w:rsidR="00864895" w:rsidRDefault="00864895" w:rsidP="00864895">
      <w:pPr>
        <w:ind w:left="1418"/>
        <w:rPr>
          <w:rFonts w:cs="Arial"/>
          <w:bCs/>
          <w:lang w:val="en-GB"/>
        </w:rPr>
      </w:pPr>
    </w:p>
    <w:p w14:paraId="2715EB8A" w14:textId="40DBFB7A" w:rsidR="007348D1" w:rsidRDefault="000B2B62" w:rsidP="000B2B62">
      <w:pPr>
        <w:pStyle w:val="COI"/>
        <w:numPr>
          <w:ilvl w:val="0"/>
          <w:numId w:val="2"/>
        </w:numPr>
        <w:tabs>
          <w:tab w:val="num" w:pos="0"/>
          <w:tab w:val="left" w:pos="709"/>
        </w:tabs>
        <w:ind w:left="0" w:hanging="851"/>
        <w:rPr>
          <w:rFonts w:cs="Arial"/>
          <w:bCs/>
        </w:rPr>
      </w:pPr>
      <w:r w:rsidRPr="00266660">
        <w:rPr>
          <w:rFonts w:cs="Arial"/>
          <w:bCs/>
        </w:rPr>
        <w:t xml:space="preserve">The agenda item will be </w:t>
      </w:r>
      <w:r w:rsidR="003F6EEE">
        <w:rPr>
          <w:rFonts w:cs="Arial"/>
          <w:bCs/>
        </w:rPr>
        <w:t xml:space="preserve">supported through an in-person </w:t>
      </w:r>
      <w:r w:rsidRPr="003F6EEE">
        <w:rPr>
          <w:rFonts w:cs="Arial"/>
          <w:bCs/>
          <w:highlight w:val="yellow"/>
        </w:rPr>
        <w:t>presen</w:t>
      </w:r>
      <w:r w:rsidR="003F6EEE" w:rsidRPr="003F6EEE">
        <w:rPr>
          <w:rFonts w:cs="Arial"/>
          <w:bCs/>
          <w:highlight w:val="yellow"/>
        </w:rPr>
        <w:t>tation</w:t>
      </w:r>
      <w:r w:rsidRPr="00266660">
        <w:rPr>
          <w:rFonts w:cs="Arial"/>
          <w:bCs/>
        </w:rPr>
        <w:t xml:space="preserve"> by</w:t>
      </w:r>
      <w:r>
        <w:rPr>
          <w:rFonts w:cs="Arial"/>
          <w:bCs/>
        </w:rPr>
        <w:t xml:space="preserve"> Fabian Hinds, supported by </w:t>
      </w:r>
      <w:r w:rsidRPr="000B2B62">
        <w:rPr>
          <w:rFonts w:cs="Arial"/>
          <w:bCs/>
        </w:rPr>
        <w:t xml:space="preserve">Christa </w:t>
      </w:r>
      <w:r>
        <w:rPr>
          <w:rFonts w:cs="Arial"/>
          <w:bCs/>
        </w:rPr>
        <w:t>v</w:t>
      </w:r>
      <w:r w:rsidRPr="000B2B62">
        <w:rPr>
          <w:rFonts w:cs="Arial"/>
          <w:bCs/>
        </w:rPr>
        <w:t xml:space="preserve">on </w:t>
      </w:r>
      <w:proofErr w:type="spellStart"/>
      <w:r w:rsidRPr="000B2B62">
        <w:rPr>
          <w:rFonts w:cs="Arial"/>
          <w:bCs/>
        </w:rPr>
        <w:t>Hillebrandt</w:t>
      </w:r>
      <w:proofErr w:type="spellEnd"/>
      <w:r w:rsidRPr="000B2B62">
        <w:rPr>
          <w:rFonts w:cs="Arial"/>
          <w:bCs/>
        </w:rPr>
        <w:t xml:space="preserve">-Andrade, Alison </w:t>
      </w:r>
      <w:r>
        <w:rPr>
          <w:rFonts w:cs="Arial"/>
          <w:bCs/>
        </w:rPr>
        <w:t>Brome</w:t>
      </w:r>
      <w:r w:rsidR="00D41D9D">
        <w:rPr>
          <w:rFonts w:cs="Arial"/>
          <w:bCs/>
        </w:rPr>
        <w:t>,</w:t>
      </w:r>
      <w:r>
        <w:rPr>
          <w:rFonts w:cs="Arial"/>
          <w:bCs/>
        </w:rPr>
        <w:t xml:space="preserve"> and Silvia Chacon </w:t>
      </w:r>
      <w:proofErr w:type="spellStart"/>
      <w:r>
        <w:rPr>
          <w:rFonts w:cs="Arial"/>
          <w:bCs/>
        </w:rPr>
        <w:t>Barrantes</w:t>
      </w:r>
      <w:proofErr w:type="spellEnd"/>
      <w:r w:rsidRPr="000B2B62">
        <w:rPr>
          <w:rFonts w:cs="Arial"/>
          <w:bCs/>
        </w:rPr>
        <w:t>.</w:t>
      </w:r>
    </w:p>
    <w:p w14:paraId="7FE5E16A" w14:textId="29304078" w:rsidR="00B31EB3" w:rsidRPr="00B31EB3" w:rsidRDefault="00B31EB3" w:rsidP="00B31EB3">
      <w:pPr>
        <w:pStyle w:val="COI"/>
        <w:numPr>
          <w:ilvl w:val="0"/>
          <w:numId w:val="2"/>
        </w:numPr>
        <w:tabs>
          <w:tab w:val="num" w:pos="0"/>
          <w:tab w:val="left" w:pos="709"/>
        </w:tabs>
        <w:ind w:left="0" w:hanging="851"/>
        <w:rPr>
          <w:rFonts w:cs="Arial"/>
          <w:bCs/>
        </w:rPr>
      </w:pPr>
      <w:r w:rsidRPr="00B31EB3">
        <w:rPr>
          <w:rFonts w:cs="Arial"/>
          <w:bCs/>
        </w:rPr>
        <w:t>During the ICG/CARIBE-EWS online Officers Meeting on 1-2 February 2024, it was proposed to have a Tsunami Ready dedicated Task Team because of its transversal nature, to be chaired by Fabian Hinds. It was decided to bring this proposal to the attention of the ICG/CARIBE-EWS XVII for decision.</w:t>
      </w:r>
    </w:p>
    <w:p w14:paraId="5385DE89" w14:textId="572587BA" w:rsidR="00BA7EDC" w:rsidRDefault="00D41D9D" w:rsidP="00BA7EDC">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sidR="00FF6D8A">
        <w:rPr>
          <w:rFonts w:cs="Arial"/>
          <w:bCs/>
        </w:rPr>
        <w:t>presentation</w:t>
      </w:r>
      <w:r w:rsidRPr="00266660">
        <w:rPr>
          <w:rFonts w:cs="Arial"/>
          <w:bCs/>
        </w:rPr>
        <w:t>.</w:t>
      </w:r>
    </w:p>
    <w:p w14:paraId="5F5FF7BA" w14:textId="77777777" w:rsidR="00C11812" w:rsidRPr="00C11812" w:rsidRDefault="00C11812" w:rsidP="00C11812">
      <w:pPr>
        <w:pStyle w:val="COI"/>
        <w:tabs>
          <w:tab w:val="left" w:pos="709"/>
        </w:tabs>
        <w:rPr>
          <w:rFonts w:cs="Arial"/>
          <w:bCs/>
        </w:rPr>
      </w:pPr>
    </w:p>
    <w:p w14:paraId="797471C2" w14:textId="59BBD5FA" w:rsidR="00BA7EDC" w:rsidRDefault="00BA7EDC" w:rsidP="00BA7EDC">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COFFEE BREAK</w:t>
      </w:r>
    </w:p>
    <w:p w14:paraId="0C928978" w14:textId="77777777" w:rsidR="00C11812" w:rsidRPr="00BA7EDC" w:rsidRDefault="00C11812" w:rsidP="00BA7EDC">
      <w:pPr>
        <w:pStyle w:val="COI"/>
        <w:tabs>
          <w:tab w:val="left" w:pos="709"/>
        </w:tabs>
        <w:spacing w:after="0"/>
        <w:jc w:val="center"/>
        <w:rPr>
          <w:rFonts w:cs="Arial"/>
          <w:b/>
          <w:bCs/>
          <w:color w:val="FF0000"/>
          <w:szCs w:val="22"/>
        </w:rPr>
      </w:pPr>
    </w:p>
    <w:p w14:paraId="0401100D" w14:textId="77777777" w:rsidR="000B2B62" w:rsidRPr="001440B1" w:rsidRDefault="000B2B62" w:rsidP="00864895">
      <w:pPr>
        <w:ind w:left="1418"/>
        <w:rPr>
          <w:rFonts w:cs="Arial"/>
          <w:bCs/>
          <w:lang w:val="en-GB"/>
        </w:rPr>
      </w:pPr>
    </w:p>
    <w:p w14:paraId="6FD53D56" w14:textId="77777777" w:rsidR="00A36E47" w:rsidRDefault="00A36E47" w:rsidP="00864895">
      <w:pPr>
        <w:keepNext/>
        <w:numPr>
          <w:ilvl w:val="0"/>
          <w:numId w:val="1"/>
        </w:numPr>
        <w:tabs>
          <w:tab w:val="num" w:pos="709"/>
        </w:tabs>
        <w:ind w:left="706" w:hanging="706"/>
        <w:outlineLvl w:val="0"/>
        <w:rPr>
          <w:b/>
          <w:bCs/>
          <w:kern w:val="28"/>
          <w:lang w:val="en-GB"/>
        </w:rPr>
      </w:pPr>
      <w:bookmarkStart w:id="25" w:name="_Toc327377273"/>
      <w:bookmarkStart w:id="26" w:name="_Toc329363556"/>
      <w:bookmarkStart w:id="27" w:name="_Toc329420859"/>
      <w:bookmarkStart w:id="28" w:name="_Toc332178868"/>
      <w:bookmarkStart w:id="29" w:name="_Toc333141414"/>
      <w:bookmarkStart w:id="30" w:name="_Toc333141719"/>
      <w:r w:rsidRPr="001440B1">
        <w:rPr>
          <w:b/>
          <w:bCs/>
          <w:kern w:val="28"/>
          <w:lang w:val="en-GB"/>
        </w:rPr>
        <w:t>WORKING GROUP PROGRESS REPORTS</w:t>
      </w:r>
      <w:bookmarkEnd w:id="25"/>
      <w:bookmarkEnd w:id="26"/>
      <w:bookmarkEnd w:id="27"/>
      <w:bookmarkEnd w:id="28"/>
      <w:bookmarkEnd w:id="29"/>
      <w:bookmarkEnd w:id="30"/>
    </w:p>
    <w:p w14:paraId="62276245" w14:textId="77777777" w:rsidR="007348D1" w:rsidRPr="001440B1" w:rsidRDefault="007348D1" w:rsidP="007348D1">
      <w:pPr>
        <w:keepNext/>
        <w:tabs>
          <w:tab w:val="num" w:pos="709"/>
        </w:tabs>
        <w:ind w:left="706"/>
        <w:outlineLvl w:val="0"/>
        <w:rPr>
          <w:b/>
          <w:bCs/>
          <w:kern w:val="28"/>
          <w:lang w:val="en-GB"/>
        </w:rPr>
      </w:pPr>
    </w:p>
    <w:p w14:paraId="629EF0A5" w14:textId="1860CAC4" w:rsidR="00A36E47" w:rsidRDefault="00A36E47" w:rsidP="00864895">
      <w:pPr>
        <w:numPr>
          <w:ilvl w:val="1"/>
          <w:numId w:val="1"/>
        </w:numPr>
        <w:ind w:left="1418" w:hanging="709"/>
        <w:rPr>
          <w:rFonts w:cs="Arial"/>
          <w:bCs/>
          <w:lang w:val="en-GB"/>
        </w:rPr>
      </w:pPr>
      <w:r w:rsidRPr="001440B1">
        <w:rPr>
          <w:rFonts w:cs="Arial"/>
          <w:bCs/>
          <w:lang w:val="en-GB"/>
        </w:rPr>
        <w:t xml:space="preserve">WORKING GROUP 1: </w:t>
      </w:r>
      <w:r w:rsidR="00E32305" w:rsidRPr="001440B1">
        <w:rPr>
          <w:rFonts w:cs="Arial"/>
          <w:bCs/>
          <w:lang w:val="en-GB"/>
        </w:rPr>
        <w:t>RISK KNOWLEDGE</w:t>
      </w:r>
      <w:r w:rsidR="00E86D2A">
        <w:rPr>
          <w:rFonts w:cs="Arial"/>
          <w:bCs/>
          <w:lang w:val="en-GB"/>
        </w:rPr>
        <w:t xml:space="preserve"> (30 min)</w:t>
      </w:r>
    </w:p>
    <w:p w14:paraId="3CEF63D9" w14:textId="77777777" w:rsidR="00BB2419" w:rsidRDefault="00BB2419" w:rsidP="00BB2419">
      <w:pPr>
        <w:ind w:left="1418"/>
        <w:rPr>
          <w:rFonts w:cs="Arial"/>
          <w:bCs/>
          <w:lang w:val="en-GB"/>
        </w:rPr>
      </w:pPr>
    </w:p>
    <w:p w14:paraId="282E52D2" w14:textId="5336C4BD" w:rsidR="00BB2419" w:rsidRDefault="00000000" w:rsidP="00BB2419">
      <w:pPr>
        <w:pStyle w:val="COI"/>
        <w:numPr>
          <w:ilvl w:val="0"/>
          <w:numId w:val="2"/>
        </w:numPr>
        <w:tabs>
          <w:tab w:val="num" w:pos="0"/>
          <w:tab w:val="left" w:pos="709"/>
        </w:tabs>
        <w:ind w:left="0" w:hanging="851"/>
        <w:rPr>
          <w:rFonts w:cs="Arial"/>
          <w:bCs/>
        </w:rPr>
      </w:pPr>
      <w:hyperlink r:id="rId36" w:history="1">
        <w:r w:rsidR="003F6EEE">
          <w:rPr>
            <w:rStyle w:val="Hyperlink"/>
            <w:rFonts w:cs="Arial"/>
            <w:bCs/>
          </w:rPr>
          <w:t>Working Group 1 (Risk Knowledge) report</w:t>
        </w:r>
      </w:hyperlink>
      <w:r w:rsidR="00BB2419" w:rsidRPr="00266660">
        <w:rPr>
          <w:rFonts w:cs="Arial"/>
          <w:bCs/>
        </w:rPr>
        <w:t xml:space="preserve"> will be presented</w:t>
      </w:r>
      <w:r w:rsidR="003123D0">
        <w:rPr>
          <w:rFonts w:cs="Arial"/>
          <w:bCs/>
        </w:rPr>
        <w:t xml:space="preserve"> </w:t>
      </w:r>
      <w:r w:rsidR="00CD0134">
        <w:rPr>
          <w:rFonts w:cs="Arial"/>
          <w:bCs/>
        </w:rPr>
        <w:t>online</w:t>
      </w:r>
      <w:r w:rsidR="00BB2419" w:rsidRPr="00266660">
        <w:rPr>
          <w:rFonts w:cs="Arial"/>
          <w:bCs/>
        </w:rPr>
        <w:t xml:space="preserve"> by</w:t>
      </w:r>
      <w:r w:rsidR="00BB2419">
        <w:rPr>
          <w:rFonts w:cs="Arial"/>
          <w:bCs/>
        </w:rPr>
        <w:t xml:space="preserve"> Mr </w:t>
      </w:r>
      <w:r w:rsidR="00BB2419" w:rsidRPr="00BB2419">
        <w:rPr>
          <w:rFonts w:cs="Arial"/>
          <w:bCs/>
        </w:rPr>
        <w:t xml:space="preserve">Frederic </w:t>
      </w:r>
      <w:proofErr w:type="spellStart"/>
      <w:r w:rsidR="00BB2419" w:rsidRPr="00BB2419">
        <w:rPr>
          <w:rFonts w:cs="Arial"/>
          <w:bCs/>
        </w:rPr>
        <w:t>Dondin</w:t>
      </w:r>
      <w:proofErr w:type="spellEnd"/>
      <w:r w:rsidR="00BB2419">
        <w:rPr>
          <w:rFonts w:cs="Arial"/>
          <w:bCs/>
        </w:rPr>
        <w:t xml:space="preserve">, supported by </w:t>
      </w:r>
      <w:r w:rsidR="00BB2419" w:rsidRPr="00BB2419">
        <w:rPr>
          <w:rFonts w:cs="Arial"/>
          <w:bCs/>
        </w:rPr>
        <w:t>Raphaël Paris</w:t>
      </w:r>
      <w:r w:rsidR="00BB2419">
        <w:rPr>
          <w:rFonts w:cs="Arial"/>
          <w:bCs/>
        </w:rPr>
        <w:t xml:space="preserve"> (online).</w:t>
      </w:r>
    </w:p>
    <w:p w14:paraId="1B588C95" w14:textId="07B2E136" w:rsidR="00BB2419" w:rsidRPr="00BB2419" w:rsidRDefault="00BB2419" w:rsidP="00BB2419">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r w:rsidRPr="00266660">
        <w:rPr>
          <w:rFonts w:cs="Arial"/>
          <w:bCs/>
        </w:rPr>
        <w:t>.</w:t>
      </w:r>
    </w:p>
    <w:p w14:paraId="6993516A" w14:textId="77777777" w:rsidR="007348D1" w:rsidRPr="001440B1" w:rsidRDefault="007348D1" w:rsidP="007348D1">
      <w:pPr>
        <w:ind w:left="1418"/>
        <w:rPr>
          <w:rFonts w:cs="Arial"/>
          <w:bCs/>
          <w:lang w:val="en-GB"/>
        </w:rPr>
      </w:pPr>
    </w:p>
    <w:p w14:paraId="63E806F2" w14:textId="7686CC5A" w:rsidR="00A36E47" w:rsidRDefault="00A36E47" w:rsidP="00864895">
      <w:pPr>
        <w:numPr>
          <w:ilvl w:val="1"/>
          <w:numId w:val="1"/>
        </w:numPr>
        <w:ind w:left="1418" w:hanging="709"/>
        <w:rPr>
          <w:rFonts w:cs="Arial"/>
          <w:bCs/>
          <w:lang w:val="en-GB"/>
        </w:rPr>
      </w:pPr>
      <w:r w:rsidRPr="001440B1">
        <w:rPr>
          <w:rFonts w:cs="Arial"/>
          <w:bCs/>
          <w:lang w:val="en-GB"/>
        </w:rPr>
        <w:t xml:space="preserve">WORKING GROUP 2: </w:t>
      </w:r>
      <w:r w:rsidR="00E32305" w:rsidRPr="001440B1">
        <w:rPr>
          <w:rFonts w:cs="Arial"/>
          <w:bCs/>
          <w:lang w:val="en-GB"/>
        </w:rPr>
        <w:t>TSUNAMI DETECTION, ANALYSIS AND FORECASTING</w:t>
      </w:r>
      <w:r w:rsidR="00E86D2A">
        <w:rPr>
          <w:rFonts w:cs="Arial"/>
          <w:bCs/>
          <w:lang w:val="en-GB"/>
        </w:rPr>
        <w:t xml:space="preserve"> (30 min)</w:t>
      </w:r>
    </w:p>
    <w:p w14:paraId="02866FF0" w14:textId="77777777" w:rsidR="00BB2419" w:rsidRDefault="00BB2419" w:rsidP="00BB2419">
      <w:pPr>
        <w:ind w:left="709"/>
        <w:rPr>
          <w:rFonts w:cs="Arial"/>
          <w:bCs/>
          <w:lang w:val="en-GB"/>
        </w:rPr>
      </w:pPr>
    </w:p>
    <w:p w14:paraId="25542ECE" w14:textId="2AB2EF12" w:rsidR="00BB2419" w:rsidRDefault="00000000" w:rsidP="00BB2419">
      <w:pPr>
        <w:pStyle w:val="COI"/>
        <w:numPr>
          <w:ilvl w:val="0"/>
          <w:numId w:val="2"/>
        </w:numPr>
        <w:tabs>
          <w:tab w:val="num" w:pos="0"/>
          <w:tab w:val="left" w:pos="709"/>
        </w:tabs>
        <w:ind w:left="0" w:hanging="851"/>
        <w:rPr>
          <w:rFonts w:cs="Arial"/>
          <w:bCs/>
        </w:rPr>
      </w:pPr>
      <w:hyperlink r:id="rId37" w:history="1">
        <w:r w:rsidR="003F6EEE" w:rsidRPr="003F6EEE">
          <w:rPr>
            <w:rStyle w:val="Hyperlink"/>
            <w:rFonts w:cs="Arial"/>
            <w:bCs/>
          </w:rPr>
          <w:t>Working Group 2 (Tsunami Detection, Analysis and Forecasting) report</w:t>
        </w:r>
      </w:hyperlink>
      <w:r w:rsidR="003F6EEE">
        <w:rPr>
          <w:rFonts w:cs="Arial"/>
          <w:bCs/>
        </w:rPr>
        <w:t xml:space="preserve"> </w:t>
      </w:r>
      <w:r w:rsidR="00BB2419" w:rsidRPr="00266660">
        <w:rPr>
          <w:rFonts w:cs="Arial"/>
          <w:bCs/>
        </w:rPr>
        <w:t xml:space="preserve">will be presented </w:t>
      </w:r>
      <w:r w:rsidR="00BB2419">
        <w:rPr>
          <w:rFonts w:cs="Arial"/>
          <w:bCs/>
        </w:rPr>
        <w:t>online</w:t>
      </w:r>
      <w:r w:rsidR="00BB2419" w:rsidRPr="00266660">
        <w:rPr>
          <w:rFonts w:cs="Arial"/>
          <w:bCs/>
        </w:rPr>
        <w:t xml:space="preserve"> by</w:t>
      </w:r>
      <w:r w:rsidR="00BB2419">
        <w:rPr>
          <w:rFonts w:cs="Arial"/>
          <w:bCs/>
        </w:rPr>
        <w:t xml:space="preserve"> </w:t>
      </w:r>
      <w:r w:rsidR="00BB2419" w:rsidRPr="00CD0134">
        <w:rPr>
          <w:rFonts w:cs="Arial"/>
          <w:bCs/>
        </w:rPr>
        <w:t xml:space="preserve">Ms Elizabeth </w:t>
      </w:r>
      <w:proofErr w:type="spellStart"/>
      <w:r w:rsidR="00BB2419" w:rsidRPr="00CD0134">
        <w:rPr>
          <w:rFonts w:cs="Arial"/>
          <w:bCs/>
        </w:rPr>
        <w:t>Vanacore</w:t>
      </w:r>
      <w:proofErr w:type="spellEnd"/>
      <w:r w:rsidR="00BB2419">
        <w:rPr>
          <w:rFonts w:cs="Arial"/>
          <w:bCs/>
        </w:rPr>
        <w:t xml:space="preserve">, supported by Mr </w:t>
      </w:r>
      <w:r w:rsidR="00BB2419" w:rsidRPr="00BB2419">
        <w:rPr>
          <w:rFonts w:cs="Arial"/>
          <w:bCs/>
        </w:rPr>
        <w:t>Dan McNamara</w:t>
      </w:r>
      <w:r w:rsidR="00BB2419">
        <w:rPr>
          <w:rFonts w:cs="Arial"/>
          <w:bCs/>
        </w:rPr>
        <w:t xml:space="preserve">, Ms </w:t>
      </w:r>
      <w:r w:rsidR="00BB2419" w:rsidRPr="00BB2419">
        <w:rPr>
          <w:rFonts w:cs="Arial"/>
          <w:bCs/>
        </w:rPr>
        <w:t xml:space="preserve">Gloria </w:t>
      </w:r>
      <w:proofErr w:type="gramStart"/>
      <w:r w:rsidR="00BB2419" w:rsidRPr="00BB2419">
        <w:rPr>
          <w:rFonts w:cs="Arial"/>
          <w:bCs/>
        </w:rPr>
        <w:t>Romero</w:t>
      </w:r>
      <w:proofErr w:type="gramEnd"/>
      <w:r w:rsidR="00BB2419" w:rsidRPr="00BB2419">
        <w:rPr>
          <w:rFonts w:cs="Arial"/>
          <w:bCs/>
        </w:rPr>
        <w:t xml:space="preserve"> </w:t>
      </w:r>
      <w:r w:rsidR="00BB2419">
        <w:rPr>
          <w:rFonts w:cs="Arial"/>
          <w:bCs/>
        </w:rPr>
        <w:t xml:space="preserve">and Mr </w:t>
      </w:r>
      <w:r w:rsidR="00BB2419" w:rsidRPr="00BB2419">
        <w:rPr>
          <w:rFonts w:cs="Arial"/>
          <w:bCs/>
        </w:rPr>
        <w:t xml:space="preserve">Chris Moore </w:t>
      </w:r>
      <w:r w:rsidR="00BB2419">
        <w:rPr>
          <w:rFonts w:cs="Arial"/>
          <w:bCs/>
        </w:rPr>
        <w:t>(online).</w:t>
      </w:r>
    </w:p>
    <w:p w14:paraId="0A04454F" w14:textId="79B4BAE9" w:rsidR="00BB2419" w:rsidRPr="00BB2419" w:rsidRDefault="00BB2419" w:rsidP="00BB2419">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p>
    <w:p w14:paraId="53483AB2" w14:textId="77777777" w:rsidR="007348D1" w:rsidRPr="001440B1" w:rsidRDefault="007348D1" w:rsidP="007348D1">
      <w:pPr>
        <w:rPr>
          <w:rFonts w:cs="Arial"/>
          <w:bCs/>
          <w:lang w:val="en-GB"/>
        </w:rPr>
      </w:pPr>
    </w:p>
    <w:p w14:paraId="3EBC16F7" w14:textId="420A7CC2" w:rsidR="00BB2419" w:rsidRDefault="00A36E47" w:rsidP="00BB2419">
      <w:pPr>
        <w:numPr>
          <w:ilvl w:val="1"/>
          <w:numId w:val="1"/>
        </w:numPr>
        <w:ind w:left="1418" w:hanging="709"/>
        <w:rPr>
          <w:rFonts w:cs="Arial"/>
          <w:bCs/>
          <w:lang w:val="en-GB"/>
        </w:rPr>
      </w:pPr>
      <w:r w:rsidRPr="001440B1">
        <w:rPr>
          <w:rFonts w:cs="Arial"/>
          <w:bCs/>
          <w:lang w:val="en-GB"/>
        </w:rPr>
        <w:t xml:space="preserve">WORKING GROUP 3: </w:t>
      </w:r>
      <w:r w:rsidR="00E32305" w:rsidRPr="001440B1">
        <w:rPr>
          <w:rFonts w:cs="Arial"/>
          <w:bCs/>
          <w:lang w:val="en-GB"/>
        </w:rPr>
        <w:t>TSUNAMI WARNING DISSEMINATION AND COMMUNICATION</w:t>
      </w:r>
      <w:r w:rsidR="00E86D2A">
        <w:rPr>
          <w:rFonts w:cs="Arial"/>
          <w:bCs/>
          <w:lang w:val="en-GB"/>
        </w:rPr>
        <w:t xml:space="preserve"> (30 min)</w:t>
      </w:r>
    </w:p>
    <w:p w14:paraId="6E4E65EE" w14:textId="77777777" w:rsidR="00BB2419" w:rsidRPr="00BB2419" w:rsidRDefault="00BB2419" w:rsidP="00BB2419">
      <w:pPr>
        <w:ind w:left="1418"/>
        <w:rPr>
          <w:rFonts w:cs="Arial"/>
          <w:bCs/>
          <w:lang w:val="en-GB"/>
        </w:rPr>
      </w:pPr>
    </w:p>
    <w:p w14:paraId="30CB5E6B" w14:textId="235102FD" w:rsidR="00BB2419" w:rsidRDefault="00000000" w:rsidP="00BB2419">
      <w:pPr>
        <w:pStyle w:val="COI"/>
        <w:numPr>
          <w:ilvl w:val="0"/>
          <w:numId w:val="2"/>
        </w:numPr>
        <w:tabs>
          <w:tab w:val="num" w:pos="0"/>
          <w:tab w:val="left" w:pos="709"/>
        </w:tabs>
        <w:ind w:left="0" w:hanging="851"/>
        <w:rPr>
          <w:rFonts w:cs="Arial"/>
          <w:bCs/>
        </w:rPr>
      </w:pPr>
      <w:hyperlink r:id="rId38" w:history="1">
        <w:r w:rsidR="003F6EEE" w:rsidRPr="003F6EEE">
          <w:rPr>
            <w:rStyle w:val="Hyperlink"/>
            <w:rFonts w:cs="Arial"/>
            <w:bCs/>
          </w:rPr>
          <w:t>Working Group 3 (Tsunami Warning Dissemination and Communication) report</w:t>
        </w:r>
      </w:hyperlink>
      <w:r w:rsidR="003F6EEE">
        <w:rPr>
          <w:rFonts w:cs="Arial"/>
          <w:bCs/>
        </w:rPr>
        <w:t xml:space="preserve"> </w:t>
      </w:r>
      <w:r w:rsidR="00BB2419" w:rsidRPr="00266660">
        <w:rPr>
          <w:rFonts w:cs="Arial"/>
          <w:bCs/>
        </w:rPr>
        <w:t xml:space="preserve">will be </w:t>
      </w:r>
      <w:hyperlink r:id="rId39" w:history="1">
        <w:r w:rsidR="00BB2419" w:rsidRPr="004870CB">
          <w:rPr>
            <w:rStyle w:val="Hyperlink"/>
            <w:rFonts w:cs="Arial"/>
            <w:bCs/>
          </w:rPr>
          <w:t>presented</w:t>
        </w:r>
      </w:hyperlink>
      <w:r w:rsidR="00BB2419" w:rsidRPr="00266660">
        <w:rPr>
          <w:rFonts w:cs="Arial"/>
          <w:bCs/>
        </w:rPr>
        <w:t xml:space="preserve"> </w:t>
      </w:r>
      <w:r w:rsidR="00BB2419">
        <w:rPr>
          <w:rFonts w:cs="Arial"/>
          <w:bCs/>
        </w:rPr>
        <w:t>online</w:t>
      </w:r>
      <w:r w:rsidR="00BB2419" w:rsidRPr="00266660">
        <w:rPr>
          <w:rFonts w:cs="Arial"/>
          <w:bCs/>
        </w:rPr>
        <w:t xml:space="preserve"> by</w:t>
      </w:r>
      <w:r w:rsidR="00BB2419">
        <w:rPr>
          <w:rFonts w:cs="Arial"/>
          <w:bCs/>
        </w:rPr>
        <w:t xml:space="preserve"> Ms </w:t>
      </w:r>
      <w:r w:rsidR="00BB2419" w:rsidRPr="00BB2419">
        <w:rPr>
          <w:rFonts w:cs="Arial"/>
          <w:bCs/>
        </w:rPr>
        <w:t xml:space="preserve">Christa von </w:t>
      </w:r>
      <w:proofErr w:type="spellStart"/>
      <w:r w:rsidR="00BB2419" w:rsidRPr="00BB2419">
        <w:rPr>
          <w:rFonts w:cs="Arial"/>
          <w:bCs/>
        </w:rPr>
        <w:t>Hillebrandt</w:t>
      </w:r>
      <w:proofErr w:type="spellEnd"/>
      <w:r w:rsidR="00BB2419" w:rsidRPr="00BB2419">
        <w:rPr>
          <w:rFonts w:cs="Arial"/>
          <w:bCs/>
        </w:rPr>
        <w:t>-Andrade</w:t>
      </w:r>
      <w:r w:rsidR="00BB2419">
        <w:rPr>
          <w:rFonts w:cs="Arial"/>
          <w:bCs/>
        </w:rPr>
        <w:t xml:space="preserve">, supported by </w:t>
      </w:r>
      <w:r w:rsidR="00BB2419" w:rsidRPr="00BB2419">
        <w:rPr>
          <w:rFonts w:cs="Arial"/>
          <w:bCs/>
        </w:rPr>
        <w:t xml:space="preserve">Susan Hodge </w:t>
      </w:r>
      <w:r w:rsidR="00BB2419" w:rsidRPr="00CD0134">
        <w:rPr>
          <w:rFonts w:cs="Arial"/>
          <w:bCs/>
        </w:rPr>
        <w:t>(in-person</w:t>
      </w:r>
      <w:r w:rsidR="00BB2419">
        <w:rPr>
          <w:rFonts w:cs="Arial"/>
          <w:bCs/>
        </w:rPr>
        <w:t>).</w:t>
      </w:r>
    </w:p>
    <w:p w14:paraId="0345AD8F" w14:textId="2D66ED29" w:rsidR="00BB2419" w:rsidRPr="00BB2419" w:rsidRDefault="00BB2419" w:rsidP="00BB2419">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p>
    <w:p w14:paraId="5B9FFB9E" w14:textId="77777777" w:rsidR="00BA7EDC" w:rsidRDefault="00BA7EDC" w:rsidP="00BA7EDC">
      <w:pPr>
        <w:pStyle w:val="COI"/>
        <w:tabs>
          <w:tab w:val="left" w:pos="709"/>
        </w:tabs>
        <w:spacing w:after="0"/>
        <w:rPr>
          <w:rFonts w:cs="Arial"/>
          <w:b/>
          <w:bCs/>
          <w:color w:val="FF0000"/>
          <w:szCs w:val="22"/>
        </w:rPr>
      </w:pPr>
    </w:p>
    <w:p w14:paraId="160CCC6A" w14:textId="67268741" w:rsidR="00BA7EDC" w:rsidRDefault="00BA7EDC" w:rsidP="00BA7EDC">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LUNCH BREAK</w:t>
      </w:r>
    </w:p>
    <w:p w14:paraId="177DF514" w14:textId="77777777" w:rsidR="00BA7EDC" w:rsidRPr="00BA7EDC" w:rsidRDefault="00BA7EDC" w:rsidP="00BA7EDC">
      <w:pPr>
        <w:pStyle w:val="COI"/>
        <w:tabs>
          <w:tab w:val="left" w:pos="709"/>
        </w:tabs>
        <w:spacing w:after="0"/>
        <w:rPr>
          <w:rFonts w:cs="Arial"/>
          <w:b/>
          <w:bCs/>
          <w:color w:val="FF0000"/>
          <w:szCs w:val="22"/>
        </w:rPr>
      </w:pPr>
    </w:p>
    <w:p w14:paraId="6F7721E5" w14:textId="77777777" w:rsidR="007348D1" w:rsidRPr="001440B1" w:rsidRDefault="007348D1" w:rsidP="007348D1">
      <w:pPr>
        <w:rPr>
          <w:rFonts w:cs="Arial"/>
          <w:bCs/>
          <w:lang w:val="en-GB"/>
        </w:rPr>
      </w:pPr>
    </w:p>
    <w:p w14:paraId="73073C40" w14:textId="562D8124" w:rsidR="00A36E47" w:rsidRDefault="00A36E47" w:rsidP="00864895">
      <w:pPr>
        <w:numPr>
          <w:ilvl w:val="1"/>
          <w:numId w:val="1"/>
        </w:numPr>
        <w:ind w:left="1418" w:hanging="709"/>
        <w:rPr>
          <w:rFonts w:cs="Arial"/>
          <w:bCs/>
          <w:lang w:val="en-GB"/>
        </w:rPr>
      </w:pPr>
      <w:r w:rsidRPr="001440B1">
        <w:rPr>
          <w:rFonts w:cs="Arial"/>
          <w:bCs/>
          <w:lang w:val="en-GB"/>
        </w:rPr>
        <w:t>WORKING GROUP 4: PREPAREDNESS</w:t>
      </w:r>
      <w:r w:rsidR="00E32305" w:rsidRPr="001440B1">
        <w:rPr>
          <w:rFonts w:cs="Arial"/>
          <w:bCs/>
          <w:lang w:val="en-GB"/>
        </w:rPr>
        <w:t xml:space="preserve"> AND RESPONSE CAPABILITIES</w:t>
      </w:r>
      <w:r w:rsidR="00E86D2A">
        <w:rPr>
          <w:rFonts w:cs="Arial"/>
          <w:bCs/>
          <w:lang w:val="en-GB"/>
        </w:rPr>
        <w:t xml:space="preserve"> (30 min)</w:t>
      </w:r>
    </w:p>
    <w:p w14:paraId="21507BBA" w14:textId="77777777" w:rsidR="00972EB0" w:rsidRDefault="00972EB0" w:rsidP="00972EB0">
      <w:pPr>
        <w:pStyle w:val="COI"/>
        <w:tabs>
          <w:tab w:val="left" w:pos="709"/>
        </w:tabs>
        <w:ind w:left="360"/>
        <w:rPr>
          <w:rFonts w:cs="Arial"/>
          <w:bCs/>
        </w:rPr>
      </w:pPr>
    </w:p>
    <w:p w14:paraId="29F8939C" w14:textId="5E5A62DD" w:rsidR="00972EB0" w:rsidRDefault="00000000" w:rsidP="00972EB0">
      <w:pPr>
        <w:pStyle w:val="COI"/>
        <w:numPr>
          <w:ilvl w:val="0"/>
          <w:numId w:val="2"/>
        </w:numPr>
        <w:tabs>
          <w:tab w:val="num" w:pos="0"/>
          <w:tab w:val="left" w:pos="709"/>
        </w:tabs>
        <w:ind w:left="0" w:hanging="851"/>
        <w:rPr>
          <w:rFonts w:cs="Arial"/>
          <w:bCs/>
        </w:rPr>
      </w:pPr>
      <w:hyperlink r:id="rId40" w:history="1">
        <w:r w:rsidR="003F6EEE" w:rsidRPr="003F6EEE">
          <w:rPr>
            <w:rStyle w:val="Hyperlink"/>
            <w:rFonts w:cs="Arial"/>
            <w:bCs/>
          </w:rPr>
          <w:t>Working Group 4 (Preparedness and Response Capabilities) report</w:t>
        </w:r>
      </w:hyperlink>
      <w:r w:rsidR="003F6EEE">
        <w:rPr>
          <w:rFonts w:cs="Arial"/>
          <w:bCs/>
        </w:rPr>
        <w:t xml:space="preserve"> </w:t>
      </w:r>
      <w:r w:rsidR="00972EB0" w:rsidRPr="00266660">
        <w:rPr>
          <w:rFonts w:cs="Arial"/>
          <w:bCs/>
        </w:rPr>
        <w:t xml:space="preserve">will be presented </w:t>
      </w:r>
      <w:r w:rsidR="00972EB0">
        <w:rPr>
          <w:rFonts w:cs="Arial"/>
          <w:bCs/>
        </w:rPr>
        <w:t>in-person</w:t>
      </w:r>
      <w:r w:rsidR="00972EB0" w:rsidRPr="00266660">
        <w:rPr>
          <w:rFonts w:cs="Arial"/>
          <w:bCs/>
        </w:rPr>
        <w:t xml:space="preserve"> by</w:t>
      </w:r>
      <w:r w:rsidR="00972EB0">
        <w:rPr>
          <w:rFonts w:cs="Arial"/>
          <w:bCs/>
        </w:rPr>
        <w:t xml:space="preserve"> Ms </w:t>
      </w:r>
      <w:r w:rsidR="00972EB0" w:rsidRPr="00972EB0">
        <w:rPr>
          <w:rFonts w:cs="Arial"/>
          <w:bCs/>
        </w:rPr>
        <w:t>Silvia Chacon</w:t>
      </w:r>
      <w:r w:rsidR="00972EB0">
        <w:rPr>
          <w:rFonts w:cs="Arial"/>
          <w:bCs/>
        </w:rPr>
        <w:t xml:space="preserve">, supported by </w:t>
      </w:r>
      <w:r w:rsidR="00972EB0" w:rsidRPr="00972EB0">
        <w:rPr>
          <w:rFonts w:cs="Arial"/>
          <w:bCs/>
        </w:rPr>
        <w:t xml:space="preserve">Jacob </w:t>
      </w:r>
      <w:proofErr w:type="spellStart"/>
      <w:r w:rsidR="00972EB0" w:rsidRPr="00972EB0">
        <w:rPr>
          <w:rFonts w:cs="Arial"/>
          <w:bCs/>
        </w:rPr>
        <w:t>Ngumbah</w:t>
      </w:r>
      <w:proofErr w:type="spellEnd"/>
      <w:r w:rsidR="00972EB0">
        <w:rPr>
          <w:rFonts w:cs="Arial"/>
          <w:bCs/>
        </w:rPr>
        <w:t xml:space="preserve"> (</w:t>
      </w:r>
      <w:r w:rsidR="00972EB0" w:rsidRPr="00CD0134">
        <w:rPr>
          <w:rFonts w:cs="Arial"/>
          <w:bCs/>
        </w:rPr>
        <w:t>online), Stacey Edwards (online), and Fabian</w:t>
      </w:r>
      <w:r w:rsidR="00972EB0" w:rsidRPr="00972EB0">
        <w:rPr>
          <w:rFonts w:cs="Arial"/>
          <w:bCs/>
        </w:rPr>
        <w:t xml:space="preserve"> Hinds</w:t>
      </w:r>
      <w:r w:rsidR="00972EB0">
        <w:rPr>
          <w:rFonts w:cs="Arial"/>
          <w:bCs/>
        </w:rPr>
        <w:t xml:space="preserve"> (in-person).</w:t>
      </w:r>
    </w:p>
    <w:p w14:paraId="6BE7EFC4" w14:textId="0344C429" w:rsidR="00BB2419" w:rsidRPr="006110AE" w:rsidRDefault="00972EB0" w:rsidP="006110AE">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p>
    <w:p w14:paraId="20533F19" w14:textId="77777777" w:rsidR="00864895" w:rsidRPr="001440B1" w:rsidRDefault="00864895" w:rsidP="00864895">
      <w:pPr>
        <w:ind w:left="1418"/>
        <w:rPr>
          <w:rFonts w:cs="Arial"/>
          <w:bCs/>
          <w:lang w:val="en-GB"/>
        </w:rPr>
      </w:pPr>
    </w:p>
    <w:p w14:paraId="67DC0AF6" w14:textId="77777777" w:rsidR="00A36E47" w:rsidRDefault="00A36E47" w:rsidP="00864895">
      <w:pPr>
        <w:keepNext/>
        <w:numPr>
          <w:ilvl w:val="0"/>
          <w:numId w:val="1"/>
        </w:numPr>
        <w:tabs>
          <w:tab w:val="num" w:pos="709"/>
        </w:tabs>
        <w:ind w:left="706" w:hanging="706"/>
        <w:outlineLvl w:val="0"/>
        <w:rPr>
          <w:b/>
          <w:bCs/>
          <w:kern w:val="28"/>
          <w:lang w:val="en-GB"/>
        </w:rPr>
      </w:pPr>
      <w:r w:rsidRPr="001440B1">
        <w:rPr>
          <w:b/>
          <w:bCs/>
          <w:kern w:val="28"/>
          <w:lang w:val="en-GB"/>
        </w:rPr>
        <w:t>POLICY MATTERS</w:t>
      </w:r>
    </w:p>
    <w:p w14:paraId="48BDABAA" w14:textId="77777777" w:rsidR="007348D1" w:rsidRPr="001440B1" w:rsidRDefault="007348D1" w:rsidP="007348D1">
      <w:pPr>
        <w:keepNext/>
        <w:tabs>
          <w:tab w:val="num" w:pos="709"/>
        </w:tabs>
        <w:ind w:left="706"/>
        <w:outlineLvl w:val="0"/>
        <w:rPr>
          <w:b/>
          <w:bCs/>
          <w:kern w:val="28"/>
          <w:lang w:val="en-GB"/>
        </w:rPr>
      </w:pPr>
    </w:p>
    <w:p w14:paraId="57BB1F2B" w14:textId="25A5136B" w:rsidR="00490DD7" w:rsidRDefault="00490DD7" w:rsidP="00490DD7">
      <w:pPr>
        <w:numPr>
          <w:ilvl w:val="1"/>
          <w:numId w:val="1"/>
        </w:numPr>
        <w:ind w:left="1412" w:hanging="706"/>
        <w:rPr>
          <w:rFonts w:cs="Arial"/>
          <w:bCs/>
          <w:lang w:val="en-GB"/>
        </w:rPr>
      </w:pPr>
      <w:r w:rsidRPr="001440B1">
        <w:rPr>
          <w:rFonts w:cs="Arial"/>
          <w:bCs/>
          <w:lang w:val="en-GB"/>
        </w:rPr>
        <w:t>REVIEW OF TOWS-WG-XVII RECOMMENDATIONS</w:t>
      </w:r>
      <w:r w:rsidR="00E86D2A">
        <w:rPr>
          <w:rFonts w:cs="Arial"/>
          <w:bCs/>
          <w:lang w:val="en-GB"/>
        </w:rPr>
        <w:t xml:space="preserve"> (30 min)</w:t>
      </w:r>
    </w:p>
    <w:p w14:paraId="72143A0A" w14:textId="77777777" w:rsidR="006D0FF0" w:rsidRDefault="006D0FF0" w:rsidP="006D0FF0">
      <w:pPr>
        <w:rPr>
          <w:rFonts w:cs="Arial"/>
          <w:bCs/>
          <w:lang w:val="en-GB"/>
        </w:rPr>
      </w:pPr>
    </w:p>
    <w:p w14:paraId="56BF54EE" w14:textId="24615841" w:rsidR="00807C5C" w:rsidRPr="00C455C4" w:rsidRDefault="00000000" w:rsidP="00C455C4">
      <w:pPr>
        <w:pStyle w:val="COI"/>
        <w:numPr>
          <w:ilvl w:val="0"/>
          <w:numId w:val="2"/>
        </w:numPr>
        <w:tabs>
          <w:tab w:val="num" w:pos="0"/>
          <w:tab w:val="left" w:pos="709"/>
        </w:tabs>
        <w:ind w:left="0" w:hanging="851"/>
        <w:rPr>
          <w:rFonts w:cs="Arial"/>
          <w:bCs/>
        </w:rPr>
      </w:pPr>
      <w:hyperlink r:id="rId41" w:history="1">
        <w:r w:rsidR="004870CB" w:rsidRPr="00FE5F39">
          <w:rPr>
            <w:rStyle w:val="Hyperlink"/>
            <w:rFonts w:cs="Arial"/>
            <w:bCs/>
          </w:rPr>
          <w:t>TOWS-WG-XVII recommendations</w:t>
        </w:r>
      </w:hyperlink>
      <w:r w:rsidR="004870CB">
        <w:rPr>
          <w:rFonts w:cs="Arial"/>
          <w:bCs/>
        </w:rPr>
        <w:t xml:space="preserve"> will be introduced</w:t>
      </w:r>
      <w:r w:rsidR="00807C5C">
        <w:rPr>
          <w:rFonts w:cs="Arial"/>
          <w:bCs/>
        </w:rPr>
        <w:t xml:space="preserve"> </w:t>
      </w:r>
      <w:r w:rsidR="00807C5C" w:rsidRPr="00972EB0">
        <w:rPr>
          <w:rFonts w:cs="Arial"/>
          <w:bCs/>
        </w:rPr>
        <w:t xml:space="preserve">by </w:t>
      </w:r>
      <w:r w:rsidR="00807C5C">
        <w:rPr>
          <w:rFonts w:cs="Arial"/>
          <w:bCs/>
        </w:rPr>
        <w:t>Mr Gerard Metayer, Chair of the ICG/CARIBE</w:t>
      </w:r>
      <w:r w:rsidR="00385C95">
        <w:rPr>
          <w:rFonts w:cs="Arial"/>
          <w:bCs/>
        </w:rPr>
        <w:t>-</w:t>
      </w:r>
      <w:r w:rsidR="00807C5C">
        <w:rPr>
          <w:rFonts w:cs="Arial"/>
          <w:bCs/>
        </w:rPr>
        <w:t xml:space="preserve">EWS, supported by </w:t>
      </w:r>
      <w:r w:rsidR="00C455C4" w:rsidRPr="00C455C4">
        <w:rPr>
          <w:rFonts w:cs="Arial"/>
          <w:bCs/>
        </w:rPr>
        <w:t xml:space="preserve">Elizabeth </w:t>
      </w:r>
      <w:proofErr w:type="spellStart"/>
      <w:r w:rsidR="00C455C4" w:rsidRPr="00C455C4">
        <w:rPr>
          <w:rFonts w:cs="Arial"/>
          <w:bCs/>
        </w:rPr>
        <w:t>Vanacore</w:t>
      </w:r>
      <w:proofErr w:type="spellEnd"/>
      <w:r w:rsidR="00C455C4" w:rsidRPr="00C455C4">
        <w:rPr>
          <w:rFonts w:cs="Arial"/>
          <w:bCs/>
        </w:rPr>
        <w:t xml:space="preserve"> and Charles McCreery as members of the </w:t>
      </w:r>
      <w:r w:rsidR="00C455C4">
        <w:rPr>
          <w:rFonts w:cs="Arial"/>
          <w:bCs/>
        </w:rPr>
        <w:t xml:space="preserve">TOWS-WG </w:t>
      </w:r>
      <w:r w:rsidR="00C455C4" w:rsidRPr="00C455C4">
        <w:rPr>
          <w:rFonts w:cs="Arial"/>
          <w:bCs/>
        </w:rPr>
        <w:t xml:space="preserve">Task Team on Tsunami Watch </w:t>
      </w:r>
      <w:proofErr w:type="gramStart"/>
      <w:r w:rsidR="00C455C4" w:rsidRPr="00C455C4">
        <w:rPr>
          <w:rFonts w:cs="Arial"/>
          <w:bCs/>
        </w:rPr>
        <w:t>Operations;</w:t>
      </w:r>
      <w:proofErr w:type="gramEnd"/>
      <w:r w:rsidR="00C455C4" w:rsidRPr="00C455C4">
        <w:rPr>
          <w:rFonts w:cs="Arial"/>
          <w:bCs/>
        </w:rPr>
        <w:t xml:space="preserve"> Silvia Chacon </w:t>
      </w:r>
      <w:proofErr w:type="spellStart"/>
      <w:r w:rsidR="00C455C4" w:rsidRPr="00C455C4">
        <w:rPr>
          <w:rFonts w:cs="Arial"/>
          <w:bCs/>
        </w:rPr>
        <w:t>Barrantes</w:t>
      </w:r>
      <w:proofErr w:type="spellEnd"/>
      <w:r w:rsidR="00C455C4" w:rsidRPr="00C455C4">
        <w:rPr>
          <w:rFonts w:cs="Arial"/>
          <w:bCs/>
        </w:rPr>
        <w:t xml:space="preserve"> and Alison Brome as members of the </w:t>
      </w:r>
      <w:r w:rsidR="00C455C4">
        <w:rPr>
          <w:rFonts w:cs="Arial"/>
          <w:bCs/>
        </w:rPr>
        <w:t xml:space="preserve">TOWS-WG </w:t>
      </w:r>
      <w:r w:rsidR="00C455C4" w:rsidRPr="00C455C4">
        <w:rPr>
          <w:rFonts w:cs="Arial"/>
          <w:bCs/>
        </w:rPr>
        <w:t>Task Team on Disaster Management &amp; Preparedness,</w:t>
      </w:r>
      <w:r w:rsidR="00C455C4">
        <w:rPr>
          <w:rFonts w:cs="Arial"/>
          <w:bCs/>
        </w:rPr>
        <w:t xml:space="preserve"> and </w:t>
      </w:r>
      <w:r w:rsidR="00807C5C" w:rsidRPr="00C455C4">
        <w:rPr>
          <w:rFonts w:cs="Arial"/>
          <w:bCs/>
        </w:rPr>
        <w:t>the Technical Secretary.</w:t>
      </w:r>
    </w:p>
    <w:p w14:paraId="354FF038" w14:textId="54EFDD69" w:rsidR="00807C5C" w:rsidRPr="00807C5C" w:rsidRDefault="00807C5C" w:rsidP="006D0FF0">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r w:rsidRPr="00266660">
        <w:rPr>
          <w:rFonts w:cs="Arial"/>
          <w:bCs/>
        </w:rPr>
        <w:t>.</w:t>
      </w:r>
    </w:p>
    <w:p w14:paraId="4584C4D9" w14:textId="77777777" w:rsidR="006D0FF0" w:rsidRPr="001440B1" w:rsidRDefault="006D0FF0" w:rsidP="006D0FF0">
      <w:pPr>
        <w:rPr>
          <w:rFonts w:cs="Arial"/>
          <w:bCs/>
          <w:lang w:val="en-GB"/>
        </w:rPr>
      </w:pPr>
    </w:p>
    <w:p w14:paraId="147F50CE" w14:textId="0917EA55" w:rsidR="00490DD7" w:rsidRDefault="00490DD7" w:rsidP="00490DD7">
      <w:pPr>
        <w:numPr>
          <w:ilvl w:val="1"/>
          <w:numId w:val="1"/>
        </w:numPr>
        <w:ind w:left="1412" w:hanging="706"/>
        <w:rPr>
          <w:rFonts w:cs="Arial"/>
          <w:bCs/>
          <w:lang w:val="en-GB"/>
        </w:rPr>
      </w:pPr>
      <w:r w:rsidRPr="001440B1">
        <w:rPr>
          <w:rFonts w:cs="Arial"/>
          <w:bCs/>
          <w:lang w:val="en-GB"/>
        </w:rPr>
        <w:t>EXERCISE CARIBE WAVE 2025</w:t>
      </w:r>
      <w:r w:rsidR="00E86D2A">
        <w:rPr>
          <w:rFonts w:cs="Arial"/>
          <w:bCs/>
          <w:lang w:val="en-GB"/>
        </w:rPr>
        <w:t xml:space="preserve"> (30 min)</w:t>
      </w:r>
    </w:p>
    <w:p w14:paraId="671E58FD" w14:textId="77777777" w:rsidR="007348D1" w:rsidRDefault="007348D1" w:rsidP="007348D1">
      <w:pPr>
        <w:rPr>
          <w:rFonts w:cs="Arial"/>
          <w:bCs/>
          <w:lang w:val="en-GB"/>
        </w:rPr>
      </w:pPr>
    </w:p>
    <w:p w14:paraId="152921F1" w14:textId="29542016" w:rsidR="00F53BB8" w:rsidRPr="00BA7975" w:rsidRDefault="00000000" w:rsidP="00F53BB8">
      <w:pPr>
        <w:pStyle w:val="COI"/>
        <w:numPr>
          <w:ilvl w:val="0"/>
          <w:numId w:val="2"/>
        </w:numPr>
        <w:tabs>
          <w:tab w:val="num" w:pos="0"/>
          <w:tab w:val="left" w:pos="709"/>
        </w:tabs>
        <w:ind w:left="0" w:hanging="851"/>
        <w:rPr>
          <w:rFonts w:cs="Arial"/>
          <w:bCs/>
        </w:rPr>
      </w:pPr>
      <w:hyperlink r:id="rId42" w:history="1">
        <w:r w:rsidR="001C794D" w:rsidRPr="00BA7975">
          <w:rPr>
            <w:rStyle w:val="Hyperlink"/>
            <w:rFonts w:cs="Arial"/>
            <w:bCs/>
          </w:rPr>
          <w:t>CARIBE WAVE 25</w:t>
        </w:r>
      </w:hyperlink>
      <w:r w:rsidR="001C794D" w:rsidRPr="00BA7975">
        <w:rPr>
          <w:rFonts w:cs="Arial"/>
          <w:bCs/>
        </w:rPr>
        <w:t xml:space="preserve"> will be </w:t>
      </w:r>
      <w:r w:rsidR="00F53BB8" w:rsidRPr="00BA7975">
        <w:rPr>
          <w:rFonts w:cs="Arial"/>
          <w:bCs/>
        </w:rPr>
        <w:t>presented</w:t>
      </w:r>
      <w:r w:rsidR="00A01645" w:rsidRPr="00BA7975">
        <w:rPr>
          <w:rFonts w:cs="Arial"/>
          <w:bCs/>
        </w:rPr>
        <w:t xml:space="preserve"> </w:t>
      </w:r>
      <w:r w:rsidR="00F53BB8" w:rsidRPr="00BA7975">
        <w:rPr>
          <w:rFonts w:cs="Arial"/>
          <w:bCs/>
        </w:rPr>
        <w:t xml:space="preserve">online by </w:t>
      </w:r>
      <w:r w:rsidR="007F19A3" w:rsidRPr="00BA7975">
        <w:rPr>
          <w:rFonts w:cs="Arial"/>
          <w:bCs/>
        </w:rPr>
        <w:t>Antonio Aguilar</w:t>
      </w:r>
      <w:r w:rsidR="00F53BB8" w:rsidRPr="00BA7975">
        <w:rPr>
          <w:rFonts w:cs="Arial"/>
          <w:bCs/>
        </w:rPr>
        <w:t>.</w:t>
      </w:r>
    </w:p>
    <w:p w14:paraId="6607D55E" w14:textId="77777777" w:rsidR="00F53BB8" w:rsidRPr="00FF6D8A" w:rsidRDefault="00F53BB8" w:rsidP="00F53BB8">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r w:rsidRPr="00266660">
        <w:rPr>
          <w:rFonts w:cs="Arial"/>
          <w:bCs/>
        </w:rPr>
        <w:t>.</w:t>
      </w:r>
    </w:p>
    <w:p w14:paraId="24F57F83" w14:textId="77777777" w:rsidR="00BA7EDC" w:rsidRDefault="00BA7EDC" w:rsidP="00BA7EDC">
      <w:pPr>
        <w:pStyle w:val="COI"/>
        <w:tabs>
          <w:tab w:val="left" w:pos="709"/>
        </w:tabs>
        <w:spacing w:after="0"/>
        <w:rPr>
          <w:rFonts w:cs="Arial"/>
          <w:b/>
          <w:bCs/>
          <w:color w:val="FF0000"/>
          <w:szCs w:val="22"/>
        </w:rPr>
      </w:pPr>
    </w:p>
    <w:p w14:paraId="4C1FB1BD" w14:textId="68416774" w:rsidR="00BA7EDC" w:rsidRDefault="00BA7EDC" w:rsidP="00BA7EDC">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COFFEE BREAK</w:t>
      </w:r>
    </w:p>
    <w:p w14:paraId="54452D46" w14:textId="77777777" w:rsidR="00BA7EDC" w:rsidRPr="00BA7EDC" w:rsidRDefault="00BA7EDC" w:rsidP="00BA7EDC">
      <w:pPr>
        <w:pStyle w:val="COI"/>
        <w:tabs>
          <w:tab w:val="left" w:pos="709"/>
        </w:tabs>
        <w:spacing w:after="0"/>
        <w:rPr>
          <w:rFonts w:cs="Arial"/>
          <w:b/>
          <w:bCs/>
          <w:color w:val="FF0000"/>
          <w:szCs w:val="22"/>
        </w:rPr>
      </w:pPr>
    </w:p>
    <w:p w14:paraId="5FF007CC" w14:textId="77777777" w:rsidR="00F53BB8" w:rsidRPr="001440B1" w:rsidRDefault="00F53BB8" w:rsidP="007348D1">
      <w:pPr>
        <w:rPr>
          <w:rFonts w:cs="Arial"/>
          <w:bCs/>
          <w:lang w:val="en-GB"/>
        </w:rPr>
      </w:pPr>
    </w:p>
    <w:p w14:paraId="53292FC7" w14:textId="2EC481E9" w:rsidR="00A36E47" w:rsidRDefault="00A36E47" w:rsidP="00864895">
      <w:pPr>
        <w:numPr>
          <w:ilvl w:val="1"/>
          <w:numId w:val="1"/>
        </w:numPr>
        <w:ind w:left="1412" w:hanging="706"/>
        <w:rPr>
          <w:rFonts w:cs="Arial"/>
          <w:bCs/>
          <w:lang w:val="en-GB"/>
        </w:rPr>
      </w:pPr>
      <w:r w:rsidRPr="001440B1">
        <w:rPr>
          <w:rFonts w:cs="Arial"/>
          <w:bCs/>
          <w:lang w:val="en-GB"/>
        </w:rPr>
        <w:t>CENTRAL AMERICA TSUNAMI ADVISORY CENTER (CATAC)</w:t>
      </w:r>
      <w:r w:rsidR="00E86D2A">
        <w:rPr>
          <w:rFonts w:cs="Arial"/>
          <w:bCs/>
          <w:lang w:val="en-GB"/>
        </w:rPr>
        <w:t xml:space="preserve"> (30 min)</w:t>
      </w:r>
    </w:p>
    <w:p w14:paraId="5BFE9A37" w14:textId="77777777" w:rsidR="00F53BB8" w:rsidRDefault="00F53BB8" w:rsidP="00F53BB8">
      <w:pPr>
        <w:rPr>
          <w:rFonts w:cs="Arial"/>
          <w:bCs/>
          <w:lang w:val="en-GB"/>
        </w:rPr>
      </w:pPr>
    </w:p>
    <w:p w14:paraId="60D9D3B3" w14:textId="05B8343A" w:rsidR="00F53BB8" w:rsidRDefault="00F53BB8" w:rsidP="00F53BB8">
      <w:pPr>
        <w:pStyle w:val="COI"/>
        <w:numPr>
          <w:ilvl w:val="0"/>
          <w:numId w:val="2"/>
        </w:numPr>
        <w:tabs>
          <w:tab w:val="num" w:pos="0"/>
          <w:tab w:val="left" w:pos="709"/>
        </w:tabs>
        <w:ind w:left="0" w:hanging="851"/>
        <w:rPr>
          <w:rFonts w:cs="Arial"/>
          <w:bCs/>
        </w:rPr>
      </w:pPr>
      <w:r w:rsidRPr="00266660">
        <w:rPr>
          <w:rFonts w:cs="Arial"/>
          <w:bCs/>
        </w:rPr>
        <w:t>Th</w:t>
      </w:r>
      <w:r w:rsidR="001C794D">
        <w:rPr>
          <w:rFonts w:cs="Arial"/>
          <w:bCs/>
        </w:rPr>
        <w:t>is</w:t>
      </w:r>
      <w:r w:rsidRPr="00266660">
        <w:rPr>
          <w:rFonts w:cs="Arial"/>
          <w:bCs/>
        </w:rPr>
        <w:t xml:space="preserve"> agenda item will be </w:t>
      </w:r>
      <w:r w:rsidR="001C794D">
        <w:rPr>
          <w:rFonts w:cs="Arial"/>
          <w:bCs/>
        </w:rPr>
        <w:t xml:space="preserve">introduced </w:t>
      </w:r>
      <w:r w:rsidRPr="001C794D">
        <w:rPr>
          <w:rFonts w:cs="Arial"/>
          <w:bCs/>
        </w:rPr>
        <w:t>online</w:t>
      </w:r>
      <w:r>
        <w:rPr>
          <w:rFonts w:cs="Arial"/>
          <w:bCs/>
        </w:rPr>
        <w:t xml:space="preserve"> </w:t>
      </w:r>
      <w:r w:rsidRPr="00316177">
        <w:rPr>
          <w:rFonts w:cs="Arial"/>
          <w:bCs/>
        </w:rPr>
        <w:t xml:space="preserve">by </w:t>
      </w:r>
      <w:r>
        <w:rPr>
          <w:rFonts w:cs="Arial"/>
          <w:bCs/>
        </w:rPr>
        <w:t>Mr Gerard Metayer, Chair of the ICG/CARIBE</w:t>
      </w:r>
      <w:r w:rsidR="00385C95">
        <w:rPr>
          <w:rFonts w:cs="Arial"/>
          <w:bCs/>
        </w:rPr>
        <w:t>-</w:t>
      </w:r>
      <w:r>
        <w:rPr>
          <w:rFonts w:cs="Arial"/>
          <w:bCs/>
        </w:rPr>
        <w:t xml:space="preserve">EWS, </w:t>
      </w:r>
      <w:r w:rsidR="001C794D">
        <w:rPr>
          <w:rFonts w:cs="Arial"/>
          <w:bCs/>
        </w:rPr>
        <w:t xml:space="preserve">through a </w:t>
      </w:r>
      <w:hyperlink r:id="rId43" w:history="1">
        <w:r w:rsidR="001C794D" w:rsidRPr="002056FC">
          <w:rPr>
            <w:rStyle w:val="Hyperlink"/>
            <w:rFonts w:cs="Arial"/>
            <w:bCs/>
          </w:rPr>
          <w:t>presentation</w:t>
        </w:r>
      </w:hyperlink>
      <w:r w:rsidR="001C794D">
        <w:rPr>
          <w:rFonts w:cs="Arial"/>
          <w:bCs/>
        </w:rPr>
        <w:t xml:space="preserve"> prepared </w:t>
      </w:r>
      <w:r>
        <w:rPr>
          <w:rFonts w:cs="Arial"/>
          <w:bCs/>
        </w:rPr>
        <w:t>by the Secretar</w:t>
      </w:r>
      <w:r w:rsidR="001C794D">
        <w:rPr>
          <w:rFonts w:cs="Arial"/>
          <w:bCs/>
        </w:rPr>
        <w:t>iat</w:t>
      </w:r>
      <w:r>
        <w:rPr>
          <w:rFonts w:cs="Arial"/>
          <w:bCs/>
        </w:rPr>
        <w:t>.</w:t>
      </w:r>
    </w:p>
    <w:p w14:paraId="387BAB8F" w14:textId="662C8A20" w:rsidR="00146961" w:rsidRDefault="00146961" w:rsidP="00F53BB8">
      <w:pPr>
        <w:pStyle w:val="COI"/>
        <w:numPr>
          <w:ilvl w:val="0"/>
          <w:numId w:val="2"/>
        </w:numPr>
        <w:tabs>
          <w:tab w:val="num" w:pos="0"/>
          <w:tab w:val="left" w:pos="709"/>
        </w:tabs>
        <w:ind w:left="0" w:hanging="851"/>
        <w:rPr>
          <w:rFonts w:cs="Arial"/>
          <w:bCs/>
        </w:rPr>
      </w:pPr>
      <w:r>
        <w:rPr>
          <w:rFonts w:cs="Arial"/>
          <w:bCs/>
        </w:rPr>
        <w:t xml:space="preserve">The presentation will provide a summary of the ICG/CARIBE-EWS and ICG/PTWS Recommendations from previous </w:t>
      </w:r>
      <w:r w:rsidR="006E7557">
        <w:rPr>
          <w:rFonts w:cs="Arial"/>
          <w:bCs/>
        </w:rPr>
        <w:t>sessions and</w:t>
      </w:r>
      <w:r>
        <w:rPr>
          <w:rFonts w:cs="Arial"/>
          <w:bCs/>
        </w:rPr>
        <w:t xml:space="preserve"> will also remind the delegations on the </w:t>
      </w:r>
      <w:hyperlink r:id="rId44" w:anchor=":~:text=This%20Global%20Service%20Definition%20Document,by%20the%20Intergovernmental%20Oceanographic%20Commission." w:history="1">
        <w:r w:rsidRPr="00154805">
          <w:rPr>
            <w:rStyle w:val="Hyperlink"/>
            <w:rFonts w:cs="Arial"/>
            <w:bCs/>
          </w:rPr>
          <w:t>Global Service Definition Document</w:t>
        </w:r>
      </w:hyperlink>
      <w:r>
        <w:rPr>
          <w:rFonts w:cs="Arial"/>
          <w:bCs/>
        </w:rPr>
        <w:t xml:space="preserve"> </w:t>
      </w:r>
      <w:r w:rsidR="00154805">
        <w:rPr>
          <w:rFonts w:cs="Arial"/>
          <w:bCs/>
        </w:rPr>
        <w:t>(</w:t>
      </w:r>
      <w:r w:rsidR="000543DF" w:rsidRPr="000543DF">
        <w:rPr>
          <w:rFonts w:cs="Arial"/>
          <w:bCs/>
        </w:rPr>
        <w:t>IOC Technical Series, 130</w:t>
      </w:r>
      <w:r w:rsidR="000543DF">
        <w:rPr>
          <w:rFonts w:cs="Arial"/>
          <w:bCs/>
        </w:rPr>
        <w:t xml:space="preserve"> - </w:t>
      </w:r>
      <w:r w:rsidR="00154805">
        <w:rPr>
          <w:rFonts w:cs="Arial"/>
          <w:bCs/>
        </w:rPr>
        <w:t xml:space="preserve">currently being updated) </w:t>
      </w:r>
      <w:r>
        <w:rPr>
          <w:rFonts w:cs="Arial"/>
          <w:bCs/>
        </w:rPr>
        <w:t xml:space="preserve">and </w:t>
      </w:r>
      <w:hyperlink r:id="rId45" w:history="1">
        <w:r w:rsidRPr="006E7557">
          <w:rPr>
            <w:rStyle w:val="Hyperlink"/>
            <w:rFonts w:cs="Arial"/>
            <w:bCs/>
          </w:rPr>
          <w:t>Annex IV of ICG/CARIBE-EWS-XI/3 Rev</w:t>
        </w:r>
      </w:hyperlink>
      <w:r w:rsidRPr="00146961">
        <w:rPr>
          <w:rFonts w:cs="Arial"/>
          <w:bCs/>
        </w:rPr>
        <w:t>.</w:t>
      </w:r>
      <w:r w:rsidR="006E7557">
        <w:rPr>
          <w:rFonts w:cs="Arial"/>
          <w:bCs/>
        </w:rPr>
        <w:t xml:space="preserve"> (</w:t>
      </w:r>
      <w:r w:rsidRPr="00146961">
        <w:rPr>
          <w:rFonts w:cs="Arial"/>
          <w:bCs/>
        </w:rPr>
        <w:t xml:space="preserve">Technical, Logistical </w:t>
      </w:r>
      <w:r>
        <w:rPr>
          <w:rFonts w:cs="Arial"/>
          <w:bCs/>
        </w:rPr>
        <w:t>a</w:t>
      </w:r>
      <w:r w:rsidRPr="00146961">
        <w:rPr>
          <w:rFonts w:cs="Arial"/>
          <w:bCs/>
        </w:rPr>
        <w:t xml:space="preserve">nd Administrative Requirements </w:t>
      </w:r>
      <w:r>
        <w:rPr>
          <w:rFonts w:cs="Arial"/>
          <w:bCs/>
        </w:rPr>
        <w:t>o</w:t>
      </w:r>
      <w:r w:rsidRPr="00146961">
        <w:rPr>
          <w:rFonts w:cs="Arial"/>
          <w:bCs/>
        </w:rPr>
        <w:t xml:space="preserve">f </w:t>
      </w:r>
      <w:r w:rsidR="00E842BA">
        <w:rPr>
          <w:rFonts w:cs="Arial"/>
          <w:bCs/>
        </w:rPr>
        <w:t>a</w:t>
      </w:r>
      <w:r w:rsidRPr="00146961">
        <w:rPr>
          <w:rFonts w:cs="Arial"/>
          <w:bCs/>
        </w:rPr>
        <w:t xml:space="preserve"> Regional Tsunami Service Provider </w:t>
      </w:r>
      <w:r>
        <w:rPr>
          <w:rFonts w:cs="Arial"/>
          <w:bCs/>
        </w:rPr>
        <w:t>f</w:t>
      </w:r>
      <w:r w:rsidRPr="00146961">
        <w:rPr>
          <w:rFonts w:cs="Arial"/>
          <w:bCs/>
        </w:rPr>
        <w:t xml:space="preserve">or </w:t>
      </w:r>
      <w:r>
        <w:rPr>
          <w:rFonts w:cs="Arial"/>
          <w:bCs/>
        </w:rPr>
        <w:t>t</w:t>
      </w:r>
      <w:r w:rsidRPr="00146961">
        <w:rPr>
          <w:rFonts w:cs="Arial"/>
          <w:bCs/>
        </w:rPr>
        <w:t xml:space="preserve">he </w:t>
      </w:r>
      <w:r>
        <w:rPr>
          <w:rFonts w:cs="Arial"/>
          <w:bCs/>
        </w:rPr>
        <w:t>CARIBE-EWS</w:t>
      </w:r>
      <w:r w:rsidR="006E7557">
        <w:rPr>
          <w:rFonts w:cs="Arial"/>
          <w:bCs/>
        </w:rPr>
        <w:t>)</w:t>
      </w:r>
      <w:r>
        <w:rPr>
          <w:rFonts w:cs="Arial"/>
          <w:bCs/>
        </w:rPr>
        <w:t>.</w:t>
      </w:r>
    </w:p>
    <w:p w14:paraId="06E92036" w14:textId="77777777" w:rsidR="00604818" w:rsidRDefault="00F53BB8" w:rsidP="00F53BB8">
      <w:pPr>
        <w:pStyle w:val="COI"/>
        <w:numPr>
          <w:ilvl w:val="0"/>
          <w:numId w:val="2"/>
        </w:numPr>
        <w:tabs>
          <w:tab w:val="num" w:pos="0"/>
          <w:tab w:val="left" w:pos="709"/>
        </w:tabs>
        <w:ind w:left="0" w:hanging="851"/>
        <w:rPr>
          <w:rFonts w:cs="Arial"/>
          <w:bCs/>
        </w:rPr>
      </w:pPr>
      <w:r w:rsidRPr="00266660">
        <w:rPr>
          <w:rFonts w:cs="Arial"/>
          <w:bCs/>
        </w:rPr>
        <w:t xml:space="preserve">The </w:t>
      </w:r>
      <w:r w:rsidR="00604818">
        <w:rPr>
          <w:rFonts w:cs="Arial"/>
          <w:bCs/>
        </w:rPr>
        <w:t>Chairperson will invite the Representative of CATAC to provide comments.</w:t>
      </w:r>
    </w:p>
    <w:p w14:paraId="2D98FACA" w14:textId="30C83E71" w:rsidR="00F53BB8" w:rsidRPr="001E684E" w:rsidRDefault="00604818" w:rsidP="00F53BB8">
      <w:pPr>
        <w:pStyle w:val="COI"/>
        <w:numPr>
          <w:ilvl w:val="0"/>
          <w:numId w:val="2"/>
        </w:numPr>
        <w:tabs>
          <w:tab w:val="num" w:pos="0"/>
          <w:tab w:val="left" w:pos="709"/>
        </w:tabs>
        <w:ind w:left="0" w:hanging="851"/>
        <w:rPr>
          <w:rFonts w:cs="Arial"/>
          <w:bCs/>
        </w:rPr>
      </w:pPr>
      <w:r>
        <w:rPr>
          <w:rFonts w:cs="Arial"/>
          <w:bCs/>
        </w:rPr>
        <w:lastRenderedPageBreak/>
        <w:t xml:space="preserve">The </w:t>
      </w:r>
      <w:r w:rsidR="00F53BB8" w:rsidRPr="00266660">
        <w:rPr>
          <w:rFonts w:cs="Arial"/>
          <w:bCs/>
        </w:rPr>
        <w:t xml:space="preserve">Plenary may wish to provide comments or questions on </w:t>
      </w:r>
      <w:r>
        <w:rPr>
          <w:rFonts w:cs="Arial"/>
          <w:bCs/>
        </w:rPr>
        <w:t xml:space="preserve">the </w:t>
      </w:r>
      <w:r w:rsidR="00F53BB8">
        <w:rPr>
          <w:rFonts w:cs="Arial"/>
          <w:bCs/>
        </w:rPr>
        <w:t>presentation</w:t>
      </w:r>
      <w:r>
        <w:rPr>
          <w:rFonts w:cs="Arial"/>
          <w:bCs/>
        </w:rPr>
        <w:t xml:space="preserve"> and/or comments provided by CATAC</w:t>
      </w:r>
      <w:r w:rsidR="00F53BB8" w:rsidRPr="00266660">
        <w:rPr>
          <w:rFonts w:cs="Arial"/>
          <w:bCs/>
        </w:rPr>
        <w:t>.</w:t>
      </w:r>
    </w:p>
    <w:p w14:paraId="6A38C923" w14:textId="77777777" w:rsidR="007348D1" w:rsidRPr="001440B1" w:rsidRDefault="007348D1" w:rsidP="007348D1">
      <w:pPr>
        <w:rPr>
          <w:rFonts w:cs="Arial"/>
          <w:bCs/>
          <w:lang w:val="en-GB"/>
        </w:rPr>
      </w:pPr>
    </w:p>
    <w:p w14:paraId="730B9438" w14:textId="1A1AB092" w:rsidR="00F85A4A" w:rsidRPr="006D0FF0" w:rsidRDefault="00A36E47" w:rsidP="00864895">
      <w:pPr>
        <w:numPr>
          <w:ilvl w:val="1"/>
          <w:numId w:val="1"/>
        </w:numPr>
        <w:ind w:left="1412" w:hanging="706"/>
        <w:rPr>
          <w:rFonts w:cs="Arial"/>
          <w:bCs/>
          <w:lang w:val="en-GB"/>
        </w:rPr>
      </w:pPr>
      <w:r w:rsidRPr="001440B1">
        <w:rPr>
          <w:lang w:val="en-GB"/>
        </w:rPr>
        <w:t xml:space="preserve">UN </w:t>
      </w:r>
      <w:r w:rsidR="00784A09" w:rsidRPr="001440B1">
        <w:rPr>
          <w:lang w:val="en-GB"/>
        </w:rPr>
        <w:t xml:space="preserve">OCEAN </w:t>
      </w:r>
      <w:r w:rsidRPr="001440B1">
        <w:rPr>
          <w:lang w:val="en-GB"/>
        </w:rPr>
        <w:t xml:space="preserve">DECADE </w:t>
      </w:r>
      <w:r w:rsidR="00784A09" w:rsidRPr="001440B1">
        <w:rPr>
          <w:lang w:val="en-GB"/>
        </w:rPr>
        <w:t>TSUNAMI PROGRAMME</w:t>
      </w:r>
      <w:r w:rsidR="00490DD7" w:rsidRPr="001440B1">
        <w:rPr>
          <w:lang w:val="en-GB"/>
        </w:rPr>
        <w:t xml:space="preserve"> (ODTP)</w:t>
      </w:r>
      <w:r w:rsidR="00E86D2A">
        <w:rPr>
          <w:lang w:val="en-GB"/>
        </w:rPr>
        <w:t xml:space="preserve"> (30 min)</w:t>
      </w:r>
    </w:p>
    <w:p w14:paraId="329915E7" w14:textId="77777777" w:rsidR="006D0FF0" w:rsidRDefault="006D0FF0" w:rsidP="006D0FF0">
      <w:pPr>
        <w:ind w:left="706"/>
        <w:rPr>
          <w:lang w:val="en-GB"/>
        </w:rPr>
      </w:pPr>
    </w:p>
    <w:p w14:paraId="373F7ED6" w14:textId="6D31832E" w:rsidR="007348D1" w:rsidRDefault="006D0FF0" w:rsidP="006D0FF0">
      <w:pPr>
        <w:pStyle w:val="COI"/>
        <w:numPr>
          <w:ilvl w:val="0"/>
          <w:numId w:val="2"/>
        </w:numPr>
        <w:tabs>
          <w:tab w:val="num" w:pos="0"/>
          <w:tab w:val="left" w:pos="709"/>
        </w:tabs>
        <w:ind w:left="0" w:hanging="851"/>
        <w:rPr>
          <w:rFonts w:cs="Arial"/>
          <w:bCs/>
        </w:rPr>
      </w:pPr>
      <w:r w:rsidRPr="00266660">
        <w:rPr>
          <w:rFonts w:cs="Arial"/>
          <w:bCs/>
        </w:rPr>
        <w:t xml:space="preserve">The </w:t>
      </w:r>
      <w:hyperlink r:id="rId46" w:history="1">
        <w:r w:rsidR="00DB216E" w:rsidRPr="00DB216E">
          <w:rPr>
            <w:rStyle w:val="Hyperlink"/>
            <w:rFonts w:cs="Arial"/>
            <w:bCs/>
          </w:rPr>
          <w:t>presentation</w:t>
        </w:r>
      </w:hyperlink>
      <w:r w:rsidR="00DB216E">
        <w:rPr>
          <w:rFonts w:cs="Arial"/>
          <w:bCs/>
        </w:rPr>
        <w:t xml:space="preserve"> on the </w:t>
      </w:r>
      <w:r w:rsidR="00DB216E" w:rsidRPr="001440B1">
        <w:t>UN Ocean Decade Tsunami Programme (ODTP)</w:t>
      </w:r>
      <w:r w:rsidR="00DB216E">
        <w:t xml:space="preserve"> </w:t>
      </w:r>
      <w:r w:rsidRPr="00266660">
        <w:rPr>
          <w:rFonts w:cs="Arial"/>
          <w:bCs/>
        </w:rPr>
        <w:t xml:space="preserve">will be </w:t>
      </w:r>
      <w:r w:rsidR="00DB216E">
        <w:rPr>
          <w:rFonts w:cs="Arial"/>
          <w:bCs/>
        </w:rPr>
        <w:t>provided</w:t>
      </w:r>
      <w:r>
        <w:rPr>
          <w:rFonts w:cs="Arial"/>
          <w:bCs/>
        </w:rPr>
        <w:t xml:space="preserve"> in-person </w:t>
      </w:r>
      <w:r w:rsidRPr="006D0FF0">
        <w:rPr>
          <w:rFonts w:cs="Arial"/>
          <w:bCs/>
        </w:rPr>
        <w:t xml:space="preserve">by </w:t>
      </w:r>
      <w:r>
        <w:rPr>
          <w:rFonts w:cs="Arial"/>
          <w:bCs/>
        </w:rPr>
        <w:t xml:space="preserve">Ms Silvia Chacon </w:t>
      </w:r>
      <w:proofErr w:type="spellStart"/>
      <w:r>
        <w:rPr>
          <w:rFonts w:cs="Arial"/>
          <w:bCs/>
        </w:rPr>
        <w:t>Barrantes</w:t>
      </w:r>
      <w:proofErr w:type="spellEnd"/>
      <w:r>
        <w:rPr>
          <w:rFonts w:cs="Arial"/>
          <w:bCs/>
        </w:rPr>
        <w:t xml:space="preserve">, supported by </w:t>
      </w:r>
      <w:r w:rsidRPr="000B2B62">
        <w:rPr>
          <w:rFonts w:cs="Arial"/>
          <w:bCs/>
        </w:rPr>
        <w:t xml:space="preserve">Christa </w:t>
      </w:r>
      <w:r>
        <w:rPr>
          <w:rFonts w:cs="Arial"/>
          <w:bCs/>
        </w:rPr>
        <w:t>v</w:t>
      </w:r>
      <w:r w:rsidRPr="000B2B62">
        <w:rPr>
          <w:rFonts w:cs="Arial"/>
          <w:bCs/>
        </w:rPr>
        <w:t xml:space="preserve">on </w:t>
      </w:r>
      <w:proofErr w:type="spellStart"/>
      <w:r w:rsidRPr="000B2B62">
        <w:rPr>
          <w:rFonts w:cs="Arial"/>
          <w:bCs/>
        </w:rPr>
        <w:t>Hillebrandt</w:t>
      </w:r>
      <w:proofErr w:type="spellEnd"/>
      <w:r w:rsidRPr="000B2B62">
        <w:rPr>
          <w:rFonts w:cs="Arial"/>
          <w:bCs/>
        </w:rPr>
        <w:t>-Andrade</w:t>
      </w:r>
      <w:r w:rsidR="00DB216E">
        <w:rPr>
          <w:rFonts w:cs="Arial"/>
          <w:bCs/>
        </w:rPr>
        <w:t xml:space="preserve"> (online)</w:t>
      </w:r>
      <w:r>
        <w:rPr>
          <w:rFonts w:cs="Arial"/>
          <w:bCs/>
        </w:rPr>
        <w:t>.</w:t>
      </w:r>
    </w:p>
    <w:p w14:paraId="5E74E118" w14:textId="7AFFA60D" w:rsidR="00807C5C" w:rsidRPr="00807C5C" w:rsidRDefault="00807C5C" w:rsidP="00807C5C">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r w:rsidRPr="00266660">
        <w:rPr>
          <w:rFonts w:cs="Arial"/>
          <w:bCs/>
        </w:rPr>
        <w:t>.</w:t>
      </w:r>
    </w:p>
    <w:p w14:paraId="6B905099" w14:textId="77777777" w:rsidR="006D0FF0" w:rsidRPr="001440B1" w:rsidRDefault="006D0FF0" w:rsidP="006D0FF0">
      <w:pPr>
        <w:ind w:left="706"/>
        <w:rPr>
          <w:rFonts w:cs="Arial"/>
          <w:bCs/>
          <w:lang w:val="en-GB"/>
        </w:rPr>
      </w:pPr>
    </w:p>
    <w:p w14:paraId="6ED99463" w14:textId="3B26B157" w:rsidR="0004654D" w:rsidRPr="006D0FF0" w:rsidRDefault="0004654D" w:rsidP="00864895">
      <w:pPr>
        <w:numPr>
          <w:ilvl w:val="1"/>
          <w:numId w:val="1"/>
        </w:numPr>
        <w:ind w:left="1412" w:hanging="706"/>
        <w:rPr>
          <w:rFonts w:cs="Arial"/>
          <w:bCs/>
          <w:lang w:val="en-GB"/>
        </w:rPr>
      </w:pPr>
      <w:r w:rsidRPr="001440B1">
        <w:rPr>
          <w:lang w:val="en-GB"/>
        </w:rPr>
        <w:t>2</w:t>
      </w:r>
      <w:r w:rsidRPr="001440B1">
        <w:rPr>
          <w:vertAlign w:val="superscript"/>
          <w:lang w:val="en-GB"/>
        </w:rPr>
        <w:t>nd</w:t>
      </w:r>
      <w:r w:rsidRPr="001440B1">
        <w:rPr>
          <w:lang w:val="en-GB"/>
        </w:rPr>
        <w:t xml:space="preserve"> GLOBAL TSUNAMI SYMPOSIUM</w:t>
      </w:r>
      <w:r w:rsidR="00E86D2A">
        <w:rPr>
          <w:lang w:val="en-GB"/>
        </w:rPr>
        <w:t xml:space="preserve"> (15 min)</w:t>
      </w:r>
    </w:p>
    <w:p w14:paraId="2CA631E5" w14:textId="77777777" w:rsidR="006D0FF0" w:rsidRDefault="006D0FF0" w:rsidP="006D0FF0">
      <w:pPr>
        <w:pStyle w:val="ListParagraph"/>
        <w:rPr>
          <w:rFonts w:cs="Arial"/>
          <w:bCs/>
          <w:lang w:val="en-GB"/>
        </w:rPr>
      </w:pPr>
    </w:p>
    <w:p w14:paraId="527B467E" w14:textId="147565C7" w:rsidR="006D0FF0" w:rsidRPr="006D0FF0" w:rsidRDefault="006D0FF0" w:rsidP="006D0FF0">
      <w:pPr>
        <w:pStyle w:val="COI"/>
        <w:numPr>
          <w:ilvl w:val="0"/>
          <w:numId w:val="2"/>
        </w:numPr>
        <w:tabs>
          <w:tab w:val="num" w:pos="0"/>
          <w:tab w:val="left" w:pos="709"/>
        </w:tabs>
        <w:ind w:left="0" w:hanging="851"/>
        <w:rPr>
          <w:rFonts w:cs="Arial"/>
          <w:bCs/>
        </w:rPr>
      </w:pPr>
      <w:r w:rsidRPr="00266660">
        <w:rPr>
          <w:rFonts w:cs="Arial"/>
          <w:bCs/>
        </w:rPr>
        <w:t xml:space="preserve">The </w:t>
      </w:r>
      <w:r w:rsidR="00DB216E" w:rsidRPr="00DB216E">
        <w:rPr>
          <w:rFonts w:cs="Arial"/>
          <w:bCs/>
          <w:highlight w:val="yellow"/>
        </w:rPr>
        <w:t>presentation</w:t>
      </w:r>
      <w:r w:rsidR="00DB216E">
        <w:rPr>
          <w:rFonts w:cs="Arial"/>
          <w:bCs/>
        </w:rPr>
        <w:t xml:space="preserve"> on the </w:t>
      </w:r>
      <w:r w:rsidR="00DB216E" w:rsidRPr="001440B1">
        <w:t>2</w:t>
      </w:r>
      <w:r w:rsidR="00DB216E" w:rsidRPr="001440B1">
        <w:rPr>
          <w:vertAlign w:val="superscript"/>
        </w:rPr>
        <w:t>nd</w:t>
      </w:r>
      <w:r w:rsidR="00DB216E" w:rsidRPr="001440B1">
        <w:t xml:space="preserve"> Global Tsunami Symposium</w:t>
      </w:r>
      <w:r w:rsidR="00DB216E">
        <w:t xml:space="preserve"> </w:t>
      </w:r>
      <w:r w:rsidRPr="00266660">
        <w:rPr>
          <w:rFonts w:cs="Arial"/>
          <w:bCs/>
        </w:rPr>
        <w:t xml:space="preserve">will be </w:t>
      </w:r>
      <w:r w:rsidR="00DB216E">
        <w:rPr>
          <w:rFonts w:cs="Arial"/>
          <w:bCs/>
        </w:rPr>
        <w:t>provided online b</w:t>
      </w:r>
      <w:r>
        <w:rPr>
          <w:rFonts w:cs="Arial"/>
          <w:bCs/>
        </w:rPr>
        <w:t xml:space="preserve">y </w:t>
      </w:r>
      <w:r w:rsidRPr="00230959">
        <w:rPr>
          <w:rFonts w:cs="Arial"/>
          <w:bCs/>
        </w:rPr>
        <w:t xml:space="preserve">Ms </w:t>
      </w:r>
      <w:proofErr w:type="spellStart"/>
      <w:r w:rsidRPr="00230959">
        <w:rPr>
          <w:rFonts w:cs="Arial"/>
          <w:bCs/>
        </w:rPr>
        <w:t>Harkunti</w:t>
      </w:r>
      <w:proofErr w:type="spellEnd"/>
      <w:r w:rsidRPr="00230959">
        <w:rPr>
          <w:rFonts w:cs="Arial"/>
          <w:bCs/>
        </w:rPr>
        <w:t xml:space="preserve"> </w:t>
      </w:r>
      <w:proofErr w:type="spellStart"/>
      <w:r w:rsidRPr="00230959">
        <w:rPr>
          <w:rFonts w:cs="Arial"/>
          <w:bCs/>
        </w:rPr>
        <w:t>Rahayu</w:t>
      </w:r>
      <w:proofErr w:type="spellEnd"/>
      <w:r w:rsidRPr="00230959">
        <w:rPr>
          <w:rFonts w:cs="Arial"/>
          <w:bCs/>
        </w:rPr>
        <w:t xml:space="preserve"> </w:t>
      </w:r>
      <w:r w:rsidRPr="006D0FF0">
        <w:rPr>
          <w:rFonts w:cs="Arial"/>
          <w:bCs/>
          <w:highlight w:val="yellow"/>
        </w:rPr>
        <w:t>(</w:t>
      </w:r>
      <w:r w:rsidR="00230959">
        <w:rPr>
          <w:rFonts w:cs="Arial"/>
          <w:bCs/>
          <w:highlight w:val="yellow"/>
        </w:rPr>
        <w:t xml:space="preserve">presentation format </w:t>
      </w:r>
      <w:r w:rsidRPr="006D0FF0">
        <w:rPr>
          <w:rFonts w:cs="Arial"/>
          <w:bCs/>
          <w:highlight w:val="yellow"/>
        </w:rPr>
        <w:t>TBC).</w:t>
      </w:r>
    </w:p>
    <w:p w14:paraId="765B8D37" w14:textId="77777777" w:rsidR="006D0FF0" w:rsidRPr="00F53BB8" w:rsidRDefault="006D0FF0" w:rsidP="006D0FF0">
      <w:pPr>
        <w:pStyle w:val="COI"/>
        <w:numPr>
          <w:ilvl w:val="0"/>
          <w:numId w:val="2"/>
        </w:numPr>
        <w:tabs>
          <w:tab w:val="num" w:pos="0"/>
          <w:tab w:val="left" w:pos="709"/>
        </w:tabs>
        <w:ind w:left="0" w:hanging="851"/>
        <w:rPr>
          <w:rFonts w:cs="Arial"/>
          <w:bCs/>
        </w:rPr>
      </w:pPr>
      <w:r w:rsidRPr="00266660">
        <w:rPr>
          <w:rFonts w:cs="Arial"/>
          <w:bCs/>
        </w:rPr>
        <w:t xml:space="preserve">The Plenary may wish to provide comments or questions on </w:t>
      </w:r>
      <w:r>
        <w:rPr>
          <w:rFonts w:cs="Arial"/>
          <w:bCs/>
        </w:rPr>
        <w:t>presentation</w:t>
      </w:r>
      <w:r w:rsidRPr="00266660">
        <w:rPr>
          <w:rFonts w:cs="Arial"/>
          <w:bCs/>
        </w:rPr>
        <w:t>.</w:t>
      </w:r>
    </w:p>
    <w:p w14:paraId="7F0DBF5B" w14:textId="77777777" w:rsidR="006D0FF0" w:rsidRPr="001440B1" w:rsidRDefault="006D0FF0" w:rsidP="006D0FF0">
      <w:pPr>
        <w:rPr>
          <w:rFonts w:cs="Arial"/>
          <w:bCs/>
          <w:lang w:val="en-GB"/>
        </w:rPr>
      </w:pPr>
    </w:p>
    <w:p w14:paraId="74E96D61" w14:textId="77777777" w:rsidR="00864895" w:rsidRPr="001440B1" w:rsidRDefault="00864895" w:rsidP="00864895">
      <w:pPr>
        <w:ind w:left="1412"/>
        <w:rPr>
          <w:rFonts w:cs="Arial"/>
          <w:bCs/>
          <w:lang w:val="en-GB"/>
        </w:rPr>
      </w:pPr>
    </w:p>
    <w:p w14:paraId="03F6AA10" w14:textId="0C5A59C8" w:rsidR="00DE768E" w:rsidRDefault="00FC734C" w:rsidP="00DE768E">
      <w:pPr>
        <w:keepNext/>
        <w:numPr>
          <w:ilvl w:val="0"/>
          <w:numId w:val="1"/>
        </w:numPr>
        <w:tabs>
          <w:tab w:val="num" w:pos="709"/>
        </w:tabs>
        <w:ind w:left="706" w:hanging="706"/>
        <w:outlineLvl w:val="0"/>
        <w:rPr>
          <w:b/>
          <w:bCs/>
          <w:kern w:val="28"/>
          <w:lang w:val="en-GB"/>
        </w:rPr>
      </w:pPr>
      <w:r w:rsidRPr="001440B1">
        <w:rPr>
          <w:b/>
          <w:bCs/>
          <w:kern w:val="28"/>
          <w:lang w:val="en-GB"/>
        </w:rPr>
        <w:t>PROGRAMME AND BUDGET FOR 2024–2025</w:t>
      </w:r>
      <w:r w:rsidR="00E86D2A">
        <w:rPr>
          <w:b/>
          <w:bCs/>
          <w:kern w:val="28"/>
          <w:lang w:val="en-GB"/>
        </w:rPr>
        <w:t xml:space="preserve"> </w:t>
      </w:r>
      <w:r w:rsidR="00E86D2A" w:rsidRPr="00E86D2A">
        <w:rPr>
          <w:kern w:val="28"/>
          <w:lang w:val="en-GB"/>
        </w:rPr>
        <w:t>(15 min)</w:t>
      </w:r>
    </w:p>
    <w:p w14:paraId="0445C05A" w14:textId="77777777" w:rsidR="00DE768E" w:rsidRDefault="00DE768E" w:rsidP="00DE768E">
      <w:pPr>
        <w:keepNext/>
        <w:tabs>
          <w:tab w:val="num" w:pos="709"/>
        </w:tabs>
        <w:ind w:left="706"/>
        <w:outlineLvl w:val="0"/>
        <w:rPr>
          <w:b/>
          <w:bCs/>
          <w:kern w:val="28"/>
          <w:lang w:val="en-GB"/>
        </w:rPr>
      </w:pPr>
    </w:p>
    <w:p w14:paraId="644733F8" w14:textId="199EF0AA" w:rsidR="006110AE" w:rsidRPr="00230959" w:rsidRDefault="006110AE" w:rsidP="00551842">
      <w:pPr>
        <w:pStyle w:val="COI"/>
        <w:numPr>
          <w:ilvl w:val="0"/>
          <w:numId w:val="2"/>
        </w:numPr>
        <w:tabs>
          <w:tab w:val="num" w:pos="0"/>
          <w:tab w:val="left" w:pos="709"/>
        </w:tabs>
        <w:ind w:left="0" w:hanging="851"/>
        <w:rPr>
          <w:rFonts w:cs="Arial"/>
          <w:bCs/>
        </w:rPr>
      </w:pPr>
      <w:r w:rsidRPr="00230959">
        <w:rPr>
          <w:rFonts w:cs="Arial"/>
          <w:bCs/>
          <w:highlight w:val="yellow"/>
        </w:rPr>
        <w:t xml:space="preserve">The Chairperson will indicate that this item will be only informational and will ask the Technical Secretary to report on the status of regular funding from UNESCO for the Tsunami Unit and </w:t>
      </w:r>
      <w:proofErr w:type="gramStart"/>
      <w:r w:rsidRPr="00230959">
        <w:rPr>
          <w:rFonts w:cs="Arial"/>
          <w:bCs/>
          <w:highlight w:val="yellow"/>
        </w:rPr>
        <w:t>in particular for</w:t>
      </w:r>
      <w:proofErr w:type="gramEnd"/>
      <w:r w:rsidRPr="00230959">
        <w:rPr>
          <w:rFonts w:cs="Arial"/>
          <w:bCs/>
          <w:highlight w:val="yellow"/>
        </w:rPr>
        <w:t xml:space="preserve"> the ICG/CARIBE</w:t>
      </w:r>
      <w:r w:rsidR="00385C95" w:rsidRPr="00230959">
        <w:rPr>
          <w:rFonts w:cs="Arial"/>
          <w:bCs/>
          <w:highlight w:val="yellow"/>
        </w:rPr>
        <w:t>-</w:t>
      </w:r>
      <w:r w:rsidRPr="00230959">
        <w:rPr>
          <w:rFonts w:cs="Arial"/>
          <w:bCs/>
          <w:highlight w:val="yellow"/>
        </w:rPr>
        <w:t>EWS</w:t>
      </w:r>
      <w:r w:rsidRPr="00230959">
        <w:rPr>
          <w:rFonts w:cs="Arial"/>
          <w:bCs/>
        </w:rPr>
        <w:t>.</w:t>
      </w:r>
    </w:p>
    <w:p w14:paraId="7C90F3CF" w14:textId="54A28D0C" w:rsidR="00DE768E" w:rsidRDefault="006110AE" w:rsidP="006110AE">
      <w:pPr>
        <w:pStyle w:val="COI"/>
        <w:numPr>
          <w:ilvl w:val="0"/>
          <w:numId w:val="2"/>
        </w:numPr>
        <w:tabs>
          <w:tab w:val="num" w:pos="0"/>
          <w:tab w:val="left" w:pos="709"/>
        </w:tabs>
        <w:ind w:left="0" w:hanging="851"/>
        <w:rPr>
          <w:rFonts w:cs="Arial"/>
          <w:bCs/>
        </w:rPr>
      </w:pPr>
      <w:r>
        <w:t>The Chairperson will open the floor for comments from Member States.</w:t>
      </w:r>
    </w:p>
    <w:p w14:paraId="57DAB661" w14:textId="21EC8B21" w:rsidR="00CA50C3" w:rsidRPr="00CA50C3" w:rsidRDefault="00CA50C3" w:rsidP="00CA50C3">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END OF DAY </w:t>
      </w:r>
      <w:r>
        <w:rPr>
          <w:rFonts w:cs="Arial"/>
          <w:b/>
          <w:bCs/>
          <w:color w:val="FF0000"/>
          <w:szCs w:val="22"/>
        </w:rPr>
        <w:t>TWO</w:t>
      </w:r>
    </w:p>
    <w:p w14:paraId="344445D8" w14:textId="77777777" w:rsidR="00CA50C3" w:rsidRDefault="00CA50C3" w:rsidP="00CA50C3">
      <w:pPr>
        <w:pStyle w:val="COI"/>
        <w:tabs>
          <w:tab w:val="left" w:pos="709"/>
        </w:tabs>
        <w:spacing w:after="0"/>
        <w:jc w:val="center"/>
        <w:rPr>
          <w:rFonts w:cs="Arial"/>
          <w:bCs/>
          <w:color w:val="FF0000"/>
        </w:rPr>
      </w:pPr>
      <w:r w:rsidRPr="00CA50C3">
        <w:rPr>
          <w:rFonts w:cs="Arial"/>
          <w:bCs/>
          <w:color w:val="FF0000"/>
        </w:rPr>
        <w:t xml:space="preserve">and will remind the plenary regarding the </w:t>
      </w:r>
      <w:r>
        <w:rPr>
          <w:rFonts w:cs="Arial"/>
          <w:bCs/>
          <w:color w:val="FF0000"/>
        </w:rPr>
        <w:t xml:space="preserve">structure of the Intrasessional Working Groups </w:t>
      </w:r>
    </w:p>
    <w:p w14:paraId="427B060C" w14:textId="3A384BC8" w:rsidR="00CA50C3" w:rsidRPr="00CA50C3" w:rsidRDefault="00CA50C3" w:rsidP="00CA50C3">
      <w:pPr>
        <w:pStyle w:val="COI"/>
        <w:tabs>
          <w:tab w:val="left" w:pos="709"/>
        </w:tabs>
        <w:spacing w:after="0"/>
        <w:jc w:val="center"/>
        <w:rPr>
          <w:rFonts w:cs="Arial"/>
          <w:bCs/>
          <w:color w:val="FF0000"/>
        </w:rPr>
      </w:pPr>
      <w:r>
        <w:rPr>
          <w:rFonts w:cs="Arial"/>
          <w:bCs/>
          <w:color w:val="FF0000"/>
        </w:rPr>
        <w:t>which will meet tomorrow.</w:t>
      </w:r>
    </w:p>
    <w:p w14:paraId="3EDC9EE0" w14:textId="77777777" w:rsidR="00DE768E" w:rsidRDefault="00DE768E" w:rsidP="00CA50C3">
      <w:pPr>
        <w:keepNext/>
        <w:tabs>
          <w:tab w:val="num" w:pos="709"/>
        </w:tabs>
        <w:jc w:val="center"/>
        <w:outlineLvl w:val="0"/>
        <w:rPr>
          <w:b/>
          <w:bCs/>
          <w:kern w:val="28"/>
          <w:lang w:val="en-GB"/>
        </w:rPr>
      </w:pPr>
    </w:p>
    <w:p w14:paraId="26C592AF" w14:textId="77777777" w:rsidR="00931799" w:rsidRPr="00931799" w:rsidRDefault="00931799" w:rsidP="00931799">
      <w:pPr>
        <w:pStyle w:val="COI"/>
        <w:tabs>
          <w:tab w:val="left" w:pos="709"/>
        </w:tabs>
        <w:spacing w:after="0"/>
        <w:jc w:val="center"/>
        <w:rPr>
          <w:rFonts w:cs="Arial"/>
          <w:b/>
          <w:bCs/>
          <w:color w:val="FF0000"/>
          <w:szCs w:val="22"/>
        </w:rPr>
      </w:pPr>
      <w:r w:rsidRPr="00931799">
        <w:rPr>
          <w:rFonts w:cs="Arial"/>
          <w:b/>
          <w:bCs/>
          <w:color w:val="FF0000"/>
          <w:szCs w:val="22"/>
        </w:rPr>
        <w:t>XXX</w:t>
      </w:r>
    </w:p>
    <w:p w14:paraId="249B5A72" w14:textId="77777777" w:rsidR="00931799" w:rsidRPr="00DE768E" w:rsidRDefault="00931799" w:rsidP="00CA50C3">
      <w:pPr>
        <w:keepNext/>
        <w:tabs>
          <w:tab w:val="num" w:pos="709"/>
        </w:tabs>
        <w:jc w:val="center"/>
        <w:outlineLvl w:val="0"/>
        <w:rPr>
          <w:b/>
          <w:bCs/>
          <w:kern w:val="28"/>
          <w:lang w:val="en-GB"/>
        </w:rPr>
      </w:pPr>
    </w:p>
    <w:bookmarkEnd w:id="6"/>
    <w:bookmarkEnd w:id="7"/>
    <w:bookmarkEnd w:id="8"/>
    <w:bookmarkEnd w:id="9"/>
    <w:bookmarkEnd w:id="10"/>
    <w:p w14:paraId="3A210F9C" w14:textId="77777777" w:rsidR="00B5760B" w:rsidRPr="001440B1" w:rsidRDefault="00B5760B" w:rsidP="00B5760B">
      <w:pPr>
        <w:rPr>
          <w:b/>
          <w:bCs/>
          <w:color w:val="000000" w:themeColor="text1"/>
          <w:lang w:val="en-GB"/>
        </w:rPr>
      </w:pPr>
    </w:p>
    <w:p w14:paraId="21609C21" w14:textId="77777777" w:rsidR="00B5760B" w:rsidRDefault="00B5760B" w:rsidP="00B5760B">
      <w:pPr>
        <w:keepNext/>
        <w:numPr>
          <w:ilvl w:val="0"/>
          <w:numId w:val="1"/>
        </w:numPr>
        <w:tabs>
          <w:tab w:val="num" w:pos="709"/>
        </w:tabs>
        <w:ind w:left="706" w:hanging="706"/>
        <w:outlineLvl w:val="0"/>
        <w:rPr>
          <w:b/>
          <w:bCs/>
          <w:color w:val="000000" w:themeColor="text1"/>
          <w:kern w:val="28"/>
          <w:lang w:val="en-GB"/>
        </w:rPr>
      </w:pPr>
      <w:r w:rsidRPr="001440B1">
        <w:rPr>
          <w:b/>
          <w:bCs/>
          <w:color w:val="000000" w:themeColor="text1"/>
          <w:kern w:val="28"/>
          <w:lang w:val="en-GB"/>
        </w:rPr>
        <w:t>INTRASESSIONAL WORKING GROUPS MEETINGS</w:t>
      </w:r>
    </w:p>
    <w:p w14:paraId="59A126B7" w14:textId="570BB72A" w:rsidR="00BA7EDC" w:rsidRDefault="00BA7EDC" w:rsidP="00BA7EDC">
      <w:pPr>
        <w:keepNext/>
        <w:tabs>
          <w:tab w:val="num" w:pos="709"/>
        </w:tabs>
        <w:outlineLvl w:val="0"/>
        <w:rPr>
          <w:b/>
          <w:bCs/>
          <w:color w:val="000000" w:themeColor="text1"/>
          <w:kern w:val="28"/>
          <w:lang w:val="en-GB"/>
        </w:rPr>
      </w:pPr>
    </w:p>
    <w:p w14:paraId="41165B32" w14:textId="1EAACEB2" w:rsidR="007B77E0" w:rsidRPr="007B77E0" w:rsidRDefault="007B77E0" w:rsidP="007B77E0">
      <w:pPr>
        <w:pStyle w:val="COI"/>
        <w:numPr>
          <w:ilvl w:val="0"/>
          <w:numId w:val="2"/>
        </w:numPr>
        <w:tabs>
          <w:tab w:val="num" w:pos="0"/>
          <w:tab w:val="left" w:pos="709"/>
        </w:tabs>
        <w:ind w:left="0" w:hanging="851"/>
        <w:rPr>
          <w:rFonts w:cs="Arial"/>
          <w:bCs/>
          <w:color w:val="000000" w:themeColor="text1"/>
        </w:rPr>
      </w:pPr>
      <w:r w:rsidRPr="007B77E0">
        <w:rPr>
          <w:rFonts w:cs="Arial"/>
          <w:bCs/>
          <w:color w:val="000000" w:themeColor="text1"/>
        </w:rPr>
        <w:t>The Chairperson will remind the plenary regarding the structure of the Intrasessional Working Groups. She will further underline the need to have the draft Decisions and Recommendations to be provided to the Secretariat and Officers by 08:00 tomorrow, at the latest.</w:t>
      </w:r>
    </w:p>
    <w:p w14:paraId="33305977" w14:textId="67A280F2" w:rsidR="007B77E0" w:rsidRDefault="007B77E0" w:rsidP="007B77E0">
      <w:pPr>
        <w:pStyle w:val="COI"/>
        <w:tabs>
          <w:tab w:val="left" w:pos="709"/>
        </w:tabs>
        <w:jc w:val="center"/>
        <w:rPr>
          <w:rFonts w:cs="Arial"/>
          <w:bCs/>
        </w:rPr>
      </w:pPr>
      <w:r w:rsidRPr="007B77E0">
        <w:rPr>
          <w:rFonts w:cs="Arial"/>
          <w:bCs/>
          <w:highlight w:val="yellow"/>
        </w:rPr>
        <w:t>TBA</w:t>
      </w:r>
    </w:p>
    <w:p w14:paraId="4A210BFE" w14:textId="77777777" w:rsidR="007B77E0" w:rsidRDefault="007B77E0" w:rsidP="00BA7EDC">
      <w:pPr>
        <w:keepNext/>
        <w:tabs>
          <w:tab w:val="num" w:pos="709"/>
        </w:tabs>
        <w:outlineLvl w:val="0"/>
        <w:rPr>
          <w:b/>
          <w:bCs/>
          <w:color w:val="000000" w:themeColor="text1"/>
          <w:kern w:val="28"/>
          <w:lang w:val="en-GB"/>
        </w:rPr>
      </w:pPr>
    </w:p>
    <w:p w14:paraId="2AF5D8F6" w14:textId="1A8BD718" w:rsidR="00B84F48" w:rsidRPr="001440B1" w:rsidRDefault="00E15252" w:rsidP="00B84F48">
      <w:pPr>
        <w:keepNext/>
        <w:tabs>
          <w:tab w:val="num" w:pos="709"/>
        </w:tabs>
        <w:jc w:val="center"/>
        <w:outlineLvl w:val="0"/>
        <w:rPr>
          <w:b/>
          <w:bCs/>
          <w:color w:val="000000" w:themeColor="text1"/>
          <w:kern w:val="28"/>
          <w:lang w:val="en-GB"/>
        </w:rPr>
      </w:pPr>
      <w:r w:rsidRPr="00CA50C3">
        <w:rPr>
          <w:rFonts w:cs="Arial"/>
          <w:b/>
          <w:bCs/>
          <w:color w:val="FF0000"/>
          <w:szCs w:val="22"/>
        </w:rPr>
        <w:t xml:space="preserve">CHAIRPERSON TO ANNOUNCE END OF DAY </w:t>
      </w:r>
      <w:r w:rsidR="00B84F48">
        <w:rPr>
          <w:rFonts w:cs="Arial"/>
          <w:b/>
          <w:bCs/>
          <w:color w:val="FF0000"/>
          <w:szCs w:val="22"/>
        </w:rPr>
        <w:t>THREE</w:t>
      </w:r>
    </w:p>
    <w:p w14:paraId="079CA242" w14:textId="21A00AA1" w:rsidR="007B77E0" w:rsidRDefault="007B77E0" w:rsidP="00931799">
      <w:pPr>
        <w:pStyle w:val="COI"/>
        <w:tabs>
          <w:tab w:val="left" w:pos="709"/>
        </w:tabs>
        <w:spacing w:after="0"/>
        <w:jc w:val="center"/>
        <w:rPr>
          <w:rFonts w:cs="Arial"/>
          <w:bCs/>
          <w:color w:val="FF0000"/>
        </w:rPr>
      </w:pPr>
      <w:r w:rsidRPr="00CA50C3">
        <w:rPr>
          <w:rFonts w:cs="Arial"/>
          <w:bCs/>
          <w:color w:val="FF0000"/>
        </w:rPr>
        <w:t>and will remind the plenary regarding</w:t>
      </w:r>
      <w:r>
        <w:rPr>
          <w:rFonts w:cs="Arial"/>
          <w:bCs/>
          <w:color w:val="FF0000"/>
        </w:rPr>
        <w:t xml:space="preserve"> the need to have the draft Decisions and Recommendations to be provided to the Secretariat and Officers by 08:00 tomorrow, at the latest.</w:t>
      </w:r>
    </w:p>
    <w:p w14:paraId="4FE1EFFA" w14:textId="1F046B7F" w:rsidR="00BA7EDC" w:rsidRDefault="007B77E0" w:rsidP="00931799">
      <w:pPr>
        <w:pStyle w:val="COI"/>
        <w:tabs>
          <w:tab w:val="left" w:pos="709"/>
        </w:tabs>
        <w:spacing w:after="0"/>
        <w:jc w:val="center"/>
        <w:rPr>
          <w:rFonts w:cs="Arial"/>
          <w:b/>
          <w:bCs/>
          <w:color w:val="FF0000"/>
          <w:szCs w:val="22"/>
        </w:rPr>
      </w:pPr>
      <w:r>
        <w:rPr>
          <w:rFonts w:cs="Arial"/>
          <w:bCs/>
          <w:color w:val="FF0000"/>
        </w:rPr>
        <w:t xml:space="preserve"> </w:t>
      </w:r>
    </w:p>
    <w:p w14:paraId="11C392BB" w14:textId="777EA08B" w:rsidR="00931799" w:rsidRPr="00931799" w:rsidRDefault="00931799" w:rsidP="00931799">
      <w:pPr>
        <w:pStyle w:val="COI"/>
        <w:tabs>
          <w:tab w:val="left" w:pos="709"/>
        </w:tabs>
        <w:spacing w:after="0"/>
        <w:jc w:val="center"/>
        <w:rPr>
          <w:rFonts w:cs="Arial"/>
          <w:b/>
          <w:bCs/>
          <w:color w:val="FF0000"/>
          <w:szCs w:val="22"/>
        </w:rPr>
      </w:pPr>
      <w:r w:rsidRPr="00931799">
        <w:rPr>
          <w:rFonts w:cs="Arial"/>
          <w:b/>
          <w:bCs/>
          <w:color w:val="FF0000"/>
          <w:szCs w:val="22"/>
        </w:rPr>
        <w:t>XXX</w:t>
      </w:r>
    </w:p>
    <w:p w14:paraId="461A574F" w14:textId="77777777" w:rsidR="00931799" w:rsidRPr="00931799" w:rsidRDefault="00931799" w:rsidP="00931799">
      <w:pPr>
        <w:rPr>
          <w:b/>
          <w:bCs/>
          <w:color w:val="000000" w:themeColor="text1"/>
          <w:kern w:val="28"/>
          <w:lang w:val="en-GB"/>
        </w:rPr>
      </w:pPr>
    </w:p>
    <w:p w14:paraId="7EC38918" w14:textId="403ED5B7" w:rsidR="00B5760B" w:rsidRDefault="00B5760B" w:rsidP="00B5760B">
      <w:pPr>
        <w:keepNext/>
        <w:numPr>
          <w:ilvl w:val="0"/>
          <w:numId w:val="1"/>
        </w:numPr>
        <w:tabs>
          <w:tab w:val="num" w:pos="709"/>
        </w:tabs>
        <w:ind w:left="706" w:hanging="706"/>
        <w:outlineLvl w:val="0"/>
        <w:rPr>
          <w:b/>
          <w:bCs/>
          <w:color w:val="000000" w:themeColor="text1"/>
          <w:kern w:val="28"/>
          <w:lang w:val="en-GB"/>
        </w:rPr>
      </w:pPr>
      <w:r w:rsidRPr="001440B1">
        <w:rPr>
          <w:b/>
          <w:bCs/>
          <w:color w:val="000000" w:themeColor="text1"/>
          <w:kern w:val="28"/>
          <w:lang w:val="en-GB"/>
        </w:rPr>
        <w:t>INTRASESIONAL WORKING GROUPS REPORTS</w:t>
      </w:r>
      <w:r w:rsidR="00E86D2A">
        <w:rPr>
          <w:b/>
          <w:bCs/>
          <w:color w:val="000000" w:themeColor="text1"/>
          <w:kern w:val="28"/>
          <w:lang w:val="en-GB"/>
        </w:rPr>
        <w:t xml:space="preserve"> </w:t>
      </w:r>
      <w:r w:rsidR="00E86D2A" w:rsidRPr="00E86D2A">
        <w:rPr>
          <w:color w:val="000000" w:themeColor="text1"/>
          <w:kern w:val="28"/>
          <w:lang w:val="en-GB"/>
        </w:rPr>
        <w:t>(60 min)</w:t>
      </w:r>
    </w:p>
    <w:p w14:paraId="37365561" w14:textId="77777777" w:rsidR="00B84F48" w:rsidRDefault="00B84F48" w:rsidP="00B84F48">
      <w:pPr>
        <w:pStyle w:val="ListParagraph"/>
        <w:rPr>
          <w:b/>
          <w:bCs/>
          <w:color w:val="000000" w:themeColor="text1"/>
          <w:kern w:val="28"/>
          <w:lang w:val="en-GB"/>
        </w:rPr>
      </w:pPr>
    </w:p>
    <w:p w14:paraId="2E6F481E" w14:textId="73F72B23" w:rsidR="00B5760B" w:rsidRDefault="00B84F48" w:rsidP="00B84F48">
      <w:pPr>
        <w:pStyle w:val="COI"/>
        <w:numPr>
          <w:ilvl w:val="0"/>
          <w:numId w:val="2"/>
        </w:numPr>
        <w:tabs>
          <w:tab w:val="num" w:pos="0"/>
          <w:tab w:val="left" w:pos="709"/>
        </w:tabs>
        <w:ind w:left="0" w:hanging="851"/>
        <w:rPr>
          <w:rFonts w:cs="Arial"/>
          <w:bCs/>
        </w:rPr>
      </w:pPr>
      <w:r w:rsidRPr="00B84F48">
        <w:rPr>
          <w:rFonts w:cs="Arial"/>
          <w:bCs/>
        </w:rPr>
        <w:t>The Chairperson will invite the Rapporteurs to report on the deliberations and recommendations of the intra-sessional working groups.</w:t>
      </w:r>
    </w:p>
    <w:p w14:paraId="3F64B9B1" w14:textId="29DAED4F" w:rsidR="00B84F48" w:rsidRDefault="00B84F48" w:rsidP="00B84F48">
      <w:pPr>
        <w:pStyle w:val="COI"/>
        <w:numPr>
          <w:ilvl w:val="0"/>
          <w:numId w:val="2"/>
        </w:numPr>
        <w:tabs>
          <w:tab w:val="num" w:pos="0"/>
          <w:tab w:val="left" w:pos="709"/>
        </w:tabs>
        <w:ind w:left="0" w:hanging="851"/>
        <w:rPr>
          <w:rFonts w:cs="Arial"/>
          <w:bCs/>
        </w:rPr>
      </w:pPr>
      <w:r w:rsidRPr="00266660">
        <w:rPr>
          <w:rFonts w:cs="Arial"/>
          <w:bCs/>
        </w:rPr>
        <w:t xml:space="preserve">The Plenary may wish to provide </w:t>
      </w:r>
      <w:r>
        <w:rPr>
          <w:rFonts w:cs="Arial"/>
          <w:bCs/>
        </w:rPr>
        <w:t>feedback</w:t>
      </w:r>
      <w:r w:rsidRPr="00266660">
        <w:rPr>
          <w:rFonts w:cs="Arial"/>
          <w:bCs/>
        </w:rPr>
        <w:t xml:space="preserve"> </w:t>
      </w:r>
      <w:r>
        <w:rPr>
          <w:rFonts w:cs="Arial"/>
          <w:bCs/>
        </w:rPr>
        <w:t>on the reports presented by the Rapporteurs</w:t>
      </w:r>
      <w:r w:rsidRPr="00266660">
        <w:rPr>
          <w:rFonts w:cs="Arial"/>
          <w:bCs/>
        </w:rPr>
        <w:t>.</w:t>
      </w:r>
    </w:p>
    <w:p w14:paraId="0E9D9136" w14:textId="77777777" w:rsidR="00E75B6D" w:rsidRPr="00B84F48" w:rsidRDefault="00E75B6D" w:rsidP="00E75B6D">
      <w:pPr>
        <w:pStyle w:val="COI"/>
        <w:tabs>
          <w:tab w:val="left" w:pos="709"/>
        </w:tabs>
        <w:rPr>
          <w:rFonts w:cs="Arial"/>
          <w:bCs/>
        </w:rPr>
      </w:pPr>
    </w:p>
    <w:p w14:paraId="7E2E7E09" w14:textId="21AF96D9" w:rsidR="00B5760B" w:rsidRDefault="00B5760B" w:rsidP="00B5760B">
      <w:pPr>
        <w:keepNext/>
        <w:numPr>
          <w:ilvl w:val="0"/>
          <w:numId w:val="1"/>
        </w:numPr>
        <w:tabs>
          <w:tab w:val="num" w:pos="709"/>
        </w:tabs>
        <w:ind w:left="706" w:hanging="706"/>
        <w:outlineLvl w:val="0"/>
        <w:rPr>
          <w:b/>
          <w:bCs/>
          <w:color w:val="000000" w:themeColor="text1"/>
          <w:kern w:val="28"/>
          <w:lang w:val="en-GB"/>
        </w:rPr>
      </w:pPr>
      <w:r w:rsidRPr="001440B1">
        <w:rPr>
          <w:b/>
          <w:bCs/>
          <w:color w:val="000000" w:themeColor="text1"/>
          <w:kern w:val="28"/>
          <w:lang w:val="en-GB"/>
        </w:rPr>
        <w:t>NEXT SESSIONS</w:t>
      </w:r>
      <w:r w:rsidR="00E86D2A">
        <w:rPr>
          <w:b/>
          <w:bCs/>
          <w:color w:val="000000" w:themeColor="text1"/>
          <w:kern w:val="28"/>
          <w:lang w:val="en-GB"/>
        </w:rPr>
        <w:t xml:space="preserve"> </w:t>
      </w:r>
      <w:r w:rsidR="00E86D2A" w:rsidRPr="00E86D2A">
        <w:rPr>
          <w:color w:val="000000" w:themeColor="text1"/>
          <w:kern w:val="28"/>
          <w:lang w:val="en-GB"/>
        </w:rPr>
        <w:t>(30 min)</w:t>
      </w:r>
    </w:p>
    <w:p w14:paraId="2187EDF7" w14:textId="77777777" w:rsidR="00781920" w:rsidRDefault="00781920" w:rsidP="00781920">
      <w:pPr>
        <w:keepNext/>
        <w:tabs>
          <w:tab w:val="num" w:pos="709"/>
        </w:tabs>
        <w:outlineLvl w:val="0"/>
        <w:rPr>
          <w:b/>
          <w:bCs/>
          <w:color w:val="000000" w:themeColor="text1"/>
          <w:kern w:val="28"/>
          <w:lang w:val="en-GB"/>
        </w:rPr>
      </w:pPr>
    </w:p>
    <w:p w14:paraId="333F0969" w14:textId="65BD92DA" w:rsidR="00781920" w:rsidRPr="00781920" w:rsidRDefault="00781920" w:rsidP="00781920">
      <w:pPr>
        <w:pStyle w:val="COI"/>
        <w:numPr>
          <w:ilvl w:val="0"/>
          <w:numId w:val="2"/>
        </w:numPr>
        <w:tabs>
          <w:tab w:val="num" w:pos="0"/>
          <w:tab w:val="left" w:pos="709"/>
        </w:tabs>
        <w:ind w:left="0" w:hanging="851"/>
        <w:rPr>
          <w:rFonts w:cs="Arial"/>
          <w:bCs/>
        </w:rPr>
      </w:pPr>
      <w:r w:rsidRPr="00781920">
        <w:rPr>
          <w:rFonts w:cs="Arial"/>
          <w:bCs/>
        </w:rPr>
        <w:t xml:space="preserve">At the beginning, the Technical Secretary will provide a brief introduction on this agenda item. He will emphasize about the various difficulties encountered in identification of a Host Country to host this </w:t>
      </w:r>
      <w:r w:rsidR="005E423F">
        <w:rPr>
          <w:rFonts w:cs="Arial"/>
          <w:bCs/>
        </w:rPr>
        <w:t xml:space="preserve">session of the </w:t>
      </w:r>
      <w:r w:rsidRPr="00781920">
        <w:rPr>
          <w:rFonts w:cs="Arial"/>
          <w:bCs/>
        </w:rPr>
        <w:t>ICG</w:t>
      </w:r>
      <w:r w:rsidR="005E423F">
        <w:rPr>
          <w:rFonts w:cs="Arial"/>
          <w:bCs/>
        </w:rPr>
        <w:t>/CARIBE</w:t>
      </w:r>
      <w:r w:rsidR="00385C95">
        <w:rPr>
          <w:rFonts w:cs="Arial"/>
          <w:bCs/>
        </w:rPr>
        <w:t>-</w:t>
      </w:r>
      <w:r w:rsidR="005E423F">
        <w:rPr>
          <w:rFonts w:cs="Arial"/>
          <w:bCs/>
        </w:rPr>
        <w:t>EWS</w:t>
      </w:r>
      <w:r w:rsidRPr="00781920">
        <w:rPr>
          <w:rFonts w:cs="Arial"/>
          <w:bCs/>
        </w:rPr>
        <w:t xml:space="preserve">, and additional complications </w:t>
      </w:r>
      <w:r w:rsidR="00DC1656">
        <w:rPr>
          <w:rFonts w:cs="Arial"/>
          <w:bCs/>
        </w:rPr>
        <w:t xml:space="preserve">(difficulties in logistics, less than desired in-person participants, some experts not being able to participate </w:t>
      </w:r>
      <w:r w:rsidR="005E423F">
        <w:rPr>
          <w:rFonts w:cs="Arial"/>
          <w:bCs/>
        </w:rPr>
        <w:t xml:space="preserve">- </w:t>
      </w:r>
      <w:r w:rsidR="00DC1656">
        <w:rPr>
          <w:rFonts w:cs="Arial"/>
          <w:bCs/>
        </w:rPr>
        <w:t xml:space="preserve">even with IOC funding as the time window for their internal administrative approval process was not long enough) </w:t>
      </w:r>
      <w:r w:rsidRPr="00781920">
        <w:rPr>
          <w:rFonts w:cs="Arial"/>
          <w:bCs/>
        </w:rPr>
        <w:t xml:space="preserve">as a result of the very late arrangements despite very kind availability of Nicaragua. He </w:t>
      </w:r>
      <w:r w:rsidR="00FE5F39">
        <w:rPr>
          <w:rFonts w:cs="Arial"/>
          <w:bCs/>
        </w:rPr>
        <w:t>may</w:t>
      </w:r>
      <w:r w:rsidRPr="00781920">
        <w:rPr>
          <w:rFonts w:cs="Arial"/>
          <w:bCs/>
        </w:rPr>
        <w:t xml:space="preserve"> invite delegations to consider </w:t>
      </w:r>
      <w:r w:rsidRPr="006656A2">
        <w:rPr>
          <w:rFonts w:cs="Arial"/>
          <w:b/>
        </w:rPr>
        <w:t>in the future</w:t>
      </w:r>
      <w:r w:rsidRPr="00781920">
        <w:rPr>
          <w:rFonts w:cs="Arial"/>
          <w:bCs/>
        </w:rPr>
        <w:t xml:space="preserve"> the following alternative meetings structure:</w:t>
      </w:r>
    </w:p>
    <w:p w14:paraId="5DF0FB20" w14:textId="09806761" w:rsidR="00781920" w:rsidRDefault="00781920" w:rsidP="00781920">
      <w:pPr>
        <w:pStyle w:val="COI"/>
        <w:numPr>
          <w:ilvl w:val="0"/>
          <w:numId w:val="4"/>
        </w:numPr>
        <w:tabs>
          <w:tab w:val="left" w:pos="709"/>
        </w:tabs>
        <w:rPr>
          <w:rFonts w:cs="Arial"/>
          <w:bCs/>
        </w:rPr>
      </w:pPr>
      <w:r w:rsidRPr="00781920">
        <w:rPr>
          <w:rFonts w:cs="Arial"/>
          <w:bCs/>
        </w:rPr>
        <w:t xml:space="preserve">Hybrid ICG in even years, in-person Steering Committee/Group meetings </w:t>
      </w:r>
      <w:r w:rsidR="005E423F">
        <w:rPr>
          <w:rFonts w:cs="Arial"/>
          <w:bCs/>
        </w:rPr>
        <w:t>(if created</w:t>
      </w:r>
      <w:r w:rsidR="00A01645">
        <w:rPr>
          <w:rFonts w:cs="Arial"/>
          <w:bCs/>
        </w:rPr>
        <w:t xml:space="preserve"> </w:t>
      </w:r>
      <w:r w:rsidR="00A01645" w:rsidRPr="005169C1">
        <w:rPr>
          <w:rFonts w:cs="Arial"/>
          <w:bCs/>
        </w:rPr>
        <w:t>following the best practices of other ICGs</w:t>
      </w:r>
      <w:r w:rsidR="005E423F">
        <w:rPr>
          <w:rFonts w:cs="Arial"/>
          <w:bCs/>
        </w:rPr>
        <w:t xml:space="preserve">) </w:t>
      </w:r>
      <w:r w:rsidRPr="00781920">
        <w:rPr>
          <w:rFonts w:cs="Arial"/>
          <w:bCs/>
        </w:rPr>
        <w:t>in odd years*</w:t>
      </w:r>
    </w:p>
    <w:p w14:paraId="0EFEA1D0" w14:textId="13FD047C" w:rsidR="005E423F" w:rsidRPr="005E423F" w:rsidRDefault="005E423F" w:rsidP="005E423F">
      <w:pPr>
        <w:pStyle w:val="COI"/>
        <w:numPr>
          <w:ilvl w:val="0"/>
          <w:numId w:val="4"/>
        </w:numPr>
        <w:tabs>
          <w:tab w:val="left" w:pos="709"/>
        </w:tabs>
        <w:rPr>
          <w:rFonts w:cs="Arial"/>
          <w:bCs/>
        </w:rPr>
      </w:pPr>
      <w:r w:rsidRPr="00781920">
        <w:rPr>
          <w:rFonts w:cs="Arial"/>
          <w:bCs/>
        </w:rPr>
        <w:t>Hybrid ICG in even years, online ICG in odd years*</w:t>
      </w:r>
      <w:r>
        <w:rPr>
          <w:rFonts w:cs="Arial"/>
          <w:bCs/>
        </w:rPr>
        <w:t>*</w:t>
      </w:r>
    </w:p>
    <w:p w14:paraId="40B20315" w14:textId="4E370C73" w:rsidR="00781920" w:rsidRDefault="00781920" w:rsidP="00781920">
      <w:pPr>
        <w:pStyle w:val="COI"/>
        <w:tabs>
          <w:tab w:val="left" w:pos="709"/>
        </w:tabs>
        <w:rPr>
          <w:rFonts w:cs="Arial"/>
          <w:bCs/>
        </w:rPr>
      </w:pPr>
      <w:r w:rsidRPr="00781920">
        <w:rPr>
          <w:rFonts w:cs="Arial"/>
          <w:bCs/>
        </w:rPr>
        <w:t xml:space="preserve">* </w:t>
      </w:r>
      <w:proofErr w:type="gramStart"/>
      <w:r>
        <w:rPr>
          <w:rFonts w:cs="Arial"/>
          <w:bCs/>
        </w:rPr>
        <w:t>would</w:t>
      </w:r>
      <w:proofErr w:type="gramEnd"/>
      <w:r w:rsidRPr="00781920">
        <w:rPr>
          <w:rFonts w:cs="Arial"/>
          <w:bCs/>
        </w:rPr>
        <w:t xml:space="preserve"> reduce the </w:t>
      </w:r>
      <w:r w:rsidR="005E423F">
        <w:rPr>
          <w:rFonts w:cs="Arial"/>
          <w:bCs/>
        </w:rPr>
        <w:t xml:space="preserve">annual </w:t>
      </w:r>
      <w:r w:rsidRPr="00781920">
        <w:rPr>
          <w:rFonts w:cs="Arial"/>
          <w:bCs/>
        </w:rPr>
        <w:t>complexities associated with the Host Country Agreement and will allow governance meetings in Member States or Territories where organization of an ICG is not possible for one reason or another</w:t>
      </w:r>
    </w:p>
    <w:p w14:paraId="640569F8" w14:textId="30E56D46" w:rsidR="005E423F" w:rsidRPr="00781920" w:rsidRDefault="005E423F" w:rsidP="00781920">
      <w:pPr>
        <w:pStyle w:val="COI"/>
        <w:tabs>
          <w:tab w:val="left" w:pos="709"/>
        </w:tabs>
        <w:rPr>
          <w:rFonts w:cs="Arial"/>
          <w:bCs/>
        </w:rPr>
      </w:pPr>
      <w:r w:rsidRPr="00781920">
        <w:rPr>
          <w:rFonts w:cs="Arial"/>
          <w:bCs/>
        </w:rPr>
        <w:t>*</w:t>
      </w:r>
      <w:r>
        <w:rPr>
          <w:rFonts w:cs="Arial"/>
          <w:bCs/>
        </w:rPr>
        <w:t>*</w:t>
      </w:r>
      <w:r w:rsidRPr="00781920">
        <w:rPr>
          <w:rFonts w:cs="Arial"/>
          <w:bCs/>
        </w:rPr>
        <w:t xml:space="preserve"> </w:t>
      </w:r>
      <w:r>
        <w:rPr>
          <w:rFonts w:cs="Arial"/>
          <w:bCs/>
        </w:rPr>
        <w:t>would</w:t>
      </w:r>
      <w:r w:rsidRPr="00781920">
        <w:rPr>
          <w:rFonts w:cs="Arial"/>
          <w:bCs/>
        </w:rPr>
        <w:t xml:space="preserve"> reduce the complexities associated with the Host Country Agreement</w:t>
      </w:r>
    </w:p>
    <w:p w14:paraId="7B53D3E7" w14:textId="5A7553C8" w:rsidR="0093478C" w:rsidRDefault="006656A2" w:rsidP="00DC1656">
      <w:pPr>
        <w:pStyle w:val="COI"/>
        <w:numPr>
          <w:ilvl w:val="0"/>
          <w:numId w:val="2"/>
        </w:numPr>
        <w:tabs>
          <w:tab w:val="num" w:pos="0"/>
          <w:tab w:val="left" w:pos="709"/>
        </w:tabs>
        <w:ind w:left="0" w:hanging="851"/>
        <w:rPr>
          <w:rFonts w:cs="Arial"/>
          <w:bCs/>
        </w:rPr>
      </w:pPr>
      <w:r>
        <w:rPr>
          <w:rFonts w:cs="Arial"/>
          <w:bCs/>
        </w:rPr>
        <w:t>Additionally</w:t>
      </w:r>
      <w:r w:rsidR="00DC1656" w:rsidRPr="00DC1656">
        <w:rPr>
          <w:rFonts w:cs="Arial"/>
          <w:bCs/>
        </w:rPr>
        <w:t xml:space="preserve">, the Technical Secretary will propose the ICG </w:t>
      </w:r>
      <w:r w:rsidR="0093478C">
        <w:rPr>
          <w:rFonts w:cs="Arial"/>
          <w:bCs/>
        </w:rPr>
        <w:t>the following</w:t>
      </w:r>
      <w:r>
        <w:rPr>
          <w:rFonts w:cs="Arial"/>
          <w:bCs/>
        </w:rPr>
        <w:t xml:space="preserve">, as stated in his presentation under </w:t>
      </w:r>
      <w:r w:rsidR="00AE61F2">
        <w:rPr>
          <w:rFonts w:cs="Arial"/>
          <w:bCs/>
        </w:rPr>
        <w:t>3</w:t>
      </w:r>
      <w:r>
        <w:rPr>
          <w:rFonts w:cs="Arial"/>
          <w:bCs/>
        </w:rPr>
        <w:t>.</w:t>
      </w:r>
      <w:r w:rsidR="00AE61F2">
        <w:rPr>
          <w:rFonts w:cs="Arial"/>
          <w:bCs/>
        </w:rPr>
        <w:t>2</w:t>
      </w:r>
      <w:r w:rsidR="0093478C">
        <w:rPr>
          <w:rFonts w:cs="Arial"/>
          <w:bCs/>
        </w:rPr>
        <w:t>:</w:t>
      </w:r>
    </w:p>
    <w:p w14:paraId="73E537AB" w14:textId="5A927433" w:rsidR="008058FC" w:rsidRDefault="0093478C" w:rsidP="0093478C">
      <w:pPr>
        <w:pStyle w:val="COI"/>
        <w:numPr>
          <w:ilvl w:val="0"/>
          <w:numId w:val="4"/>
        </w:numPr>
        <w:tabs>
          <w:tab w:val="left" w:pos="709"/>
        </w:tabs>
        <w:rPr>
          <w:rFonts w:cs="Arial"/>
          <w:bCs/>
        </w:rPr>
      </w:pPr>
      <w:r>
        <w:rPr>
          <w:rFonts w:cs="Arial"/>
          <w:bCs/>
        </w:rPr>
        <w:t xml:space="preserve">to decide </w:t>
      </w:r>
      <w:r w:rsidR="006F67C3">
        <w:rPr>
          <w:rFonts w:cs="Arial"/>
          <w:bCs/>
        </w:rPr>
        <w:t xml:space="preserve">automatically </w:t>
      </w:r>
      <w:r w:rsidR="00FE5F39">
        <w:rPr>
          <w:rFonts w:cs="Arial"/>
          <w:bCs/>
        </w:rPr>
        <w:t>for</w:t>
      </w:r>
      <w:r>
        <w:rPr>
          <w:rFonts w:cs="Arial"/>
          <w:bCs/>
        </w:rPr>
        <w:t xml:space="preserve"> an online next session if no Member State expresses its availability under the respective agenda item on the last day of </w:t>
      </w:r>
      <w:r w:rsidR="008058FC">
        <w:rPr>
          <w:rFonts w:cs="Arial"/>
          <w:bCs/>
        </w:rPr>
        <w:t>the current</w:t>
      </w:r>
      <w:r>
        <w:rPr>
          <w:rFonts w:cs="Arial"/>
          <w:bCs/>
        </w:rPr>
        <w:t xml:space="preserve"> ICG session, </w:t>
      </w:r>
    </w:p>
    <w:p w14:paraId="209BFC69" w14:textId="20518EEF" w:rsidR="0093478C" w:rsidRDefault="0093478C" w:rsidP="008058FC">
      <w:pPr>
        <w:pStyle w:val="COI"/>
        <w:tabs>
          <w:tab w:val="left" w:pos="709"/>
        </w:tabs>
        <w:ind w:left="720"/>
        <w:rPr>
          <w:rFonts w:cs="Arial"/>
          <w:bCs/>
        </w:rPr>
      </w:pPr>
      <w:r>
        <w:rPr>
          <w:rFonts w:cs="Arial"/>
          <w:bCs/>
        </w:rPr>
        <w:t>or</w:t>
      </w:r>
    </w:p>
    <w:p w14:paraId="4678E35A" w14:textId="062FE9C6" w:rsidR="0093478C" w:rsidRDefault="0093478C" w:rsidP="0093478C">
      <w:pPr>
        <w:pStyle w:val="COI"/>
        <w:numPr>
          <w:ilvl w:val="0"/>
          <w:numId w:val="4"/>
        </w:numPr>
        <w:tabs>
          <w:tab w:val="left" w:pos="709"/>
        </w:tabs>
        <w:rPr>
          <w:rFonts w:cs="Arial"/>
          <w:bCs/>
        </w:rPr>
      </w:pPr>
      <w:r>
        <w:rPr>
          <w:rFonts w:cs="Arial"/>
          <w:bCs/>
        </w:rPr>
        <w:t xml:space="preserve">if no Member State expresses its availability under the respective agenda item on the last day of </w:t>
      </w:r>
      <w:r w:rsidR="00E962F4">
        <w:rPr>
          <w:rFonts w:cs="Arial"/>
          <w:bCs/>
        </w:rPr>
        <w:t>the current</w:t>
      </w:r>
      <w:r>
        <w:rPr>
          <w:rFonts w:cs="Arial"/>
          <w:bCs/>
        </w:rPr>
        <w:t xml:space="preserve"> ICG/</w:t>
      </w:r>
      <w:r w:rsidR="0014501D">
        <w:rPr>
          <w:rFonts w:cs="Arial"/>
          <w:bCs/>
        </w:rPr>
        <w:t>CARIBE</w:t>
      </w:r>
      <w:r w:rsidR="00385C95">
        <w:rPr>
          <w:rFonts w:cs="Arial"/>
          <w:bCs/>
        </w:rPr>
        <w:t>-</w:t>
      </w:r>
      <w:r w:rsidR="0014501D">
        <w:rPr>
          <w:rFonts w:cs="Arial"/>
          <w:bCs/>
        </w:rPr>
        <w:t xml:space="preserve">EWS </w:t>
      </w:r>
      <w:r>
        <w:rPr>
          <w:rFonts w:cs="Arial"/>
          <w:bCs/>
        </w:rPr>
        <w:t xml:space="preserve">session, to </w:t>
      </w:r>
      <w:r w:rsidR="008058FC">
        <w:rPr>
          <w:rFonts w:cs="Arial"/>
          <w:bCs/>
        </w:rPr>
        <w:t xml:space="preserve">request the Secretariat to </w:t>
      </w:r>
      <w:r>
        <w:rPr>
          <w:rFonts w:cs="Arial"/>
          <w:bCs/>
        </w:rPr>
        <w:t>issue a Circular Letter within two weeks after the ICG/</w:t>
      </w:r>
      <w:r w:rsidR="0014501D">
        <w:rPr>
          <w:rFonts w:cs="Arial"/>
          <w:bCs/>
        </w:rPr>
        <w:t>CARIBE</w:t>
      </w:r>
      <w:r w:rsidR="00385C95">
        <w:rPr>
          <w:rFonts w:cs="Arial"/>
          <w:bCs/>
        </w:rPr>
        <w:t>-</w:t>
      </w:r>
      <w:r w:rsidR="0014501D">
        <w:rPr>
          <w:rFonts w:cs="Arial"/>
          <w:bCs/>
        </w:rPr>
        <w:t xml:space="preserve">EWS </w:t>
      </w:r>
      <w:r>
        <w:rPr>
          <w:rFonts w:cs="Arial"/>
          <w:bCs/>
        </w:rPr>
        <w:t>session inviting all Member States of ICG/</w:t>
      </w:r>
      <w:r w:rsidR="0014501D">
        <w:rPr>
          <w:rFonts w:cs="Arial"/>
          <w:bCs/>
        </w:rPr>
        <w:t>CARIBE</w:t>
      </w:r>
      <w:r w:rsidR="00385C95">
        <w:rPr>
          <w:rFonts w:cs="Arial"/>
          <w:bCs/>
        </w:rPr>
        <w:t>-</w:t>
      </w:r>
      <w:r w:rsidR="0014501D">
        <w:rPr>
          <w:rFonts w:cs="Arial"/>
          <w:bCs/>
        </w:rPr>
        <w:t xml:space="preserve">EWS </w:t>
      </w:r>
      <w:r>
        <w:rPr>
          <w:rFonts w:cs="Arial"/>
          <w:bCs/>
        </w:rPr>
        <w:t>to host the next session of the ICG/</w:t>
      </w:r>
      <w:r w:rsidR="0014501D">
        <w:rPr>
          <w:rFonts w:cs="Arial"/>
          <w:bCs/>
        </w:rPr>
        <w:t>CARIBE</w:t>
      </w:r>
      <w:r w:rsidR="00385C95">
        <w:rPr>
          <w:rFonts w:cs="Arial"/>
          <w:bCs/>
        </w:rPr>
        <w:t>-</w:t>
      </w:r>
      <w:r w:rsidR="0014501D">
        <w:rPr>
          <w:rFonts w:cs="Arial"/>
          <w:bCs/>
        </w:rPr>
        <w:t xml:space="preserve">EWS </w:t>
      </w:r>
      <w:r>
        <w:rPr>
          <w:rFonts w:cs="Arial"/>
          <w:bCs/>
        </w:rPr>
        <w:t>with a deadline of 3 months after the current ICG/</w:t>
      </w:r>
      <w:r w:rsidR="0014501D">
        <w:rPr>
          <w:rFonts w:cs="Arial"/>
          <w:bCs/>
        </w:rPr>
        <w:t>CARIBE</w:t>
      </w:r>
      <w:r w:rsidR="00385C95">
        <w:rPr>
          <w:rFonts w:cs="Arial"/>
          <w:bCs/>
        </w:rPr>
        <w:t>-</w:t>
      </w:r>
      <w:r w:rsidR="0014501D">
        <w:rPr>
          <w:rFonts w:cs="Arial"/>
          <w:bCs/>
        </w:rPr>
        <w:t xml:space="preserve">EWS </w:t>
      </w:r>
      <w:r>
        <w:rPr>
          <w:rFonts w:cs="Arial"/>
          <w:bCs/>
        </w:rPr>
        <w:t xml:space="preserve">session, and </w:t>
      </w:r>
      <w:r w:rsidRPr="0093478C">
        <w:rPr>
          <w:rFonts w:cs="Arial"/>
          <w:bCs/>
        </w:rPr>
        <w:t>in case no Member State</w:t>
      </w:r>
      <w:r>
        <w:rPr>
          <w:rFonts w:cs="Arial"/>
          <w:bCs/>
        </w:rPr>
        <w:t xml:space="preserve"> expresses its availability</w:t>
      </w:r>
      <w:r w:rsidR="006F67C3">
        <w:rPr>
          <w:rFonts w:cs="Arial"/>
          <w:bCs/>
        </w:rPr>
        <w:t xml:space="preserve"> by then</w:t>
      </w:r>
      <w:r>
        <w:rPr>
          <w:rFonts w:cs="Arial"/>
          <w:bCs/>
        </w:rPr>
        <w:t xml:space="preserve">, </w:t>
      </w:r>
      <w:r w:rsidR="006F67C3">
        <w:rPr>
          <w:rFonts w:cs="Arial"/>
          <w:bCs/>
        </w:rPr>
        <w:t xml:space="preserve">to automatically decide on the </w:t>
      </w:r>
      <w:r>
        <w:rPr>
          <w:rFonts w:cs="Arial"/>
          <w:bCs/>
        </w:rPr>
        <w:t>next session of the ICG/</w:t>
      </w:r>
      <w:r w:rsidR="0014501D">
        <w:rPr>
          <w:rFonts w:cs="Arial"/>
          <w:bCs/>
        </w:rPr>
        <w:t>CARIBE</w:t>
      </w:r>
      <w:r w:rsidR="00385C95">
        <w:rPr>
          <w:rFonts w:cs="Arial"/>
          <w:bCs/>
        </w:rPr>
        <w:t>-</w:t>
      </w:r>
      <w:r w:rsidR="0014501D">
        <w:rPr>
          <w:rFonts w:cs="Arial"/>
          <w:bCs/>
        </w:rPr>
        <w:t xml:space="preserve">EWS </w:t>
      </w:r>
      <w:r w:rsidR="008058FC">
        <w:rPr>
          <w:rFonts w:cs="Arial"/>
          <w:bCs/>
        </w:rPr>
        <w:t>to be conducted</w:t>
      </w:r>
      <w:r>
        <w:rPr>
          <w:rFonts w:cs="Arial"/>
          <w:bCs/>
        </w:rPr>
        <w:t xml:space="preserve"> online.</w:t>
      </w:r>
    </w:p>
    <w:p w14:paraId="52049C5E" w14:textId="46FBABE1" w:rsidR="00F6784D" w:rsidRPr="00F6784D" w:rsidRDefault="00F6784D" w:rsidP="00F6784D">
      <w:pPr>
        <w:pStyle w:val="COI"/>
        <w:numPr>
          <w:ilvl w:val="0"/>
          <w:numId w:val="2"/>
        </w:numPr>
        <w:tabs>
          <w:tab w:val="num" w:pos="0"/>
          <w:tab w:val="left" w:pos="709"/>
        </w:tabs>
        <w:ind w:left="0" w:hanging="851"/>
        <w:rPr>
          <w:rFonts w:cs="Arial"/>
          <w:bCs/>
        </w:rPr>
      </w:pPr>
      <w:r w:rsidRPr="00F6784D">
        <w:rPr>
          <w:rFonts w:cs="Arial"/>
          <w:bCs/>
        </w:rPr>
        <w:t xml:space="preserve">Technical Secretary will </w:t>
      </w:r>
      <w:r>
        <w:rPr>
          <w:rFonts w:cs="Arial"/>
          <w:bCs/>
        </w:rPr>
        <w:t xml:space="preserve">also </w:t>
      </w:r>
      <w:r w:rsidRPr="00F6784D">
        <w:rPr>
          <w:rFonts w:cs="Arial"/>
          <w:bCs/>
        </w:rPr>
        <w:t>report to the ICG that during explorations for this ICG, Cuba, Mexico and Panama had kindly informed on the possibility for hosting the next ICG</w:t>
      </w:r>
      <w:r w:rsidR="00FF3869">
        <w:rPr>
          <w:rFonts w:cs="Arial"/>
          <w:bCs/>
        </w:rPr>
        <w:t xml:space="preserve"> in 2025</w:t>
      </w:r>
      <w:r w:rsidRPr="00F6784D">
        <w:rPr>
          <w:rFonts w:cs="Arial"/>
          <w:bCs/>
        </w:rPr>
        <w:t>.</w:t>
      </w:r>
      <w:r w:rsidR="00FF3869">
        <w:rPr>
          <w:rFonts w:cs="Arial"/>
          <w:bCs/>
        </w:rPr>
        <w:t xml:space="preserve"> For 2026, Secretariat received a communication from Barbados indicating that Barbados will consider hosting the session in 2026. </w:t>
      </w:r>
      <w:r w:rsidRPr="00F6784D">
        <w:rPr>
          <w:rFonts w:cs="Arial"/>
          <w:bCs/>
        </w:rPr>
        <w:t xml:space="preserve"> </w:t>
      </w:r>
    </w:p>
    <w:p w14:paraId="6EF9B30A" w14:textId="7C222231" w:rsidR="00DC1656" w:rsidRPr="00DC1656" w:rsidRDefault="00DC1656" w:rsidP="00DC1656">
      <w:pPr>
        <w:pStyle w:val="COI"/>
        <w:numPr>
          <w:ilvl w:val="0"/>
          <w:numId w:val="2"/>
        </w:numPr>
        <w:tabs>
          <w:tab w:val="num" w:pos="0"/>
          <w:tab w:val="left" w:pos="709"/>
        </w:tabs>
        <w:ind w:left="0" w:hanging="851"/>
        <w:rPr>
          <w:rFonts w:cs="Arial"/>
          <w:bCs/>
        </w:rPr>
      </w:pPr>
      <w:r>
        <w:rPr>
          <w:rFonts w:cs="Arial"/>
          <w:bCs/>
        </w:rPr>
        <w:lastRenderedPageBreak/>
        <w:t xml:space="preserve">The Chairperson will invite the delegations to consider the following agenda items (9.1 and 9.2) </w:t>
      </w:r>
      <w:proofErr w:type="gramStart"/>
      <w:r>
        <w:rPr>
          <w:rFonts w:cs="Arial"/>
          <w:bCs/>
        </w:rPr>
        <w:t>taking into account</w:t>
      </w:r>
      <w:proofErr w:type="gramEnd"/>
      <w:r>
        <w:rPr>
          <w:rFonts w:cs="Arial"/>
          <w:bCs/>
        </w:rPr>
        <w:t xml:space="preserve"> the comments and the proposal made by the Technical Secretary. </w:t>
      </w:r>
    </w:p>
    <w:p w14:paraId="68E84412" w14:textId="77777777" w:rsidR="007348D1" w:rsidRPr="001440B1" w:rsidRDefault="007348D1" w:rsidP="007348D1">
      <w:pPr>
        <w:keepNext/>
        <w:tabs>
          <w:tab w:val="num" w:pos="709"/>
        </w:tabs>
        <w:outlineLvl w:val="0"/>
        <w:rPr>
          <w:b/>
          <w:bCs/>
          <w:color w:val="000000" w:themeColor="text1"/>
          <w:kern w:val="28"/>
          <w:lang w:val="en-GB"/>
        </w:rPr>
      </w:pPr>
    </w:p>
    <w:p w14:paraId="58A628FD" w14:textId="5EFAECA4" w:rsidR="00B5760B" w:rsidRDefault="00B5760B" w:rsidP="00B5760B">
      <w:pPr>
        <w:numPr>
          <w:ilvl w:val="1"/>
          <w:numId w:val="1"/>
        </w:numPr>
        <w:ind w:left="1418" w:hanging="709"/>
        <w:rPr>
          <w:rFonts w:cs="Arial"/>
          <w:bCs/>
          <w:color w:val="000000" w:themeColor="text1"/>
          <w:lang w:val="en-GB"/>
        </w:rPr>
      </w:pPr>
      <w:r w:rsidRPr="001440B1">
        <w:rPr>
          <w:rFonts w:cs="Arial"/>
          <w:bCs/>
          <w:color w:val="000000" w:themeColor="text1"/>
          <w:lang w:val="en-GB"/>
        </w:rPr>
        <w:t>CONFIRMATION OF DATE AND PLACE OF ICG/CARIBE</w:t>
      </w:r>
      <w:r w:rsidR="00385C95">
        <w:rPr>
          <w:rFonts w:cs="Arial"/>
          <w:bCs/>
          <w:color w:val="000000" w:themeColor="text1"/>
          <w:lang w:val="en-GB"/>
        </w:rPr>
        <w:t>-</w:t>
      </w:r>
      <w:r w:rsidRPr="001440B1">
        <w:rPr>
          <w:rFonts w:cs="Arial"/>
          <w:bCs/>
          <w:color w:val="000000" w:themeColor="text1"/>
          <w:lang w:val="en-GB"/>
        </w:rPr>
        <w:t>EWS</w:t>
      </w:r>
      <w:r w:rsidR="00385C95">
        <w:rPr>
          <w:rFonts w:cs="Arial"/>
          <w:bCs/>
          <w:color w:val="000000" w:themeColor="text1"/>
          <w:lang w:val="en-GB"/>
        </w:rPr>
        <w:t xml:space="preserve"> </w:t>
      </w:r>
      <w:r w:rsidRPr="001440B1">
        <w:rPr>
          <w:rFonts w:cs="Arial"/>
          <w:bCs/>
          <w:color w:val="000000" w:themeColor="text1"/>
          <w:lang w:val="en-GB"/>
        </w:rPr>
        <w:t>XVIII</w:t>
      </w:r>
    </w:p>
    <w:p w14:paraId="71BD5A15" w14:textId="77777777" w:rsidR="007348D1" w:rsidRDefault="007348D1" w:rsidP="007348D1">
      <w:pPr>
        <w:ind w:left="709"/>
        <w:rPr>
          <w:rFonts w:cs="Arial"/>
          <w:bCs/>
          <w:color w:val="000000" w:themeColor="text1"/>
          <w:lang w:val="en-GB"/>
        </w:rPr>
      </w:pPr>
    </w:p>
    <w:p w14:paraId="6B5761A7" w14:textId="77777777" w:rsidR="00F6784D" w:rsidRPr="001440B1" w:rsidRDefault="00F6784D" w:rsidP="007348D1">
      <w:pPr>
        <w:ind w:left="709"/>
        <w:rPr>
          <w:rFonts w:cs="Arial"/>
          <w:bCs/>
          <w:color w:val="000000" w:themeColor="text1"/>
          <w:lang w:val="en-GB"/>
        </w:rPr>
      </w:pPr>
    </w:p>
    <w:p w14:paraId="797F4634" w14:textId="05FFC52B" w:rsidR="00B5760B" w:rsidRPr="001440B1" w:rsidRDefault="00B5760B" w:rsidP="00B5760B">
      <w:pPr>
        <w:numPr>
          <w:ilvl w:val="1"/>
          <w:numId w:val="1"/>
        </w:numPr>
        <w:ind w:left="1418" w:hanging="709"/>
        <w:rPr>
          <w:rFonts w:cs="Arial"/>
          <w:bCs/>
          <w:color w:val="000000" w:themeColor="text1"/>
          <w:lang w:val="en-GB"/>
        </w:rPr>
      </w:pPr>
      <w:r w:rsidRPr="001440B1">
        <w:rPr>
          <w:rFonts w:cs="Arial"/>
          <w:bCs/>
          <w:color w:val="000000" w:themeColor="text1"/>
          <w:lang w:val="en-GB"/>
        </w:rPr>
        <w:t>TARGET DATE AND VENUE FOR ICG/CARIBE</w:t>
      </w:r>
      <w:r w:rsidR="00385C95">
        <w:rPr>
          <w:rFonts w:cs="Arial"/>
          <w:bCs/>
          <w:color w:val="000000" w:themeColor="text1"/>
          <w:lang w:val="en-GB"/>
        </w:rPr>
        <w:t>-</w:t>
      </w:r>
      <w:r w:rsidRPr="001440B1">
        <w:rPr>
          <w:rFonts w:cs="Arial"/>
          <w:bCs/>
          <w:color w:val="000000" w:themeColor="text1"/>
          <w:lang w:val="en-GB"/>
        </w:rPr>
        <w:t>EWS-</w:t>
      </w:r>
      <w:r w:rsidR="00385C95">
        <w:rPr>
          <w:rFonts w:cs="Arial"/>
          <w:bCs/>
          <w:color w:val="000000" w:themeColor="text1"/>
          <w:lang w:val="en-GB"/>
        </w:rPr>
        <w:t xml:space="preserve"> </w:t>
      </w:r>
      <w:r w:rsidRPr="001440B1">
        <w:rPr>
          <w:rFonts w:cs="Arial"/>
          <w:bCs/>
          <w:color w:val="000000" w:themeColor="text1"/>
          <w:lang w:val="en-GB"/>
        </w:rPr>
        <w:t>XIX</w:t>
      </w:r>
    </w:p>
    <w:p w14:paraId="22B51FFE" w14:textId="77777777" w:rsidR="00B5760B" w:rsidRDefault="00B5760B" w:rsidP="00B5760B">
      <w:pPr>
        <w:keepNext/>
        <w:tabs>
          <w:tab w:val="num" w:pos="709"/>
        </w:tabs>
        <w:outlineLvl w:val="0"/>
        <w:rPr>
          <w:b/>
          <w:bCs/>
          <w:color w:val="000000" w:themeColor="text1"/>
          <w:kern w:val="28"/>
          <w:lang w:val="en-GB"/>
        </w:rPr>
      </w:pPr>
    </w:p>
    <w:p w14:paraId="4CF0873C" w14:textId="77777777" w:rsidR="00BA7EDC" w:rsidRDefault="00BA7EDC" w:rsidP="00BA7EDC">
      <w:pPr>
        <w:pStyle w:val="COI"/>
        <w:tabs>
          <w:tab w:val="left" w:pos="709"/>
        </w:tabs>
        <w:spacing w:after="0"/>
        <w:jc w:val="center"/>
        <w:rPr>
          <w:rFonts w:cs="Arial"/>
          <w:b/>
          <w:bCs/>
          <w:color w:val="FF0000"/>
          <w:szCs w:val="22"/>
        </w:rPr>
      </w:pPr>
    </w:p>
    <w:p w14:paraId="30841E53" w14:textId="353BA9DE" w:rsidR="00BA7EDC" w:rsidRPr="00BA7EDC" w:rsidRDefault="00BA7EDC" w:rsidP="00BA7EDC">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COFFEE BREAK</w:t>
      </w:r>
    </w:p>
    <w:p w14:paraId="4D1EC54E" w14:textId="77777777" w:rsidR="00BA7EDC" w:rsidRDefault="00BA7EDC" w:rsidP="00B5760B">
      <w:pPr>
        <w:keepNext/>
        <w:tabs>
          <w:tab w:val="num" w:pos="709"/>
        </w:tabs>
        <w:outlineLvl w:val="0"/>
        <w:rPr>
          <w:b/>
          <w:bCs/>
          <w:color w:val="000000" w:themeColor="text1"/>
          <w:kern w:val="28"/>
          <w:lang w:val="en-GB"/>
        </w:rPr>
      </w:pPr>
    </w:p>
    <w:p w14:paraId="3F62557D" w14:textId="77777777" w:rsidR="00A01645" w:rsidRPr="001440B1" w:rsidRDefault="00A01645" w:rsidP="00B5760B">
      <w:pPr>
        <w:keepNext/>
        <w:tabs>
          <w:tab w:val="num" w:pos="709"/>
        </w:tabs>
        <w:outlineLvl w:val="0"/>
        <w:rPr>
          <w:b/>
          <w:bCs/>
          <w:color w:val="000000" w:themeColor="text1"/>
          <w:kern w:val="28"/>
          <w:lang w:val="en-GB"/>
        </w:rPr>
      </w:pPr>
    </w:p>
    <w:p w14:paraId="19992AB8" w14:textId="5D522C78" w:rsidR="00B5760B" w:rsidRDefault="00B5760B" w:rsidP="00B5760B">
      <w:pPr>
        <w:keepNext/>
        <w:numPr>
          <w:ilvl w:val="0"/>
          <w:numId w:val="1"/>
        </w:numPr>
        <w:tabs>
          <w:tab w:val="num" w:pos="709"/>
        </w:tabs>
        <w:ind w:left="706" w:hanging="706"/>
        <w:outlineLvl w:val="0"/>
        <w:rPr>
          <w:b/>
          <w:bCs/>
          <w:color w:val="000000" w:themeColor="text1"/>
          <w:kern w:val="28"/>
          <w:lang w:val="en-GB"/>
        </w:rPr>
      </w:pPr>
      <w:r w:rsidRPr="001440B1">
        <w:rPr>
          <w:b/>
          <w:bCs/>
          <w:color w:val="000000" w:themeColor="text1"/>
          <w:kern w:val="28"/>
          <w:lang w:val="en-GB"/>
        </w:rPr>
        <w:t xml:space="preserve">ADOPTION OF DECISIONS AND RECOMMENDATIONS </w:t>
      </w:r>
      <w:r w:rsidR="00E86D2A" w:rsidRPr="00E86D2A">
        <w:rPr>
          <w:color w:val="000000" w:themeColor="text1"/>
          <w:kern w:val="28"/>
          <w:lang w:val="en-GB"/>
        </w:rPr>
        <w:t>(</w:t>
      </w:r>
      <w:r w:rsidR="00BA7EDC">
        <w:rPr>
          <w:color w:val="000000" w:themeColor="text1"/>
          <w:kern w:val="28"/>
          <w:lang w:val="en-GB"/>
        </w:rPr>
        <w:t>90</w:t>
      </w:r>
      <w:r w:rsidR="00E86D2A" w:rsidRPr="00E86D2A">
        <w:rPr>
          <w:color w:val="000000" w:themeColor="text1"/>
          <w:kern w:val="28"/>
          <w:lang w:val="en-GB"/>
        </w:rPr>
        <w:t xml:space="preserve"> min)</w:t>
      </w:r>
    </w:p>
    <w:p w14:paraId="05F6D1B6" w14:textId="77777777" w:rsidR="00E75B6D" w:rsidRDefault="00E75B6D" w:rsidP="00E75B6D">
      <w:pPr>
        <w:keepNext/>
        <w:tabs>
          <w:tab w:val="num" w:pos="709"/>
        </w:tabs>
        <w:ind w:left="706"/>
        <w:outlineLvl w:val="0"/>
        <w:rPr>
          <w:b/>
          <w:bCs/>
          <w:color w:val="000000" w:themeColor="text1"/>
          <w:kern w:val="28"/>
          <w:lang w:val="en-GB"/>
        </w:rPr>
      </w:pPr>
    </w:p>
    <w:p w14:paraId="3E76BE3A" w14:textId="59123B7B" w:rsidR="00E75B6D" w:rsidRDefault="00E75B6D" w:rsidP="00E75B6D">
      <w:pPr>
        <w:pStyle w:val="COI"/>
        <w:numPr>
          <w:ilvl w:val="0"/>
          <w:numId w:val="2"/>
        </w:numPr>
        <w:tabs>
          <w:tab w:val="num" w:pos="0"/>
          <w:tab w:val="left" w:pos="709"/>
        </w:tabs>
        <w:ind w:left="0" w:hanging="851"/>
        <w:rPr>
          <w:rFonts w:cs="Arial"/>
          <w:bCs/>
        </w:rPr>
      </w:pPr>
      <w:r w:rsidRPr="00E75B6D">
        <w:rPr>
          <w:rFonts w:cs="Arial"/>
          <w:bCs/>
        </w:rPr>
        <w:t>Based on the reports of the Working Groups and discussions at the Sessions, the ICG will discuss and adopt on the screen (only in English) the Recommendations of the session.</w:t>
      </w:r>
    </w:p>
    <w:p w14:paraId="2106C274" w14:textId="77777777" w:rsidR="00BA7EDC" w:rsidRDefault="00BA7EDC" w:rsidP="00BA7EDC">
      <w:pPr>
        <w:pStyle w:val="COI"/>
        <w:tabs>
          <w:tab w:val="left" w:pos="709"/>
        </w:tabs>
        <w:spacing w:after="0"/>
        <w:rPr>
          <w:rFonts w:cs="Arial"/>
          <w:b/>
          <w:bCs/>
          <w:color w:val="FF0000"/>
          <w:szCs w:val="22"/>
        </w:rPr>
      </w:pPr>
      <w:r>
        <w:rPr>
          <w:rFonts w:cs="Arial"/>
          <w:b/>
          <w:bCs/>
          <w:color w:val="FF0000"/>
          <w:szCs w:val="22"/>
        </w:rPr>
        <w:tab/>
      </w:r>
      <w:r>
        <w:rPr>
          <w:rFonts w:cs="Arial"/>
          <w:b/>
          <w:bCs/>
          <w:color w:val="FF0000"/>
          <w:szCs w:val="22"/>
        </w:rPr>
        <w:tab/>
      </w:r>
      <w:r>
        <w:rPr>
          <w:rFonts w:cs="Arial"/>
          <w:b/>
          <w:bCs/>
          <w:color w:val="FF0000"/>
          <w:szCs w:val="22"/>
        </w:rPr>
        <w:tab/>
      </w:r>
    </w:p>
    <w:p w14:paraId="1E881F2F" w14:textId="792B089D" w:rsidR="00BA7EDC" w:rsidRDefault="00BA7EDC" w:rsidP="00BA7EDC">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LUNCH BREAK</w:t>
      </w:r>
    </w:p>
    <w:p w14:paraId="66B2E0D3" w14:textId="77777777" w:rsidR="00BA7EDC" w:rsidRDefault="00BA7EDC" w:rsidP="00BA7EDC">
      <w:pPr>
        <w:pStyle w:val="COI"/>
        <w:tabs>
          <w:tab w:val="left" w:pos="709"/>
        </w:tabs>
        <w:spacing w:after="0"/>
        <w:jc w:val="center"/>
        <w:rPr>
          <w:rFonts w:cs="Arial"/>
          <w:b/>
          <w:bCs/>
          <w:color w:val="FF0000"/>
          <w:szCs w:val="22"/>
        </w:rPr>
      </w:pPr>
    </w:p>
    <w:p w14:paraId="298CF5C6" w14:textId="77777777" w:rsidR="00BA7EDC" w:rsidRDefault="00BA7EDC" w:rsidP="00BA7EDC">
      <w:pPr>
        <w:pStyle w:val="COI"/>
        <w:tabs>
          <w:tab w:val="left" w:pos="709"/>
        </w:tabs>
        <w:spacing w:after="0"/>
        <w:jc w:val="center"/>
        <w:rPr>
          <w:rFonts w:cs="Arial"/>
          <w:b/>
          <w:bCs/>
          <w:color w:val="FF0000"/>
          <w:szCs w:val="22"/>
        </w:rPr>
      </w:pPr>
    </w:p>
    <w:p w14:paraId="08B4762C" w14:textId="327F5247" w:rsidR="00BA7EDC" w:rsidRDefault="00BA7EDC" w:rsidP="00BA7EDC">
      <w:pPr>
        <w:keepNext/>
        <w:tabs>
          <w:tab w:val="num" w:pos="709"/>
        </w:tabs>
        <w:outlineLvl w:val="0"/>
        <w:rPr>
          <w:b/>
          <w:bCs/>
          <w:color w:val="000000" w:themeColor="text1"/>
          <w:kern w:val="28"/>
          <w:lang w:val="en-GB"/>
        </w:rPr>
      </w:pPr>
      <w:r w:rsidRPr="001440B1">
        <w:rPr>
          <w:b/>
          <w:bCs/>
          <w:color w:val="000000" w:themeColor="text1"/>
          <w:kern w:val="28"/>
          <w:lang w:val="en-GB"/>
        </w:rPr>
        <w:t xml:space="preserve">ADOPTION OF DECISIONS AND RECOMMENDATIONS </w:t>
      </w:r>
      <w:r>
        <w:rPr>
          <w:b/>
          <w:bCs/>
          <w:color w:val="000000" w:themeColor="text1"/>
          <w:kern w:val="28"/>
          <w:lang w:val="en-GB"/>
        </w:rPr>
        <w:t xml:space="preserve">(cont’d) </w:t>
      </w:r>
      <w:r w:rsidRPr="00E86D2A">
        <w:rPr>
          <w:color w:val="000000" w:themeColor="text1"/>
          <w:kern w:val="28"/>
          <w:lang w:val="en-GB"/>
        </w:rPr>
        <w:t>(</w:t>
      </w:r>
      <w:r>
        <w:rPr>
          <w:color w:val="000000" w:themeColor="text1"/>
          <w:kern w:val="28"/>
          <w:lang w:val="en-GB"/>
        </w:rPr>
        <w:t>90</w:t>
      </w:r>
      <w:r w:rsidRPr="00E86D2A">
        <w:rPr>
          <w:color w:val="000000" w:themeColor="text1"/>
          <w:kern w:val="28"/>
          <w:lang w:val="en-GB"/>
        </w:rPr>
        <w:t xml:space="preserve"> min)</w:t>
      </w:r>
    </w:p>
    <w:p w14:paraId="427B212C" w14:textId="77777777" w:rsidR="00BA7EDC" w:rsidRPr="00BA7EDC" w:rsidRDefault="00BA7EDC" w:rsidP="00BA7EDC">
      <w:pPr>
        <w:pStyle w:val="COI"/>
        <w:tabs>
          <w:tab w:val="left" w:pos="709"/>
        </w:tabs>
        <w:spacing w:after="0"/>
        <w:jc w:val="center"/>
        <w:rPr>
          <w:rFonts w:cs="Arial"/>
          <w:b/>
          <w:bCs/>
          <w:color w:val="FF0000"/>
          <w:szCs w:val="22"/>
        </w:rPr>
      </w:pPr>
    </w:p>
    <w:p w14:paraId="24088759" w14:textId="1587C3D2" w:rsidR="00B5760B" w:rsidRPr="00BA7EDC" w:rsidRDefault="00BA7EDC" w:rsidP="00BA7EDC">
      <w:pPr>
        <w:pStyle w:val="COI"/>
        <w:numPr>
          <w:ilvl w:val="0"/>
          <w:numId w:val="2"/>
        </w:numPr>
        <w:tabs>
          <w:tab w:val="num" w:pos="0"/>
          <w:tab w:val="left" w:pos="709"/>
        </w:tabs>
        <w:ind w:left="0" w:hanging="851"/>
        <w:rPr>
          <w:rFonts w:cs="Arial"/>
          <w:bCs/>
        </w:rPr>
      </w:pPr>
      <w:r w:rsidRPr="00E75B6D">
        <w:rPr>
          <w:rFonts w:cs="Arial"/>
          <w:bCs/>
        </w:rPr>
        <w:t xml:space="preserve">Based on the reports of the Working Groups and discussions at the Sessions, the ICG will </w:t>
      </w:r>
      <w:r>
        <w:rPr>
          <w:rFonts w:cs="Arial"/>
          <w:bCs/>
        </w:rPr>
        <w:t xml:space="preserve">continue to </w:t>
      </w:r>
      <w:r w:rsidRPr="00E75B6D">
        <w:rPr>
          <w:rFonts w:cs="Arial"/>
          <w:bCs/>
        </w:rPr>
        <w:t>discuss and adopt on the screen (only in English) the Recommendations of the session.</w:t>
      </w:r>
    </w:p>
    <w:p w14:paraId="7948B48A" w14:textId="77777777" w:rsidR="00BA7EDC" w:rsidRDefault="00BA7EDC" w:rsidP="00BA7EDC">
      <w:pPr>
        <w:pStyle w:val="COI"/>
        <w:tabs>
          <w:tab w:val="left" w:pos="709"/>
        </w:tabs>
        <w:spacing w:after="0"/>
        <w:jc w:val="center"/>
        <w:rPr>
          <w:rFonts w:cs="Arial"/>
          <w:b/>
          <w:bCs/>
          <w:color w:val="FF0000"/>
          <w:szCs w:val="22"/>
        </w:rPr>
      </w:pPr>
    </w:p>
    <w:p w14:paraId="3DDCF43E" w14:textId="7BC2BFE5" w:rsidR="00BA7EDC" w:rsidRDefault="00BA7EDC" w:rsidP="00BA7EDC">
      <w:pPr>
        <w:pStyle w:val="COI"/>
        <w:tabs>
          <w:tab w:val="left" w:pos="709"/>
        </w:tabs>
        <w:spacing w:after="0"/>
        <w:jc w:val="center"/>
        <w:rPr>
          <w:rFonts w:cs="Arial"/>
          <w:b/>
          <w:bCs/>
          <w:color w:val="FF0000"/>
          <w:szCs w:val="22"/>
        </w:rPr>
      </w:pPr>
      <w:r w:rsidRPr="00CA50C3">
        <w:rPr>
          <w:rFonts w:cs="Arial"/>
          <w:b/>
          <w:bCs/>
          <w:color w:val="FF0000"/>
          <w:szCs w:val="22"/>
        </w:rPr>
        <w:t xml:space="preserve">CHAIRPERSON TO ANNOUNCE </w:t>
      </w:r>
      <w:r>
        <w:rPr>
          <w:rFonts w:cs="Arial"/>
          <w:b/>
          <w:bCs/>
          <w:color w:val="FF0000"/>
          <w:szCs w:val="22"/>
        </w:rPr>
        <w:t>COFFEE BREAK</w:t>
      </w:r>
    </w:p>
    <w:p w14:paraId="650E96F9" w14:textId="77777777" w:rsidR="00BA7EDC" w:rsidRPr="00BA7EDC" w:rsidRDefault="00BA7EDC" w:rsidP="00BA7EDC">
      <w:pPr>
        <w:pStyle w:val="COI"/>
        <w:tabs>
          <w:tab w:val="left" w:pos="709"/>
        </w:tabs>
        <w:spacing w:after="0"/>
        <w:jc w:val="center"/>
        <w:rPr>
          <w:rFonts w:cs="Arial"/>
          <w:b/>
          <w:bCs/>
          <w:color w:val="FF0000"/>
          <w:szCs w:val="22"/>
        </w:rPr>
      </w:pPr>
    </w:p>
    <w:p w14:paraId="0862D29E" w14:textId="77777777" w:rsidR="00BA7EDC" w:rsidRPr="001440B1" w:rsidRDefault="00BA7EDC" w:rsidP="00BA7EDC">
      <w:pPr>
        <w:keepNext/>
        <w:tabs>
          <w:tab w:val="num" w:pos="709"/>
        </w:tabs>
        <w:outlineLvl w:val="0"/>
        <w:rPr>
          <w:b/>
          <w:bCs/>
          <w:color w:val="000000" w:themeColor="text1"/>
          <w:kern w:val="28"/>
          <w:lang w:val="en-GB"/>
        </w:rPr>
      </w:pPr>
    </w:p>
    <w:p w14:paraId="763D2524" w14:textId="228FF3D6" w:rsidR="00B5760B" w:rsidRPr="00BA7EDC" w:rsidRDefault="00B5760B" w:rsidP="00B5760B">
      <w:pPr>
        <w:keepNext/>
        <w:numPr>
          <w:ilvl w:val="0"/>
          <w:numId w:val="1"/>
        </w:numPr>
        <w:tabs>
          <w:tab w:val="num" w:pos="709"/>
        </w:tabs>
        <w:ind w:left="706" w:hanging="706"/>
        <w:outlineLvl w:val="0"/>
        <w:rPr>
          <w:b/>
          <w:bCs/>
          <w:color w:val="000000" w:themeColor="text1"/>
          <w:kern w:val="28"/>
          <w:lang w:val="en-GB"/>
        </w:rPr>
      </w:pPr>
      <w:r w:rsidRPr="00BA7EDC">
        <w:rPr>
          <w:b/>
          <w:bCs/>
          <w:color w:val="000000" w:themeColor="text1"/>
          <w:kern w:val="28"/>
          <w:lang w:val="en-GB"/>
        </w:rPr>
        <w:t>ICG/</w:t>
      </w:r>
      <w:r w:rsidR="0014501D" w:rsidRPr="00BA7EDC">
        <w:rPr>
          <w:b/>
          <w:bCs/>
          <w:color w:val="000000" w:themeColor="text1"/>
          <w:kern w:val="28"/>
          <w:lang w:val="en-GB"/>
        </w:rPr>
        <w:t xml:space="preserve">CARIBE EWS </w:t>
      </w:r>
      <w:r w:rsidRPr="00BA7EDC">
        <w:rPr>
          <w:b/>
          <w:bCs/>
          <w:color w:val="000000" w:themeColor="text1"/>
          <w:kern w:val="28"/>
          <w:lang w:val="en-GB"/>
        </w:rPr>
        <w:t>WORKING GROUPS AND TASK TEAM MEMBERS LIST</w:t>
      </w:r>
      <w:r w:rsidR="00E86D2A" w:rsidRPr="00BA7EDC">
        <w:rPr>
          <w:b/>
          <w:bCs/>
          <w:color w:val="000000" w:themeColor="text1"/>
          <w:kern w:val="28"/>
          <w:lang w:val="en-GB"/>
        </w:rPr>
        <w:t xml:space="preserve"> </w:t>
      </w:r>
      <w:r w:rsidR="00E86D2A" w:rsidRPr="000C138D">
        <w:rPr>
          <w:color w:val="000000" w:themeColor="text1"/>
          <w:kern w:val="28"/>
          <w:lang w:val="en-GB"/>
        </w:rPr>
        <w:t>(15 min)</w:t>
      </w:r>
    </w:p>
    <w:p w14:paraId="6554D041" w14:textId="77777777" w:rsidR="007176BA" w:rsidRDefault="007176BA" w:rsidP="007176BA">
      <w:pPr>
        <w:pStyle w:val="ListParagraph"/>
        <w:rPr>
          <w:b/>
          <w:bCs/>
          <w:color w:val="000000" w:themeColor="text1"/>
          <w:kern w:val="28"/>
          <w:lang w:val="en-GB"/>
        </w:rPr>
      </w:pPr>
    </w:p>
    <w:p w14:paraId="2D2E53E2" w14:textId="4BF6A725" w:rsidR="007176BA" w:rsidRPr="007176BA" w:rsidRDefault="007176BA" w:rsidP="007176BA">
      <w:pPr>
        <w:pStyle w:val="COI"/>
        <w:numPr>
          <w:ilvl w:val="0"/>
          <w:numId w:val="2"/>
        </w:numPr>
        <w:tabs>
          <w:tab w:val="num" w:pos="0"/>
          <w:tab w:val="left" w:pos="709"/>
        </w:tabs>
        <w:ind w:left="0" w:hanging="851"/>
        <w:rPr>
          <w:rFonts w:cs="Arial"/>
          <w:bCs/>
        </w:rPr>
      </w:pPr>
      <w:r w:rsidRPr="00266660">
        <w:rPr>
          <w:rFonts w:cs="Arial"/>
          <w:bCs/>
        </w:rPr>
        <w:t xml:space="preserve">The </w:t>
      </w:r>
      <w:r w:rsidR="009F5199">
        <w:rPr>
          <w:rFonts w:cs="Arial"/>
          <w:bCs/>
        </w:rPr>
        <w:t xml:space="preserve">current composition of the </w:t>
      </w:r>
      <w:hyperlink r:id="rId47" w:history="1">
        <w:r w:rsidR="009F5199" w:rsidRPr="00CB3601">
          <w:rPr>
            <w:rStyle w:val="Hyperlink"/>
            <w:rFonts w:cs="Arial"/>
            <w:bCs/>
          </w:rPr>
          <w:t>ICG/CARIBE-EWS Membership</w:t>
        </w:r>
      </w:hyperlink>
      <w:r w:rsidR="009F5199">
        <w:rPr>
          <w:rFonts w:cs="Arial"/>
          <w:bCs/>
        </w:rPr>
        <w:t xml:space="preserve"> </w:t>
      </w:r>
      <w:r w:rsidRPr="00266660">
        <w:rPr>
          <w:rFonts w:cs="Arial"/>
          <w:bCs/>
        </w:rPr>
        <w:t xml:space="preserve">will be </w:t>
      </w:r>
      <w:r w:rsidR="009F5199">
        <w:rPr>
          <w:rFonts w:cs="Arial"/>
          <w:bCs/>
        </w:rPr>
        <w:t>introduced</w:t>
      </w:r>
      <w:r>
        <w:rPr>
          <w:rFonts w:cs="Arial"/>
          <w:bCs/>
        </w:rPr>
        <w:t xml:space="preserve"> online </w:t>
      </w:r>
      <w:r w:rsidRPr="006D0FF0">
        <w:rPr>
          <w:rFonts w:cs="Arial"/>
          <w:bCs/>
        </w:rPr>
        <w:t xml:space="preserve">by </w:t>
      </w:r>
      <w:r>
        <w:rPr>
          <w:rFonts w:cs="Arial"/>
          <w:bCs/>
        </w:rPr>
        <w:t>Mr Gerard Metayer, supported by the Technical Secretary. Mr Gerard Metayer will invite delegations to inform the Technical Secretary in case of any updates to the ICG/</w:t>
      </w:r>
      <w:r w:rsidR="0014501D">
        <w:rPr>
          <w:rFonts w:cs="Arial"/>
          <w:bCs/>
        </w:rPr>
        <w:t>CARIBE</w:t>
      </w:r>
      <w:r w:rsidR="00385C95">
        <w:rPr>
          <w:rFonts w:cs="Arial"/>
          <w:bCs/>
        </w:rPr>
        <w:t>-</w:t>
      </w:r>
      <w:r w:rsidR="0014501D">
        <w:rPr>
          <w:rFonts w:cs="Arial"/>
          <w:bCs/>
        </w:rPr>
        <w:t xml:space="preserve">EWS </w:t>
      </w:r>
      <w:r>
        <w:rPr>
          <w:rFonts w:cs="Arial"/>
          <w:bCs/>
        </w:rPr>
        <w:t>Working Groups and Task Team Membership status.</w:t>
      </w:r>
    </w:p>
    <w:p w14:paraId="22C6BEAE" w14:textId="77777777" w:rsidR="00B5760B" w:rsidRPr="001440B1" w:rsidRDefault="00B5760B" w:rsidP="00B5760B">
      <w:pPr>
        <w:keepNext/>
        <w:tabs>
          <w:tab w:val="num" w:pos="709"/>
        </w:tabs>
        <w:outlineLvl w:val="0"/>
        <w:rPr>
          <w:b/>
          <w:bCs/>
          <w:color w:val="000000" w:themeColor="text1"/>
          <w:kern w:val="28"/>
          <w:lang w:val="en-GB"/>
        </w:rPr>
      </w:pPr>
    </w:p>
    <w:p w14:paraId="3D8DE291" w14:textId="38392F91" w:rsidR="00B5760B" w:rsidRPr="001440B1" w:rsidRDefault="00B5760B" w:rsidP="00B5760B">
      <w:pPr>
        <w:keepNext/>
        <w:numPr>
          <w:ilvl w:val="0"/>
          <w:numId w:val="1"/>
        </w:numPr>
        <w:tabs>
          <w:tab w:val="num" w:pos="709"/>
        </w:tabs>
        <w:ind w:left="706" w:hanging="706"/>
        <w:outlineLvl w:val="0"/>
        <w:rPr>
          <w:b/>
          <w:bCs/>
          <w:color w:val="000000" w:themeColor="text1"/>
          <w:kern w:val="28"/>
          <w:lang w:val="en-GB"/>
        </w:rPr>
      </w:pPr>
      <w:r w:rsidRPr="001440B1">
        <w:rPr>
          <w:b/>
          <w:bCs/>
          <w:color w:val="000000" w:themeColor="text1"/>
          <w:kern w:val="28"/>
          <w:lang w:val="en-GB"/>
        </w:rPr>
        <w:t>ANY OTHER BUSINESS</w:t>
      </w:r>
      <w:r w:rsidR="00E86D2A">
        <w:rPr>
          <w:b/>
          <w:bCs/>
          <w:color w:val="000000" w:themeColor="text1"/>
          <w:kern w:val="28"/>
          <w:lang w:val="en-GB"/>
        </w:rPr>
        <w:t xml:space="preserve"> </w:t>
      </w:r>
      <w:r w:rsidR="00E86D2A" w:rsidRPr="00E86D2A">
        <w:rPr>
          <w:color w:val="000000" w:themeColor="text1"/>
          <w:kern w:val="28"/>
          <w:lang w:val="en-GB"/>
        </w:rPr>
        <w:t>(15 min)</w:t>
      </w:r>
    </w:p>
    <w:p w14:paraId="0739A7DA" w14:textId="77777777" w:rsidR="00B5760B" w:rsidRDefault="00B5760B" w:rsidP="00B5760B">
      <w:pPr>
        <w:keepNext/>
        <w:tabs>
          <w:tab w:val="num" w:pos="709"/>
        </w:tabs>
        <w:outlineLvl w:val="0"/>
        <w:rPr>
          <w:b/>
          <w:bCs/>
          <w:color w:val="000000" w:themeColor="text1"/>
          <w:kern w:val="28"/>
          <w:lang w:val="en-GB"/>
        </w:rPr>
      </w:pPr>
    </w:p>
    <w:p w14:paraId="124FF386" w14:textId="77777777" w:rsidR="00E75B6D" w:rsidRPr="001440B1" w:rsidRDefault="00E75B6D" w:rsidP="00B5760B">
      <w:pPr>
        <w:keepNext/>
        <w:tabs>
          <w:tab w:val="num" w:pos="709"/>
        </w:tabs>
        <w:outlineLvl w:val="0"/>
        <w:rPr>
          <w:b/>
          <w:bCs/>
          <w:color w:val="000000" w:themeColor="text1"/>
          <w:kern w:val="28"/>
          <w:lang w:val="en-GB"/>
        </w:rPr>
      </w:pPr>
    </w:p>
    <w:p w14:paraId="49E8FB22" w14:textId="057DCD6C" w:rsidR="00B5760B" w:rsidRPr="001440B1" w:rsidRDefault="00B5760B" w:rsidP="00B5760B">
      <w:pPr>
        <w:keepNext/>
        <w:numPr>
          <w:ilvl w:val="0"/>
          <w:numId w:val="1"/>
        </w:numPr>
        <w:tabs>
          <w:tab w:val="num" w:pos="709"/>
        </w:tabs>
        <w:ind w:left="706" w:hanging="706"/>
        <w:outlineLvl w:val="0"/>
        <w:rPr>
          <w:b/>
          <w:bCs/>
          <w:color w:val="000000" w:themeColor="text1"/>
          <w:lang w:val="en-GB"/>
        </w:rPr>
      </w:pPr>
      <w:r w:rsidRPr="001440B1">
        <w:rPr>
          <w:b/>
          <w:bCs/>
          <w:color w:val="000000" w:themeColor="text1"/>
          <w:kern w:val="28"/>
          <w:lang w:val="en-GB"/>
        </w:rPr>
        <w:t>CLOSE OF THE SESSION</w:t>
      </w:r>
      <w:r w:rsidR="00E86D2A">
        <w:rPr>
          <w:b/>
          <w:bCs/>
          <w:color w:val="000000" w:themeColor="text1"/>
          <w:kern w:val="28"/>
          <w:lang w:val="en-GB"/>
        </w:rPr>
        <w:t xml:space="preserve"> </w:t>
      </w:r>
      <w:r w:rsidR="00E86D2A" w:rsidRPr="00E86D2A">
        <w:rPr>
          <w:color w:val="000000" w:themeColor="text1"/>
          <w:kern w:val="28"/>
          <w:lang w:val="en-GB"/>
        </w:rPr>
        <w:t>(15 min)</w:t>
      </w:r>
    </w:p>
    <w:p w14:paraId="6CC0C3B6" w14:textId="77777777" w:rsidR="00B5760B" w:rsidRDefault="00B5760B" w:rsidP="00B5760B">
      <w:pPr>
        <w:keepNext/>
        <w:tabs>
          <w:tab w:val="num" w:pos="709"/>
        </w:tabs>
        <w:outlineLvl w:val="0"/>
        <w:rPr>
          <w:b/>
          <w:bCs/>
          <w:color w:val="000000" w:themeColor="text1"/>
          <w:lang w:val="en-GB"/>
        </w:rPr>
      </w:pPr>
    </w:p>
    <w:p w14:paraId="1EBCF24B" w14:textId="77777777" w:rsidR="00AD05C3" w:rsidRDefault="00E75B6D" w:rsidP="00E75B6D">
      <w:pPr>
        <w:pStyle w:val="COI"/>
        <w:numPr>
          <w:ilvl w:val="0"/>
          <w:numId w:val="2"/>
        </w:numPr>
        <w:tabs>
          <w:tab w:val="num" w:pos="0"/>
          <w:tab w:val="left" w:pos="709"/>
        </w:tabs>
        <w:ind w:left="0" w:hanging="851"/>
        <w:rPr>
          <w:rFonts w:cs="Arial"/>
          <w:bCs/>
        </w:rPr>
      </w:pPr>
      <w:r w:rsidRPr="00E75B6D">
        <w:rPr>
          <w:rFonts w:cs="Arial"/>
          <w:bCs/>
        </w:rPr>
        <w:t>The Chairperson will announce the closing of the ICG/</w:t>
      </w:r>
      <w:r w:rsidR="0014501D">
        <w:rPr>
          <w:rFonts w:cs="Arial"/>
          <w:bCs/>
        </w:rPr>
        <w:t>CARIBE</w:t>
      </w:r>
      <w:r w:rsidR="00385C95">
        <w:rPr>
          <w:rFonts w:cs="Arial"/>
          <w:bCs/>
        </w:rPr>
        <w:t>-</w:t>
      </w:r>
      <w:r w:rsidR="0014501D">
        <w:rPr>
          <w:rFonts w:cs="Arial"/>
          <w:bCs/>
        </w:rPr>
        <w:t xml:space="preserve">EWS </w:t>
      </w:r>
      <w:r w:rsidRPr="00E75B6D">
        <w:rPr>
          <w:rFonts w:cs="Arial"/>
          <w:bCs/>
        </w:rPr>
        <w:t>XVII on 9 May 2024 at 17:00</w:t>
      </w:r>
      <w:r w:rsidR="00AD05C3">
        <w:rPr>
          <w:rFonts w:cs="Arial"/>
          <w:bCs/>
        </w:rPr>
        <w:t xml:space="preserve"> by thanking all delegations and representatives of Government of Nicaragua.</w:t>
      </w:r>
      <w:r w:rsidRPr="00E75B6D">
        <w:rPr>
          <w:rFonts w:cs="Arial"/>
          <w:bCs/>
        </w:rPr>
        <w:t xml:space="preserve"> </w:t>
      </w:r>
    </w:p>
    <w:p w14:paraId="635B5946" w14:textId="5B82686C" w:rsidR="00AD05C3" w:rsidRDefault="00AD05C3" w:rsidP="00AD05C3">
      <w:pPr>
        <w:pStyle w:val="COI"/>
        <w:numPr>
          <w:ilvl w:val="0"/>
          <w:numId w:val="2"/>
        </w:numPr>
        <w:tabs>
          <w:tab w:val="num" w:pos="0"/>
          <w:tab w:val="left" w:pos="709"/>
        </w:tabs>
        <w:ind w:left="0" w:hanging="851"/>
        <w:rPr>
          <w:rFonts w:cs="Arial"/>
          <w:bCs/>
        </w:rPr>
      </w:pPr>
      <w:r>
        <w:rPr>
          <w:rFonts w:cs="Arial"/>
          <w:bCs/>
        </w:rPr>
        <w:t>In closing, t</w:t>
      </w:r>
      <w:r w:rsidRPr="00AD05C3">
        <w:rPr>
          <w:rFonts w:cs="Arial"/>
          <w:bCs/>
        </w:rPr>
        <w:t xml:space="preserve">he Chairperson will also </w:t>
      </w:r>
      <w:r>
        <w:rPr>
          <w:rFonts w:cs="Arial"/>
          <w:bCs/>
        </w:rPr>
        <w:t>remind</w:t>
      </w:r>
      <w:r w:rsidRPr="00AD05C3">
        <w:rPr>
          <w:rFonts w:cs="Arial"/>
          <w:bCs/>
        </w:rPr>
        <w:t xml:space="preserve"> the delegates </w:t>
      </w:r>
      <w:r>
        <w:rPr>
          <w:rFonts w:cs="Arial"/>
          <w:bCs/>
        </w:rPr>
        <w:t xml:space="preserve">that </w:t>
      </w:r>
      <w:r w:rsidRPr="00AD05C3">
        <w:rPr>
          <w:rFonts w:cs="Arial"/>
          <w:bCs/>
        </w:rPr>
        <w:t xml:space="preserve">a Tsunami Ready Meeting will be conducted on Friday, May 10, </w:t>
      </w:r>
      <w:proofErr w:type="gramStart"/>
      <w:r w:rsidRPr="00AD05C3">
        <w:rPr>
          <w:rFonts w:cs="Arial"/>
          <w:bCs/>
        </w:rPr>
        <w:t>2024</w:t>
      </w:r>
      <w:proofErr w:type="gramEnd"/>
      <w:r w:rsidRPr="00AD05C3">
        <w:rPr>
          <w:rFonts w:cs="Arial"/>
          <w:bCs/>
        </w:rPr>
        <w:t xml:space="preserve"> during 08:00–13:00, at the same venue of the ICG/CARIBE-EWS XVII session. This meeting was announced </w:t>
      </w:r>
      <w:r>
        <w:rPr>
          <w:rFonts w:cs="Arial"/>
          <w:bCs/>
        </w:rPr>
        <w:t xml:space="preserve">in the Circular letter announcing the </w:t>
      </w:r>
      <w:r>
        <w:rPr>
          <w:rFonts w:cs="Arial"/>
          <w:bCs/>
        </w:rPr>
        <w:lastRenderedPageBreak/>
        <w:t xml:space="preserve">ICG/CARIBE-EWS XVII </w:t>
      </w:r>
      <w:r w:rsidRPr="00AD05C3">
        <w:rPr>
          <w:rFonts w:cs="Arial"/>
          <w:bCs/>
        </w:rPr>
        <w:t xml:space="preserve">as a workshop to be conducted by the International Tsunami Information </w:t>
      </w:r>
      <w:proofErr w:type="spellStart"/>
      <w:r w:rsidRPr="00AD05C3">
        <w:rPr>
          <w:rFonts w:cs="Arial"/>
          <w:bCs/>
        </w:rPr>
        <w:t>Center</w:t>
      </w:r>
      <w:proofErr w:type="spellEnd"/>
      <w:r w:rsidRPr="00AD05C3">
        <w:rPr>
          <w:rFonts w:cs="Arial"/>
          <w:bCs/>
        </w:rPr>
        <w:t xml:space="preserve">–Caribbean Office (ITIC-CAR) in coordination with the Caribbean Tsunami Information </w:t>
      </w:r>
      <w:proofErr w:type="spellStart"/>
      <w:r w:rsidRPr="00AD05C3">
        <w:rPr>
          <w:rFonts w:cs="Arial"/>
          <w:bCs/>
        </w:rPr>
        <w:t>Center</w:t>
      </w:r>
      <w:proofErr w:type="spellEnd"/>
      <w:r w:rsidRPr="00AD05C3">
        <w:rPr>
          <w:rFonts w:cs="Arial"/>
          <w:bCs/>
        </w:rPr>
        <w:t xml:space="preserve"> (CTIC) with funding support from the US Agency for International Development (USAID)</w:t>
      </w:r>
      <w:r>
        <w:rPr>
          <w:rFonts w:cs="Arial"/>
          <w:bCs/>
        </w:rPr>
        <w:t>.</w:t>
      </w:r>
      <w:r w:rsidRPr="00AD05C3">
        <w:rPr>
          <w:rFonts w:cs="Arial"/>
          <w:bCs/>
        </w:rPr>
        <w:t xml:space="preserve"> </w:t>
      </w:r>
      <w:r>
        <w:rPr>
          <w:rFonts w:cs="Arial"/>
          <w:bCs/>
        </w:rPr>
        <w:t>However,</w:t>
      </w:r>
      <w:r w:rsidRPr="00AD05C3">
        <w:rPr>
          <w:rFonts w:cs="Arial"/>
          <w:bCs/>
        </w:rPr>
        <w:t xml:space="preserve"> due to the unfortunate injury of Christa X preventing her to be </w:t>
      </w:r>
      <w:r>
        <w:rPr>
          <w:rFonts w:cs="Arial"/>
          <w:bCs/>
        </w:rPr>
        <w:t>in Managua</w:t>
      </w:r>
      <w:r w:rsidRPr="00AD05C3">
        <w:rPr>
          <w:rFonts w:cs="Arial"/>
          <w:bCs/>
        </w:rPr>
        <w:t xml:space="preserve"> </w:t>
      </w:r>
      <w:r>
        <w:rPr>
          <w:rFonts w:cs="Arial"/>
          <w:bCs/>
        </w:rPr>
        <w:t>in-person</w:t>
      </w:r>
      <w:r w:rsidRPr="00AD05C3">
        <w:rPr>
          <w:rFonts w:cs="Arial"/>
          <w:bCs/>
        </w:rPr>
        <w:t xml:space="preserve"> and considering the interest </w:t>
      </w:r>
      <w:r>
        <w:rPr>
          <w:rFonts w:cs="Arial"/>
          <w:bCs/>
        </w:rPr>
        <w:t>received from</w:t>
      </w:r>
      <w:r w:rsidRPr="00AD05C3">
        <w:rPr>
          <w:rFonts w:cs="Arial"/>
          <w:bCs/>
        </w:rPr>
        <w:t xml:space="preserve"> only Anguilla, Antigua, Barbuda and USVI in the workshop, it was decided to hold a meeting instead to be moderated by Alison Brome where Christa would join remotely.</w:t>
      </w:r>
    </w:p>
    <w:p w14:paraId="0033E881" w14:textId="77777777" w:rsidR="00AD05C3" w:rsidRPr="00AD05C3" w:rsidRDefault="00AD05C3" w:rsidP="00AD05C3">
      <w:pPr>
        <w:pStyle w:val="COI"/>
        <w:tabs>
          <w:tab w:val="left" w:pos="709"/>
        </w:tabs>
        <w:rPr>
          <w:rFonts w:cs="Arial"/>
          <w:bCs/>
        </w:rPr>
      </w:pPr>
    </w:p>
    <w:p w14:paraId="24CD66F5" w14:textId="0E99C8B2" w:rsidR="008A65C2" w:rsidRPr="008A65C2" w:rsidRDefault="008A65C2" w:rsidP="008A65C2">
      <w:pPr>
        <w:keepNext/>
        <w:tabs>
          <w:tab w:val="num" w:pos="709"/>
        </w:tabs>
        <w:jc w:val="center"/>
        <w:outlineLvl w:val="0"/>
        <w:rPr>
          <w:b/>
          <w:bCs/>
          <w:color w:val="000000" w:themeColor="text1"/>
          <w:kern w:val="28"/>
          <w:lang w:val="en-GB"/>
        </w:rPr>
      </w:pPr>
      <w:r w:rsidRPr="008A65C2">
        <w:rPr>
          <w:rFonts w:cs="Arial"/>
          <w:b/>
          <w:bCs/>
          <w:color w:val="FF0000"/>
          <w:szCs w:val="22"/>
        </w:rPr>
        <w:t xml:space="preserve">END OF </w:t>
      </w:r>
      <w:r>
        <w:rPr>
          <w:rFonts w:cs="Arial"/>
          <w:b/>
          <w:bCs/>
          <w:color w:val="FF0000"/>
          <w:szCs w:val="22"/>
        </w:rPr>
        <w:t>ICG/</w:t>
      </w:r>
      <w:r w:rsidR="0014501D">
        <w:rPr>
          <w:rFonts w:cs="Arial"/>
          <w:b/>
          <w:bCs/>
          <w:color w:val="FF0000"/>
          <w:szCs w:val="22"/>
        </w:rPr>
        <w:t>CARIBE</w:t>
      </w:r>
      <w:r w:rsidR="00385C95">
        <w:rPr>
          <w:rFonts w:cs="Arial"/>
          <w:b/>
          <w:bCs/>
          <w:color w:val="FF0000"/>
          <w:szCs w:val="22"/>
        </w:rPr>
        <w:t>-</w:t>
      </w:r>
      <w:r w:rsidR="0014501D">
        <w:rPr>
          <w:rFonts w:cs="Arial"/>
          <w:b/>
          <w:bCs/>
          <w:color w:val="FF0000"/>
          <w:szCs w:val="22"/>
        </w:rPr>
        <w:t xml:space="preserve">EWS </w:t>
      </w:r>
      <w:r>
        <w:rPr>
          <w:rFonts w:cs="Arial"/>
          <w:b/>
          <w:bCs/>
          <w:color w:val="FF0000"/>
          <w:szCs w:val="22"/>
        </w:rPr>
        <w:t>XVII</w:t>
      </w:r>
    </w:p>
    <w:p w14:paraId="0B966C82" w14:textId="77777777" w:rsidR="008A65C2" w:rsidRPr="00E75B6D" w:rsidRDefault="008A65C2" w:rsidP="008A65C2">
      <w:pPr>
        <w:pStyle w:val="COI"/>
        <w:tabs>
          <w:tab w:val="left" w:pos="709"/>
        </w:tabs>
        <w:rPr>
          <w:rFonts w:cs="Arial"/>
          <w:bCs/>
        </w:rPr>
      </w:pPr>
    </w:p>
    <w:sectPr w:rsidR="008A65C2" w:rsidRPr="00E75B6D">
      <w:head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1CF6" w14:textId="77777777" w:rsidR="000C2AA4" w:rsidRDefault="000C2AA4">
      <w:r>
        <w:separator/>
      </w:r>
    </w:p>
  </w:endnote>
  <w:endnote w:type="continuationSeparator" w:id="0">
    <w:p w14:paraId="4E322C5D" w14:textId="77777777" w:rsidR="000C2AA4" w:rsidRDefault="000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khbar MT">
    <w:altName w:val="Arial"/>
    <w:panose1 w:val="020B0604020202020204"/>
    <w:charset w:val="B2"/>
    <w:family w:val="auto"/>
    <w:pitch w:val="variable"/>
    <w:sig w:usb0="00002001" w:usb1="00000000" w:usb2="00000000" w:usb3="00000000" w:csb0="00000040" w:csb1="00000000"/>
  </w:font>
  <w:font w:name="(Utiliser une police de caractè">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000" w:firstRow="0" w:lastRow="0" w:firstColumn="0" w:lastColumn="0" w:noHBand="0" w:noVBand="0"/>
    </w:tblPr>
    <w:tblGrid>
      <w:gridCol w:w="2424"/>
      <w:gridCol w:w="3119"/>
      <w:gridCol w:w="3031"/>
      <w:gridCol w:w="2226"/>
    </w:tblGrid>
    <w:tr w:rsidR="004908CB" w:rsidRPr="00AF60CE" w14:paraId="391E1868" w14:textId="77777777" w:rsidTr="00FF4964">
      <w:trPr>
        <w:jc w:val="center"/>
      </w:trPr>
      <w:tc>
        <w:tcPr>
          <w:tcW w:w="2424" w:type="dxa"/>
        </w:tcPr>
        <w:p w14:paraId="0F32CFC6" w14:textId="77777777" w:rsidR="00C203FF" w:rsidRPr="00AF60CE" w:rsidRDefault="00485EF9" w:rsidP="00861390">
          <w:pPr>
            <w:pStyle w:val="Heading7"/>
            <w:tabs>
              <w:tab w:val="left" w:pos="-561"/>
            </w:tabs>
            <w:spacing w:before="120"/>
            <w:rPr>
              <w:szCs w:val="14"/>
            </w:rPr>
          </w:pPr>
          <w:r w:rsidRPr="00AF60CE">
            <w:rPr>
              <w:szCs w:val="14"/>
            </w:rPr>
            <w:t>Chairperson</w:t>
          </w:r>
        </w:p>
      </w:tc>
      <w:tc>
        <w:tcPr>
          <w:tcW w:w="3119" w:type="dxa"/>
        </w:tcPr>
        <w:p w14:paraId="2B5986DE" w14:textId="77777777" w:rsidR="00C203FF" w:rsidRPr="00AF60CE" w:rsidRDefault="00485EF9" w:rsidP="00861390">
          <w:pPr>
            <w:pStyle w:val="Heading7"/>
            <w:spacing w:before="120"/>
            <w:rPr>
              <w:szCs w:val="14"/>
            </w:rPr>
          </w:pPr>
          <w:r w:rsidRPr="00AF60CE">
            <w:rPr>
              <w:szCs w:val="14"/>
            </w:rPr>
            <w:t>Vice-Chairpersons</w:t>
          </w:r>
        </w:p>
      </w:tc>
      <w:tc>
        <w:tcPr>
          <w:tcW w:w="3031" w:type="dxa"/>
        </w:tcPr>
        <w:p w14:paraId="2497C55F" w14:textId="77777777" w:rsidR="00C203FF" w:rsidRPr="00AF60CE" w:rsidRDefault="00C203FF" w:rsidP="00861390">
          <w:pPr>
            <w:tabs>
              <w:tab w:val="clear" w:pos="567"/>
            </w:tabs>
            <w:spacing w:before="120" w:after="120" w:line="140" w:lineRule="exact"/>
            <w:rPr>
              <w:rFonts w:cs="Arial"/>
              <w:bCs/>
              <w:color w:val="0000FF"/>
              <w:sz w:val="14"/>
              <w:szCs w:val="14"/>
            </w:rPr>
          </w:pPr>
        </w:p>
      </w:tc>
      <w:tc>
        <w:tcPr>
          <w:tcW w:w="2226" w:type="dxa"/>
        </w:tcPr>
        <w:p w14:paraId="6D7B955E" w14:textId="77777777" w:rsidR="00C203FF" w:rsidRPr="00AF60CE" w:rsidRDefault="00C203FF" w:rsidP="00861390">
          <w:pPr>
            <w:spacing w:before="120" w:after="120"/>
            <w:rPr>
              <w:rFonts w:cs="Arial"/>
              <w:color w:val="0000FF"/>
              <w:sz w:val="14"/>
              <w:szCs w:val="14"/>
            </w:rPr>
          </w:pPr>
        </w:p>
      </w:tc>
    </w:tr>
    <w:tr w:rsidR="004908CB" w:rsidRPr="00AF60CE" w14:paraId="33EB31AE" w14:textId="77777777" w:rsidTr="00FF4964">
      <w:trPr>
        <w:trHeight w:val="2296"/>
        <w:jc w:val="center"/>
      </w:trPr>
      <w:tc>
        <w:tcPr>
          <w:tcW w:w="2424" w:type="dxa"/>
        </w:tcPr>
        <w:p w14:paraId="529B1EEE" w14:textId="77777777" w:rsidR="00C203FF" w:rsidRPr="00B74BE0" w:rsidRDefault="00485EF9" w:rsidP="00BA6DA6">
          <w:pPr>
            <w:ind w:left="150" w:hanging="150"/>
            <w:rPr>
              <w:rFonts w:cs="Arial"/>
              <w:bCs/>
              <w:color w:val="0000FF"/>
              <w:sz w:val="14"/>
              <w:szCs w:val="14"/>
            </w:rPr>
          </w:pPr>
          <w:r w:rsidRPr="00B74BE0">
            <w:rPr>
              <w:rFonts w:cs="Arial"/>
              <w:bCs/>
              <w:color w:val="0000FF"/>
              <w:sz w:val="14"/>
              <w:szCs w:val="14"/>
            </w:rPr>
            <w:t xml:space="preserve">Mr Ariel Hernan TROISI </w:t>
          </w:r>
        </w:p>
        <w:p w14:paraId="23FE5F70" w14:textId="77777777" w:rsidR="00C203FF" w:rsidRPr="00B74BE0" w:rsidRDefault="00485EF9" w:rsidP="005B6505">
          <w:pPr>
            <w:ind w:left="150" w:hanging="150"/>
            <w:rPr>
              <w:rFonts w:cs="Arial"/>
              <w:bCs/>
              <w:color w:val="0000FF"/>
              <w:sz w:val="14"/>
              <w:szCs w:val="14"/>
            </w:rPr>
          </w:pPr>
          <w:proofErr w:type="spellStart"/>
          <w:r w:rsidRPr="00B74BE0">
            <w:rPr>
              <w:rFonts w:cs="Arial"/>
              <w:bCs/>
              <w:color w:val="0000FF"/>
              <w:sz w:val="14"/>
              <w:szCs w:val="14"/>
            </w:rPr>
            <w:t>Technical</w:t>
          </w:r>
          <w:proofErr w:type="spellEnd"/>
          <w:r w:rsidRPr="00B74BE0">
            <w:rPr>
              <w:rFonts w:cs="Arial"/>
              <w:bCs/>
              <w:color w:val="0000FF"/>
              <w:sz w:val="14"/>
              <w:szCs w:val="14"/>
            </w:rPr>
            <w:t xml:space="preserve"> </w:t>
          </w:r>
          <w:proofErr w:type="spellStart"/>
          <w:r w:rsidRPr="00B74BE0">
            <w:rPr>
              <w:rFonts w:cs="Arial"/>
              <w:bCs/>
              <w:color w:val="0000FF"/>
              <w:sz w:val="14"/>
              <w:szCs w:val="14"/>
            </w:rPr>
            <w:t>Secretary</w:t>
          </w:r>
          <w:proofErr w:type="spellEnd"/>
          <w:r w:rsidRPr="00B74BE0">
            <w:rPr>
              <w:rFonts w:cs="Arial"/>
              <w:bCs/>
              <w:color w:val="0000FF"/>
              <w:sz w:val="14"/>
              <w:szCs w:val="14"/>
            </w:rPr>
            <w:t xml:space="preserve"> </w:t>
          </w:r>
        </w:p>
        <w:p w14:paraId="70A01065" w14:textId="77777777" w:rsidR="00C203FF" w:rsidRPr="00FB1EA3" w:rsidRDefault="00485EF9" w:rsidP="00BA6DA6">
          <w:pPr>
            <w:ind w:left="150" w:hanging="150"/>
            <w:rPr>
              <w:rFonts w:cs="Arial"/>
              <w:bCs/>
              <w:color w:val="0000FF"/>
              <w:sz w:val="14"/>
              <w:szCs w:val="14"/>
            </w:rPr>
          </w:pPr>
          <w:r w:rsidRPr="00FB1EA3">
            <w:rPr>
              <w:rFonts w:cs="Arial"/>
              <w:bCs/>
              <w:color w:val="0000FF"/>
              <w:sz w:val="14"/>
              <w:szCs w:val="14"/>
            </w:rPr>
            <w:t xml:space="preserve">Navy </w:t>
          </w:r>
          <w:proofErr w:type="spellStart"/>
          <w:r w:rsidRPr="00FB1EA3">
            <w:rPr>
              <w:rFonts w:cs="Arial"/>
              <w:bCs/>
              <w:color w:val="0000FF"/>
              <w:sz w:val="14"/>
              <w:szCs w:val="14"/>
            </w:rPr>
            <w:t>Hydrographic</w:t>
          </w:r>
          <w:proofErr w:type="spellEnd"/>
          <w:r w:rsidRPr="00FB1EA3">
            <w:rPr>
              <w:rFonts w:cs="Arial"/>
              <w:bCs/>
              <w:color w:val="0000FF"/>
              <w:sz w:val="14"/>
              <w:szCs w:val="14"/>
            </w:rPr>
            <w:t xml:space="preserve"> Service </w:t>
          </w:r>
        </w:p>
        <w:p w14:paraId="7A8F81B2" w14:textId="77777777" w:rsidR="002856D3" w:rsidRDefault="00485EF9" w:rsidP="00BA6DA6">
          <w:pPr>
            <w:ind w:left="150" w:hanging="150"/>
            <w:rPr>
              <w:rFonts w:cs="Arial"/>
              <w:bCs/>
              <w:color w:val="0000FF"/>
              <w:sz w:val="14"/>
              <w:szCs w:val="14"/>
            </w:rPr>
          </w:pPr>
          <w:r w:rsidRPr="00FB1EA3">
            <w:rPr>
              <w:rFonts w:cs="Arial"/>
              <w:bCs/>
              <w:color w:val="0000FF"/>
              <w:sz w:val="14"/>
              <w:szCs w:val="14"/>
            </w:rPr>
            <w:t>Av. Monte</w:t>
          </w:r>
          <w:r>
            <w:rPr>
              <w:rFonts w:cs="Arial"/>
              <w:bCs/>
              <w:color w:val="0000FF"/>
              <w:sz w:val="14"/>
              <w:szCs w:val="14"/>
            </w:rPr>
            <w:t>s</w:t>
          </w:r>
          <w:r w:rsidRPr="00FB1EA3">
            <w:rPr>
              <w:rFonts w:cs="Arial"/>
              <w:bCs/>
              <w:color w:val="0000FF"/>
              <w:sz w:val="14"/>
              <w:szCs w:val="14"/>
            </w:rPr>
            <w:t xml:space="preserve"> de </w:t>
          </w:r>
          <w:proofErr w:type="spellStart"/>
          <w:r w:rsidRPr="00FB1EA3">
            <w:rPr>
              <w:rFonts w:cs="Arial"/>
              <w:bCs/>
              <w:color w:val="0000FF"/>
              <w:sz w:val="14"/>
              <w:szCs w:val="14"/>
            </w:rPr>
            <w:t>Oca</w:t>
          </w:r>
          <w:proofErr w:type="spellEnd"/>
          <w:r w:rsidRPr="00FB1EA3">
            <w:rPr>
              <w:rFonts w:cs="Arial"/>
              <w:bCs/>
              <w:color w:val="0000FF"/>
              <w:sz w:val="14"/>
              <w:szCs w:val="14"/>
            </w:rPr>
            <w:t xml:space="preserve"> 2124</w:t>
          </w:r>
        </w:p>
        <w:p w14:paraId="47A1E22F" w14:textId="6501365D" w:rsidR="00C203FF" w:rsidRPr="00FB1EA3" w:rsidRDefault="00485EF9" w:rsidP="00BA6DA6">
          <w:pPr>
            <w:ind w:left="150" w:hanging="150"/>
            <w:rPr>
              <w:rFonts w:cs="Arial"/>
              <w:bCs/>
              <w:color w:val="0000FF"/>
              <w:sz w:val="14"/>
              <w:szCs w:val="14"/>
            </w:rPr>
          </w:pPr>
          <w:r w:rsidRPr="00FB1EA3">
            <w:rPr>
              <w:rFonts w:cs="Arial"/>
              <w:bCs/>
              <w:color w:val="0000FF"/>
              <w:sz w:val="14"/>
              <w:szCs w:val="14"/>
            </w:rPr>
            <w:t xml:space="preserve"> </w:t>
          </w:r>
        </w:p>
        <w:p w14:paraId="286F09B4" w14:textId="77777777" w:rsidR="00C203FF" w:rsidRPr="00B74BE0" w:rsidRDefault="00485EF9" w:rsidP="00BA6DA6">
          <w:pPr>
            <w:ind w:left="150" w:hanging="150"/>
            <w:rPr>
              <w:rFonts w:cs="Arial"/>
              <w:bCs/>
              <w:color w:val="0000FF"/>
              <w:sz w:val="14"/>
              <w:szCs w:val="14"/>
            </w:rPr>
          </w:pPr>
          <w:r w:rsidRPr="00B74BE0">
            <w:rPr>
              <w:rFonts w:cs="Arial"/>
              <w:bCs/>
              <w:color w:val="0000FF"/>
              <w:sz w:val="14"/>
              <w:szCs w:val="14"/>
            </w:rPr>
            <w:t>C1270ABV Buenos Aires</w:t>
          </w:r>
        </w:p>
        <w:p w14:paraId="46D4160E" w14:textId="77777777" w:rsidR="00C203FF" w:rsidRPr="00B74BE0" w:rsidRDefault="00485EF9" w:rsidP="00BA6DA6">
          <w:pPr>
            <w:ind w:left="150" w:hanging="150"/>
            <w:rPr>
              <w:rFonts w:cs="Arial"/>
              <w:bCs/>
              <w:color w:val="0000FF"/>
              <w:sz w:val="14"/>
              <w:szCs w:val="14"/>
            </w:rPr>
          </w:pPr>
          <w:r w:rsidRPr="00B74BE0">
            <w:rPr>
              <w:rFonts w:cs="Arial"/>
              <w:bCs/>
              <w:color w:val="0000FF"/>
              <w:sz w:val="14"/>
              <w:szCs w:val="14"/>
            </w:rPr>
            <w:t>ARGENTINA</w:t>
          </w:r>
        </w:p>
        <w:p w14:paraId="515F04DB" w14:textId="77777777" w:rsidR="00C203FF" w:rsidRPr="00B74BE0" w:rsidRDefault="00485EF9" w:rsidP="001374AB">
          <w:pPr>
            <w:pStyle w:val="Heading7"/>
            <w:tabs>
              <w:tab w:val="left" w:pos="-561"/>
            </w:tabs>
            <w:spacing w:before="120"/>
            <w:rPr>
              <w:snapToGrid/>
              <w:szCs w:val="14"/>
              <w:lang w:val="fr-FR" w:eastAsia="en-US"/>
            </w:rPr>
          </w:pPr>
          <w:proofErr w:type="spellStart"/>
          <w:r w:rsidRPr="00B74BE0">
            <w:rPr>
              <w:snapToGrid/>
              <w:szCs w:val="14"/>
              <w:lang w:val="fr-FR" w:eastAsia="en-US"/>
            </w:rPr>
            <w:t>Executive</w:t>
          </w:r>
          <w:proofErr w:type="spellEnd"/>
          <w:r w:rsidRPr="00B74BE0">
            <w:rPr>
              <w:snapToGrid/>
              <w:szCs w:val="14"/>
              <w:lang w:val="fr-FR" w:eastAsia="en-US"/>
            </w:rPr>
            <w:t xml:space="preserve"> </w:t>
          </w:r>
          <w:proofErr w:type="spellStart"/>
          <w:r w:rsidRPr="00B74BE0">
            <w:rPr>
              <w:snapToGrid/>
              <w:szCs w:val="14"/>
              <w:lang w:val="fr-FR" w:eastAsia="en-US"/>
            </w:rPr>
            <w:t>Secretary</w:t>
          </w:r>
          <w:proofErr w:type="spellEnd"/>
        </w:p>
        <w:p w14:paraId="454A235E" w14:textId="77777777" w:rsidR="00C203FF" w:rsidRPr="00B74BE0" w:rsidRDefault="00485EF9" w:rsidP="00175785">
          <w:pPr>
            <w:ind w:left="150" w:hanging="150"/>
            <w:rPr>
              <w:rFonts w:cs="Arial"/>
              <w:color w:val="0000FF"/>
              <w:sz w:val="14"/>
              <w:szCs w:val="14"/>
            </w:rPr>
          </w:pPr>
          <w:r w:rsidRPr="00B74BE0">
            <w:rPr>
              <w:rFonts w:cs="Arial"/>
              <w:color w:val="0000FF"/>
              <w:sz w:val="14"/>
              <w:szCs w:val="14"/>
            </w:rPr>
            <w:t xml:space="preserve">Dr Vladimir RYABININ </w:t>
          </w:r>
        </w:p>
        <w:p w14:paraId="483BB6DF" w14:textId="77777777" w:rsidR="00C203FF" w:rsidRPr="00B74BE0" w:rsidRDefault="00485EF9" w:rsidP="00861390">
          <w:pPr>
            <w:ind w:left="150" w:hanging="150"/>
            <w:rPr>
              <w:rFonts w:cs="Arial"/>
              <w:color w:val="0000FF"/>
              <w:sz w:val="14"/>
              <w:szCs w:val="14"/>
            </w:rPr>
          </w:pPr>
          <w:proofErr w:type="spellStart"/>
          <w:r w:rsidRPr="00B74BE0">
            <w:rPr>
              <w:rFonts w:cs="Arial"/>
              <w:color w:val="0000FF"/>
              <w:sz w:val="14"/>
              <w:szCs w:val="14"/>
            </w:rPr>
            <w:t>Intergovernmental</w:t>
          </w:r>
          <w:proofErr w:type="spellEnd"/>
          <w:r w:rsidRPr="00B74BE0">
            <w:rPr>
              <w:rFonts w:cs="Arial"/>
              <w:color w:val="0000FF"/>
              <w:sz w:val="14"/>
              <w:szCs w:val="14"/>
            </w:rPr>
            <w:t xml:space="preserve"> </w:t>
          </w:r>
          <w:proofErr w:type="spellStart"/>
          <w:r w:rsidRPr="00B74BE0">
            <w:rPr>
              <w:rFonts w:cs="Arial"/>
              <w:color w:val="0000FF"/>
              <w:sz w:val="14"/>
              <w:szCs w:val="14"/>
            </w:rPr>
            <w:t>Oceanographic</w:t>
          </w:r>
          <w:proofErr w:type="spellEnd"/>
          <w:r w:rsidRPr="00B74BE0">
            <w:rPr>
              <w:rFonts w:cs="Arial"/>
              <w:color w:val="0000FF"/>
              <w:sz w:val="14"/>
              <w:szCs w:val="14"/>
            </w:rPr>
            <w:t xml:space="preserve"> </w:t>
          </w:r>
          <w:r w:rsidRPr="00B74BE0">
            <w:rPr>
              <w:rFonts w:cs="Arial"/>
              <w:color w:val="0000FF"/>
              <w:sz w:val="14"/>
              <w:szCs w:val="14"/>
            </w:rPr>
            <w:br/>
            <w:t>Commission — UNESCO</w:t>
          </w:r>
        </w:p>
        <w:p w14:paraId="35E36E2A" w14:textId="77777777" w:rsidR="00C203FF" w:rsidRDefault="00485EF9" w:rsidP="0076038B">
          <w:pPr>
            <w:ind w:left="150" w:hanging="150"/>
            <w:rPr>
              <w:rFonts w:cs="Arial"/>
              <w:color w:val="0000FF"/>
              <w:sz w:val="14"/>
              <w:szCs w:val="14"/>
            </w:rPr>
          </w:pPr>
          <w:r>
            <w:rPr>
              <w:rFonts w:cs="Arial"/>
              <w:color w:val="0000FF"/>
              <w:sz w:val="14"/>
              <w:szCs w:val="14"/>
            </w:rPr>
            <w:t>7 Place de Fontenoy</w:t>
          </w:r>
        </w:p>
        <w:p w14:paraId="71062356" w14:textId="77777777" w:rsidR="00C203FF" w:rsidRPr="00AF60CE" w:rsidRDefault="00485EF9" w:rsidP="0076038B">
          <w:pPr>
            <w:ind w:left="150" w:hanging="150"/>
            <w:rPr>
              <w:rFonts w:cs="Arial"/>
              <w:color w:val="0000FF"/>
              <w:sz w:val="14"/>
              <w:szCs w:val="14"/>
            </w:rPr>
          </w:pPr>
          <w:r w:rsidRPr="007F2DE9">
            <w:rPr>
              <w:rFonts w:cs="Arial"/>
              <w:color w:val="0000FF"/>
              <w:sz w:val="14"/>
              <w:szCs w:val="14"/>
            </w:rPr>
            <w:t>75352 Paris Cedex 07 SP</w:t>
          </w:r>
        </w:p>
        <w:p w14:paraId="13869188" w14:textId="77777777" w:rsidR="00C203FF" w:rsidRPr="00AF60CE" w:rsidRDefault="00485EF9" w:rsidP="0076038B">
          <w:pPr>
            <w:ind w:left="150" w:hanging="150"/>
            <w:rPr>
              <w:rFonts w:cs="Arial"/>
              <w:color w:val="0000FF"/>
              <w:sz w:val="14"/>
              <w:szCs w:val="14"/>
            </w:rPr>
          </w:pPr>
          <w:r w:rsidRPr="00AF60CE">
            <w:rPr>
              <w:rFonts w:cs="Arial"/>
              <w:color w:val="0000FF"/>
              <w:sz w:val="14"/>
              <w:szCs w:val="14"/>
            </w:rPr>
            <w:t>FRANCE</w:t>
          </w:r>
        </w:p>
      </w:tc>
      <w:tc>
        <w:tcPr>
          <w:tcW w:w="3119" w:type="dxa"/>
        </w:tcPr>
        <w:p w14:paraId="2C89C87A" w14:textId="77777777" w:rsidR="00C203FF" w:rsidRPr="00EB7776" w:rsidRDefault="00485EF9" w:rsidP="00DC4E69">
          <w:pPr>
            <w:ind w:left="150" w:hanging="150"/>
            <w:rPr>
              <w:rFonts w:cs="Arial"/>
              <w:color w:val="0000FF"/>
              <w:sz w:val="14"/>
              <w:szCs w:val="14"/>
            </w:rPr>
          </w:pPr>
          <w:r>
            <w:rPr>
              <w:rFonts w:cs="Arial"/>
              <w:color w:val="0000FF"/>
              <w:sz w:val="14"/>
              <w:szCs w:val="14"/>
            </w:rPr>
            <w:t>Dr M</w:t>
          </w:r>
          <w:r w:rsidRPr="00EB7776">
            <w:rPr>
              <w:rFonts w:cs="Arial"/>
              <w:color w:val="0000FF"/>
              <w:sz w:val="14"/>
              <w:szCs w:val="14"/>
            </w:rPr>
            <w:t>arie-Alexandrine SICRE</w:t>
          </w:r>
        </w:p>
        <w:p w14:paraId="3CDCC165" w14:textId="77777777" w:rsidR="00C203FF" w:rsidRPr="00EB7776" w:rsidRDefault="00485EF9" w:rsidP="00283295">
          <w:pPr>
            <w:ind w:left="150" w:hanging="150"/>
            <w:rPr>
              <w:rFonts w:cs="Arial"/>
              <w:color w:val="0000FF"/>
              <w:sz w:val="14"/>
              <w:szCs w:val="14"/>
            </w:rPr>
          </w:pPr>
          <w:r w:rsidRPr="00EB7776">
            <w:rPr>
              <w:rFonts w:cs="Arial"/>
              <w:color w:val="0000FF"/>
              <w:sz w:val="14"/>
              <w:szCs w:val="14"/>
            </w:rPr>
            <w:t>Directrice de Recherche</w:t>
          </w:r>
        </w:p>
        <w:p w14:paraId="2B5F5CDF" w14:textId="77777777" w:rsidR="00B84F48" w:rsidRDefault="00485EF9" w:rsidP="00283295">
          <w:pPr>
            <w:ind w:left="150" w:hanging="150"/>
            <w:rPr>
              <w:rFonts w:cs="Arial"/>
              <w:color w:val="0000FF"/>
              <w:sz w:val="14"/>
              <w:szCs w:val="14"/>
            </w:rPr>
          </w:pPr>
          <w:r w:rsidRPr="00EB7776">
            <w:rPr>
              <w:rFonts w:cs="Arial"/>
              <w:color w:val="0000FF"/>
              <w:sz w:val="14"/>
              <w:szCs w:val="14"/>
            </w:rPr>
            <w:t xml:space="preserve">Centre </w:t>
          </w:r>
          <w:proofErr w:type="spellStart"/>
          <w:r w:rsidRPr="00EB7776">
            <w:rPr>
              <w:rFonts w:cs="Arial"/>
              <w:color w:val="0000FF"/>
              <w:sz w:val="14"/>
              <w:szCs w:val="14"/>
            </w:rPr>
            <w:t>nationa</w:t>
          </w:r>
          <w:proofErr w:type="spellEnd"/>
        </w:p>
        <w:p w14:paraId="7BF407B2" w14:textId="6144E704" w:rsidR="00C203FF" w:rsidRPr="00EB7776" w:rsidRDefault="00485EF9" w:rsidP="00283295">
          <w:pPr>
            <w:ind w:left="150" w:hanging="150"/>
            <w:rPr>
              <w:rFonts w:cs="Arial"/>
              <w:color w:val="0000FF"/>
              <w:sz w:val="14"/>
              <w:szCs w:val="14"/>
            </w:rPr>
          </w:pPr>
          <w:proofErr w:type="gramStart"/>
          <w:r w:rsidRPr="00EB7776">
            <w:rPr>
              <w:rFonts w:cs="Arial"/>
              <w:color w:val="0000FF"/>
              <w:sz w:val="14"/>
              <w:szCs w:val="14"/>
            </w:rPr>
            <w:t>l</w:t>
          </w:r>
          <w:proofErr w:type="gramEnd"/>
          <w:r w:rsidRPr="00EB7776">
            <w:rPr>
              <w:rFonts w:cs="Arial"/>
              <w:color w:val="0000FF"/>
              <w:sz w:val="14"/>
              <w:szCs w:val="14"/>
            </w:rPr>
            <w:t xml:space="preserve"> de la recherche scientifique (CNRS)</w:t>
          </w:r>
        </w:p>
        <w:p w14:paraId="5BD826DB" w14:textId="77777777" w:rsidR="00C203FF" w:rsidRPr="00EB7776" w:rsidRDefault="00485EF9" w:rsidP="00283295">
          <w:pPr>
            <w:ind w:left="150" w:hanging="150"/>
            <w:rPr>
              <w:rFonts w:cs="Arial"/>
              <w:color w:val="0000FF"/>
              <w:sz w:val="14"/>
              <w:szCs w:val="14"/>
            </w:rPr>
          </w:pPr>
          <w:r w:rsidRPr="00EB7776">
            <w:rPr>
              <w:rFonts w:cs="Arial"/>
              <w:color w:val="0000FF"/>
              <w:sz w:val="14"/>
              <w:szCs w:val="14"/>
            </w:rPr>
            <w:t>3 rue Michel Ange</w:t>
          </w:r>
        </w:p>
        <w:p w14:paraId="0E578EAE" w14:textId="77777777" w:rsidR="00C203FF" w:rsidRPr="00EB7776" w:rsidRDefault="00485EF9" w:rsidP="00283295">
          <w:pPr>
            <w:ind w:left="150" w:hanging="150"/>
            <w:rPr>
              <w:rFonts w:cs="Arial"/>
              <w:color w:val="0000FF"/>
              <w:sz w:val="14"/>
              <w:szCs w:val="14"/>
            </w:rPr>
          </w:pPr>
          <w:r w:rsidRPr="00EB7776">
            <w:rPr>
              <w:rFonts w:cs="Arial"/>
              <w:color w:val="0000FF"/>
              <w:sz w:val="14"/>
              <w:szCs w:val="14"/>
            </w:rPr>
            <w:t>75016 Paris</w:t>
          </w:r>
        </w:p>
        <w:p w14:paraId="50096AFF" w14:textId="77777777" w:rsidR="00C203FF" w:rsidRPr="00EB7776" w:rsidRDefault="00485EF9" w:rsidP="00283295">
          <w:pPr>
            <w:ind w:left="150" w:hanging="150"/>
            <w:rPr>
              <w:rFonts w:cs="Arial"/>
              <w:color w:val="0000FF"/>
              <w:sz w:val="14"/>
              <w:szCs w:val="14"/>
            </w:rPr>
          </w:pPr>
          <w:r w:rsidRPr="00EB7776">
            <w:rPr>
              <w:rFonts w:cs="Arial"/>
              <w:color w:val="0000FF"/>
              <w:sz w:val="14"/>
              <w:szCs w:val="14"/>
            </w:rPr>
            <w:t>FR</w:t>
          </w:r>
          <w:r>
            <w:rPr>
              <w:rFonts w:cs="Arial"/>
              <w:color w:val="0000FF"/>
              <w:sz w:val="14"/>
              <w:szCs w:val="14"/>
            </w:rPr>
            <w:t>ANCE</w:t>
          </w:r>
        </w:p>
        <w:p w14:paraId="145AA4E9" w14:textId="77777777" w:rsidR="00C203FF" w:rsidRPr="00EB7776" w:rsidRDefault="00C203FF" w:rsidP="00861390">
          <w:pPr>
            <w:ind w:left="150" w:hanging="150"/>
            <w:rPr>
              <w:rFonts w:cs="Arial"/>
              <w:color w:val="0000FF"/>
              <w:sz w:val="14"/>
              <w:szCs w:val="14"/>
            </w:rPr>
          </w:pPr>
        </w:p>
        <w:p w14:paraId="7475442D" w14:textId="77777777" w:rsidR="00C203FF" w:rsidRPr="00EB7776" w:rsidRDefault="00485EF9" w:rsidP="00A1526B">
          <w:pPr>
            <w:ind w:left="150" w:hanging="150"/>
            <w:rPr>
              <w:rFonts w:cs="Arial"/>
              <w:color w:val="0000FF"/>
              <w:sz w:val="14"/>
              <w:szCs w:val="14"/>
            </w:rPr>
          </w:pPr>
          <w:r w:rsidRPr="00EB7776">
            <w:rPr>
              <w:rFonts w:cs="Arial"/>
              <w:color w:val="0000FF"/>
              <w:sz w:val="14"/>
              <w:szCs w:val="14"/>
            </w:rPr>
            <w:t>Dr Alexander FROLOV</w:t>
          </w:r>
        </w:p>
        <w:p w14:paraId="51C561C4" w14:textId="77777777" w:rsidR="00C203FF" w:rsidRDefault="00485EF9" w:rsidP="00A1526B">
          <w:pPr>
            <w:ind w:left="150" w:hanging="150"/>
            <w:rPr>
              <w:rFonts w:cs="Arial"/>
              <w:color w:val="0000FF"/>
              <w:sz w:val="14"/>
              <w:szCs w:val="14"/>
              <w:lang w:val="en-US"/>
            </w:rPr>
          </w:pPr>
          <w:r w:rsidRPr="00BA6DA6">
            <w:rPr>
              <w:rFonts w:cs="Arial"/>
              <w:color w:val="0000FF"/>
              <w:sz w:val="14"/>
              <w:szCs w:val="14"/>
              <w:lang w:val="en-US"/>
            </w:rPr>
            <w:t xml:space="preserve">Assistant to the President </w:t>
          </w:r>
        </w:p>
        <w:p w14:paraId="1C4479F1" w14:textId="77777777" w:rsidR="00C203FF" w:rsidRDefault="00485EF9" w:rsidP="00A1526B">
          <w:pPr>
            <w:ind w:left="150" w:hanging="150"/>
            <w:rPr>
              <w:rFonts w:cs="Arial"/>
              <w:color w:val="0000FF"/>
              <w:sz w:val="14"/>
              <w:szCs w:val="14"/>
              <w:lang w:val="en-US"/>
            </w:rPr>
          </w:pPr>
          <w:r w:rsidRPr="00BA6DA6">
            <w:rPr>
              <w:rFonts w:cs="Arial"/>
              <w:color w:val="0000FF"/>
              <w:sz w:val="14"/>
              <w:szCs w:val="14"/>
              <w:lang w:val="en-US"/>
            </w:rPr>
            <w:t xml:space="preserve">National Research Center "Kurchatov Institute" </w:t>
          </w:r>
        </w:p>
        <w:p w14:paraId="0A06CEF2" w14:textId="77777777" w:rsidR="00C203FF" w:rsidRDefault="00485EF9" w:rsidP="00A1526B">
          <w:pPr>
            <w:ind w:left="150" w:hanging="150"/>
            <w:rPr>
              <w:rFonts w:cs="Arial"/>
              <w:color w:val="0000FF"/>
              <w:sz w:val="14"/>
              <w:szCs w:val="14"/>
              <w:lang w:val="en-US"/>
            </w:rPr>
          </w:pPr>
          <w:proofErr w:type="spellStart"/>
          <w:r>
            <w:rPr>
              <w:rFonts w:cs="Arial"/>
              <w:color w:val="0000FF"/>
              <w:sz w:val="14"/>
              <w:szCs w:val="14"/>
              <w:lang w:val="en-US"/>
            </w:rPr>
            <w:t>Academika</w:t>
          </w:r>
          <w:proofErr w:type="spellEnd"/>
          <w:r>
            <w:rPr>
              <w:rFonts w:cs="Arial"/>
              <w:color w:val="0000FF"/>
              <w:sz w:val="14"/>
              <w:szCs w:val="14"/>
              <w:lang w:val="en-US"/>
            </w:rPr>
            <w:t xml:space="preserve"> </w:t>
          </w:r>
          <w:proofErr w:type="spellStart"/>
          <w:r>
            <w:rPr>
              <w:rFonts w:cs="Arial"/>
              <w:color w:val="0000FF"/>
              <w:sz w:val="14"/>
              <w:szCs w:val="14"/>
              <w:lang w:val="en-US"/>
            </w:rPr>
            <w:t>Kurchatova</w:t>
          </w:r>
          <w:proofErr w:type="spellEnd"/>
          <w:r>
            <w:rPr>
              <w:rFonts w:cs="Arial"/>
              <w:color w:val="0000FF"/>
              <w:sz w:val="14"/>
              <w:szCs w:val="14"/>
              <w:lang w:val="en-US"/>
            </w:rPr>
            <w:t xml:space="preserve"> pl., 1</w:t>
          </w:r>
        </w:p>
        <w:p w14:paraId="423DDCD3" w14:textId="77777777" w:rsidR="00C203FF" w:rsidRDefault="00485EF9" w:rsidP="00A1526B">
          <w:pPr>
            <w:ind w:left="150" w:hanging="150"/>
            <w:rPr>
              <w:rFonts w:cs="Arial"/>
              <w:color w:val="0000FF"/>
              <w:sz w:val="14"/>
              <w:szCs w:val="14"/>
              <w:lang w:val="en-US"/>
            </w:rPr>
          </w:pPr>
          <w:r w:rsidRPr="00BA6DA6">
            <w:rPr>
              <w:rFonts w:cs="Arial"/>
              <w:color w:val="0000FF"/>
              <w:sz w:val="14"/>
              <w:szCs w:val="14"/>
              <w:lang w:val="en-US"/>
            </w:rPr>
            <w:t>123182 Moscow</w:t>
          </w:r>
        </w:p>
        <w:p w14:paraId="5A4D6C5C" w14:textId="77777777" w:rsidR="00C203FF" w:rsidRPr="00AF60CE" w:rsidRDefault="00485EF9" w:rsidP="00A1526B">
          <w:pPr>
            <w:ind w:left="150" w:hanging="150"/>
            <w:rPr>
              <w:rFonts w:cs="Arial"/>
              <w:color w:val="0000FF"/>
              <w:sz w:val="14"/>
              <w:szCs w:val="14"/>
              <w:lang w:val="it-IT"/>
            </w:rPr>
          </w:pPr>
          <w:r w:rsidRPr="00BA6DA6">
            <w:rPr>
              <w:rFonts w:cs="Arial"/>
              <w:color w:val="0000FF"/>
              <w:sz w:val="14"/>
              <w:szCs w:val="14"/>
              <w:lang w:val="en-US"/>
            </w:rPr>
            <w:t>RUSSIAN FEDERATION</w:t>
          </w:r>
        </w:p>
        <w:p w14:paraId="6742D9DD" w14:textId="77777777" w:rsidR="00C203FF" w:rsidRPr="00BA6DA6" w:rsidRDefault="00C203FF" w:rsidP="00861390">
          <w:pPr>
            <w:ind w:left="150" w:hanging="150"/>
            <w:rPr>
              <w:rFonts w:cs="Arial"/>
              <w:color w:val="0000FF"/>
              <w:sz w:val="14"/>
              <w:szCs w:val="14"/>
              <w:lang w:val="en-US"/>
            </w:rPr>
          </w:pPr>
        </w:p>
      </w:tc>
      <w:tc>
        <w:tcPr>
          <w:tcW w:w="3031" w:type="dxa"/>
        </w:tcPr>
        <w:p w14:paraId="0C3315E5" w14:textId="77777777" w:rsidR="00BA7975" w:rsidRDefault="00485EF9" w:rsidP="00861390">
          <w:pPr>
            <w:ind w:left="150" w:hanging="150"/>
            <w:rPr>
              <w:rFonts w:cs="Arial"/>
              <w:bCs/>
              <w:color w:val="0000FF"/>
              <w:sz w:val="14"/>
              <w:szCs w:val="14"/>
              <w:lang w:val="en-GB"/>
            </w:rPr>
          </w:pPr>
          <w:r w:rsidRPr="00B74BE0">
            <w:rPr>
              <w:rFonts w:cs="Arial"/>
              <w:bCs/>
              <w:color w:val="0000FF"/>
              <w:sz w:val="14"/>
              <w:szCs w:val="14"/>
              <w:lang w:val="en-GB"/>
            </w:rPr>
            <w:t>Mr </w:t>
          </w:r>
          <w:proofErr w:type="spellStart"/>
          <w:r w:rsidRPr="00B74BE0">
            <w:rPr>
              <w:rFonts w:cs="Arial"/>
              <w:bCs/>
              <w:color w:val="0000FF"/>
              <w:sz w:val="14"/>
              <w:szCs w:val="14"/>
              <w:lang w:val="en-GB"/>
            </w:rPr>
            <w:t>Frederico</w:t>
          </w:r>
          <w:proofErr w:type="spellEnd"/>
          <w:r w:rsidRPr="00B74BE0">
            <w:rPr>
              <w:rFonts w:cs="Arial"/>
              <w:bCs/>
              <w:color w:val="0000FF"/>
              <w:sz w:val="14"/>
              <w:szCs w:val="14"/>
              <w:lang w:val="en-GB"/>
            </w:rPr>
            <w:t xml:space="preserve"> Anton</w:t>
          </w:r>
        </w:p>
        <w:p w14:paraId="0AACE854" w14:textId="712DFC40" w:rsidR="00C203FF" w:rsidRPr="00B74BE0" w:rsidRDefault="00485EF9" w:rsidP="00861390">
          <w:pPr>
            <w:ind w:left="150" w:hanging="150"/>
            <w:rPr>
              <w:rFonts w:cs="Arial"/>
              <w:bCs/>
              <w:color w:val="0000FF"/>
              <w:sz w:val="14"/>
              <w:szCs w:val="14"/>
              <w:lang w:val="en-GB"/>
            </w:rPr>
          </w:pPr>
          <w:r w:rsidRPr="00B74BE0">
            <w:rPr>
              <w:rFonts w:cs="Arial"/>
              <w:bCs/>
              <w:color w:val="0000FF"/>
              <w:sz w:val="14"/>
              <w:szCs w:val="14"/>
              <w:lang w:val="en-GB"/>
            </w:rPr>
            <w:t xml:space="preserve">io SARAIVA NOGUEIRA </w:t>
          </w:r>
        </w:p>
        <w:p w14:paraId="2659875A" w14:textId="77777777" w:rsidR="00C203FF" w:rsidRDefault="00485EF9" w:rsidP="00861390">
          <w:pPr>
            <w:ind w:left="150" w:hanging="150"/>
            <w:rPr>
              <w:rFonts w:cs="Arial"/>
              <w:bCs/>
              <w:color w:val="0000FF"/>
              <w:sz w:val="14"/>
              <w:szCs w:val="14"/>
              <w:lang w:val="en-US"/>
            </w:rPr>
          </w:pPr>
          <w:r w:rsidRPr="00BA6DA6">
            <w:rPr>
              <w:rFonts w:cs="Arial"/>
              <w:bCs/>
              <w:color w:val="0000FF"/>
              <w:sz w:val="14"/>
              <w:szCs w:val="14"/>
              <w:lang w:val="en-US"/>
            </w:rPr>
            <w:t xml:space="preserve">Navy Captain (Ret) Directorate </w:t>
          </w:r>
          <w:r>
            <w:rPr>
              <w:rFonts w:cs="Arial"/>
              <w:bCs/>
              <w:color w:val="0000FF"/>
              <w:sz w:val="14"/>
              <w:szCs w:val="14"/>
              <w:lang w:val="en-US"/>
            </w:rPr>
            <w:br/>
          </w:r>
          <w:r w:rsidRPr="00BA6DA6">
            <w:rPr>
              <w:rFonts w:cs="Arial"/>
              <w:bCs/>
              <w:color w:val="0000FF"/>
              <w:sz w:val="14"/>
              <w:szCs w:val="14"/>
              <w:lang w:val="en-US"/>
            </w:rPr>
            <w:t>of Hydrography and Navigation</w:t>
          </w:r>
        </w:p>
        <w:p w14:paraId="53AA614F" w14:textId="77777777" w:rsidR="00C203FF" w:rsidRPr="00B74BE0" w:rsidRDefault="00485EF9" w:rsidP="00861390">
          <w:pPr>
            <w:ind w:left="150" w:hanging="150"/>
            <w:rPr>
              <w:rFonts w:cs="Arial"/>
              <w:bCs/>
              <w:color w:val="0000FF"/>
              <w:sz w:val="14"/>
              <w:szCs w:val="14"/>
              <w:lang w:val="pt-PT"/>
            </w:rPr>
          </w:pPr>
          <w:r w:rsidRPr="00B74BE0">
            <w:rPr>
              <w:rFonts w:cs="Arial"/>
              <w:bCs/>
              <w:color w:val="0000FF"/>
              <w:sz w:val="14"/>
              <w:szCs w:val="14"/>
              <w:lang w:val="pt-PT"/>
            </w:rPr>
            <w:t xml:space="preserve">Rua Barao de Jaceguai S/N  </w:t>
          </w:r>
        </w:p>
        <w:p w14:paraId="4A63F6D4" w14:textId="77777777" w:rsidR="00C203FF" w:rsidRPr="00B74BE0" w:rsidRDefault="00485EF9" w:rsidP="00861390">
          <w:pPr>
            <w:ind w:left="150" w:hanging="150"/>
            <w:rPr>
              <w:rFonts w:cs="Arial"/>
              <w:bCs/>
              <w:color w:val="0000FF"/>
              <w:sz w:val="14"/>
              <w:szCs w:val="14"/>
              <w:lang w:val="pt-PT"/>
            </w:rPr>
          </w:pPr>
          <w:r w:rsidRPr="00B74BE0">
            <w:rPr>
              <w:rFonts w:cs="Arial"/>
              <w:bCs/>
              <w:color w:val="0000FF"/>
              <w:sz w:val="14"/>
              <w:szCs w:val="14"/>
              <w:lang w:val="pt-PT"/>
            </w:rPr>
            <w:t>24048-900 Niterói</w:t>
          </w:r>
        </w:p>
        <w:p w14:paraId="780108C4" w14:textId="77777777" w:rsidR="00C203FF" w:rsidRPr="00B74BE0" w:rsidRDefault="00485EF9" w:rsidP="00861390">
          <w:pPr>
            <w:ind w:left="150" w:hanging="150"/>
            <w:rPr>
              <w:rFonts w:cs="Arial"/>
              <w:bCs/>
              <w:color w:val="0000FF"/>
              <w:sz w:val="14"/>
              <w:szCs w:val="14"/>
              <w:lang w:val="pt-PT"/>
            </w:rPr>
          </w:pPr>
          <w:r w:rsidRPr="00B74BE0">
            <w:rPr>
              <w:rFonts w:cs="Arial"/>
              <w:bCs/>
              <w:color w:val="0000FF"/>
              <w:sz w:val="14"/>
              <w:szCs w:val="14"/>
              <w:lang w:val="pt-PT"/>
            </w:rPr>
            <w:t>BRAZIL</w:t>
          </w:r>
        </w:p>
        <w:p w14:paraId="5ABA3AAB" w14:textId="77777777" w:rsidR="00C203FF" w:rsidRPr="00B74BE0" w:rsidRDefault="00C203FF" w:rsidP="00861390">
          <w:pPr>
            <w:ind w:left="150" w:hanging="150"/>
            <w:rPr>
              <w:rFonts w:cs="Arial"/>
              <w:bCs/>
              <w:color w:val="0000FF"/>
              <w:sz w:val="14"/>
              <w:szCs w:val="14"/>
              <w:lang w:val="pt-PT"/>
            </w:rPr>
          </w:pPr>
        </w:p>
        <w:p w14:paraId="35698884" w14:textId="77777777" w:rsidR="00C203FF" w:rsidRPr="00B74BE0" w:rsidRDefault="00485EF9" w:rsidP="00B97F45">
          <w:pPr>
            <w:rPr>
              <w:rFonts w:cs="Arial"/>
              <w:bCs/>
              <w:color w:val="0000FF"/>
              <w:sz w:val="14"/>
              <w:szCs w:val="14"/>
              <w:lang w:val="pt-PT"/>
            </w:rPr>
          </w:pPr>
          <w:r w:rsidRPr="00B74BE0">
            <w:rPr>
              <w:rFonts w:cs="Arial"/>
              <w:bCs/>
              <w:color w:val="0000FF"/>
              <w:sz w:val="14"/>
              <w:szCs w:val="14"/>
              <w:lang w:val="pt-PT"/>
            </w:rPr>
            <w:t xml:space="preserve">Dr Srinivasa Kumar TUMMALA </w:t>
          </w:r>
        </w:p>
        <w:p w14:paraId="2CA6F3FD" w14:textId="77777777" w:rsidR="00C203FF" w:rsidRPr="00B74BE0" w:rsidRDefault="00485EF9" w:rsidP="007F759D">
          <w:pPr>
            <w:ind w:left="150" w:hanging="150"/>
            <w:rPr>
              <w:rFonts w:cs="Arial"/>
              <w:color w:val="0000FF"/>
              <w:sz w:val="14"/>
              <w:szCs w:val="14"/>
              <w:lang w:val="pt-PT"/>
            </w:rPr>
          </w:pPr>
          <w:r w:rsidRPr="00B74BE0">
            <w:rPr>
              <w:rFonts w:cs="Arial"/>
              <w:color w:val="0000FF"/>
              <w:sz w:val="14"/>
              <w:szCs w:val="14"/>
              <w:lang w:val="pt-PT"/>
            </w:rPr>
            <w:t xml:space="preserve">Director </w:t>
          </w:r>
        </w:p>
        <w:p w14:paraId="1BEB080E" w14:textId="77777777" w:rsidR="00C203FF" w:rsidRPr="00B74BE0" w:rsidRDefault="00485EF9" w:rsidP="007F759D">
          <w:pPr>
            <w:ind w:left="150" w:hanging="150"/>
            <w:rPr>
              <w:rFonts w:cs="Arial"/>
              <w:color w:val="0000FF"/>
              <w:sz w:val="14"/>
              <w:szCs w:val="14"/>
              <w:lang w:val="pt-PT"/>
            </w:rPr>
          </w:pPr>
          <w:r w:rsidRPr="00B74BE0">
            <w:rPr>
              <w:rFonts w:cs="Arial"/>
              <w:color w:val="0000FF"/>
              <w:sz w:val="14"/>
              <w:szCs w:val="14"/>
              <w:lang w:val="pt-PT"/>
            </w:rPr>
            <w:t xml:space="preserve">Indian National Centre for Ocean </w:t>
          </w:r>
          <w:r w:rsidRPr="00B74BE0">
            <w:rPr>
              <w:rFonts w:cs="Arial"/>
              <w:color w:val="0000FF"/>
              <w:sz w:val="14"/>
              <w:szCs w:val="14"/>
              <w:lang w:val="pt-PT"/>
            </w:rPr>
            <w:br/>
            <w:t xml:space="preserve">Information Services (INCOIS) </w:t>
          </w:r>
        </w:p>
        <w:p w14:paraId="22A0BE14" w14:textId="77777777" w:rsidR="00C203FF" w:rsidRPr="00B74BE0" w:rsidRDefault="00485EF9" w:rsidP="00143507">
          <w:pPr>
            <w:ind w:left="150" w:hanging="150"/>
            <w:rPr>
              <w:rFonts w:cs="Arial"/>
              <w:color w:val="0000FF"/>
              <w:sz w:val="14"/>
              <w:szCs w:val="14"/>
              <w:lang w:val="pt-PT"/>
            </w:rPr>
          </w:pPr>
          <w:r w:rsidRPr="00B74BE0">
            <w:rPr>
              <w:rFonts w:cs="Arial"/>
              <w:color w:val="0000FF"/>
              <w:sz w:val="14"/>
              <w:szCs w:val="14"/>
              <w:lang w:val="pt-PT"/>
            </w:rPr>
            <w:t>Pragathi Nagar (BO), Nizampet (SO)</w:t>
          </w:r>
        </w:p>
        <w:p w14:paraId="0BA8D990" w14:textId="77777777" w:rsidR="00C203FF" w:rsidRDefault="00485EF9" w:rsidP="00143507">
          <w:pPr>
            <w:ind w:left="150" w:hanging="150"/>
            <w:rPr>
              <w:rFonts w:cs="Arial"/>
              <w:color w:val="0000FF"/>
              <w:sz w:val="14"/>
              <w:szCs w:val="14"/>
              <w:lang w:val="en-US"/>
            </w:rPr>
          </w:pPr>
          <w:r w:rsidRPr="00143507">
            <w:rPr>
              <w:rFonts w:cs="Arial"/>
              <w:color w:val="0000FF"/>
              <w:sz w:val="14"/>
              <w:szCs w:val="14"/>
              <w:lang w:val="en-US"/>
            </w:rPr>
            <w:t>Hyderabad 500090</w:t>
          </w:r>
        </w:p>
        <w:p w14:paraId="67AF2A0C" w14:textId="77777777" w:rsidR="00C203FF" w:rsidRPr="00AF60CE" w:rsidRDefault="00485EF9" w:rsidP="007F759D">
          <w:pPr>
            <w:ind w:left="150" w:hanging="150"/>
            <w:rPr>
              <w:rFonts w:cs="Arial"/>
              <w:color w:val="0000FF"/>
              <w:sz w:val="14"/>
              <w:szCs w:val="14"/>
              <w:lang w:val="en-US"/>
            </w:rPr>
          </w:pPr>
          <w:r>
            <w:rPr>
              <w:rFonts w:cs="Arial"/>
              <w:color w:val="0000FF"/>
              <w:sz w:val="14"/>
              <w:szCs w:val="14"/>
              <w:lang w:val="en-US"/>
            </w:rPr>
            <w:t>INDIA</w:t>
          </w:r>
        </w:p>
      </w:tc>
      <w:tc>
        <w:tcPr>
          <w:tcW w:w="2226" w:type="dxa"/>
        </w:tcPr>
        <w:p w14:paraId="45ED0C2A" w14:textId="77777777" w:rsidR="00C203FF" w:rsidRPr="007D1061" w:rsidRDefault="00485EF9" w:rsidP="00A1526B">
          <w:pPr>
            <w:ind w:left="150" w:hanging="150"/>
            <w:rPr>
              <w:rFonts w:cs="Arial"/>
              <w:color w:val="0000FF"/>
              <w:sz w:val="14"/>
              <w:szCs w:val="14"/>
            </w:rPr>
          </w:pPr>
          <w:r w:rsidRPr="007D1061">
            <w:rPr>
              <w:rFonts w:cs="Arial"/>
              <w:color w:val="0000FF"/>
              <w:sz w:val="14"/>
              <w:szCs w:val="14"/>
            </w:rPr>
            <w:t>Dr Karim HILMI</w:t>
          </w:r>
        </w:p>
        <w:p w14:paraId="31F88020" w14:textId="77777777" w:rsidR="00C203FF" w:rsidRPr="007D1061" w:rsidRDefault="00485EF9" w:rsidP="00A1526B">
          <w:pPr>
            <w:ind w:left="150" w:hanging="150"/>
            <w:rPr>
              <w:rFonts w:cs="Arial"/>
              <w:color w:val="0000FF"/>
              <w:sz w:val="14"/>
              <w:szCs w:val="14"/>
            </w:rPr>
          </w:pPr>
          <w:r w:rsidRPr="007D1061">
            <w:rPr>
              <w:rFonts w:cs="Arial"/>
              <w:color w:val="0000FF"/>
              <w:sz w:val="14"/>
              <w:szCs w:val="14"/>
            </w:rPr>
            <w:t>Directeur de Rec</w:t>
          </w:r>
          <w:r>
            <w:rPr>
              <w:rFonts w:cs="Arial"/>
              <w:color w:val="0000FF"/>
              <w:sz w:val="14"/>
              <w:szCs w:val="14"/>
            </w:rPr>
            <w:t>herche</w:t>
          </w:r>
        </w:p>
        <w:p w14:paraId="25580F70" w14:textId="77777777" w:rsidR="00C203FF" w:rsidRDefault="00485EF9" w:rsidP="00A1526B">
          <w:pPr>
            <w:ind w:left="150" w:hanging="150"/>
            <w:rPr>
              <w:rFonts w:cs="Arial"/>
              <w:color w:val="0000FF"/>
              <w:sz w:val="14"/>
              <w:szCs w:val="14"/>
            </w:rPr>
          </w:pPr>
          <w:r>
            <w:rPr>
              <w:rFonts w:cs="Arial"/>
              <w:color w:val="0000FF"/>
              <w:sz w:val="14"/>
              <w:szCs w:val="14"/>
            </w:rPr>
            <w:t>Institut National de Recherche</w:t>
          </w:r>
        </w:p>
        <w:p w14:paraId="3E54FDED" w14:textId="77777777" w:rsidR="00C203FF" w:rsidRDefault="00485EF9" w:rsidP="00A1526B">
          <w:pPr>
            <w:ind w:left="150" w:hanging="150"/>
            <w:rPr>
              <w:rFonts w:cs="Arial"/>
              <w:color w:val="0000FF"/>
              <w:sz w:val="14"/>
              <w:szCs w:val="14"/>
            </w:rPr>
          </w:pPr>
          <w:r>
            <w:rPr>
              <w:rFonts w:cs="Arial"/>
              <w:color w:val="0000FF"/>
              <w:sz w:val="14"/>
              <w:szCs w:val="14"/>
            </w:rPr>
            <w:t xml:space="preserve">   </w:t>
          </w:r>
          <w:r w:rsidRPr="00B97F45">
            <w:rPr>
              <w:rFonts w:cs="Arial"/>
              <w:color w:val="0000FF"/>
              <w:sz w:val="14"/>
              <w:szCs w:val="14"/>
            </w:rPr>
            <w:t xml:space="preserve">Halieutique (INRH) </w:t>
          </w:r>
        </w:p>
        <w:p w14:paraId="5D9E3673" w14:textId="77777777" w:rsidR="00C203FF" w:rsidRDefault="00485EF9" w:rsidP="00A1526B">
          <w:pPr>
            <w:ind w:left="150" w:hanging="150"/>
            <w:rPr>
              <w:rFonts w:cs="Arial"/>
              <w:color w:val="0000FF"/>
              <w:sz w:val="14"/>
              <w:szCs w:val="14"/>
            </w:rPr>
          </w:pPr>
          <w:r>
            <w:rPr>
              <w:rFonts w:cs="Arial"/>
              <w:color w:val="0000FF"/>
              <w:sz w:val="14"/>
              <w:szCs w:val="14"/>
            </w:rPr>
            <w:t>02,</w:t>
          </w:r>
          <w:r w:rsidRPr="00B97F45">
            <w:rPr>
              <w:rFonts w:cs="Arial"/>
              <w:color w:val="0000FF"/>
              <w:sz w:val="14"/>
              <w:szCs w:val="14"/>
            </w:rPr>
            <w:t xml:space="preserve"> Boulevard Sidi Abderrahmane Ain Diab </w:t>
          </w:r>
        </w:p>
        <w:p w14:paraId="199BD350" w14:textId="77777777" w:rsidR="00C203FF" w:rsidRDefault="00485EF9" w:rsidP="00A1526B">
          <w:pPr>
            <w:ind w:left="150" w:hanging="150"/>
            <w:rPr>
              <w:rFonts w:cs="Arial"/>
              <w:color w:val="0000FF"/>
              <w:sz w:val="14"/>
              <w:szCs w:val="14"/>
            </w:rPr>
          </w:pPr>
          <w:r w:rsidRPr="00B97F45">
            <w:rPr>
              <w:rFonts w:cs="Arial"/>
              <w:color w:val="0000FF"/>
              <w:sz w:val="14"/>
              <w:szCs w:val="14"/>
            </w:rPr>
            <w:t>20180 Casablanca</w:t>
          </w:r>
        </w:p>
        <w:p w14:paraId="0A066F5E" w14:textId="77777777" w:rsidR="00C203FF" w:rsidRPr="00AF60CE" w:rsidRDefault="00485EF9" w:rsidP="00A1526B">
          <w:pPr>
            <w:ind w:left="150" w:hanging="150"/>
            <w:rPr>
              <w:rFonts w:cs="Arial"/>
              <w:bCs/>
              <w:color w:val="0000FF"/>
              <w:sz w:val="14"/>
              <w:szCs w:val="14"/>
            </w:rPr>
          </w:pPr>
          <w:r>
            <w:rPr>
              <w:rFonts w:cs="Arial"/>
              <w:color w:val="0000FF"/>
              <w:sz w:val="14"/>
              <w:szCs w:val="14"/>
            </w:rPr>
            <w:t>MOROCCO</w:t>
          </w:r>
        </w:p>
      </w:tc>
    </w:tr>
  </w:tbl>
  <w:p w14:paraId="60DDB374" w14:textId="77777777" w:rsidR="00C203FF" w:rsidRPr="0092520F" w:rsidRDefault="00485EF9">
    <w:pPr>
      <w:pStyle w:val="Footer"/>
      <w:rPr>
        <w:sz w:val="6"/>
        <w:szCs w:val="6"/>
      </w:rPr>
    </w:pPr>
    <w:r>
      <w:rPr>
        <w:noProof/>
        <w:snapToGrid/>
        <w:szCs w:val="14"/>
        <w:lang w:val="en-US"/>
      </w:rPr>
      <mc:AlternateContent>
        <mc:Choice Requires="wps">
          <w:drawing>
            <wp:anchor distT="0" distB="0" distL="114300" distR="114300" simplePos="0" relativeHeight="251661312" behindDoc="0" locked="0" layoutInCell="1" allowOverlap="1" wp14:anchorId="500DC064" wp14:editId="3A9A9B30">
              <wp:simplePos x="0" y="0"/>
              <wp:positionH relativeFrom="column">
                <wp:posOffset>-1447800</wp:posOffset>
              </wp:positionH>
              <wp:positionV relativeFrom="paragraph">
                <wp:posOffset>-1803400</wp:posOffset>
              </wp:positionV>
              <wp:extent cx="8566785" cy="10795"/>
              <wp:effectExtent l="6985" t="7620" r="8255" b="1016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785" cy="1079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61B35"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42pt" to="560.55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" strokecolor="blu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5829" w14:textId="77777777" w:rsidR="000C2AA4" w:rsidRDefault="000C2AA4">
      <w:r>
        <w:separator/>
      </w:r>
    </w:p>
  </w:footnote>
  <w:footnote w:type="continuationSeparator" w:id="0">
    <w:p w14:paraId="1FF3F967" w14:textId="77777777" w:rsidR="000C2AA4" w:rsidRDefault="000C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07C5" w14:textId="77777777" w:rsidR="00C203FF" w:rsidRDefault="00C203FF">
    <w:pPr>
      <w:pStyle w:val="Header"/>
      <w:tabs>
        <w:tab w:val="clear" w:pos="567"/>
      </w:tabs>
      <w:jc w:val="center"/>
    </w:pPr>
  </w:p>
  <w:p w14:paraId="6D9BC611" w14:textId="77777777" w:rsidR="00C203FF" w:rsidRDefault="00485EF9">
    <w:pPr>
      <w:pStyle w:val="Header"/>
      <w:tabs>
        <w:tab w:val="clear" w:pos="567"/>
      </w:tabs>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0C0A5F2F" w14:textId="77777777" w:rsidR="00C203FF" w:rsidRDefault="00C203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4" w:type="dxa"/>
      <w:jc w:val="center"/>
      <w:tblLayout w:type="fixed"/>
      <w:tblCellMar>
        <w:left w:w="0" w:type="dxa"/>
        <w:right w:w="0" w:type="dxa"/>
      </w:tblCellMar>
      <w:tblLook w:val="0000" w:firstRow="0" w:lastRow="0" w:firstColumn="0" w:lastColumn="0" w:noHBand="0" w:noVBand="0"/>
    </w:tblPr>
    <w:tblGrid>
      <w:gridCol w:w="2718"/>
      <w:gridCol w:w="7676"/>
    </w:tblGrid>
    <w:tr w:rsidR="0022100C" w14:paraId="1325BD78" w14:textId="77777777">
      <w:trPr>
        <w:trHeight w:val="2162"/>
        <w:jc w:val="center"/>
      </w:trPr>
      <w:tc>
        <w:tcPr>
          <w:tcW w:w="2718" w:type="dxa"/>
        </w:tcPr>
        <w:p w14:paraId="5BEF19B9" w14:textId="77777777" w:rsidR="00C203FF" w:rsidRDefault="00485EF9">
          <w:pPr>
            <w:pStyle w:val="Heading9"/>
            <w:tabs>
              <w:tab w:val="clear" w:pos="567"/>
            </w:tabs>
            <w:spacing w:before="60"/>
            <w:ind w:right="170"/>
          </w:pPr>
          <w:r>
            <w:rPr>
              <w:noProof/>
            </w:rPr>
            <w:drawing>
              <wp:inline distT="0" distB="0" distL="0" distR="0" wp14:anchorId="3EC5D3B4" wp14:editId="46577403">
                <wp:extent cx="1227455" cy="136334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1363345"/>
                        </a:xfrm>
                        <a:prstGeom prst="rect">
                          <a:avLst/>
                        </a:prstGeom>
                        <a:noFill/>
                        <a:ln>
                          <a:noFill/>
                        </a:ln>
                      </pic:spPr>
                    </pic:pic>
                  </a:graphicData>
                </a:graphic>
              </wp:inline>
            </w:drawing>
          </w:r>
        </w:p>
      </w:tc>
      <w:tc>
        <w:tcPr>
          <w:tcW w:w="7676" w:type="dxa"/>
        </w:tcPr>
        <w:p w14:paraId="7EBAADE3" w14:textId="77777777" w:rsidR="00C203FF" w:rsidRDefault="00485EF9">
          <w:pPr>
            <w:tabs>
              <w:tab w:val="clear" w:pos="567"/>
            </w:tabs>
            <w:spacing w:before="180"/>
            <w:ind w:left="193"/>
            <w:rPr>
              <w:rFonts w:cs="Arial"/>
              <w:bCs/>
              <w:color w:val="0000FF"/>
              <w:spacing w:val="-2"/>
            </w:rPr>
          </w:pPr>
          <w:r>
            <w:rPr>
              <w:rFonts w:cs="Arial"/>
              <w:bCs/>
              <w:color w:val="0000FF"/>
              <w:spacing w:val="-2"/>
            </w:rPr>
            <w:t xml:space="preserve">INTERGOVERNMENTAL OCEANOGRAPHIC COMMISSION </w:t>
          </w:r>
        </w:p>
        <w:p w14:paraId="5AADDBF1" w14:textId="77777777" w:rsidR="00C203FF" w:rsidRDefault="00485EF9">
          <w:pPr>
            <w:tabs>
              <w:tab w:val="clear" w:pos="567"/>
            </w:tabs>
            <w:ind w:left="190"/>
            <w:rPr>
              <w:rFonts w:cs="Arial"/>
              <w:bCs/>
              <w:color w:val="0000FF"/>
              <w:spacing w:val="-2"/>
            </w:rPr>
          </w:pPr>
          <w:r>
            <w:rPr>
              <w:rFonts w:cs="Arial"/>
              <w:bCs/>
              <w:color w:val="0000FF"/>
              <w:spacing w:val="-2"/>
            </w:rPr>
            <w:t xml:space="preserve">COMMISSION OCÉANOGRAPHIQUE INTERGOUVERNEMENTALE </w:t>
          </w:r>
        </w:p>
        <w:p w14:paraId="5ADB9DC4" w14:textId="77777777" w:rsidR="00C203FF" w:rsidRDefault="00485EF9">
          <w:pPr>
            <w:tabs>
              <w:tab w:val="clear" w:pos="567"/>
            </w:tabs>
            <w:ind w:left="190"/>
            <w:rPr>
              <w:rFonts w:cs="Arial"/>
              <w:bCs/>
              <w:color w:val="0000FF"/>
              <w:spacing w:val="-2"/>
            </w:rPr>
          </w:pPr>
          <w:r>
            <w:rPr>
              <w:rFonts w:cs="Arial"/>
              <w:bCs/>
              <w:color w:val="0000FF"/>
              <w:spacing w:val="-2"/>
            </w:rPr>
            <w:t xml:space="preserve">COMISIÓN OCEANOGRÁFICA INTERGUBERNAMENTAL </w:t>
          </w:r>
        </w:p>
        <w:p w14:paraId="364053A7" w14:textId="77777777" w:rsidR="00C203FF" w:rsidRDefault="00485EF9">
          <w:pPr>
            <w:pStyle w:val="BodyText"/>
            <w:spacing w:before="0"/>
            <w:ind w:left="190"/>
            <w:rPr>
              <w:rFonts w:cs="Arial"/>
              <w:b w:val="0"/>
              <w:bCs w:val="0"/>
              <w:spacing w:val="-2"/>
              <w:lang w:val="fr-FR"/>
            </w:rPr>
          </w:pPr>
          <w:r>
            <w:rPr>
              <w:rFonts w:cs="Arial"/>
              <w:b w:val="0"/>
              <w:bCs w:val="0"/>
              <w:spacing w:val="-2"/>
            </w:rPr>
            <w:t>МЕЖПРАВИТЕЛЬСТВЕННАЯ</w:t>
          </w:r>
          <w:r>
            <w:rPr>
              <w:rFonts w:cs="Arial"/>
              <w:b w:val="0"/>
              <w:bCs w:val="0"/>
              <w:spacing w:val="-2"/>
              <w:lang w:val="fr-FR"/>
            </w:rPr>
            <w:t xml:space="preserve"> </w:t>
          </w:r>
          <w:r>
            <w:rPr>
              <w:rFonts w:cs="Arial"/>
              <w:b w:val="0"/>
              <w:bCs w:val="0"/>
              <w:spacing w:val="-2"/>
            </w:rPr>
            <w:t>ОКЕАНОГРАФИЧЕСКАЯ</w:t>
          </w:r>
          <w:r>
            <w:rPr>
              <w:rFonts w:cs="Arial"/>
              <w:b w:val="0"/>
              <w:bCs w:val="0"/>
              <w:spacing w:val="-2"/>
              <w:lang w:val="fr-FR"/>
            </w:rPr>
            <w:t xml:space="preserve"> </w:t>
          </w:r>
          <w:r>
            <w:rPr>
              <w:rFonts w:cs="Arial"/>
              <w:b w:val="0"/>
              <w:bCs w:val="0"/>
              <w:spacing w:val="-2"/>
            </w:rPr>
            <w:t>КОМИССИЯ</w:t>
          </w:r>
        </w:p>
        <w:p w14:paraId="5CD5F346" w14:textId="77777777" w:rsidR="00C203FF" w:rsidRDefault="00485EF9">
          <w:pPr>
            <w:pStyle w:val="Marge"/>
            <w:spacing w:after="0"/>
            <w:ind w:left="190"/>
            <w:rPr>
              <w:rFonts w:cs="Akhbar MT"/>
              <w:color w:val="0000FF"/>
              <w:sz w:val="36"/>
              <w:szCs w:val="36"/>
              <w:lang w:eastAsia="zh-CN"/>
            </w:rPr>
          </w:pPr>
          <w:r>
            <w:rPr>
              <w:rFonts w:cs="Akhbar MT" w:hint="cs"/>
              <w:color w:val="0000FF"/>
              <w:sz w:val="32"/>
              <w:szCs w:val="36"/>
              <w:rtl/>
              <w:lang w:bidi="ar-MA"/>
            </w:rPr>
            <w:t>اللجنة الدولية الحكومية لعلوم المحيطا</w:t>
          </w:r>
          <w:r>
            <w:rPr>
              <w:rFonts w:cs="Akhbar MT" w:hint="cs"/>
              <w:color w:val="0000FF"/>
              <w:sz w:val="36"/>
              <w:szCs w:val="36"/>
              <w:rtl/>
              <w:lang w:bidi="ar-MA"/>
            </w:rPr>
            <w:t>ت</w:t>
          </w:r>
        </w:p>
        <w:p w14:paraId="16E2BAD2" w14:textId="77777777" w:rsidR="00C203FF" w:rsidRDefault="00485EF9">
          <w:pPr>
            <w:tabs>
              <w:tab w:val="clear" w:pos="567"/>
            </w:tabs>
            <w:ind w:left="190"/>
          </w:pPr>
          <w:r>
            <w:rPr>
              <w:rFonts w:ascii="(Utiliser une police de caractè" w:hAnsi="(Utiliser une police de caractè" w:hint="eastAsia"/>
              <w:color w:val="0000FF"/>
              <w:spacing w:val="20"/>
            </w:rPr>
            <w:t>政府间海洋学委员会</w:t>
          </w:r>
          <w:r>
            <w:rPr>
              <w:noProof/>
            </w:rPr>
            <mc:AlternateContent>
              <mc:Choice Requires="wps">
                <w:drawing>
                  <wp:anchor distT="0" distB="0" distL="114300" distR="114300" simplePos="0" relativeHeight="251659264" behindDoc="0" locked="0" layoutInCell="0" allowOverlap="1" wp14:anchorId="240A65D7" wp14:editId="3DF1BF46">
                    <wp:simplePos x="0" y="0"/>
                    <wp:positionH relativeFrom="column">
                      <wp:posOffset>-21590</wp:posOffset>
                    </wp:positionH>
                    <wp:positionV relativeFrom="paragraph">
                      <wp:posOffset>28575</wp:posOffset>
                    </wp:positionV>
                    <wp:extent cx="5760720" cy="0"/>
                    <wp:effectExtent l="0" t="0" r="4445"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A82CBD"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25pt" to="45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" o:allowincell="f" stroked="f" strokecolor="blue" strokeweight="0"/>
                </w:pict>
              </mc:Fallback>
            </mc:AlternateContent>
          </w:r>
        </w:p>
      </w:tc>
    </w:tr>
  </w:tbl>
  <w:p w14:paraId="669BFDF7" w14:textId="77777777" w:rsidR="001A0880" w:rsidRDefault="00485EF9">
    <w:pPr>
      <w:pStyle w:val="Heading9"/>
      <w:spacing w:before="60"/>
      <w:rPr>
        <w:spacing w:val="2"/>
      </w:rPr>
    </w:pPr>
    <w:r>
      <w:rPr>
        <w:noProof/>
        <w:snapToGrid/>
        <w:sz w:val="20"/>
        <w:lang w:val="en-US" w:eastAsia="en-US"/>
      </w:rPr>
      <mc:AlternateContent>
        <mc:Choice Requires="wps">
          <w:drawing>
            <wp:anchor distT="0" distB="0" distL="114300" distR="114300" simplePos="0" relativeHeight="251660288" behindDoc="0" locked="0" layoutInCell="1" allowOverlap="1" wp14:anchorId="7E43B5EB" wp14:editId="06A7023E">
              <wp:simplePos x="0" y="0"/>
              <wp:positionH relativeFrom="column">
                <wp:posOffset>-800100</wp:posOffset>
              </wp:positionH>
              <wp:positionV relativeFrom="paragraph">
                <wp:posOffset>10160</wp:posOffset>
              </wp:positionV>
              <wp:extent cx="7589520" cy="0"/>
              <wp:effectExtent l="9525" t="10160" r="11430" b="889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04B2"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" strokecolor="blue"/>
          </w:pict>
        </mc:Fallback>
      </mc:AlternateContent>
    </w:r>
    <w:r>
      <w:rPr>
        <w:spacing w:val="2"/>
      </w:rPr>
      <w:t>UNESCO</w:t>
    </w:r>
  </w:p>
  <w:p w14:paraId="626748A8" w14:textId="77777777" w:rsidR="001A0880" w:rsidRDefault="001A0880">
    <w:pPr>
      <w:pStyle w:val="Heading9"/>
      <w:spacing w:before="60"/>
      <w:rPr>
        <w:spacing w:val="2"/>
      </w:rPr>
    </w:pPr>
  </w:p>
  <w:p w14:paraId="29E25A65" w14:textId="096AD483" w:rsidR="00C203FF" w:rsidRDefault="00485EF9">
    <w:pPr>
      <w:pStyle w:val="Heading9"/>
      <w:spacing w:before="60"/>
      <w:rPr>
        <w:spacing w:val="2"/>
      </w:rPr>
    </w:pPr>
    <w:r>
      <w:rPr>
        <w:spacing w:val="2"/>
      </w:rPr>
      <w:t xml:space="preserve"> – 7 Place de Fontenoy - 75352 Paris Cedex 07 SP, France</w:t>
    </w:r>
  </w:p>
  <w:p w14:paraId="6BB29833" w14:textId="77777777" w:rsidR="00C203FF" w:rsidRDefault="00485EF9">
    <w:pPr>
      <w:pStyle w:val="Heading9"/>
      <w:rPr>
        <w:spacing w:val="2"/>
      </w:rPr>
    </w:pPr>
    <w:r>
      <w:rPr>
        <w:spacing w:val="2"/>
      </w:rPr>
      <w:t>http://ioc.</w:t>
    </w:r>
    <w:r w:rsidRPr="00614D95">
      <w:rPr>
        <w:spacing w:val="2"/>
      </w:rPr>
      <w:t xml:space="preserve">unesco.org - contact </w:t>
    </w:r>
    <w:proofErr w:type="gramStart"/>
    <w:r w:rsidRPr="00614D95">
      <w:rPr>
        <w:spacing w:val="2"/>
      </w:rPr>
      <w:t>phone:</w:t>
    </w:r>
    <w:proofErr w:type="gramEnd"/>
    <w:r w:rsidRPr="00614D95">
      <w:rPr>
        <w:spacing w:val="2"/>
      </w:rPr>
      <w:t xml:space="preserve"> +33 (0)1 45 68 </w:t>
    </w:r>
    <w:r>
      <w:rPr>
        <w:spacing w:val="2"/>
      </w:rPr>
      <w:t>03 18</w:t>
    </w:r>
  </w:p>
  <w:p w14:paraId="3D85CF9E" w14:textId="77777777" w:rsidR="00C203FF" w:rsidRDefault="00485EF9" w:rsidP="004E76BC">
    <w:pPr>
      <w:pStyle w:val="Heading9"/>
      <w:rPr>
        <w:spacing w:val="2"/>
      </w:rPr>
    </w:pPr>
    <w:proofErr w:type="gramStart"/>
    <w:r w:rsidRPr="009867D4">
      <w:rPr>
        <w:spacing w:val="2"/>
      </w:rPr>
      <w:t>E-mail:</w:t>
    </w:r>
    <w:proofErr w:type="gramEnd"/>
    <w:r w:rsidRPr="009867D4">
      <w:rPr>
        <w:spacing w:val="2"/>
      </w:rPr>
      <w:t xml:space="preserve"> v.ryabinin@unesco.org </w:t>
    </w:r>
  </w:p>
  <w:p w14:paraId="517ABA3D" w14:textId="77777777" w:rsidR="00C203FF" w:rsidRPr="004E76BC" w:rsidRDefault="00C203FF" w:rsidP="004E7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A32"/>
    <w:multiLevelType w:val="multilevel"/>
    <w:tmpl w:val="E0F23C6A"/>
    <w:lvl w:ilvl="0">
      <w:start w:val="1"/>
      <w:numFmt w:val="decimal"/>
      <w:lvlText w:val="%1"/>
      <w:lvlJc w:val="left"/>
      <w:pPr>
        <w:tabs>
          <w:tab w:val="num" w:pos="360"/>
        </w:tabs>
        <w:ind w:left="36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AE3698E"/>
    <w:multiLevelType w:val="multilevel"/>
    <w:tmpl w:val="E0F23C6A"/>
    <w:lvl w:ilvl="0">
      <w:start w:val="1"/>
      <w:numFmt w:val="decimal"/>
      <w:lvlText w:val="%1"/>
      <w:lvlJc w:val="left"/>
      <w:pPr>
        <w:tabs>
          <w:tab w:val="num" w:pos="360"/>
        </w:tabs>
        <w:ind w:left="36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C6F7AC9"/>
    <w:multiLevelType w:val="hybridMultilevel"/>
    <w:tmpl w:val="A1FCAD6A"/>
    <w:lvl w:ilvl="0" w:tplc="742AF228">
      <w:start w:val="9"/>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43A80"/>
    <w:multiLevelType w:val="multilevel"/>
    <w:tmpl w:val="AF18999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36F60A6"/>
    <w:multiLevelType w:val="multilevel"/>
    <w:tmpl w:val="0EB45900"/>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E63477F"/>
    <w:multiLevelType w:val="multilevel"/>
    <w:tmpl w:val="2BD015A4"/>
    <w:lvl w:ilvl="0">
      <w:start w:val="1"/>
      <w:numFmt w:val="decimal"/>
      <w:lvlText w:val="%1."/>
      <w:lvlJc w:val="left"/>
      <w:pPr>
        <w:tabs>
          <w:tab w:val="num" w:pos="360"/>
        </w:tabs>
        <w:ind w:left="360" w:hanging="360"/>
      </w:pPr>
      <w:rPr>
        <w:rFonts w:cs="Times New Roman"/>
        <w:strike w:val="0"/>
      </w:rPr>
    </w:lvl>
    <w:lvl w:ilvl="1">
      <w:start w:val="1"/>
      <w:numFmt w:val="decimal"/>
      <w:lvlText w:val="%1.%2."/>
      <w:lvlJc w:val="left"/>
      <w:pPr>
        <w:tabs>
          <w:tab w:val="num" w:pos="8082"/>
        </w:tabs>
        <w:ind w:left="8082" w:hanging="432"/>
      </w:pPr>
      <w:rPr>
        <w:rFonts w:cs="Times New Roman" w:hint="default"/>
        <w:i w:val="0"/>
        <w:iCs w:val="0"/>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6A255B89"/>
    <w:multiLevelType w:val="hybridMultilevel"/>
    <w:tmpl w:val="5C9E82CA"/>
    <w:lvl w:ilvl="0" w:tplc="FFE80476">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538004">
    <w:abstractNumId w:val="5"/>
  </w:num>
  <w:num w:numId="2" w16cid:durableId="1618953546">
    <w:abstractNumId w:val="0"/>
  </w:num>
  <w:num w:numId="3" w16cid:durableId="663124833">
    <w:abstractNumId w:val="1"/>
  </w:num>
  <w:num w:numId="4" w16cid:durableId="523829414">
    <w:abstractNumId w:val="6"/>
  </w:num>
  <w:num w:numId="5" w16cid:durableId="846747634">
    <w:abstractNumId w:val="3"/>
  </w:num>
  <w:num w:numId="6" w16cid:durableId="1292632855">
    <w:abstractNumId w:val="2"/>
  </w:num>
  <w:num w:numId="7" w16cid:durableId="1674380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47"/>
    <w:rsid w:val="00000AC1"/>
    <w:rsid w:val="0004654D"/>
    <w:rsid w:val="00051242"/>
    <w:rsid w:val="000543DF"/>
    <w:rsid w:val="00055F39"/>
    <w:rsid w:val="00056A57"/>
    <w:rsid w:val="000663F3"/>
    <w:rsid w:val="00076DB9"/>
    <w:rsid w:val="000A0909"/>
    <w:rsid w:val="000B2B62"/>
    <w:rsid w:val="000C138D"/>
    <w:rsid w:val="000C2AA4"/>
    <w:rsid w:val="000C33A1"/>
    <w:rsid w:val="000E3E19"/>
    <w:rsid w:val="001440B1"/>
    <w:rsid w:val="0014501D"/>
    <w:rsid w:val="00146961"/>
    <w:rsid w:val="00154805"/>
    <w:rsid w:val="00155699"/>
    <w:rsid w:val="00177D0B"/>
    <w:rsid w:val="0018061E"/>
    <w:rsid w:val="001978B6"/>
    <w:rsid w:val="001A0880"/>
    <w:rsid w:val="001A657E"/>
    <w:rsid w:val="001C1BF3"/>
    <w:rsid w:val="001C2104"/>
    <w:rsid w:val="001C794D"/>
    <w:rsid w:val="001E684E"/>
    <w:rsid w:val="001F41DD"/>
    <w:rsid w:val="002056FC"/>
    <w:rsid w:val="00230309"/>
    <w:rsid w:val="00230959"/>
    <w:rsid w:val="002444F8"/>
    <w:rsid w:val="00245944"/>
    <w:rsid w:val="00247886"/>
    <w:rsid w:val="00266660"/>
    <w:rsid w:val="00272C21"/>
    <w:rsid w:val="002766C2"/>
    <w:rsid w:val="002856D3"/>
    <w:rsid w:val="002A2E40"/>
    <w:rsid w:val="002A7307"/>
    <w:rsid w:val="002F295B"/>
    <w:rsid w:val="002F7D7E"/>
    <w:rsid w:val="003110E6"/>
    <w:rsid w:val="003123D0"/>
    <w:rsid w:val="00316177"/>
    <w:rsid w:val="00345604"/>
    <w:rsid w:val="00345DDA"/>
    <w:rsid w:val="00370495"/>
    <w:rsid w:val="003819C5"/>
    <w:rsid w:val="00385C95"/>
    <w:rsid w:val="0039725D"/>
    <w:rsid w:val="003D2647"/>
    <w:rsid w:val="003D7F6C"/>
    <w:rsid w:val="003E0E0C"/>
    <w:rsid w:val="003F6EEE"/>
    <w:rsid w:val="004021D4"/>
    <w:rsid w:val="00423002"/>
    <w:rsid w:val="00425146"/>
    <w:rsid w:val="0042545F"/>
    <w:rsid w:val="00425C8C"/>
    <w:rsid w:val="004406BB"/>
    <w:rsid w:val="004473FA"/>
    <w:rsid w:val="00455381"/>
    <w:rsid w:val="004859F7"/>
    <w:rsid w:val="00485EF9"/>
    <w:rsid w:val="004870CB"/>
    <w:rsid w:val="0048784F"/>
    <w:rsid w:val="00490DD7"/>
    <w:rsid w:val="004A35D8"/>
    <w:rsid w:val="004C7020"/>
    <w:rsid w:val="004D0FF0"/>
    <w:rsid w:val="004D70E0"/>
    <w:rsid w:val="004E037C"/>
    <w:rsid w:val="004E206D"/>
    <w:rsid w:val="004E2CD8"/>
    <w:rsid w:val="004F777B"/>
    <w:rsid w:val="005006BF"/>
    <w:rsid w:val="005067EF"/>
    <w:rsid w:val="00507352"/>
    <w:rsid w:val="0051186E"/>
    <w:rsid w:val="00512A04"/>
    <w:rsid w:val="00514259"/>
    <w:rsid w:val="005169C1"/>
    <w:rsid w:val="00536292"/>
    <w:rsid w:val="00551842"/>
    <w:rsid w:val="00556E86"/>
    <w:rsid w:val="005732B3"/>
    <w:rsid w:val="00590A87"/>
    <w:rsid w:val="005931E6"/>
    <w:rsid w:val="00593F70"/>
    <w:rsid w:val="005B41FC"/>
    <w:rsid w:val="005B54A2"/>
    <w:rsid w:val="005E423F"/>
    <w:rsid w:val="005E5035"/>
    <w:rsid w:val="006028E4"/>
    <w:rsid w:val="00604818"/>
    <w:rsid w:val="006110AE"/>
    <w:rsid w:val="00611150"/>
    <w:rsid w:val="006453F3"/>
    <w:rsid w:val="006656A2"/>
    <w:rsid w:val="006A4D3D"/>
    <w:rsid w:val="006B26D3"/>
    <w:rsid w:val="006D0FF0"/>
    <w:rsid w:val="006D2C5F"/>
    <w:rsid w:val="006E7557"/>
    <w:rsid w:val="006F67C3"/>
    <w:rsid w:val="00716C53"/>
    <w:rsid w:val="007176BA"/>
    <w:rsid w:val="00720C05"/>
    <w:rsid w:val="00721686"/>
    <w:rsid w:val="00722618"/>
    <w:rsid w:val="007348D1"/>
    <w:rsid w:val="007364D0"/>
    <w:rsid w:val="007556DC"/>
    <w:rsid w:val="00781920"/>
    <w:rsid w:val="00784A09"/>
    <w:rsid w:val="007A2BBA"/>
    <w:rsid w:val="007B678B"/>
    <w:rsid w:val="007B77E0"/>
    <w:rsid w:val="007C6954"/>
    <w:rsid w:val="007D0B47"/>
    <w:rsid w:val="007D4148"/>
    <w:rsid w:val="007D611E"/>
    <w:rsid w:val="007F19A3"/>
    <w:rsid w:val="008004B6"/>
    <w:rsid w:val="008058FC"/>
    <w:rsid w:val="00807C5C"/>
    <w:rsid w:val="0081097D"/>
    <w:rsid w:val="00812169"/>
    <w:rsid w:val="00814BE4"/>
    <w:rsid w:val="00821E59"/>
    <w:rsid w:val="00830BFF"/>
    <w:rsid w:val="00835660"/>
    <w:rsid w:val="008434AE"/>
    <w:rsid w:val="00845979"/>
    <w:rsid w:val="00851AC9"/>
    <w:rsid w:val="0085240A"/>
    <w:rsid w:val="0085439A"/>
    <w:rsid w:val="00864895"/>
    <w:rsid w:val="00882660"/>
    <w:rsid w:val="008A4B99"/>
    <w:rsid w:val="008A65C2"/>
    <w:rsid w:val="00905FE0"/>
    <w:rsid w:val="00907E71"/>
    <w:rsid w:val="00910BB1"/>
    <w:rsid w:val="00913FE0"/>
    <w:rsid w:val="009252D6"/>
    <w:rsid w:val="00927E39"/>
    <w:rsid w:val="00931702"/>
    <w:rsid w:val="00931799"/>
    <w:rsid w:val="0093478C"/>
    <w:rsid w:val="00945E59"/>
    <w:rsid w:val="00956780"/>
    <w:rsid w:val="009673FA"/>
    <w:rsid w:val="00972EB0"/>
    <w:rsid w:val="009742DF"/>
    <w:rsid w:val="009855E0"/>
    <w:rsid w:val="009875C5"/>
    <w:rsid w:val="009A0319"/>
    <w:rsid w:val="009B0129"/>
    <w:rsid w:val="009F0603"/>
    <w:rsid w:val="009F473F"/>
    <w:rsid w:val="009F4E9E"/>
    <w:rsid w:val="009F5199"/>
    <w:rsid w:val="009F5978"/>
    <w:rsid w:val="009F7DDC"/>
    <w:rsid w:val="009F7F0F"/>
    <w:rsid w:val="00A01645"/>
    <w:rsid w:val="00A17FC7"/>
    <w:rsid w:val="00A34D0D"/>
    <w:rsid w:val="00A36E47"/>
    <w:rsid w:val="00A41CEA"/>
    <w:rsid w:val="00A50076"/>
    <w:rsid w:val="00A553F6"/>
    <w:rsid w:val="00A861B0"/>
    <w:rsid w:val="00AA3A30"/>
    <w:rsid w:val="00AA519C"/>
    <w:rsid w:val="00AB0775"/>
    <w:rsid w:val="00AC04A5"/>
    <w:rsid w:val="00AD05C3"/>
    <w:rsid w:val="00AE61F2"/>
    <w:rsid w:val="00AE67A5"/>
    <w:rsid w:val="00B04735"/>
    <w:rsid w:val="00B13525"/>
    <w:rsid w:val="00B22736"/>
    <w:rsid w:val="00B31EB3"/>
    <w:rsid w:val="00B33EF8"/>
    <w:rsid w:val="00B5760B"/>
    <w:rsid w:val="00B6446A"/>
    <w:rsid w:val="00B7764F"/>
    <w:rsid w:val="00B84F48"/>
    <w:rsid w:val="00BA3952"/>
    <w:rsid w:val="00BA587E"/>
    <w:rsid w:val="00BA7975"/>
    <w:rsid w:val="00BA7EDC"/>
    <w:rsid w:val="00BB2419"/>
    <w:rsid w:val="00BC39D7"/>
    <w:rsid w:val="00BE2E1C"/>
    <w:rsid w:val="00C009D3"/>
    <w:rsid w:val="00C11812"/>
    <w:rsid w:val="00C203FF"/>
    <w:rsid w:val="00C435B6"/>
    <w:rsid w:val="00C455C4"/>
    <w:rsid w:val="00C635F8"/>
    <w:rsid w:val="00C759DD"/>
    <w:rsid w:val="00C80226"/>
    <w:rsid w:val="00C83701"/>
    <w:rsid w:val="00C9375C"/>
    <w:rsid w:val="00CA50C3"/>
    <w:rsid w:val="00CB3601"/>
    <w:rsid w:val="00CB7DDD"/>
    <w:rsid w:val="00CD0134"/>
    <w:rsid w:val="00D26504"/>
    <w:rsid w:val="00D2763E"/>
    <w:rsid w:val="00D41D9D"/>
    <w:rsid w:val="00D42039"/>
    <w:rsid w:val="00D803E6"/>
    <w:rsid w:val="00D97AAD"/>
    <w:rsid w:val="00DA34F3"/>
    <w:rsid w:val="00DB216E"/>
    <w:rsid w:val="00DC1656"/>
    <w:rsid w:val="00DC7B8A"/>
    <w:rsid w:val="00DE44B4"/>
    <w:rsid w:val="00DE697C"/>
    <w:rsid w:val="00DE768E"/>
    <w:rsid w:val="00DF6B6F"/>
    <w:rsid w:val="00E12849"/>
    <w:rsid w:val="00E15252"/>
    <w:rsid w:val="00E219F7"/>
    <w:rsid w:val="00E32305"/>
    <w:rsid w:val="00E63C37"/>
    <w:rsid w:val="00E65794"/>
    <w:rsid w:val="00E75B6D"/>
    <w:rsid w:val="00E842BA"/>
    <w:rsid w:val="00E86D2A"/>
    <w:rsid w:val="00E94F7C"/>
    <w:rsid w:val="00E962F4"/>
    <w:rsid w:val="00EB3877"/>
    <w:rsid w:val="00EB6E59"/>
    <w:rsid w:val="00EC011E"/>
    <w:rsid w:val="00EC5A96"/>
    <w:rsid w:val="00F05805"/>
    <w:rsid w:val="00F17634"/>
    <w:rsid w:val="00F25CAC"/>
    <w:rsid w:val="00F53BB8"/>
    <w:rsid w:val="00F6784D"/>
    <w:rsid w:val="00F85A4A"/>
    <w:rsid w:val="00F95DBE"/>
    <w:rsid w:val="00FC734C"/>
    <w:rsid w:val="00FD728A"/>
    <w:rsid w:val="00FE5F39"/>
    <w:rsid w:val="00FE799E"/>
    <w:rsid w:val="00FF3869"/>
    <w:rsid w:val="00FF572E"/>
    <w:rsid w:val="00FF6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DD7B"/>
  <w15:chartTrackingRefBased/>
  <w15:docId w15:val="{F17AEBB6-2DAD-4924-B992-BC4880CB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47"/>
    <w:pPr>
      <w:tabs>
        <w:tab w:val="left" w:pos="567"/>
      </w:tabs>
      <w:snapToGrid w:val="0"/>
      <w:spacing w:after="0" w:line="240" w:lineRule="auto"/>
    </w:pPr>
    <w:rPr>
      <w:rFonts w:ascii="Arial" w:eastAsia="SimSun" w:hAnsi="Arial" w:cs="Times New Roman"/>
      <w:snapToGrid w:val="0"/>
      <w:szCs w:val="24"/>
      <w:lang w:val="fr-FR"/>
    </w:rPr>
  </w:style>
  <w:style w:type="paragraph" w:styleId="Heading2">
    <w:name w:val="heading 2"/>
    <w:basedOn w:val="Normal"/>
    <w:next w:val="Normal"/>
    <w:link w:val="Heading2Char"/>
    <w:uiPriority w:val="9"/>
    <w:semiHidden/>
    <w:unhideWhenUsed/>
    <w:qFormat/>
    <w:rsid w:val="00E323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A36E47"/>
    <w:pPr>
      <w:keepNext/>
      <w:tabs>
        <w:tab w:val="clear" w:pos="567"/>
      </w:tabs>
      <w:spacing w:after="120" w:line="140" w:lineRule="exact"/>
      <w:outlineLvl w:val="6"/>
    </w:pPr>
    <w:rPr>
      <w:rFonts w:cs="Arial"/>
      <w:b/>
      <w:color w:val="0000FF"/>
      <w:sz w:val="14"/>
      <w:lang w:val="en-GB"/>
    </w:rPr>
  </w:style>
  <w:style w:type="paragraph" w:styleId="Heading9">
    <w:name w:val="heading 9"/>
    <w:basedOn w:val="Normal"/>
    <w:next w:val="Normal"/>
    <w:link w:val="Heading9Char"/>
    <w:qFormat/>
    <w:rsid w:val="00A36E47"/>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E47"/>
    <w:rPr>
      <w:rFonts w:ascii="Arial" w:eastAsia="SimSun" w:hAnsi="Arial" w:cs="Arial"/>
      <w:b/>
      <w:snapToGrid w:val="0"/>
      <w:color w:val="0000FF"/>
      <w:sz w:val="14"/>
      <w:szCs w:val="24"/>
      <w:lang w:val="en-GB"/>
    </w:rPr>
  </w:style>
  <w:style w:type="character" w:customStyle="1" w:styleId="Heading9Char">
    <w:name w:val="Heading 9 Char"/>
    <w:basedOn w:val="DefaultParagraphFont"/>
    <w:link w:val="Heading9"/>
    <w:rsid w:val="00A36E47"/>
    <w:rPr>
      <w:rFonts w:ascii="Arial Narrow" w:eastAsia="SimSun" w:hAnsi="Arial Narrow" w:cs="Arial Unicode MS"/>
      <w:snapToGrid w:val="0"/>
      <w:color w:val="0000FF"/>
      <w:spacing w:val="4"/>
      <w:sz w:val="18"/>
      <w:szCs w:val="18"/>
      <w:lang w:val="fr-FR"/>
    </w:rPr>
  </w:style>
  <w:style w:type="paragraph" w:styleId="Header">
    <w:name w:val="header"/>
    <w:basedOn w:val="Normal"/>
    <w:link w:val="HeaderChar"/>
    <w:qFormat/>
    <w:rsid w:val="00A36E47"/>
    <w:pPr>
      <w:tabs>
        <w:tab w:val="center" w:pos="4153"/>
        <w:tab w:val="right" w:pos="8306"/>
      </w:tabs>
    </w:pPr>
    <w:rPr>
      <w:rFonts w:eastAsia="Times New Roman"/>
      <w:lang w:eastAsia="en-US"/>
    </w:rPr>
  </w:style>
  <w:style w:type="character" w:customStyle="1" w:styleId="HeaderChar">
    <w:name w:val="Header Char"/>
    <w:basedOn w:val="DefaultParagraphFont"/>
    <w:link w:val="Header"/>
    <w:qFormat/>
    <w:rsid w:val="00A36E47"/>
    <w:rPr>
      <w:rFonts w:ascii="Arial" w:eastAsia="Times New Roman" w:hAnsi="Arial" w:cs="Times New Roman"/>
      <w:snapToGrid w:val="0"/>
      <w:szCs w:val="24"/>
      <w:lang w:val="fr-FR" w:eastAsia="en-US"/>
    </w:rPr>
  </w:style>
  <w:style w:type="paragraph" w:customStyle="1" w:styleId="Marge">
    <w:name w:val="Marge"/>
    <w:basedOn w:val="Normal"/>
    <w:rsid w:val="00A36E47"/>
    <w:pPr>
      <w:spacing w:after="240"/>
      <w:jc w:val="both"/>
    </w:pPr>
    <w:rPr>
      <w:rFonts w:eastAsia="Times New Roman"/>
      <w:lang w:eastAsia="en-US"/>
    </w:rPr>
  </w:style>
  <w:style w:type="paragraph" w:styleId="Footer">
    <w:name w:val="footer"/>
    <w:basedOn w:val="Normal"/>
    <w:link w:val="FooterChar"/>
    <w:rsid w:val="00A36E47"/>
    <w:pPr>
      <w:tabs>
        <w:tab w:val="center" w:pos="4153"/>
        <w:tab w:val="right" w:pos="8306"/>
      </w:tabs>
    </w:pPr>
    <w:rPr>
      <w:rFonts w:eastAsia="Times New Roman"/>
      <w:lang w:eastAsia="en-US"/>
    </w:rPr>
  </w:style>
  <w:style w:type="character" w:customStyle="1" w:styleId="FooterChar">
    <w:name w:val="Footer Char"/>
    <w:basedOn w:val="DefaultParagraphFont"/>
    <w:link w:val="Footer"/>
    <w:rsid w:val="00A36E47"/>
    <w:rPr>
      <w:rFonts w:ascii="Arial" w:eastAsia="Times New Roman" w:hAnsi="Arial" w:cs="Times New Roman"/>
      <w:snapToGrid w:val="0"/>
      <w:szCs w:val="24"/>
      <w:lang w:val="fr-FR" w:eastAsia="en-US"/>
    </w:rPr>
  </w:style>
  <w:style w:type="paragraph" w:styleId="BodyText">
    <w:name w:val="Body Text"/>
    <w:basedOn w:val="Normal"/>
    <w:link w:val="BodyTextChar"/>
    <w:rsid w:val="00A36E47"/>
    <w:pPr>
      <w:tabs>
        <w:tab w:val="clear" w:pos="567"/>
      </w:tabs>
      <w:spacing w:before="60"/>
      <w:ind w:right="-68"/>
    </w:pPr>
    <w:rPr>
      <w:b/>
      <w:bCs/>
      <w:color w:val="0000FF"/>
      <w:lang w:val="ru-RU"/>
    </w:rPr>
  </w:style>
  <w:style w:type="character" w:customStyle="1" w:styleId="BodyTextChar">
    <w:name w:val="Body Text Char"/>
    <w:basedOn w:val="DefaultParagraphFont"/>
    <w:link w:val="BodyText"/>
    <w:rsid w:val="00A36E47"/>
    <w:rPr>
      <w:rFonts w:ascii="Arial" w:eastAsia="SimSun" w:hAnsi="Arial" w:cs="Times New Roman"/>
      <w:b/>
      <w:bCs/>
      <w:snapToGrid w:val="0"/>
      <w:color w:val="0000FF"/>
      <w:szCs w:val="24"/>
      <w:lang w:val="ru-RU"/>
    </w:rPr>
  </w:style>
  <w:style w:type="character" w:styleId="PageNumber">
    <w:name w:val="page number"/>
    <w:basedOn w:val="DefaultParagraphFont"/>
    <w:rsid w:val="00A36E47"/>
  </w:style>
  <w:style w:type="character" w:customStyle="1" w:styleId="Heading2Char">
    <w:name w:val="Heading 2 Char"/>
    <w:basedOn w:val="DefaultParagraphFont"/>
    <w:link w:val="Heading2"/>
    <w:uiPriority w:val="9"/>
    <w:semiHidden/>
    <w:rsid w:val="00E32305"/>
    <w:rPr>
      <w:rFonts w:asciiTheme="majorHAnsi" w:eastAsiaTheme="majorEastAsia" w:hAnsiTheme="majorHAnsi" w:cstheme="majorBidi"/>
      <w:snapToGrid w:val="0"/>
      <w:color w:val="2F5496" w:themeColor="accent1" w:themeShade="BF"/>
      <w:sz w:val="26"/>
      <w:szCs w:val="26"/>
      <w:lang w:val="fr-FR"/>
    </w:rPr>
  </w:style>
  <w:style w:type="paragraph" w:styleId="ListParagraph">
    <w:name w:val="List Paragraph"/>
    <w:basedOn w:val="Normal"/>
    <w:uiPriority w:val="34"/>
    <w:qFormat/>
    <w:rsid w:val="00FC734C"/>
    <w:pPr>
      <w:ind w:left="720"/>
      <w:contextualSpacing/>
    </w:pPr>
  </w:style>
  <w:style w:type="paragraph" w:customStyle="1" w:styleId="COI">
    <w:name w:val="COI"/>
    <w:basedOn w:val="Marge"/>
    <w:uiPriority w:val="99"/>
    <w:rsid w:val="001440B1"/>
    <w:pPr>
      <w:tabs>
        <w:tab w:val="clear" w:pos="567"/>
      </w:tabs>
    </w:pPr>
    <w:rPr>
      <w:rFonts w:eastAsia="SimSun"/>
      <w:snapToGrid/>
      <w:lang w:val="en-GB"/>
    </w:rPr>
  </w:style>
  <w:style w:type="character" w:styleId="Hyperlink">
    <w:name w:val="Hyperlink"/>
    <w:basedOn w:val="DefaultParagraphFont"/>
    <w:uiPriority w:val="99"/>
    <w:unhideWhenUsed/>
    <w:rsid w:val="00AA519C"/>
    <w:rPr>
      <w:color w:val="0563C1" w:themeColor="hyperlink"/>
      <w:u w:val="single"/>
    </w:rPr>
  </w:style>
  <w:style w:type="character" w:styleId="UnresolvedMention">
    <w:name w:val="Unresolved Mention"/>
    <w:basedOn w:val="DefaultParagraphFont"/>
    <w:uiPriority w:val="99"/>
    <w:semiHidden/>
    <w:unhideWhenUsed/>
    <w:rsid w:val="00AA519C"/>
    <w:rPr>
      <w:color w:val="605E5C"/>
      <w:shd w:val="clear" w:color="auto" w:fill="E1DFDD"/>
    </w:rPr>
  </w:style>
  <w:style w:type="character" w:customStyle="1" w:styleId="markyb7m5l2me">
    <w:name w:val="markyb7m5l2me"/>
    <w:basedOn w:val="DefaultParagraphFont"/>
    <w:rsid w:val="000B2B62"/>
  </w:style>
  <w:style w:type="character" w:customStyle="1" w:styleId="markwjure78mx">
    <w:name w:val="markwjure78mx"/>
    <w:basedOn w:val="DefaultParagraphFont"/>
    <w:rsid w:val="000B2B62"/>
  </w:style>
  <w:style w:type="character" w:customStyle="1" w:styleId="mark3nspsqllu">
    <w:name w:val="mark3nspsqllu"/>
    <w:basedOn w:val="DefaultParagraphFont"/>
    <w:rsid w:val="000B2B62"/>
  </w:style>
  <w:style w:type="paragraph" w:styleId="NormalWeb">
    <w:name w:val="Normal (Web)"/>
    <w:basedOn w:val="Normal"/>
    <w:uiPriority w:val="99"/>
    <w:semiHidden/>
    <w:unhideWhenUsed/>
    <w:rsid w:val="00E75B6D"/>
    <w:pPr>
      <w:tabs>
        <w:tab w:val="clear" w:pos="567"/>
      </w:tabs>
      <w:snapToGrid/>
      <w:spacing w:before="100" w:beforeAutospacing="1" w:after="100" w:afterAutospacing="1"/>
    </w:pPr>
    <w:rPr>
      <w:rFonts w:ascii="Times New Roman" w:eastAsia="Times New Roman" w:hAnsi="Times New Roman"/>
      <w:snapToGrid/>
      <w:sz w:val="24"/>
      <w:lang w:val="en-T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072657">
      <w:bodyDiv w:val="1"/>
      <w:marLeft w:val="0"/>
      <w:marRight w:val="0"/>
      <w:marTop w:val="0"/>
      <w:marBottom w:val="0"/>
      <w:divBdr>
        <w:top w:val="none" w:sz="0" w:space="0" w:color="auto"/>
        <w:left w:val="none" w:sz="0" w:space="0" w:color="auto"/>
        <w:bottom w:val="none" w:sz="0" w:space="0" w:color="auto"/>
        <w:right w:val="none" w:sz="0" w:space="0" w:color="auto"/>
      </w:divBdr>
    </w:div>
    <w:div w:id="1225068696">
      <w:bodyDiv w:val="1"/>
      <w:marLeft w:val="0"/>
      <w:marRight w:val="0"/>
      <w:marTop w:val="0"/>
      <w:marBottom w:val="0"/>
      <w:divBdr>
        <w:top w:val="none" w:sz="0" w:space="0" w:color="auto"/>
        <w:left w:val="none" w:sz="0" w:space="0" w:color="auto"/>
        <w:bottom w:val="none" w:sz="0" w:space="0" w:color="auto"/>
        <w:right w:val="none" w:sz="0" w:space="0" w:color="auto"/>
      </w:divBdr>
    </w:div>
    <w:div w:id="1571842822">
      <w:bodyDiv w:val="1"/>
      <w:marLeft w:val="0"/>
      <w:marRight w:val="0"/>
      <w:marTop w:val="0"/>
      <w:marBottom w:val="0"/>
      <w:divBdr>
        <w:top w:val="none" w:sz="0" w:space="0" w:color="auto"/>
        <w:left w:val="none" w:sz="0" w:space="0" w:color="auto"/>
        <w:bottom w:val="none" w:sz="0" w:space="0" w:color="auto"/>
        <w:right w:val="none" w:sz="0" w:space="0" w:color="auto"/>
      </w:divBdr>
      <w:divsChild>
        <w:div w:id="976102437">
          <w:marLeft w:val="0"/>
          <w:marRight w:val="0"/>
          <w:marTop w:val="0"/>
          <w:marBottom w:val="0"/>
          <w:divBdr>
            <w:top w:val="none" w:sz="0" w:space="0" w:color="auto"/>
            <w:left w:val="none" w:sz="0" w:space="0" w:color="auto"/>
            <w:bottom w:val="none" w:sz="0" w:space="0" w:color="auto"/>
            <w:right w:val="none" w:sz="0" w:space="0" w:color="auto"/>
          </w:divBdr>
        </w:div>
        <w:div w:id="822741353">
          <w:marLeft w:val="0"/>
          <w:marRight w:val="0"/>
          <w:marTop w:val="0"/>
          <w:marBottom w:val="0"/>
          <w:divBdr>
            <w:top w:val="none" w:sz="0" w:space="0" w:color="auto"/>
            <w:left w:val="none" w:sz="0" w:space="0" w:color="auto"/>
            <w:bottom w:val="none" w:sz="0" w:space="0" w:color="auto"/>
            <w:right w:val="none" w:sz="0" w:space="0" w:color="auto"/>
          </w:divBdr>
        </w:div>
        <w:div w:id="153955283">
          <w:marLeft w:val="0"/>
          <w:marRight w:val="0"/>
          <w:marTop w:val="0"/>
          <w:marBottom w:val="0"/>
          <w:divBdr>
            <w:top w:val="none" w:sz="0" w:space="0" w:color="auto"/>
            <w:left w:val="none" w:sz="0" w:space="0" w:color="auto"/>
            <w:bottom w:val="none" w:sz="0" w:space="0" w:color="auto"/>
            <w:right w:val="none" w:sz="0" w:space="0" w:color="auto"/>
          </w:divBdr>
        </w:div>
      </w:divsChild>
    </w:div>
    <w:div w:id="1919439896">
      <w:bodyDiv w:val="1"/>
      <w:marLeft w:val="0"/>
      <w:marRight w:val="0"/>
      <w:marTop w:val="0"/>
      <w:marBottom w:val="0"/>
      <w:divBdr>
        <w:top w:val="none" w:sz="0" w:space="0" w:color="auto"/>
        <w:left w:val="none" w:sz="0" w:space="0" w:color="auto"/>
        <w:bottom w:val="none" w:sz="0" w:space="0" w:color="auto"/>
        <w:right w:val="none" w:sz="0" w:space="0" w:color="auto"/>
      </w:divBdr>
      <w:divsChild>
        <w:div w:id="214204268">
          <w:marLeft w:val="0"/>
          <w:marRight w:val="0"/>
          <w:marTop w:val="0"/>
          <w:marBottom w:val="0"/>
          <w:divBdr>
            <w:top w:val="none" w:sz="0" w:space="0" w:color="auto"/>
            <w:left w:val="none" w:sz="0" w:space="0" w:color="auto"/>
            <w:bottom w:val="none" w:sz="0" w:space="0" w:color="auto"/>
            <w:right w:val="none" w:sz="0" w:space="0" w:color="auto"/>
          </w:divBdr>
          <w:divsChild>
            <w:div w:id="1362630197">
              <w:marLeft w:val="0"/>
              <w:marRight w:val="0"/>
              <w:marTop w:val="0"/>
              <w:marBottom w:val="0"/>
              <w:divBdr>
                <w:top w:val="none" w:sz="0" w:space="0" w:color="auto"/>
                <w:left w:val="none" w:sz="0" w:space="0" w:color="auto"/>
                <w:bottom w:val="none" w:sz="0" w:space="0" w:color="auto"/>
                <w:right w:val="none" w:sz="0" w:space="0" w:color="auto"/>
              </w:divBdr>
              <w:divsChild>
                <w:div w:id="17645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cument/34327" TargetMode="External"/><Relationship Id="rId18" Type="http://schemas.openxmlformats.org/officeDocument/2006/relationships/hyperlink" Target="https://oceanexpert.org/document/34318" TargetMode="External"/><Relationship Id="rId26" Type="http://schemas.openxmlformats.org/officeDocument/2006/relationships/hyperlink" Target="https://oceanexpert.org/document/34228" TargetMode="External"/><Relationship Id="rId39" Type="http://schemas.openxmlformats.org/officeDocument/2006/relationships/hyperlink" Target="https://oceanexpert.org/document/34306" TargetMode="External"/><Relationship Id="rId21" Type="http://schemas.openxmlformats.org/officeDocument/2006/relationships/hyperlink" Target="https://oceanexpert.org/document/34262" TargetMode="External"/><Relationship Id="rId34" Type="http://schemas.openxmlformats.org/officeDocument/2006/relationships/hyperlink" Target="https://oceanexpert.org/document/34292" TargetMode="External"/><Relationship Id="rId42" Type="http://schemas.openxmlformats.org/officeDocument/2006/relationships/hyperlink" Target="https://oceanexpert.org/document/34294" TargetMode="External"/><Relationship Id="rId47" Type="http://schemas.openxmlformats.org/officeDocument/2006/relationships/hyperlink" Target="https://oceanexpert.org/document/34307" TargetMode="External"/><Relationship Id="rId50" Type="http://schemas.openxmlformats.org/officeDocument/2006/relationships/footer" Target="footer1.xml"/><Relationship Id="rId7" Type="http://schemas.openxmlformats.org/officeDocument/2006/relationships/hyperlink" Target="https://oceanexpert.org/document/34274" TargetMode="External"/><Relationship Id="rId2" Type="http://schemas.openxmlformats.org/officeDocument/2006/relationships/styles" Target="styles.xml"/><Relationship Id="rId16" Type="http://schemas.openxmlformats.org/officeDocument/2006/relationships/hyperlink" Target="https://oceanexpert.org/document/34312" TargetMode="External"/><Relationship Id="rId29" Type="http://schemas.openxmlformats.org/officeDocument/2006/relationships/hyperlink" Target="https://oceanexpert.org/document/34269" TargetMode="External"/><Relationship Id="rId11" Type="http://schemas.openxmlformats.org/officeDocument/2006/relationships/hyperlink" Target="https://oceanexpert.org/document/34313" TargetMode="External"/><Relationship Id="rId24" Type="http://schemas.openxmlformats.org/officeDocument/2006/relationships/hyperlink" Target="https://oceanexpert.org/document/34227" TargetMode="External"/><Relationship Id="rId32" Type="http://schemas.openxmlformats.org/officeDocument/2006/relationships/hyperlink" Target="https://oceanexpert.org/document/34288" TargetMode="External"/><Relationship Id="rId37" Type="http://schemas.openxmlformats.org/officeDocument/2006/relationships/hyperlink" Target="https://oceanexpert.org/document/34264" TargetMode="External"/><Relationship Id="rId40" Type="http://schemas.openxmlformats.org/officeDocument/2006/relationships/hyperlink" Target="https://oceanexpert.org/document/34230" TargetMode="External"/><Relationship Id="rId45" Type="http://schemas.openxmlformats.org/officeDocument/2006/relationships/hyperlink" Target="https://oceanexpert.org/document/34296" TargetMode="External"/><Relationship Id="rId5" Type="http://schemas.openxmlformats.org/officeDocument/2006/relationships/footnotes" Target="footnotes.xml"/><Relationship Id="rId15" Type="http://schemas.openxmlformats.org/officeDocument/2006/relationships/hyperlink" Target="https://oceanexpert.org/document/34315" TargetMode="External"/><Relationship Id="rId23" Type="http://schemas.openxmlformats.org/officeDocument/2006/relationships/hyperlink" Target="https://drive.google.com/file/d/1mmRd5lpdFvc3VChTa9p-FzE1Wv855Gjp/view?ts=66367f13" TargetMode="External"/><Relationship Id="rId28" Type="http://schemas.openxmlformats.org/officeDocument/2006/relationships/hyperlink" Target="https://oceanexpert.org/document/34304" TargetMode="External"/><Relationship Id="rId36" Type="http://schemas.openxmlformats.org/officeDocument/2006/relationships/hyperlink" Target="https://oceanexpert.org/document/34233" TargetMode="External"/><Relationship Id="rId49" Type="http://schemas.openxmlformats.org/officeDocument/2006/relationships/header" Target="header2.xml"/><Relationship Id="rId10" Type="http://schemas.openxmlformats.org/officeDocument/2006/relationships/hyperlink" Target="https://oceanexpert.org/document/34302" TargetMode="External"/><Relationship Id="rId19" Type="http://schemas.openxmlformats.org/officeDocument/2006/relationships/hyperlink" Target="https://oceanexpert.org/document/34336" TargetMode="External"/><Relationship Id="rId31" Type="http://schemas.openxmlformats.org/officeDocument/2006/relationships/hyperlink" Target="https://oceanexpert.org/document/34286" TargetMode="External"/><Relationship Id="rId44" Type="http://schemas.openxmlformats.org/officeDocument/2006/relationships/hyperlink" Target="https://unesdoc.unesco.org/ark:/48223/pf000024693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ceanexpert.org/document/34275" TargetMode="External"/><Relationship Id="rId14" Type="http://schemas.openxmlformats.org/officeDocument/2006/relationships/hyperlink" Target="https://oceanexpert.org/document/34325" TargetMode="External"/><Relationship Id="rId22" Type="http://schemas.openxmlformats.org/officeDocument/2006/relationships/hyperlink" Target="https://oceanexpert.org/document/34334" TargetMode="External"/><Relationship Id="rId27" Type="http://schemas.openxmlformats.org/officeDocument/2006/relationships/hyperlink" Target="https://oceanexpert.org/document/34309" TargetMode="External"/><Relationship Id="rId30" Type="http://schemas.openxmlformats.org/officeDocument/2006/relationships/hyperlink" Target="https://oceanexpert.org/document/34229" TargetMode="External"/><Relationship Id="rId35" Type="http://schemas.openxmlformats.org/officeDocument/2006/relationships/hyperlink" Target="https://oceanexpert.org/document/34293" TargetMode="External"/><Relationship Id="rId43" Type="http://schemas.openxmlformats.org/officeDocument/2006/relationships/hyperlink" Target="https://oceanexpert.org/document/34314" TargetMode="External"/><Relationship Id="rId48" Type="http://schemas.openxmlformats.org/officeDocument/2006/relationships/header" Target="header1.xml"/><Relationship Id="rId8" Type="http://schemas.openxmlformats.org/officeDocument/2006/relationships/hyperlink" Target="http://unesdoc.unesco.org/images/0012/001251/125186m.pd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oceanexpert.org/document/34337" TargetMode="External"/><Relationship Id="rId17" Type="http://schemas.openxmlformats.org/officeDocument/2006/relationships/hyperlink" Target="https://oceanexpert.org/document/34323" TargetMode="External"/><Relationship Id="rId25" Type="http://schemas.openxmlformats.org/officeDocument/2006/relationships/hyperlink" Target="https://oceanexpert.org/document/34305" TargetMode="External"/><Relationship Id="rId33" Type="http://schemas.openxmlformats.org/officeDocument/2006/relationships/hyperlink" Target="https://oceanexpert.org/document/34291" TargetMode="External"/><Relationship Id="rId38" Type="http://schemas.openxmlformats.org/officeDocument/2006/relationships/hyperlink" Target="https://oceanexpert.org/document/34224" TargetMode="External"/><Relationship Id="rId46" Type="http://schemas.openxmlformats.org/officeDocument/2006/relationships/hyperlink" Target="https://oceanexpert.org/document/34295" TargetMode="External"/><Relationship Id="rId20" Type="http://schemas.openxmlformats.org/officeDocument/2006/relationships/hyperlink" Target="https://oceanexpert.org/document/34322" TargetMode="External"/><Relationship Id="rId41" Type="http://schemas.openxmlformats.org/officeDocument/2006/relationships/hyperlink" Target="https://oceanexpert.org/document/34310"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Tiffay, Celine</dc:creator>
  <cp:keywords/>
  <dc:description/>
  <cp:lastModifiedBy>Ocal Necmioglu (UNESCO/IOC)</cp:lastModifiedBy>
  <cp:revision>34</cp:revision>
  <dcterms:created xsi:type="dcterms:W3CDTF">2024-05-05T04:21:00Z</dcterms:created>
  <dcterms:modified xsi:type="dcterms:W3CDTF">2024-05-06T14:40:00Z</dcterms:modified>
</cp:coreProperties>
</file>