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877B5" w14:textId="77777777" w:rsidR="00370767" w:rsidRPr="006831E1" w:rsidRDefault="00370767" w:rsidP="00370767">
      <w:pPr>
        <w:keepLines/>
        <w:contextualSpacing/>
        <w:rPr>
          <w:rFonts w:ascii="Arial" w:hAnsi="Arial" w:cs="Arial"/>
          <w:i/>
          <w:color w:val="000000"/>
          <w:sz w:val="36"/>
          <w:szCs w:val="30"/>
        </w:rPr>
      </w:pPr>
      <w:r w:rsidRPr="006831E1">
        <w:rPr>
          <w:rFonts w:ascii="Arial" w:hAnsi="Arial" w:cs="Arial"/>
          <w:b/>
          <w:bCs/>
          <w:color w:val="000000"/>
          <w:sz w:val="36"/>
          <w:szCs w:val="30"/>
        </w:rPr>
        <w:t>Intergovernmental Oceanographic Commission</w:t>
      </w:r>
      <w:r w:rsidRPr="006831E1">
        <w:rPr>
          <w:rFonts w:ascii="Arial" w:hAnsi="Arial" w:cs="Arial"/>
          <w:b/>
          <w:bCs/>
          <w:color w:val="000000"/>
          <w:sz w:val="36"/>
          <w:szCs w:val="30"/>
        </w:rPr>
        <w:br/>
      </w:r>
      <w:r w:rsidR="0068187E" w:rsidRPr="006831E1">
        <w:rPr>
          <w:rFonts w:ascii="Arial" w:hAnsi="Arial" w:cs="Arial"/>
          <w:i/>
          <w:iCs/>
          <w:color w:val="000000"/>
          <w:sz w:val="32"/>
          <w:szCs w:val="30"/>
        </w:rPr>
        <w:t>Reports</w:t>
      </w:r>
      <w:r w:rsidR="0068187E" w:rsidRPr="006831E1">
        <w:rPr>
          <w:rFonts w:ascii="Arial" w:hAnsi="Arial" w:cs="Arial"/>
          <w:i/>
          <w:iCs/>
          <w:color w:val="000000"/>
          <w:spacing w:val="-4"/>
          <w:sz w:val="32"/>
          <w:szCs w:val="30"/>
        </w:rPr>
        <w:t xml:space="preserve"> </w:t>
      </w:r>
      <w:r w:rsidR="0068187E" w:rsidRPr="006831E1">
        <w:rPr>
          <w:rFonts w:ascii="Arial" w:hAnsi="Arial" w:cs="Arial"/>
          <w:i/>
          <w:iCs/>
          <w:color w:val="000000"/>
          <w:sz w:val="32"/>
          <w:szCs w:val="30"/>
        </w:rPr>
        <w:t>of</w:t>
      </w:r>
      <w:r w:rsidR="0068187E" w:rsidRPr="006831E1">
        <w:rPr>
          <w:rFonts w:ascii="Arial" w:hAnsi="Arial" w:cs="Arial"/>
          <w:i/>
          <w:iCs/>
          <w:color w:val="000000"/>
          <w:spacing w:val="1"/>
          <w:sz w:val="32"/>
          <w:szCs w:val="30"/>
        </w:rPr>
        <w:t xml:space="preserve"> </w:t>
      </w:r>
      <w:r w:rsidR="0068187E" w:rsidRPr="006831E1">
        <w:rPr>
          <w:rFonts w:ascii="Arial" w:hAnsi="Arial" w:cs="Arial"/>
          <w:i/>
          <w:iCs/>
          <w:color w:val="000000"/>
          <w:sz w:val="32"/>
          <w:szCs w:val="30"/>
        </w:rPr>
        <w:t>Meetings</w:t>
      </w:r>
      <w:r w:rsidR="0068187E" w:rsidRPr="006831E1">
        <w:rPr>
          <w:rFonts w:ascii="Arial" w:hAnsi="Arial" w:cs="Arial"/>
          <w:i/>
          <w:iCs/>
          <w:color w:val="000000"/>
          <w:spacing w:val="-4"/>
          <w:sz w:val="32"/>
          <w:szCs w:val="30"/>
        </w:rPr>
        <w:t xml:space="preserve"> </w:t>
      </w:r>
      <w:r w:rsidR="0068187E" w:rsidRPr="006831E1">
        <w:rPr>
          <w:rFonts w:ascii="Arial" w:hAnsi="Arial" w:cs="Arial"/>
          <w:i/>
          <w:iCs/>
          <w:color w:val="000000"/>
          <w:sz w:val="32"/>
          <w:szCs w:val="30"/>
        </w:rPr>
        <w:t>of</w:t>
      </w:r>
      <w:r w:rsidR="0068187E" w:rsidRPr="006831E1">
        <w:rPr>
          <w:rFonts w:ascii="Arial" w:hAnsi="Arial" w:cs="Arial"/>
          <w:i/>
          <w:iCs/>
          <w:color w:val="000000"/>
          <w:spacing w:val="1"/>
          <w:sz w:val="32"/>
          <w:szCs w:val="30"/>
        </w:rPr>
        <w:t xml:space="preserve"> </w:t>
      </w:r>
      <w:r w:rsidR="0068187E" w:rsidRPr="006831E1">
        <w:rPr>
          <w:rFonts w:ascii="Arial" w:hAnsi="Arial" w:cs="Arial"/>
          <w:i/>
          <w:iCs/>
          <w:color w:val="000000"/>
          <w:spacing w:val="-3"/>
          <w:sz w:val="32"/>
          <w:szCs w:val="30"/>
        </w:rPr>
        <w:t>E</w:t>
      </w:r>
      <w:r w:rsidR="0068187E" w:rsidRPr="006831E1">
        <w:rPr>
          <w:rFonts w:ascii="Arial" w:hAnsi="Arial" w:cs="Arial"/>
          <w:i/>
          <w:iCs/>
          <w:color w:val="000000"/>
          <w:sz w:val="32"/>
          <w:szCs w:val="30"/>
        </w:rPr>
        <w:t>x</w:t>
      </w:r>
      <w:r w:rsidR="0068187E" w:rsidRPr="006831E1">
        <w:rPr>
          <w:rFonts w:ascii="Arial" w:hAnsi="Arial" w:cs="Arial"/>
          <w:i/>
          <w:iCs/>
          <w:color w:val="000000"/>
          <w:spacing w:val="-2"/>
          <w:sz w:val="32"/>
          <w:szCs w:val="30"/>
        </w:rPr>
        <w:t>perts an</w:t>
      </w:r>
      <w:r w:rsidR="0068187E" w:rsidRPr="006831E1">
        <w:rPr>
          <w:rFonts w:ascii="Arial" w:hAnsi="Arial" w:cs="Arial"/>
          <w:i/>
          <w:iCs/>
          <w:color w:val="000000"/>
          <w:sz w:val="32"/>
          <w:szCs w:val="30"/>
        </w:rPr>
        <w:t>d</w:t>
      </w:r>
      <w:r w:rsidR="0068187E" w:rsidRPr="006831E1">
        <w:rPr>
          <w:rFonts w:ascii="Arial" w:hAnsi="Arial" w:cs="Arial"/>
          <w:i/>
          <w:iCs/>
          <w:color w:val="000000"/>
          <w:spacing w:val="-2"/>
          <w:sz w:val="32"/>
          <w:szCs w:val="30"/>
        </w:rPr>
        <w:t xml:space="preserve"> Equivalent Bodies</w:t>
      </w:r>
    </w:p>
    <w:p w14:paraId="0E2500AC" w14:textId="77777777" w:rsidR="00370767" w:rsidRPr="006831E1" w:rsidRDefault="00370767" w:rsidP="00370767">
      <w:pPr>
        <w:contextualSpacing/>
        <w:rPr>
          <w:rFonts w:ascii="Arial" w:hAnsi="Arial" w:cs="Arial"/>
          <w:color w:val="000000"/>
          <w:szCs w:val="16"/>
        </w:rPr>
      </w:pPr>
    </w:p>
    <w:p w14:paraId="3C977684" w14:textId="77777777" w:rsidR="00370767" w:rsidRPr="006831E1" w:rsidRDefault="00370767" w:rsidP="00370767">
      <w:pPr>
        <w:contextualSpacing/>
        <w:rPr>
          <w:rFonts w:ascii="Arial" w:hAnsi="Arial" w:cs="Arial"/>
          <w:color w:val="000000"/>
        </w:rPr>
      </w:pPr>
    </w:p>
    <w:p w14:paraId="19AA80FE" w14:textId="77777777" w:rsidR="00370767" w:rsidRPr="006831E1" w:rsidRDefault="00C263A2" w:rsidP="00370767">
      <w:pPr>
        <w:contextualSpacing/>
        <w:rPr>
          <w:rFonts w:ascii="Arial" w:hAnsi="Arial" w:cs="Arial"/>
          <w:color w:val="000000"/>
        </w:rPr>
      </w:pPr>
      <w:r w:rsidRPr="006831E1">
        <w:rPr>
          <w:rFonts w:ascii="Arial" w:hAnsi="Arial" w:cs="Arial"/>
          <w:noProof/>
          <w:color w:val="000000"/>
        </w:rPr>
        <w:drawing>
          <wp:anchor distT="0" distB="0" distL="114300" distR="114300" simplePos="0" relativeHeight="251657728" behindDoc="0" locked="0" layoutInCell="1" allowOverlap="1" wp14:anchorId="56696496" wp14:editId="2444B1ED">
            <wp:simplePos x="0" y="0"/>
            <wp:positionH relativeFrom="column">
              <wp:posOffset>5080</wp:posOffset>
            </wp:positionH>
            <wp:positionV relativeFrom="paragraph">
              <wp:posOffset>635</wp:posOffset>
            </wp:positionV>
            <wp:extent cx="1127760" cy="1066800"/>
            <wp:effectExtent l="0" t="0" r="0" b="0"/>
            <wp:wrapTight wrapText="bothSides">
              <wp:wrapPolygon edited="0">
                <wp:start x="9486" y="257"/>
                <wp:lineTo x="7297" y="1029"/>
                <wp:lineTo x="2432" y="3857"/>
                <wp:lineTo x="2432" y="4886"/>
                <wp:lineTo x="730" y="9000"/>
                <wp:lineTo x="973" y="13114"/>
                <wp:lineTo x="2919" y="17229"/>
                <wp:lineTo x="3162" y="18000"/>
                <wp:lineTo x="7784" y="20314"/>
                <wp:lineTo x="9243" y="20829"/>
                <wp:lineTo x="11676" y="20829"/>
                <wp:lineTo x="13135" y="20314"/>
                <wp:lineTo x="17757" y="18000"/>
                <wp:lineTo x="18000" y="17229"/>
                <wp:lineTo x="19946" y="13114"/>
                <wp:lineTo x="20189" y="9514"/>
                <wp:lineTo x="20189" y="9000"/>
                <wp:lineTo x="18730" y="5143"/>
                <wp:lineTo x="18730" y="4114"/>
                <wp:lineTo x="13622" y="1029"/>
                <wp:lineTo x="11676" y="257"/>
                <wp:lineTo x="9486" y="257"/>
              </wp:wrapPolygon>
            </wp:wrapTight>
            <wp:docPr id="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776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35E59" w14:textId="77777777" w:rsidR="00370767" w:rsidRPr="006831E1" w:rsidRDefault="00370767" w:rsidP="00370767">
      <w:pPr>
        <w:contextualSpacing/>
        <w:rPr>
          <w:rFonts w:ascii="Arial" w:hAnsi="Arial" w:cs="Arial"/>
          <w:color w:val="000000"/>
          <w:szCs w:val="14"/>
        </w:rPr>
      </w:pPr>
    </w:p>
    <w:p w14:paraId="10E76084" w14:textId="77777777" w:rsidR="00370767" w:rsidRPr="006831E1" w:rsidRDefault="00370767" w:rsidP="00370767">
      <w:pPr>
        <w:contextualSpacing/>
        <w:rPr>
          <w:rFonts w:ascii="Arial" w:hAnsi="Arial" w:cs="Arial"/>
          <w:color w:val="000000"/>
        </w:rPr>
      </w:pPr>
    </w:p>
    <w:p w14:paraId="176E55D0" w14:textId="77777777" w:rsidR="00370767" w:rsidRPr="006831E1" w:rsidRDefault="00370767" w:rsidP="00370767">
      <w:pPr>
        <w:contextualSpacing/>
        <w:rPr>
          <w:rFonts w:ascii="Arial" w:hAnsi="Arial" w:cs="Arial"/>
          <w:color w:val="000000"/>
        </w:rPr>
      </w:pPr>
    </w:p>
    <w:p w14:paraId="7EDEC654" w14:textId="77777777" w:rsidR="00370767" w:rsidRPr="006831E1" w:rsidRDefault="00370767" w:rsidP="00370767">
      <w:pPr>
        <w:contextualSpacing/>
        <w:rPr>
          <w:rFonts w:ascii="Arial" w:hAnsi="Arial" w:cs="Arial"/>
          <w:color w:val="000000"/>
        </w:rPr>
      </w:pPr>
    </w:p>
    <w:p w14:paraId="436B8671" w14:textId="77777777" w:rsidR="00370767" w:rsidRPr="006831E1" w:rsidRDefault="00370767" w:rsidP="00370767">
      <w:pPr>
        <w:contextualSpacing/>
        <w:rPr>
          <w:rFonts w:ascii="Arial" w:hAnsi="Arial" w:cs="Arial"/>
          <w:color w:val="000000"/>
        </w:rPr>
      </w:pPr>
    </w:p>
    <w:p w14:paraId="0F1175B2" w14:textId="77777777" w:rsidR="00370767" w:rsidRPr="006831E1" w:rsidRDefault="00370767" w:rsidP="00370767">
      <w:pPr>
        <w:contextualSpacing/>
        <w:rPr>
          <w:rFonts w:ascii="Arial" w:hAnsi="Arial" w:cs="Arial"/>
          <w:color w:val="000000"/>
        </w:rPr>
      </w:pPr>
    </w:p>
    <w:p w14:paraId="2BDCDC92" w14:textId="77777777" w:rsidR="00370767" w:rsidRPr="006831E1" w:rsidRDefault="00370767" w:rsidP="00370767">
      <w:pPr>
        <w:contextualSpacing/>
        <w:rPr>
          <w:rFonts w:ascii="Arial" w:hAnsi="Arial" w:cs="Arial"/>
          <w:color w:val="000000"/>
        </w:rPr>
      </w:pPr>
    </w:p>
    <w:p w14:paraId="53069BA3" w14:textId="77777777" w:rsidR="00370767" w:rsidRPr="006831E1" w:rsidRDefault="00370767" w:rsidP="00370767">
      <w:pPr>
        <w:contextualSpacing/>
        <w:rPr>
          <w:rFonts w:ascii="Arial" w:hAnsi="Arial" w:cs="Arial"/>
          <w:color w:val="000000"/>
        </w:rPr>
      </w:pPr>
    </w:p>
    <w:p w14:paraId="3F8DAACF" w14:textId="77777777" w:rsidR="00370767" w:rsidRPr="006831E1" w:rsidRDefault="00370767" w:rsidP="00370767">
      <w:pPr>
        <w:contextualSpacing/>
        <w:rPr>
          <w:rFonts w:ascii="Arial" w:hAnsi="Arial" w:cs="Arial"/>
          <w:color w:val="000000"/>
        </w:rPr>
      </w:pPr>
    </w:p>
    <w:p w14:paraId="38DEA4EF" w14:textId="77777777" w:rsidR="00370767" w:rsidRPr="006831E1" w:rsidRDefault="00370767" w:rsidP="00370767">
      <w:pPr>
        <w:contextualSpacing/>
        <w:rPr>
          <w:rFonts w:ascii="Arial" w:hAnsi="Arial" w:cs="Arial"/>
          <w:color w:val="000000"/>
        </w:rPr>
      </w:pPr>
    </w:p>
    <w:p w14:paraId="506A4794" w14:textId="77777777" w:rsidR="00370767" w:rsidRPr="006831E1" w:rsidRDefault="00370767" w:rsidP="00370767">
      <w:pPr>
        <w:contextualSpacing/>
        <w:rPr>
          <w:rFonts w:ascii="Arial" w:hAnsi="Arial" w:cs="Arial"/>
          <w:color w:val="000000"/>
        </w:rPr>
      </w:pPr>
    </w:p>
    <w:p w14:paraId="1848E20B" w14:textId="77777777" w:rsidR="00370767" w:rsidRPr="006831E1" w:rsidRDefault="00370767" w:rsidP="00370767">
      <w:pPr>
        <w:contextualSpacing/>
        <w:rPr>
          <w:rFonts w:ascii="Arial" w:hAnsi="Arial" w:cs="Arial"/>
          <w:color w:val="000000"/>
        </w:rPr>
      </w:pPr>
    </w:p>
    <w:p w14:paraId="3F147B57" w14:textId="77777777" w:rsidR="004C1E42" w:rsidRPr="006831E1" w:rsidRDefault="005558C8" w:rsidP="004C1E42">
      <w:pPr>
        <w:jc w:val="center"/>
        <w:rPr>
          <w:rFonts w:ascii="Arial" w:hAnsi="Arial" w:cs="Arial"/>
          <w:b/>
          <w:bCs/>
          <w:color w:val="000000"/>
          <w:w w:val="101"/>
          <w:sz w:val="56"/>
          <w:szCs w:val="52"/>
        </w:rPr>
      </w:pPr>
      <w:r w:rsidRPr="006831E1">
        <w:rPr>
          <w:rFonts w:ascii="Arial" w:hAnsi="Arial" w:cs="Arial"/>
          <w:b/>
          <w:bCs/>
          <w:color w:val="000000"/>
          <w:w w:val="101"/>
          <w:sz w:val="56"/>
          <w:szCs w:val="52"/>
        </w:rPr>
        <w:t xml:space="preserve">IODE </w:t>
      </w:r>
      <w:r w:rsidR="00226FD2" w:rsidRPr="006831E1">
        <w:rPr>
          <w:rFonts w:ascii="Arial" w:hAnsi="Arial" w:cs="Arial"/>
          <w:b/>
          <w:bCs/>
          <w:color w:val="000000"/>
          <w:w w:val="101"/>
          <w:sz w:val="56"/>
          <w:szCs w:val="52"/>
        </w:rPr>
        <w:t xml:space="preserve">Steering Group for the </w:t>
      </w:r>
      <w:r w:rsidR="004C1E42" w:rsidRPr="006831E1">
        <w:rPr>
          <w:rFonts w:ascii="Arial" w:hAnsi="Arial" w:cs="Arial"/>
          <w:b/>
          <w:bCs/>
          <w:color w:val="000000"/>
          <w:w w:val="101"/>
          <w:sz w:val="56"/>
          <w:szCs w:val="52"/>
        </w:rPr>
        <w:t>Ocean InfoHub Project</w:t>
      </w:r>
    </w:p>
    <w:p w14:paraId="0FCC8D0E" w14:textId="6F3843BD" w:rsidR="00226FD2" w:rsidRPr="006831E1" w:rsidRDefault="00226FD2" w:rsidP="00226FD2">
      <w:pPr>
        <w:contextualSpacing/>
        <w:rPr>
          <w:rFonts w:ascii="Arial" w:hAnsi="Arial" w:cs="Arial"/>
          <w:b/>
          <w:bCs/>
          <w:color w:val="000000"/>
          <w:w w:val="101"/>
          <w:sz w:val="56"/>
          <w:szCs w:val="52"/>
        </w:rPr>
      </w:pPr>
    </w:p>
    <w:p w14:paraId="5C8BA810" w14:textId="4AAD77B6" w:rsidR="00332DEC" w:rsidRPr="006831E1" w:rsidRDefault="00595BFB" w:rsidP="00332DEC">
      <w:pPr>
        <w:contextualSpacing/>
        <w:jc w:val="center"/>
        <w:rPr>
          <w:rFonts w:ascii="Arial" w:hAnsi="Arial" w:cs="Arial"/>
          <w:b/>
          <w:bCs/>
          <w:color w:val="000000"/>
          <w:w w:val="101"/>
          <w:sz w:val="56"/>
          <w:szCs w:val="52"/>
        </w:rPr>
      </w:pPr>
      <w:r>
        <w:rPr>
          <w:rFonts w:ascii="Arial" w:hAnsi="Arial" w:cs="Arial"/>
          <w:b/>
          <w:bCs/>
          <w:color w:val="000000"/>
          <w:w w:val="101"/>
          <w:sz w:val="56"/>
          <w:szCs w:val="52"/>
        </w:rPr>
        <w:t>Annotated Agenda</w:t>
      </w:r>
    </w:p>
    <w:p w14:paraId="354BFA66" w14:textId="77777777" w:rsidR="00226FD2" w:rsidRPr="006831E1" w:rsidRDefault="00226FD2" w:rsidP="00226FD2">
      <w:pPr>
        <w:contextualSpacing/>
        <w:rPr>
          <w:rFonts w:ascii="Arial" w:hAnsi="Arial" w:cs="Arial"/>
          <w:b/>
          <w:bCs/>
          <w:color w:val="000000"/>
          <w:w w:val="101"/>
          <w:sz w:val="56"/>
          <w:szCs w:val="52"/>
        </w:rPr>
      </w:pPr>
    </w:p>
    <w:p w14:paraId="3ED1EA41" w14:textId="30D86411" w:rsidR="00370767" w:rsidRPr="006831E1" w:rsidRDefault="00D95CEE" w:rsidP="00226FD2">
      <w:pPr>
        <w:contextualSpacing/>
        <w:rPr>
          <w:rFonts w:ascii="Arial" w:hAnsi="Arial" w:cs="Arial"/>
          <w:color w:val="000000"/>
          <w:sz w:val="28"/>
          <w:szCs w:val="26"/>
        </w:rPr>
      </w:pPr>
      <w:r>
        <w:rPr>
          <w:rFonts w:ascii="Arial" w:hAnsi="Arial" w:cs="Arial"/>
          <w:b/>
          <w:bCs/>
          <w:color w:val="000000"/>
          <w:w w:val="101"/>
          <w:sz w:val="28"/>
          <w:szCs w:val="28"/>
        </w:rPr>
        <w:t>Fourth</w:t>
      </w:r>
      <w:r w:rsidR="00226FD2" w:rsidRPr="006831E1">
        <w:rPr>
          <w:rFonts w:ascii="Arial" w:hAnsi="Arial" w:cs="Arial"/>
          <w:b/>
          <w:bCs/>
          <w:color w:val="000000"/>
          <w:w w:val="101"/>
          <w:sz w:val="28"/>
          <w:szCs w:val="28"/>
        </w:rPr>
        <w:t xml:space="preserve"> Session</w:t>
      </w:r>
      <w:r w:rsidR="00C0380C" w:rsidRPr="006831E1">
        <w:rPr>
          <w:rFonts w:ascii="Arial" w:hAnsi="Arial" w:cs="Arial"/>
          <w:b/>
          <w:bCs/>
          <w:color w:val="000000"/>
          <w:w w:val="101"/>
          <w:sz w:val="28"/>
          <w:szCs w:val="28"/>
        </w:rPr>
        <w:t xml:space="preserve"> (</w:t>
      </w:r>
      <w:r w:rsidR="00595BFB">
        <w:rPr>
          <w:rFonts w:ascii="Arial" w:hAnsi="Arial" w:cs="Arial"/>
          <w:b/>
          <w:bCs/>
          <w:color w:val="000000"/>
          <w:w w:val="101"/>
          <w:sz w:val="28"/>
          <w:szCs w:val="28"/>
        </w:rPr>
        <w:t>Hybrid</w:t>
      </w:r>
      <w:r w:rsidR="00C0380C" w:rsidRPr="006831E1">
        <w:rPr>
          <w:rFonts w:ascii="Arial" w:hAnsi="Arial" w:cs="Arial"/>
          <w:b/>
          <w:bCs/>
          <w:color w:val="000000"/>
          <w:w w:val="101"/>
          <w:sz w:val="28"/>
          <w:szCs w:val="28"/>
        </w:rPr>
        <w:t>)</w:t>
      </w:r>
      <w:r w:rsidR="00226FD2" w:rsidRPr="006831E1">
        <w:rPr>
          <w:rFonts w:ascii="Arial" w:hAnsi="Arial" w:cs="Arial"/>
          <w:b/>
          <w:bCs/>
          <w:color w:val="000000"/>
          <w:w w:val="101"/>
          <w:sz w:val="28"/>
          <w:szCs w:val="28"/>
        </w:rPr>
        <w:br/>
      </w:r>
      <w:r>
        <w:rPr>
          <w:rFonts w:ascii="Arial" w:hAnsi="Arial" w:cs="Arial"/>
          <w:color w:val="000000"/>
          <w:w w:val="101"/>
          <w:sz w:val="28"/>
          <w:szCs w:val="26"/>
        </w:rPr>
        <w:t>4-5 October 2023</w:t>
      </w:r>
    </w:p>
    <w:p w14:paraId="1614993B" w14:textId="77777777" w:rsidR="00370767" w:rsidRPr="006831E1" w:rsidRDefault="00370767" w:rsidP="00370767">
      <w:pPr>
        <w:contextualSpacing/>
        <w:rPr>
          <w:rFonts w:ascii="Arial" w:hAnsi="Arial" w:cs="Arial"/>
          <w:color w:val="000000"/>
          <w:szCs w:val="10"/>
        </w:rPr>
      </w:pPr>
    </w:p>
    <w:p w14:paraId="2F472934" w14:textId="77777777" w:rsidR="00370767" w:rsidRPr="006831E1" w:rsidRDefault="00370767" w:rsidP="00370767">
      <w:pPr>
        <w:contextualSpacing/>
        <w:rPr>
          <w:rFonts w:ascii="Arial" w:hAnsi="Arial" w:cs="Arial"/>
          <w:color w:val="000000"/>
        </w:rPr>
      </w:pPr>
    </w:p>
    <w:p w14:paraId="58046F47" w14:textId="77777777" w:rsidR="00370767" w:rsidRPr="006831E1" w:rsidRDefault="00370767" w:rsidP="00370767">
      <w:pPr>
        <w:contextualSpacing/>
        <w:rPr>
          <w:rFonts w:ascii="Arial" w:hAnsi="Arial" w:cs="Arial"/>
          <w:color w:val="000000"/>
        </w:rPr>
      </w:pPr>
    </w:p>
    <w:p w14:paraId="3D2DEA42" w14:textId="77777777" w:rsidR="00370767" w:rsidRPr="006831E1" w:rsidRDefault="00370767" w:rsidP="00370767">
      <w:pPr>
        <w:contextualSpacing/>
        <w:rPr>
          <w:rFonts w:ascii="Arial" w:hAnsi="Arial" w:cs="Arial"/>
          <w:color w:val="000000"/>
        </w:rPr>
      </w:pPr>
    </w:p>
    <w:p w14:paraId="2580BC4C" w14:textId="77777777" w:rsidR="00370767" w:rsidRPr="006831E1" w:rsidRDefault="00370767" w:rsidP="00370767">
      <w:pPr>
        <w:contextualSpacing/>
        <w:rPr>
          <w:rFonts w:ascii="Arial" w:hAnsi="Arial" w:cs="Arial"/>
          <w:color w:val="000000"/>
        </w:rPr>
      </w:pPr>
    </w:p>
    <w:p w14:paraId="56C46CAD" w14:textId="77777777" w:rsidR="00370767" w:rsidRPr="006831E1" w:rsidRDefault="00370767" w:rsidP="00370767">
      <w:pPr>
        <w:contextualSpacing/>
        <w:rPr>
          <w:rFonts w:ascii="Arial" w:hAnsi="Arial" w:cs="Arial"/>
          <w:color w:val="000000"/>
        </w:rPr>
      </w:pPr>
    </w:p>
    <w:p w14:paraId="488A041C" w14:textId="77777777" w:rsidR="00370767" w:rsidRPr="006831E1" w:rsidRDefault="00370767" w:rsidP="00370767">
      <w:pPr>
        <w:contextualSpacing/>
        <w:rPr>
          <w:rFonts w:ascii="Arial" w:hAnsi="Arial" w:cs="Arial"/>
          <w:color w:val="000000"/>
        </w:rPr>
      </w:pPr>
    </w:p>
    <w:p w14:paraId="71CC8926" w14:textId="77777777" w:rsidR="00370767" w:rsidRPr="006831E1" w:rsidRDefault="00370767" w:rsidP="00370767">
      <w:pPr>
        <w:contextualSpacing/>
        <w:rPr>
          <w:rFonts w:ascii="Arial" w:hAnsi="Arial" w:cs="Arial"/>
          <w:color w:val="000000"/>
        </w:rPr>
      </w:pPr>
    </w:p>
    <w:p w14:paraId="4EB674FC" w14:textId="77777777" w:rsidR="00370767" w:rsidRPr="006831E1" w:rsidRDefault="00370767" w:rsidP="00370767">
      <w:pPr>
        <w:contextualSpacing/>
        <w:jc w:val="right"/>
        <w:rPr>
          <w:rFonts w:ascii="Arial" w:hAnsi="Arial" w:cs="Arial"/>
          <w:b/>
          <w:bCs/>
          <w:color w:val="000000"/>
          <w:sz w:val="28"/>
          <w:szCs w:val="45"/>
        </w:rPr>
      </w:pPr>
    </w:p>
    <w:p w14:paraId="48B2BCE4" w14:textId="77777777" w:rsidR="00370767" w:rsidRPr="006831E1" w:rsidRDefault="00370767" w:rsidP="00370767">
      <w:pPr>
        <w:contextualSpacing/>
        <w:jc w:val="right"/>
        <w:rPr>
          <w:rFonts w:ascii="Arial" w:hAnsi="Arial" w:cs="Arial"/>
          <w:b/>
          <w:bCs/>
          <w:color w:val="000000"/>
          <w:sz w:val="28"/>
          <w:szCs w:val="45"/>
        </w:rPr>
      </w:pPr>
    </w:p>
    <w:p w14:paraId="0C054C66" w14:textId="77777777" w:rsidR="00370767" w:rsidRPr="006831E1" w:rsidRDefault="00370767" w:rsidP="00370767">
      <w:pPr>
        <w:contextualSpacing/>
        <w:jc w:val="right"/>
        <w:rPr>
          <w:rFonts w:ascii="Arial" w:hAnsi="Arial" w:cs="Arial"/>
          <w:b/>
          <w:bCs/>
          <w:color w:val="000000"/>
          <w:sz w:val="28"/>
          <w:szCs w:val="45"/>
        </w:rPr>
      </w:pPr>
    </w:p>
    <w:p w14:paraId="4250A92A" w14:textId="77777777" w:rsidR="00370767" w:rsidRPr="006831E1" w:rsidRDefault="00370767" w:rsidP="00370767">
      <w:pPr>
        <w:contextualSpacing/>
        <w:jc w:val="right"/>
        <w:rPr>
          <w:rFonts w:ascii="Arial" w:hAnsi="Arial" w:cs="Arial"/>
          <w:b/>
          <w:bCs/>
          <w:color w:val="000000"/>
          <w:sz w:val="28"/>
          <w:szCs w:val="45"/>
        </w:rPr>
      </w:pPr>
    </w:p>
    <w:p w14:paraId="2B768E5F" w14:textId="77777777" w:rsidR="00370767" w:rsidRPr="006831E1" w:rsidRDefault="00370767" w:rsidP="00370767">
      <w:pPr>
        <w:contextualSpacing/>
        <w:jc w:val="right"/>
        <w:rPr>
          <w:rFonts w:ascii="Arial" w:hAnsi="Arial" w:cs="Arial"/>
          <w:b/>
          <w:bCs/>
          <w:color w:val="000000"/>
          <w:sz w:val="28"/>
          <w:szCs w:val="45"/>
        </w:rPr>
      </w:pPr>
    </w:p>
    <w:p w14:paraId="7E408B61" w14:textId="77777777" w:rsidR="00690A5C" w:rsidRPr="006831E1" w:rsidRDefault="00690A5C" w:rsidP="00370767">
      <w:pPr>
        <w:contextualSpacing/>
        <w:jc w:val="right"/>
        <w:rPr>
          <w:rFonts w:ascii="Arial" w:hAnsi="Arial" w:cs="Arial"/>
          <w:b/>
          <w:bCs/>
          <w:color w:val="000000"/>
          <w:sz w:val="28"/>
          <w:szCs w:val="45"/>
        </w:rPr>
      </w:pPr>
    </w:p>
    <w:p w14:paraId="0D300346" w14:textId="77777777" w:rsidR="00690A5C" w:rsidRPr="006831E1" w:rsidRDefault="00690A5C" w:rsidP="00370767">
      <w:pPr>
        <w:contextualSpacing/>
        <w:jc w:val="right"/>
        <w:rPr>
          <w:rFonts w:ascii="Arial" w:hAnsi="Arial" w:cs="Arial"/>
          <w:b/>
          <w:bCs/>
          <w:color w:val="000000"/>
          <w:sz w:val="28"/>
          <w:szCs w:val="45"/>
        </w:rPr>
      </w:pPr>
    </w:p>
    <w:p w14:paraId="05FA51CD" w14:textId="77777777" w:rsidR="00690A5C" w:rsidRPr="006831E1" w:rsidRDefault="00690A5C" w:rsidP="00370767">
      <w:pPr>
        <w:contextualSpacing/>
        <w:jc w:val="right"/>
        <w:rPr>
          <w:rFonts w:ascii="Arial" w:hAnsi="Arial" w:cs="Arial"/>
          <w:b/>
          <w:bCs/>
          <w:color w:val="000000"/>
          <w:sz w:val="28"/>
          <w:szCs w:val="45"/>
        </w:rPr>
      </w:pPr>
    </w:p>
    <w:p w14:paraId="6F20CFE1" w14:textId="77777777" w:rsidR="00690A5C" w:rsidRPr="006831E1" w:rsidRDefault="00690A5C" w:rsidP="00370767">
      <w:pPr>
        <w:contextualSpacing/>
        <w:jc w:val="right"/>
        <w:rPr>
          <w:rFonts w:ascii="Arial" w:hAnsi="Arial" w:cs="Arial"/>
          <w:b/>
          <w:bCs/>
          <w:color w:val="000000"/>
          <w:sz w:val="28"/>
          <w:szCs w:val="45"/>
        </w:rPr>
      </w:pPr>
    </w:p>
    <w:p w14:paraId="58D3E399" w14:textId="77777777" w:rsidR="00370767" w:rsidRPr="006831E1" w:rsidRDefault="00370767" w:rsidP="00370767">
      <w:pPr>
        <w:contextualSpacing/>
        <w:jc w:val="right"/>
        <w:rPr>
          <w:rFonts w:ascii="Arial" w:hAnsi="Arial" w:cs="Arial"/>
          <w:b/>
          <w:bCs/>
          <w:color w:val="000000"/>
          <w:sz w:val="28"/>
          <w:szCs w:val="45"/>
        </w:rPr>
      </w:pPr>
    </w:p>
    <w:p w14:paraId="508947AE" w14:textId="5F75E613" w:rsidR="00A42863" w:rsidRPr="00B17DEA" w:rsidRDefault="00A42863" w:rsidP="00B17DEA">
      <w:pPr>
        <w:contextualSpacing/>
        <w:jc w:val="center"/>
        <w:rPr>
          <w:rFonts w:ascii="Arial" w:hAnsi="Arial" w:cs="Arial"/>
          <w:b/>
          <w:bCs/>
          <w:color w:val="000000"/>
          <w:sz w:val="32"/>
          <w:szCs w:val="32"/>
        </w:rPr>
      </w:pPr>
    </w:p>
    <w:p w14:paraId="3D8FD054" w14:textId="77777777" w:rsidR="00545AFE" w:rsidRPr="006831E1" w:rsidRDefault="00545AFE" w:rsidP="00370767">
      <w:pPr>
        <w:contextualSpacing/>
        <w:jc w:val="center"/>
        <w:rPr>
          <w:rFonts w:ascii="Arial" w:hAnsi="Arial" w:cs="Arial"/>
          <w:color w:val="000000"/>
          <w:w w:val="103"/>
        </w:rPr>
      </w:pPr>
    </w:p>
    <w:p w14:paraId="5137F27E" w14:textId="77777777" w:rsidR="00545AFE" w:rsidRPr="006831E1" w:rsidRDefault="00545AFE" w:rsidP="00370767">
      <w:pPr>
        <w:contextualSpacing/>
        <w:jc w:val="center"/>
        <w:rPr>
          <w:rFonts w:ascii="Arial" w:hAnsi="Arial" w:cs="Arial"/>
          <w:color w:val="000000"/>
          <w:w w:val="103"/>
        </w:rPr>
      </w:pPr>
    </w:p>
    <w:p w14:paraId="6A5EACA7" w14:textId="3CAFF90D" w:rsidR="003B1075" w:rsidRPr="006831E1" w:rsidRDefault="001A7AA9" w:rsidP="00370767">
      <w:pPr>
        <w:contextualSpacing/>
        <w:jc w:val="center"/>
        <w:rPr>
          <w:rFonts w:ascii="Arial" w:hAnsi="Arial" w:cs="Arial"/>
          <w:color w:val="000000"/>
          <w:w w:val="103"/>
        </w:rPr>
      </w:pPr>
      <w:r>
        <w:rPr>
          <w:rFonts w:ascii="Arial" w:hAnsi="Arial" w:cs="Arial"/>
          <w:color w:val="000000"/>
          <w:w w:val="103"/>
        </w:rPr>
        <w:t>4-5 October 2023</w:t>
      </w:r>
    </w:p>
    <w:p w14:paraId="4D127D8D" w14:textId="77777777" w:rsidR="00370767" w:rsidRPr="006831E1" w:rsidRDefault="0068187E" w:rsidP="00370767">
      <w:pPr>
        <w:contextualSpacing/>
        <w:jc w:val="center"/>
        <w:rPr>
          <w:rFonts w:ascii="Arial" w:hAnsi="Arial" w:cs="Arial"/>
          <w:color w:val="000000"/>
        </w:rPr>
      </w:pPr>
      <w:r w:rsidRPr="006831E1">
        <w:rPr>
          <w:rFonts w:ascii="Arial" w:hAnsi="Arial" w:cs="Arial"/>
          <w:color w:val="000000"/>
          <w:w w:val="103"/>
        </w:rPr>
        <w:t>Engli</w:t>
      </w:r>
      <w:r w:rsidRPr="006831E1">
        <w:rPr>
          <w:rFonts w:ascii="Arial" w:hAnsi="Arial" w:cs="Arial"/>
          <w:color w:val="000000"/>
          <w:spacing w:val="-3"/>
          <w:w w:val="103"/>
        </w:rPr>
        <w:t>s</w:t>
      </w:r>
      <w:r w:rsidRPr="006831E1">
        <w:rPr>
          <w:rFonts w:ascii="Arial" w:hAnsi="Arial" w:cs="Arial"/>
          <w:color w:val="000000"/>
          <w:w w:val="103"/>
        </w:rPr>
        <w:t>h</w:t>
      </w:r>
      <w:r w:rsidRPr="006831E1">
        <w:rPr>
          <w:rFonts w:ascii="Arial" w:hAnsi="Arial" w:cs="Arial"/>
          <w:color w:val="000000"/>
          <w:spacing w:val="1"/>
          <w:w w:val="103"/>
        </w:rPr>
        <w:t xml:space="preserve"> </w:t>
      </w:r>
      <w:r w:rsidRPr="006831E1">
        <w:rPr>
          <w:rFonts w:ascii="Arial" w:hAnsi="Arial" w:cs="Arial"/>
          <w:color w:val="000000"/>
          <w:w w:val="103"/>
        </w:rPr>
        <w:t>o</w:t>
      </w:r>
      <w:r w:rsidRPr="006831E1">
        <w:rPr>
          <w:rFonts w:ascii="Arial" w:hAnsi="Arial" w:cs="Arial"/>
          <w:color w:val="000000"/>
          <w:spacing w:val="-3"/>
          <w:w w:val="103"/>
        </w:rPr>
        <w:t>n</w:t>
      </w:r>
      <w:r w:rsidRPr="006831E1">
        <w:rPr>
          <w:rFonts w:ascii="Arial" w:hAnsi="Arial" w:cs="Arial"/>
          <w:color w:val="000000"/>
          <w:w w:val="103"/>
        </w:rPr>
        <w:t>ly</w:t>
      </w:r>
    </w:p>
    <w:p w14:paraId="59675FDD" w14:textId="77777777" w:rsidR="00370767" w:rsidRPr="006831E1" w:rsidRDefault="00370767" w:rsidP="00370767">
      <w:pPr>
        <w:contextualSpacing/>
        <w:rPr>
          <w:rFonts w:ascii="Arial" w:hAnsi="Arial" w:cs="Arial"/>
          <w:color w:val="000000"/>
        </w:rPr>
      </w:pPr>
    </w:p>
    <w:p w14:paraId="6DD592B9" w14:textId="77777777" w:rsidR="00370767" w:rsidRPr="006831E1" w:rsidRDefault="00370767" w:rsidP="00220320">
      <w:pPr>
        <w:contextualSpacing/>
        <w:jc w:val="center"/>
        <w:rPr>
          <w:rFonts w:ascii="Arial" w:hAnsi="Arial" w:cs="Arial"/>
          <w:color w:val="000000"/>
        </w:rPr>
      </w:pPr>
    </w:p>
    <w:p w14:paraId="356AC38F" w14:textId="77777777" w:rsidR="00EA592C" w:rsidRPr="006831E1" w:rsidRDefault="00EA592C" w:rsidP="00370767">
      <w:pPr>
        <w:contextualSpacing/>
        <w:rPr>
          <w:rFonts w:ascii="Arial" w:hAnsi="Arial" w:cs="Arial"/>
          <w:color w:val="000000"/>
          <w:spacing w:val="-2"/>
          <w:w w:val="103"/>
        </w:rPr>
      </w:pPr>
    </w:p>
    <w:p w14:paraId="5BDD24A2" w14:textId="77777777" w:rsidR="00370767" w:rsidRPr="006831E1" w:rsidRDefault="00370767" w:rsidP="00370767">
      <w:pPr>
        <w:contextualSpacing/>
        <w:rPr>
          <w:rFonts w:ascii="Arial" w:hAnsi="Arial" w:cs="Arial"/>
          <w:color w:val="000000"/>
          <w:spacing w:val="-2"/>
          <w:w w:val="103"/>
        </w:rPr>
      </w:pPr>
    </w:p>
    <w:p w14:paraId="4DD332F7" w14:textId="77777777" w:rsidR="00370767" w:rsidRPr="006831E1" w:rsidRDefault="00370767" w:rsidP="00370767">
      <w:pPr>
        <w:contextualSpacing/>
        <w:rPr>
          <w:rFonts w:ascii="Arial" w:hAnsi="Arial" w:cs="Arial"/>
          <w:color w:val="000000"/>
          <w:spacing w:val="-2"/>
          <w:w w:val="103"/>
        </w:rPr>
      </w:pPr>
    </w:p>
    <w:p w14:paraId="3A571EF3" w14:textId="77777777" w:rsidR="00370767" w:rsidRPr="006831E1" w:rsidRDefault="00370767" w:rsidP="00370767">
      <w:pPr>
        <w:contextualSpacing/>
        <w:rPr>
          <w:rFonts w:ascii="Arial" w:hAnsi="Arial" w:cs="Arial"/>
          <w:color w:val="000000"/>
          <w:spacing w:val="-2"/>
          <w:w w:val="103"/>
        </w:rPr>
      </w:pPr>
    </w:p>
    <w:p w14:paraId="3B4B155D" w14:textId="77777777" w:rsidR="00690A5C" w:rsidRPr="006831E1" w:rsidRDefault="00690A5C" w:rsidP="00370767">
      <w:pPr>
        <w:contextualSpacing/>
        <w:rPr>
          <w:rFonts w:ascii="Arial" w:hAnsi="Arial" w:cs="Arial"/>
          <w:color w:val="000000"/>
          <w:spacing w:val="-2"/>
          <w:w w:val="103"/>
        </w:rPr>
      </w:pPr>
    </w:p>
    <w:p w14:paraId="4A7F5665" w14:textId="77777777" w:rsidR="00690A5C" w:rsidRPr="006831E1" w:rsidRDefault="00690A5C" w:rsidP="00370767">
      <w:pPr>
        <w:contextualSpacing/>
        <w:rPr>
          <w:rFonts w:ascii="Arial" w:hAnsi="Arial" w:cs="Arial"/>
          <w:color w:val="000000"/>
          <w:spacing w:val="-2"/>
          <w:w w:val="103"/>
        </w:rPr>
      </w:pPr>
    </w:p>
    <w:p w14:paraId="122230B8" w14:textId="77777777" w:rsidR="00690A5C" w:rsidRPr="006831E1" w:rsidRDefault="00690A5C" w:rsidP="00370767">
      <w:pPr>
        <w:contextualSpacing/>
        <w:rPr>
          <w:rFonts w:ascii="Arial" w:hAnsi="Arial" w:cs="Arial"/>
          <w:color w:val="000000"/>
          <w:spacing w:val="-2"/>
          <w:w w:val="103"/>
        </w:rPr>
      </w:pPr>
    </w:p>
    <w:p w14:paraId="44B3B605" w14:textId="77777777" w:rsidR="00690A5C" w:rsidRPr="006831E1" w:rsidRDefault="00690A5C" w:rsidP="00690A5C">
      <w:pPr>
        <w:contextualSpacing/>
        <w:rPr>
          <w:rFonts w:ascii="Arial" w:hAnsi="Arial" w:cs="Arial"/>
          <w:color w:val="000000"/>
        </w:rPr>
      </w:pPr>
    </w:p>
    <w:p w14:paraId="3D5AB9FB" w14:textId="77777777" w:rsidR="00690A5C" w:rsidRPr="006831E1" w:rsidRDefault="00690A5C" w:rsidP="00690A5C">
      <w:pPr>
        <w:spacing w:after="120"/>
        <w:contextualSpacing/>
        <w:rPr>
          <w:rFonts w:ascii="Arial" w:hAnsi="Arial" w:cs="Arial"/>
          <w:color w:val="000000"/>
        </w:rPr>
      </w:pPr>
      <w:r w:rsidRPr="006831E1">
        <w:rPr>
          <w:rFonts w:ascii="Arial" w:hAnsi="Arial" w:cs="Arial"/>
          <w:color w:val="000000"/>
          <w:w w:val="103"/>
        </w:rPr>
        <w:t>For</w:t>
      </w:r>
      <w:r w:rsidRPr="006831E1">
        <w:rPr>
          <w:rFonts w:ascii="Arial" w:hAnsi="Arial" w:cs="Arial"/>
          <w:color w:val="000000"/>
          <w:spacing w:val="-2"/>
          <w:w w:val="103"/>
        </w:rPr>
        <w:t xml:space="preserve"> </w:t>
      </w:r>
      <w:r w:rsidRPr="006831E1">
        <w:rPr>
          <w:rFonts w:ascii="Arial" w:hAnsi="Arial" w:cs="Arial"/>
          <w:color w:val="000000"/>
          <w:w w:val="103"/>
        </w:rPr>
        <w:t>bi</w:t>
      </w:r>
      <w:r w:rsidRPr="006831E1">
        <w:rPr>
          <w:rFonts w:ascii="Arial" w:hAnsi="Arial" w:cs="Arial"/>
          <w:color w:val="000000"/>
          <w:spacing w:val="-3"/>
          <w:w w:val="103"/>
        </w:rPr>
        <w:t>b</w:t>
      </w:r>
      <w:r w:rsidRPr="006831E1">
        <w:rPr>
          <w:rFonts w:ascii="Arial" w:hAnsi="Arial" w:cs="Arial"/>
          <w:color w:val="000000"/>
          <w:w w:val="103"/>
        </w:rPr>
        <w:t>liograp</w:t>
      </w:r>
      <w:r w:rsidRPr="006831E1">
        <w:rPr>
          <w:rFonts w:ascii="Arial" w:hAnsi="Arial" w:cs="Arial"/>
          <w:color w:val="000000"/>
          <w:spacing w:val="-3"/>
          <w:w w:val="103"/>
        </w:rPr>
        <w:t>h</w:t>
      </w:r>
      <w:r w:rsidRPr="006831E1">
        <w:rPr>
          <w:rFonts w:ascii="Arial" w:hAnsi="Arial" w:cs="Arial"/>
          <w:color w:val="000000"/>
          <w:w w:val="103"/>
        </w:rPr>
        <w:t>ic</w:t>
      </w:r>
      <w:r w:rsidRPr="006831E1">
        <w:rPr>
          <w:rFonts w:ascii="Arial" w:hAnsi="Arial" w:cs="Arial"/>
          <w:color w:val="000000"/>
          <w:spacing w:val="-2"/>
          <w:w w:val="103"/>
        </w:rPr>
        <w:t xml:space="preserve"> </w:t>
      </w:r>
      <w:r w:rsidRPr="006831E1">
        <w:rPr>
          <w:rFonts w:ascii="Arial" w:hAnsi="Arial" w:cs="Arial"/>
          <w:color w:val="000000"/>
          <w:w w:val="103"/>
        </w:rPr>
        <w:t>purp</w:t>
      </w:r>
      <w:r w:rsidRPr="006831E1">
        <w:rPr>
          <w:rFonts w:ascii="Arial" w:hAnsi="Arial" w:cs="Arial"/>
          <w:color w:val="000000"/>
          <w:spacing w:val="-2"/>
          <w:w w:val="103"/>
        </w:rPr>
        <w:t>o</w:t>
      </w:r>
      <w:r w:rsidRPr="006831E1">
        <w:rPr>
          <w:rFonts w:ascii="Arial" w:hAnsi="Arial" w:cs="Arial"/>
          <w:color w:val="000000"/>
          <w:w w:val="103"/>
        </w:rPr>
        <w:t>ses t</w:t>
      </w:r>
      <w:r w:rsidRPr="006831E1">
        <w:rPr>
          <w:rFonts w:ascii="Arial" w:hAnsi="Arial" w:cs="Arial"/>
          <w:color w:val="000000"/>
          <w:spacing w:val="-2"/>
          <w:w w:val="103"/>
        </w:rPr>
        <w:t>h</w:t>
      </w:r>
      <w:r w:rsidRPr="006831E1">
        <w:rPr>
          <w:rFonts w:ascii="Arial" w:hAnsi="Arial" w:cs="Arial"/>
          <w:color w:val="000000"/>
          <w:w w:val="103"/>
        </w:rPr>
        <w:t>i</w:t>
      </w:r>
      <w:r w:rsidRPr="006831E1">
        <w:rPr>
          <w:rFonts w:ascii="Arial" w:hAnsi="Arial" w:cs="Arial"/>
          <w:color w:val="000000"/>
          <w:spacing w:val="-2"/>
          <w:w w:val="103"/>
        </w:rPr>
        <w:t xml:space="preserve">s </w:t>
      </w:r>
      <w:r w:rsidRPr="006831E1">
        <w:rPr>
          <w:rFonts w:ascii="Arial" w:hAnsi="Arial" w:cs="Arial"/>
          <w:color w:val="000000"/>
          <w:w w:val="103"/>
        </w:rPr>
        <w:t>d</w:t>
      </w:r>
      <w:r w:rsidRPr="006831E1">
        <w:rPr>
          <w:rFonts w:ascii="Arial" w:hAnsi="Arial" w:cs="Arial"/>
          <w:color w:val="000000"/>
          <w:spacing w:val="-3"/>
          <w:w w:val="103"/>
        </w:rPr>
        <w:t>o</w:t>
      </w:r>
      <w:r w:rsidRPr="006831E1">
        <w:rPr>
          <w:rFonts w:ascii="Arial" w:hAnsi="Arial" w:cs="Arial"/>
          <w:color w:val="000000"/>
          <w:w w:val="103"/>
        </w:rPr>
        <w:t>cu</w:t>
      </w:r>
      <w:r w:rsidRPr="006831E1">
        <w:rPr>
          <w:rFonts w:ascii="Arial" w:hAnsi="Arial" w:cs="Arial"/>
          <w:color w:val="000000"/>
          <w:spacing w:val="-3"/>
          <w:w w:val="103"/>
        </w:rPr>
        <w:t>m</w:t>
      </w:r>
      <w:r w:rsidRPr="006831E1">
        <w:rPr>
          <w:rFonts w:ascii="Arial" w:hAnsi="Arial" w:cs="Arial"/>
          <w:color w:val="000000"/>
          <w:w w:val="103"/>
        </w:rPr>
        <w:t>e</w:t>
      </w:r>
      <w:r w:rsidRPr="006831E1">
        <w:rPr>
          <w:rFonts w:ascii="Arial" w:hAnsi="Arial" w:cs="Arial"/>
          <w:color w:val="000000"/>
          <w:spacing w:val="-3"/>
          <w:w w:val="103"/>
        </w:rPr>
        <w:t>n</w:t>
      </w:r>
      <w:r w:rsidRPr="006831E1">
        <w:rPr>
          <w:rFonts w:ascii="Arial" w:hAnsi="Arial" w:cs="Arial"/>
          <w:color w:val="000000"/>
          <w:w w:val="103"/>
        </w:rPr>
        <w:t>t</w:t>
      </w:r>
      <w:r w:rsidRPr="006831E1">
        <w:rPr>
          <w:rFonts w:ascii="Arial" w:hAnsi="Arial" w:cs="Arial"/>
          <w:color w:val="000000"/>
          <w:spacing w:val="3"/>
        </w:rPr>
        <w:t xml:space="preserve"> </w:t>
      </w:r>
      <w:r w:rsidRPr="006831E1">
        <w:rPr>
          <w:rFonts w:ascii="Arial" w:hAnsi="Arial" w:cs="Arial"/>
          <w:color w:val="000000"/>
          <w:spacing w:val="-3"/>
          <w:w w:val="103"/>
        </w:rPr>
        <w:t>s</w:t>
      </w:r>
      <w:r w:rsidRPr="006831E1">
        <w:rPr>
          <w:rFonts w:ascii="Arial" w:hAnsi="Arial" w:cs="Arial"/>
          <w:color w:val="000000"/>
          <w:w w:val="103"/>
        </w:rPr>
        <w:t>ho</w:t>
      </w:r>
      <w:r w:rsidRPr="006831E1">
        <w:rPr>
          <w:rFonts w:ascii="Arial" w:hAnsi="Arial" w:cs="Arial"/>
          <w:color w:val="000000"/>
          <w:spacing w:val="-3"/>
          <w:w w:val="103"/>
        </w:rPr>
        <w:t>u</w:t>
      </w:r>
      <w:r w:rsidRPr="006831E1">
        <w:rPr>
          <w:rFonts w:ascii="Arial" w:hAnsi="Arial" w:cs="Arial"/>
          <w:color w:val="000000"/>
          <w:w w:val="103"/>
        </w:rPr>
        <w:t>ld</w:t>
      </w:r>
      <w:r w:rsidRPr="006831E1">
        <w:rPr>
          <w:rFonts w:ascii="Arial" w:hAnsi="Arial" w:cs="Arial"/>
          <w:color w:val="000000"/>
          <w:spacing w:val="2"/>
        </w:rPr>
        <w:t xml:space="preserve"> </w:t>
      </w:r>
      <w:r w:rsidRPr="006831E1">
        <w:rPr>
          <w:rFonts w:ascii="Arial" w:hAnsi="Arial" w:cs="Arial"/>
          <w:color w:val="000000"/>
          <w:w w:val="103"/>
        </w:rPr>
        <w:t>be</w:t>
      </w:r>
      <w:r w:rsidRPr="006831E1">
        <w:rPr>
          <w:rFonts w:ascii="Arial" w:hAnsi="Arial" w:cs="Arial"/>
          <w:color w:val="000000"/>
          <w:spacing w:val="-2"/>
          <w:w w:val="103"/>
        </w:rPr>
        <w:t xml:space="preserve"> </w:t>
      </w:r>
      <w:r w:rsidRPr="006831E1">
        <w:rPr>
          <w:rFonts w:ascii="Arial" w:hAnsi="Arial" w:cs="Arial"/>
          <w:color w:val="000000"/>
          <w:w w:val="103"/>
        </w:rPr>
        <w:t>cited</w:t>
      </w:r>
      <w:r w:rsidRPr="006831E1">
        <w:rPr>
          <w:rFonts w:ascii="Arial" w:hAnsi="Arial" w:cs="Arial"/>
          <w:color w:val="000000"/>
          <w:spacing w:val="-2"/>
          <w:w w:val="103"/>
        </w:rPr>
        <w:t xml:space="preserve"> </w:t>
      </w:r>
      <w:r w:rsidRPr="006831E1">
        <w:rPr>
          <w:rFonts w:ascii="Arial" w:hAnsi="Arial" w:cs="Arial"/>
          <w:color w:val="000000"/>
          <w:w w:val="103"/>
        </w:rPr>
        <w:t>as</w:t>
      </w:r>
      <w:r w:rsidRPr="006831E1">
        <w:rPr>
          <w:rFonts w:ascii="Arial" w:hAnsi="Arial" w:cs="Arial"/>
          <w:color w:val="000000"/>
          <w:spacing w:val="1"/>
        </w:rPr>
        <w:t xml:space="preserve"> </w:t>
      </w:r>
      <w:r w:rsidRPr="006831E1">
        <w:rPr>
          <w:rFonts w:ascii="Arial" w:hAnsi="Arial" w:cs="Arial"/>
          <w:color w:val="000000"/>
          <w:w w:val="103"/>
        </w:rPr>
        <w:t>follows:</w:t>
      </w:r>
    </w:p>
    <w:p w14:paraId="5C9D95B1" w14:textId="77777777" w:rsidR="00690A5C" w:rsidRPr="006831E1" w:rsidRDefault="00690A5C" w:rsidP="00690A5C">
      <w:pPr>
        <w:spacing w:before="120"/>
        <w:contextualSpacing/>
        <w:rPr>
          <w:rFonts w:ascii="Arial" w:hAnsi="Arial" w:cs="Arial"/>
          <w:color w:val="000000"/>
          <w:spacing w:val="-2"/>
          <w:w w:val="103"/>
        </w:rPr>
      </w:pPr>
    </w:p>
    <w:p w14:paraId="24849A65" w14:textId="1A4124C8" w:rsidR="009E7E18" w:rsidRPr="006831E1" w:rsidRDefault="009E7E18" w:rsidP="004820BF">
      <w:pPr>
        <w:ind w:right="110"/>
        <w:jc w:val="both"/>
        <w:rPr>
          <w:rFonts w:ascii="Arial" w:eastAsia="Arial" w:hAnsi="Arial" w:cs="Arial"/>
          <w:color w:val="000000"/>
        </w:rPr>
      </w:pPr>
      <w:r w:rsidRPr="006831E1">
        <w:rPr>
          <w:rFonts w:ascii="Arial" w:hAnsi="Arial" w:cs="Arial"/>
          <w:color w:val="000000"/>
          <w:spacing w:val="-2"/>
        </w:rPr>
        <w:t>IODE</w:t>
      </w:r>
      <w:r w:rsidRPr="006831E1">
        <w:rPr>
          <w:rFonts w:ascii="Arial" w:hAnsi="Arial" w:cs="Arial"/>
          <w:color w:val="000000"/>
          <w:spacing w:val="47"/>
        </w:rPr>
        <w:t xml:space="preserve"> </w:t>
      </w:r>
      <w:r w:rsidRPr="006831E1">
        <w:rPr>
          <w:rFonts w:ascii="Arial" w:hAnsi="Arial" w:cs="Arial"/>
          <w:color w:val="000000"/>
          <w:spacing w:val="-2"/>
        </w:rPr>
        <w:t xml:space="preserve">Steering Group for the </w:t>
      </w:r>
      <w:r w:rsidR="003B1075" w:rsidRPr="006831E1">
        <w:rPr>
          <w:rFonts w:ascii="Arial" w:hAnsi="Arial" w:cs="Arial"/>
          <w:color w:val="000000"/>
          <w:spacing w:val="-2"/>
        </w:rPr>
        <w:t>Ocean InfoHub Project</w:t>
      </w:r>
      <w:r w:rsidRPr="006831E1">
        <w:rPr>
          <w:rFonts w:ascii="Arial" w:hAnsi="Arial" w:cs="Arial"/>
          <w:color w:val="000000"/>
          <w:spacing w:val="49"/>
        </w:rPr>
        <w:t xml:space="preserve"> </w:t>
      </w:r>
      <w:r w:rsidRPr="006831E1">
        <w:rPr>
          <w:rFonts w:ascii="Arial" w:hAnsi="Arial" w:cs="Arial"/>
          <w:color w:val="000000"/>
          <w:spacing w:val="-3"/>
        </w:rPr>
        <w:t>(SG-</w:t>
      </w:r>
      <w:r w:rsidR="003B1075" w:rsidRPr="006831E1">
        <w:rPr>
          <w:rFonts w:ascii="Arial" w:hAnsi="Arial" w:cs="Arial"/>
          <w:color w:val="000000"/>
          <w:spacing w:val="-3"/>
        </w:rPr>
        <w:t>OIH</w:t>
      </w:r>
      <w:r w:rsidRPr="006831E1">
        <w:rPr>
          <w:rFonts w:ascii="Arial" w:hAnsi="Arial" w:cs="Arial"/>
          <w:color w:val="000000"/>
          <w:spacing w:val="-3"/>
        </w:rPr>
        <w:t>),</w:t>
      </w:r>
      <w:r w:rsidR="00545AFE" w:rsidRPr="006831E1">
        <w:rPr>
          <w:rFonts w:ascii="Arial" w:hAnsi="Arial" w:cs="Arial"/>
          <w:color w:val="000000"/>
          <w:spacing w:val="49"/>
        </w:rPr>
        <w:t xml:space="preserve"> </w:t>
      </w:r>
      <w:r w:rsidR="001A7AA9">
        <w:rPr>
          <w:rFonts w:ascii="Arial" w:hAnsi="Arial" w:cs="Arial"/>
          <w:color w:val="000000"/>
          <w:spacing w:val="-2"/>
        </w:rPr>
        <w:t>Fourth</w:t>
      </w:r>
      <w:r w:rsidRPr="006831E1">
        <w:rPr>
          <w:rFonts w:ascii="Arial" w:hAnsi="Arial" w:cs="Arial"/>
          <w:color w:val="000000"/>
          <w:spacing w:val="57"/>
          <w:w w:val="102"/>
        </w:rPr>
        <w:t xml:space="preserve"> </w:t>
      </w:r>
      <w:r w:rsidRPr="006831E1">
        <w:rPr>
          <w:rFonts w:ascii="Arial" w:hAnsi="Arial" w:cs="Arial"/>
          <w:color w:val="000000"/>
          <w:spacing w:val="-2"/>
        </w:rPr>
        <w:t>Session,</w:t>
      </w:r>
      <w:r w:rsidRPr="006831E1">
        <w:rPr>
          <w:rFonts w:ascii="Arial" w:hAnsi="Arial" w:cs="Arial"/>
          <w:color w:val="000000"/>
          <w:spacing w:val="10"/>
        </w:rPr>
        <w:t xml:space="preserve"> </w:t>
      </w:r>
      <w:r w:rsidR="001A7AA9">
        <w:rPr>
          <w:rFonts w:ascii="Arial" w:hAnsi="Arial" w:cs="Arial"/>
          <w:color w:val="000000"/>
          <w:w w:val="103"/>
        </w:rPr>
        <w:t xml:space="preserve">4-5 October </w:t>
      </w:r>
      <w:r w:rsidR="005558C8" w:rsidRPr="006831E1">
        <w:rPr>
          <w:rFonts w:ascii="Arial" w:hAnsi="Arial" w:cs="Arial"/>
          <w:color w:val="000000"/>
          <w:spacing w:val="-2"/>
        </w:rPr>
        <w:t>(</w:t>
      </w:r>
      <w:r w:rsidR="00595BFB">
        <w:rPr>
          <w:rFonts w:ascii="Arial" w:hAnsi="Arial" w:cs="Arial"/>
          <w:color w:val="000000"/>
          <w:spacing w:val="-2"/>
        </w:rPr>
        <w:t>hybrid</w:t>
      </w:r>
      <w:r w:rsidR="005558C8" w:rsidRPr="006831E1">
        <w:rPr>
          <w:rFonts w:ascii="Arial" w:hAnsi="Arial" w:cs="Arial"/>
          <w:color w:val="000000"/>
          <w:spacing w:val="-2"/>
        </w:rPr>
        <w:t xml:space="preserve"> meeting)</w:t>
      </w:r>
      <w:r w:rsidRPr="006831E1">
        <w:rPr>
          <w:rFonts w:ascii="Arial" w:hAnsi="Arial" w:cs="Arial"/>
          <w:color w:val="000000"/>
          <w:spacing w:val="-2"/>
        </w:rPr>
        <w:t xml:space="preserve"> </w:t>
      </w:r>
      <w:r w:rsidR="00014D9C" w:rsidRPr="00B550FB">
        <w:rPr>
          <w:rFonts w:ascii="Arial" w:hAnsi="Arial" w:cs="Arial"/>
          <w:color w:val="000000"/>
          <w:spacing w:val="-2"/>
        </w:rPr>
        <w:t>3</w:t>
      </w:r>
      <w:r w:rsidR="00B550FB">
        <w:rPr>
          <w:rFonts w:ascii="Arial" w:hAnsi="Arial" w:cs="Arial"/>
          <w:color w:val="000000"/>
          <w:spacing w:val="-2"/>
        </w:rPr>
        <w:t>3</w:t>
      </w:r>
      <w:r w:rsidR="00FB37B0" w:rsidRPr="00B550FB">
        <w:rPr>
          <w:rFonts w:ascii="Arial" w:hAnsi="Arial" w:cs="Arial"/>
          <w:color w:val="000000"/>
          <w:spacing w:val="-2"/>
        </w:rPr>
        <w:t>pp.</w:t>
      </w:r>
      <w:r w:rsidR="00FB37B0" w:rsidRPr="006831E1">
        <w:rPr>
          <w:rFonts w:ascii="Arial" w:hAnsi="Arial" w:cs="Arial"/>
          <w:color w:val="000000"/>
          <w:spacing w:val="-2"/>
        </w:rPr>
        <w:t xml:space="preserve"> &amp; Annexes,</w:t>
      </w:r>
      <w:r w:rsidRPr="006831E1">
        <w:rPr>
          <w:rFonts w:ascii="Arial" w:hAnsi="Arial" w:cs="Arial"/>
          <w:color w:val="000000"/>
          <w:spacing w:val="-2"/>
        </w:rPr>
        <w:t xml:space="preserve"> </w:t>
      </w:r>
      <w:r w:rsidR="003B1075" w:rsidRPr="006831E1">
        <w:rPr>
          <w:rFonts w:ascii="Arial" w:hAnsi="Arial" w:cs="Arial"/>
          <w:color w:val="000000"/>
          <w:spacing w:val="-2"/>
        </w:rPr>
        <w:t>202</w:t>
      </w:r>
      <w:r w:rsidR="001A7AA9">
        <w:rPr>
          <w:rFonts w:ascii="Arial" w:hAnsi="Arial" w:cs="Arial"/>
          <w:color w:val="000000"/>
          <w:spacing w:val="-2"/>
        </w:rPr>
        <w:t>3</w:t>
      </w:r>
      <w:r w:rsidRPr="006831E1">
        <w:rPr>
          <w:rFonts w:ascii="Arial" w:hAnsi="Arial" w:cs="Arial"/>
          <w:color w:val="000000"/>
          <w:spacing w:val="-2"/>
        </w:rPr>
        <w:t>. (Reports of Meetings of Experts and Equivalent Bodies)</w:t>
      </w:r>
      <w:r w:rsidR="00114A38" w:rsidRPr="006831E1">
        <w:rPr>
          <w:rFonts w:ascii="Arial" w:hAnsi="Arial" w:cs="Arial"/>
          <w:color w:val="000000"/>
          <w:spacing w:val="-2"/>
        </w:rPr>
        <w:t>.</w:t>
      </w:r>
    </w:p>
    <w:p w14:paraId="0E23C82C" w14:textId="77777777" w:rsidR="00690A5C" w:rsidRPr="006831E1" w:rsidRDefault="00690A5C" w:rsidP="00370767">
      <w:pPr>
        <w:contextualSpacing/>
        <w:rPr>
          <w:rFonts w:ascii="Arial" w:hAnsi="Arial" w:cs="Arial"/>
          <w:color w:val="000000"/>
          <w:spacing w:val="-2"/>
          <w:w w:val="103"/>
        </w:rPr>
      </w:pPr>
    </w:p>
    <w:p w14:paraId="0DC2EB4C" w14:textId="77777777" w:rsidR="00AE08E8" w:rsidRPr="006831E1" w:rsidRDefault="00AE08E8" w:rsidP="00370767">
      <w:pPr>
        <w:contextualSpacing/>
        <w:rPr>
          <w:rFonts w:ascii="Arial" w:hAnsi="Arial" w:cs="Arial"/>
          <w:color w:val="000000"/>
          <w:spacing w:val="-2"/>
          <w:w w:val="103"/>
        </w:rPr>
        <w:sectPr w:rsidR="00AE08E8" w:rsidRPr="006831E1" w:rsidSect="00AE08E8">
          <w:headerReference w:type="even" r:id="rId9"/>
          <w:headerReference w:type="default" r:id="rId10"/>
          <w:footerReference w:type="even" r:id="rId11"/>
          <w:footerReference w:type="default" r:id="rId12"/>
          <w:pgSz w:w="11899" w:h="16838"/>
          <w:pgMar w:top="821" w:right="1714" w:bottom="1702" w:left="1714" w:header="720" w:footer="720" w:gutter="0"/>
          <w:pgNumType w:fmt="lowerRoman" w:start="1"/>
          <w:cols w:space="720"/>
          <w:noEndnote/>
          <w:titlePg/>
          <w:docGrid w:linePitch="299"/>
        </w:sectPr>
      </w:pPr>
    </w:p>
    <w:p w14:paraId="09C975A4" w14:textId="77777777" w:rsidR="00370767" w:rsidRPr="006831E1" w:rsidRDefault="00370767" w:rsidP="00370767">
      <w:pPr>
        <w:contextualSpacing/>
        <w:rPr>
          <w:rFonts w:ascii="Arial" w:hAnsi="Arial" w:cs="Arial"/>
          <w:color w:val="000000"/>
          <w:spacing w:val="-2"/>
          <w:w w:val="103"/>
        </w:rPr>
      </w:pPr>
    </w:p>
    <w:p w14:paraId="10B2BC71" w14:textId="77777777" w:rsidR="00370767" w:rsidRPr="006831E1" w:rsidRDefault="00370767" w:rsidP="00370767">
      <w:pPr>
        <w:contextualSpacing/>
        <w:rPr>
          <w:rFonts w:ascii="Arial" w:hAnsi="Arial" w:cs="Arial"/>
          <w:color w:val="000000"/>
          <w:spacing w:val="-2"/>
          <w:w w:val="103"/>
        </w:rPr>
      </w:pPr>
    </w:p>
    <w:p w14:paraId="33F406CE" w14:textId="3E1AA6B9" w:rsidR="00370767" w:rsidRPr="00BB1579" w:rsidRDefault="006831E1" w:rsidP="00EE04D2">
      <w:pPr>
        <w:rPr>
          <w:rFonts w:ascii="Arial" w:hAnsi="Arial" w:cs="Arial"/>
          <w:b/>
          <w:bCs/>
          <w:color w:val="000000"/>
          <w:w w:val="99"/>
          <w:sz w:val="28"/>
          <w:szCs w:val="28"/>
        </w:rPr>
      </w:pPr>
      <w:r w:rsidRPr="00B550FB">
        <w:rPr>
          <w:rFonts w:ascii="Arial" w:hAnsi="Arial" w:cs="Arial"/>
          <w:b/>
          <w:bCs/>
          <w:color w:val="000000"/>
          <w:w w:val="99"/>
          <w:sz w:val="28"/>
          <w:szCs w:val="28"/>
        </w:rPr>
        <w:t>Table of contents</w:t>
      </w:r>
    </w:p>
    <w:p w14:paraId="33B5D8D0" w14:textId="77777777" w:rsidR="00605B8E" w:rsidRPr="006831E1" w:rsidRDefault="00605B8E" w:rsidP="00EE04D2">
      <w:pPr>
        <w:contextualSpacing/>
        <w:jc w:val="center"/>
        <w:rPr>
          <w:rFonts w:ascii="Arial" w:hAnsi="Arial" w:cs="Arial"/>
          <w:b/>
          <w:bCs/>
          <w:color w:val="000000"/>
          <w:w w:val="99"/>
        </w:rPr>
      </w:pPr>
    </w:p>
    <w:p w14:paraId="624B8471" w14:textId="77777777" w:rsidR="00370767" w:rsidRPr="00B14096" w:rsidRDefault="00605B8E" w:rsidP="00EE04D2">
      <w:pPr>
        <w:contextualSpacing/>
        <w:jc w:val="right"/>
        <w:rPr>
          <w:rFonts w:ascii="Arial" w:hAnsi="Arial" w:cs="Arial"/>
          <w:bCs/>
          <w:color w:val="000000"/>
          <w:w w:val="99"/>
        </w:rPr>
      </w:pPr>
      <w:r w:rsidRPr="00B14096">
        <w:rPr>
          <w:rFonts w:ascii="Arial" w:hAnsi="Arial" w:cs="Arial"/>
          <w:bCs/>
          <w:color w:val="000000"/>
          <w:w w:val="99"/>
        </w:rPr>
        <w:t>page</w:t>
      </w:r>
    </w:p>
    <w:p w14:paraId="1DE99800" w14:textId="63600128" w:rsidR="001459A3" w:rsidRPr="001459A3" w:rsidRDefault="005558C8">
      <w:pPr>
        <w:pStyle w:val="TOC1"/>
        <w:rPr>
          <w:rFonts w:asciiTheme="minorHAnsi" w:eastAsiaTheme="minorEastAsia" w:hAnsiTheme="minorHAnsi" w:cstheme="minorBidi"/>
          <w:b w:val="0"/>
          <w:caps w:val="0"/>
          <w:lang w:val="en-ZA" w:bidi="ar-SA"/>
        </w:rPr>
      </w:pPr>
      <w:r w:rsidRPr="001459A3">
        <w:rPr>
          <w:caps w:val="0"/>
          <w:color w:val="000000"/>
          <w:highlight w:val="yellow"/>
        </w:rPr>
        <w:fldChar w:fldCharType="begin"/>
      </w:r>
      <w:r w:rsidRPr="001459A3">
        <w:rPr>
          <w:caps w:val="0"/>
          <w:color w:val="000000"/>
          <w:highlight w:val="yellow"/>
        </w:rPr>
        <w:instrText xml:space="preserve"> TOC \o "1-3" </w:instrText>
      </w:r>
      <w:r w:rsidRPr="001459A3">
        <w:rPr>
          <w:caps w:val="0"/>
          <w:color w:val="000000"/>
          <w:highlight w:val="yellow"/>
        </w:rPr>
        <w:fldChar w:fldCharType="separate"/>
      </w:r>
      <w:r w:rsidR="001459A3" w:rsidRPr="001459A3">
        <w:rPr>
          <w:caps w:val="0"/>
        </w:rPr>
        <w:t>1.</w:t>
      </w:r>
      <w:r w:rsidR="001459A3" w:rsidRPr="001459A3">
        <w:rPr>
          <w:rFonts w:asciiTheme="minorHAnsi" w:eastAsiaTheme="minorEastAsia" w:hAnsiTheme="minorHAnsi" w:cstheme="minorBidi"/>
          <w:b w:val="0"/>
          <w:caps w:val="0"/>
          <w:lang w:val="en-ZA" w:bidi="ar-SA"/>
        </w:rPr>
        <w:tab/>
      </w:r>
      <w:r w:rsidR="001459A3" w:rsidRPr="001459A3">
        <w:rPr>
          <w:caps w:val="0"/>
        </w:rPr>
        <w:t>Introduction</w:t>
      </w:r>
      <w:r w:rsidR="001459A3" w:rsidRPr="001459A3">
        <w:rPr>
          <w:caps w:val="0"/>
        </w:rPr>
        <w:tab/>
      </w:r>
      <w:r w:rsidR="001459A3" w:rsidRPr="001459A3">
        <w:rPr>
          <w:caps w:val="0"/>
        </w:rPr>
        <w:fldChar w:fldCharType="begin"/>
      </w:r>
      <w:r w:rsidR="001459A3" w:rsidRPr="001459A3">
        <w:rPr>
          <w:caps w:val="0"/>
        </w:rPr>
        <w:instrText xml:space="preserve"> PAGEREF _Toc145684910 \h </w:instrText>
      </w:r>
      <w:r w:rsidR="001459A3" w:rsidRPr="001459A3">
        <w:rPr>
          <w:caps w:val="0"/>
        </w:rPr>
      </w:r>
      <w:r w:rsidR="001459A3" w:rsidRPr="001459A3">
        <w:rPr>
          <w:caps w:val="0"/>
        </w:rPr>
        <w:fldChar w:fldCharType="separate"/>
      </w:r>
      <w:r w:rsidR="00B550FB">
        <w:rPr>
          <w:caps w:val="0"/>
        </w:rPr>
        <w:t>2</w:t>
      </w:r>
      <w:r w:rsidR="001459A3" w:rsidRPr="001459A3">
        <w:rPr>
          <w:caps w:val="0"/>
        </w:rPr>
        <w:fldChar w:fldCharType="end"/>
      </w:r>
    </w:p>
    <w:p w14:paraId="25790913" w14:textId="63608C56"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2.</w:t>
      </w:r>
      <w:r w:rsidRPr="001459A3">
        <w:rPr>
          <w:rFonts w:asciiTheme="minorHAnsi" w:eastAsiaTheme="minorEastAsia" w:hAnsiTheme="minorHAnsi" w:cstheme="minorBidi"/>
          <w:b w:val="0"/>
          <w:caps w:val="0"/>
          <w:lang w:val="en-ZA" w:bidi="ar-SA"/>
        </w:rPr>
        <w:tab/>
      </w:r>
      <w:r w:rsidRPr="001459A3">
        <w:rPr>
          <w:caps w:val="0"/>
        </w:rPr>
        <w:t>Opening of the meeting</w:t>
      </w:r>
      <w:r w:rsidRPr="001459A3">
        <w:rPr>
          <w:caps w:val="0"/>
        </w:rPr>
        <w:tab/>
      </w:r>
      <w:r w:rsidRPr="001459A3">
        <w:rPr>
          <w:caps w:val="0"/>
        </w:rPr>
        <w:fldChar w:fldCharType="begin"/>
      </w:r>
      <w:r w:rsidRPr="001459A3">
        <w:rPr>
          <w:caps w:val="0"/>
        </w:rPr>
        <w:instrText xml:space="preserve"> PAGEREF _Toc145684911 \h </w:instrText>
      </w:r>
      <w:r w:rsidRPr="001459A3">
        <w:rPr>
          <w:caps w:val="0"/>
        </w:rPr>
      </w:r>
      <w:r w:rsidRPr="001459A3">
        <w:rPr>
          <w:caps w:val="0"/>
        </w:rPr>
        <w:fldChar w:fldCharType="separate"/>
      </w:r>
      <w:r w:rsidR="00B550FB">
        <w:rPr>
          <w:caps w:val="0"/>
        </w:rPr>
        <w:t>2</w:t>
      </w:r>
      <w:r w:rsidRPr="001459A3">
        <w:rPr>
          <w:caps w:val="0"/>
        </w:rPr>
        <w:fldChar w:fldCharType="end"/>
      </w:r>
    </w:p>
    <w:p w14:paraId="2F5DE5E9" w14:textId="0B3962EC"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3.</w:t>
      </w:r>
      <w:r w:rsidRPr="001459A3">
        <w:rPr>
          <w:rFonts w:asciiTheme="minorHAnsi" w:eastAsiaTheme="minorEastAsia" w:hAnsiTheme="minorHAnsi" w:cstheme="minorBidi"/>
          <w:b w:val="0"/>
          <w:caps w:val="0"/>
          <w:lang w:val="en-ZA" w:bidi="ar-SA"/>
        </w:rPr>
        <w:tab/>
      </w:r>
      <w:r w:rsidRPr="001459A3">
        <w:rPr>
          <w:caps w:val="0"/>
        </w:rPr>
        <w:t>Administrative arrangements</w:t>
      </w:r>
      <w:r w:rsidRPr="001459A3">
        <w:rPr>
          <w:caps w:val="0"/>
        </w:rPr>
        <w:tab/>
      </w:r>
      <w:r w:rsidRPr="001459A3">
        <w:rPr>
          <w:caps w:val="0"/>
        </w:rPr>
        <w:fldChar w:fldCharType="begin"/>
      </w:r>
      <w:r w:rsidRPr="001459A3">
        <w:rPr>
          <w:caps w:val="0"/>
        </w:rPr>
        <w:instrText xml:space="preserve"> PAGEREF _Toc145684912 \h </w:instrText>
      </w:r>
      <w:r w:rsidRPr="001459A3">
        <w:rPr>
          <w:caps w:val="0"/>
        </w:rPr>
      </w:r>
      <w:r w:rsidRPr="001459A3">
        <w:rPr>
          <w:caps w:val="0"/>
        </w:rPr>
        <w:fldChar w:fldCharType="separate"/>
      </w:r>
      <w:r w:rsidR="00B550FB">
        <w:rPr>
          <w:caps w:val="0"/>
        </w:rPr>
        <w:t>2</w:t>
      </w:r>
      <w:r w:rsidRPr="001459A3">
        <w:rPr>
          <w:caps w:val="0"/>
        </w:rPr>
        <w:fldChar w:fldCharType="end"/>
      </w:r>
    </w:p>
    <w:p w14:paraId="4049E47A" w14:textId="673FE1E5"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4.</w:t>
      </w:r>
      <w:r w:rsidRPr="001459A3">
        <w:rPr>
          <w:rFonts w:asciiTheme="minorHAnsi" w:eastAsiaTheme="minorEastAsia" w:hAnsiTheme="minorHAnsi" w:cstheme="minorBidi"/>
          <w:b w:val="0"/>
          <w:caps w:val="0"/>
          <w:lang w:val="en-ZA" w:bidi="ar-SA"/>
        </w:rPr>
        <w:tab/>
      </w:r>
      <w:r w:rsidRPr="001459A3">
        <w:rPr>
          <w:caps w:val="0"/>
        </w:rPr>
        <w:t>Adoption of the Agenda</w:t>
      </w:r>
      <w:r w:rsidRPr="001459A3">
        <w:rPr>
          <w:caps w:val="0"/>
        </w:rPr>
        <w:tab/>
      </w:r>
      <w:r w:rsidRPr="001459A3">
        <w:rPr>
          <w:caps w:val="0"/>
        </w:rPr>
        <w:fldChar w:fldCharType="begin"/>
      </w:r>
      <w:r w:rsidRPr="001459A3">
        <w:rPr>
          <w:caps w:val="0"/>
        </w:rPr>
        <w:instrText xml:space="preserve"> PAGEREF _Toc145684913 \h </w:instrText>
      </w:r>
      <w:r w:rsidRPr="001459A3">
        <w:rPr>
          <w:caps w:val="0"/>
        </w:rPr>
      </w:r>
      <w:r w:rsidRPr="001459A3">
        <w:rPr>
          <w:caps w:val="0"/>
        </w:rPr>
        <w:fldChar w:fldCharType="separate"/>
      </w:r>
      <w:r w:rsidR="00B550FB">
        <w:rPr>
          <w:caps w:val="0"/>
        </w:rPr>
        <w:t>2</w:t>
      </w:r>
      <w:r w:rsidRPr="001459A3">
        <w:rPr>
          <w:caps w:val="0"/>
        </w:rPr>
        <w:fldChar w:fldCharType="end"/>
      </w:r>
    </w:p>
    <w:p w14:paraId="6DCEE513" w14:textId="1652BB83"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5.</w:t>
      </w:r>
      <w:r w:rsidRPr="001459A3">
        <w:rPr>
          <w:rFonts w:asciiTheme="minorHAnsi" w:eastAsiaTheme="minorEastAsia" w:hAnsiTheme="minorHAnsi" w:cstheme="minorBidi"/>
          <w:b w:val="0"/>
          <w:caps w:val="0"/>
          <w:lang w:val="en-ZA" w:bidi="ar-SA"/>
        </w:rPr>
        <w:tab/>
      </w:r>
      <w:r w:rsidRPr="001459A3">
        <w:rPr>
          <w:caps w:val="0"/>
        </w:rPr>
        <w:t>Overview of the OIH work plan and deliverables</w:t>
      </w:r>
      <w:r w:rsidRPr="001459A3">
        <w:rPr>
          <w:caps w:val="0"/>
        </w:rPr>
        <w:tab/>
      </w:r>
      <w:r w:rsidRPr="001459A3">
        <w:rPr>
          <w:caps w:val="0"/>
        </w:rPr>
        <w:fldChar w:fldCharType="begin"/>
      </w:r>
      <w:r w:rsidRPr="001459A3">
        <w:rPr>
          <w:caps w:val="0"/>
        </w:rPr>
        <w:instrText xml:space="preserve"> PAGEREF _Toc145684914 \h </w:instrText>
      </w:r>
      <w:r w:rsidRPr="001459A3">
        <w:rPr>
          <w:caps w:val="0"/>
        </w:rPr>
      </w:r>
      <w:r w:rsidRPr="001459A3">
        <w:rPr>
          <w:caps w:val="0"/>
        </w:rPr>
        <w:fldChar w:fldCharType="separate"/>
      </w:r>
      <w:r w:rsidR="00B550FB">
        <w:rPr>
          <w:caps w:val="0"/>
        </w:rPr>
        <w:t>2</w:t>
      </w:r>
      <w:r w:rsidRPr="001459A3">
        <w:rPr>
          <w:caps w:val="0"/>
        </w:rPr>
        <w:fldChar w:fldCharType="end"/>
      </w:r>
    </w:p>
    <w:p w14:paraId="3536F20E" w14:textId="61565E85" w:rsidR="001459A3" w:rsidRPr="001459A3" w:rsidRDefault="001459A3">
      <w:pPr>
        <w:pStyle w:val="TOC2"/>
        <w:tabs>
          <w:tab w:val="right" w:leader="dot" w:pos="9315"/>
        </w:tabs>
        <w:rPr>
          <w:rFonts w:asciiTheme="minorHAnsi" w:eastAsiaTheme="minorEastAsia" w:hAnsiTheme="minorHAnsi" w:cstheme="minorBidi"/>
          <w:smallCaps w:val="0"/>
          <w:noProof/>
          <w:sz w:val="24"/>
          <w:szCs w:val="24"/>
          <w:lang w:val="en-ZA" w:bidi="ar-SA"/>
        </w:rPr>
      </w:pPr>
      <w:r w:rsidRPr="001459A3">
        <w:rPr>
          <w:smallCaps w:val="0"/>
          <w:noProof/>
        </w:rPr>
        <w:t>5.1 Work package 1: Project management, coordination and evaluation</w:t>
      </w:r>
      <w:r w:rsidRPr="001459A3">
        <w:rPr>
          <w:smallCaps w:val="0"/>
          <w:noProof/>
        </w:rPr>
        <w:tab/>
      </w:r>
      <w:r w:rsidRPr="001459A3">
        <w:rPr>
          <w:smallCaps w:val="0"/>
          <w:noProof/>
        </w:rPr>
        <w:fldChar w:fldCharType="begin"/>
      </w:r>
      <w:r w:rsidRPr="001459A3">
        <w:rPr>
          <w:smallCaps w:val="0"/>
          <w:noProof/>
        </w:rPr>
        <w:instrText xml:space="preserve"> PAGEREF _Toc145684915 \h </w:instrText>
      </w:r>
      <w:r w:rsidRPr="001459A3">
        <w:rPr>
          <w:smallCaps w:val="0"/>
          <w:noProof/>
        </w:rPr>
      </w:r>
      <w:r w:rsidRPr="001459A3">
        <w:rPr>
          <w:smallCaps w:val="0"/>
          <w:noProof/>
        </w:rPr>
        <w:fldChar w:fldCharType="separate"/>
      </w:r>
      <w:r w:rsidR="00B550FB">
        <w:rPr>
          <w:smallCaps w:val="0"/>
          <w:noProof/>
        </w:rPr>
        <w:t>3</w:t>
      </w:r>
      <w:r w:rsidRPr="001459A3">
        <w:rPr>
          <w:smallCaps w:val="0"/>
          <w:noProof/>
        </w:rPr>
        <w:fldChar w:fldCharType="end"/>
      </w:r>
    </w:p>
    <w:p w14:paraId="17F0C926" w14:textId="28D82410" w:rsidR="001459A3" w:rsidRPr="001459A3" w:rsidRDefault="001459A3">
      <w:pPr>
        <w:pStyle w:val="TOC2"/>
        <w:tabs>
          <w:tab w:val="right" w:leader="dot" w:pos="9315"/>
        </w:tabs>
        <w:rPr>
          <w:rFonts w:asciiTheme="minorHAnsi" w:eastAsiaTheme="minorEastAsia" w:hAnsiTheme="minorHAnsi" w:cstheme="minorBidi"/>
          <w:smallCaps w:val="0"/>
          <w:noProof/>
          <w:sz w:val="24"/>
          <w:szCs w:val="24"/>
          <w:lang w:val="en-ZA" w:bidi="ar-SA"/>
        </w:rPr>
      </w:pPr>
      <w:r w:rsidRPr="001459A3">
        <w:rPr>
          <w:smallCaps w:val="0"/>
          <w:noProof/>
        </w:rPr>
        <w:t>5.2 Work package 2: Technology development</w:t>
      </w:r>
      <w:r w:rsidRPr="001459A3">
        <w:rPr>
          <w:smallCaps w:val="0"/>
          <w:noProof/>
        </w:rPr>
        <w:tab/>
      </w:r>
      <w:r w:rsidRPr="001459A3">
        <w:rPr>
          <w:smallCaps w:val="0"/>
          <w:noProof/>
        </w:rPr>
        <w:fldChar w:fldCharType="begin"/>
      </w:r>
      <w:r w:rsidRPr="001459A3">
        <w:rPr>
          <w:smallCaps w:val="0"/>
          <w:noProof/>
        </w:rPr>
        <w:instrText xml:space="preserve"> PAGEREF _Toc145684916 \h </w:instrText>
      </w:r>
      <w:r w:rsidRPr="001459A3">
        <w:rPr>
          <w:smallCaps w:val="0"/>
          <w:noProof/>
        </w:rPr>
      </w:r>
      <w:r w:rsidRPr="001459A3">
        <w:rPr>
          <w:smallCaps w:val="0"/>
          <w:noProof/>
        </w:rPr>
        <w:fldChar w:fldCharType="separate"/>
      </w:r>
      <w:r w:rsidR="00B550FB">
        <w:rPr>
          <w:smallCaps w:val="0"/>
          <w:noProof/>
        </w:rPr>
        <w:t>9</w:t>
      </w:r>
      <w:r w:rsidRPr="001459A3">
        <w:rPr>
          <w:smallCaps w:val="0"/>
          <w:noProof/>
        </w:rPr>
        <w:fldChar w:fldCharType="end"/>
      </w:r>
    </w:p>
    <w:p w14:paraId="0B6163EA" w14:textId="312FD7EA" w:rsidR="001459A3" w:rsidRPr="001459A3" w:rsidRDefault="001459A3">
      <w:pPr>
        <w:pStyle w:val="TOC2"/>
        <w:tabs>
          <w:tab w:val="right" w:leader="dot" w:pos="9315"/>
        </w:tabs>
        <w:rPr>
          <w:rFonts w:asciiTheme="minorHAnsi" w:eastAsiaTheme="minorEastAsia" w:hAnsiTheme="minorHAnsi" w:cstheme="minorBidi"/>
          <w:smallCaps w:val="0"/>
          <w:noProof/>
          <w:sz w:val="24"/>
          <w:szCs w:val="24"/>
          <w:lang w:val="en-ZA" w:bidi="ar-SA"/>
        </w:rPr>
      </w:pPr>
      <w:r w:rsidRPr="001459A3">
        <w:rPr>
          <w:smallCaps w:val="0"/>
          <w:noProof/>
        </w:rPr>
        <w:t>5.3 Work package 3: Establishment and support of the global hub and regional nodes</w:t>
      </w:r>
      <w:r w:rsidRPr="001459A3">
        <w:rPr>
          <w:smallCaps w:val="0"/>
          <w:noProof/>
        </w:rPr>
        <w:tab/>
      </w:r>
      <w:r w:rsidRPr="001459A3">
        <w:rPr>
          <w:smallCaps w:val="0"/>
          <w:noProof/>
        </w:rPr>
        <w:fldChar w:fldCharType="begin"/>
      </w:r>
      <w:r w:rsidRPr="001459A3">
        <w:rPr>
          <w:smallCaps w:val="0"/>
          <w:noProof/>
        </w:rPr>
        <w:instrText xml:space="preserve"> PAGEREF _Toc145684917 \h </w:instrText>
      </w:r>
      <w:r w:rsidRPr="001459A3">
        <w:rPr>
          <w:smallCaps w:val="0"/>
          <w:noProof/>
        </w:rPr>
      </w:r>
      <w:r w:rsidRPr="001459A3">
        <w:rPr>
          <w:smallCaps w:val="0"/>
          <w:noProof/>
        </w:rPr>
        <w:fldChar w:fldCharType="separate"/>
      </w:r>
      <w:r w:rsidR="00B550FB">
        <w:rPr>
          <w:smallCaps w:val="0"/>
          <w:noProof/>
        </w:rPr>
        <w:t>15</w:t>
      </w:r>
      <w:r w:rsidRPr="001459A3">
        <w:rPr>
          <w:smallCaps w:val="0"/>
          <w:noProof/>
        </w:rPr>
        <w:fldChar w:fldCharType="end"/>
      </w:r>
    </w:p>
    <w:p w14:paraId="3242C8D2" w14:textId="6E26CF55" w:rsidR="001459A3" w:rsidRPr="001459A3" w:rsidRDefault="00F4486E">
      <w:pPr>
        <w:pStyle w:val="TOC2"/>
        <w:tabs>
          <w:tab w:val="right" w:leader="dot" w:pos="9315"/>
        </w:tabs>
        <w:rPr>
          <w:rFonts w:asciiTheme="minorHAnsi" w:eastAsiaTheme="minorEastAsia" w:hAnsiTheme="minorHAnsi" w:cstheme="minorBidi"/>
          <w:smallCaps w:val="0"/>
          <w:noProof/>
          <w:sz w:val="24"/>
          <w:szCs w:val="24"/>
          <w:lang w:val="en-ZA" w:bidi="ar-SA"/>
        </w:rPr>
      </w:pPr>
      <w:r>
        <w:rPr>
          <w:smallCaps w:val="0"/>
          <w:noProof/>
        </w:rPr>
        <w:t xml:space="preserve">5.4 </w:t>
      </w:r>
      <w:r w:rsidR="001459A3" w:rsidRPr="001459A3">
        <w:rPr>
          <w:smallCaps w:val="0"/>
          <w:noProof/>
        </w:rPr>
        <w:t>Work package 4: Training and capacity development of the nodes</w:t>
      </w:r>
      <w:r w:rsidR="001459A3" w:rsidRPr="001459A3">
        <w:rPr>
          <w:smallCaps w:val="0"/>
          <w:noProof/>
        </w:rPr>
        <w:tab/>
      </w:r>
      <w:r w:rsidR="001459A3" w:rsidRPr="001459A3">
        <w:rPr>
          <w:smallCaps w:val="0"/>
          <w:noProof/>
        </w:rPr>
        <w:fldChar w:fldCharType="begin"/>
      </w:r>
      <w:r w:rsidR="001459A3" w:rsidRPr="001459A3">
        <w:rPr>
          <w:smallCaps w:val="0"/>
          <w:noProof/>
        </w:rPr>
        <w:instrText xml:space="preserve"> PAGEREF _Toc145684918 \h </w:instrText>
      </w:r>
      <w:r w:rsidR="001459A3" w:rsidRPr="001459A3">
        <w:rPr>
          <w:smallCaps w:val="0"/>
          <w:noProof/>
        </w:rPr>
      </w:r>
      <w:r w:rsidR="001459A3" w:rsidRPr="001459A3">
        <w:rPr>
          <w:smallCaps w:val="0"/>
          <w:noProof/>
        </w:rPr>
        <w:fldChar w:fldCharType="separate"/>
      </w:r>
      <w:r w:rsidR="00B550FB">
        <w:rPr>
          <w:smallCaps w:val="0"/>
          <w:noProof/>
        </w:rPr>
        <w:t>22</w:t>
      </w:r>
      <w:r w:rsidR="001459A3" w:rsidRPr="001459A3">
        <w:rPr>
          <w:smallCaps w:val="0"/>
          <w:noProof/>
        </w:rPr>
        <w:fldChar w:fldCharType="end"/>
      </w:r>
    </w:p>
    <w:p w14:paraId="471EFEB3" w14:textId="5A306276" w:rsidR="001459A3" w:rsidRPr="001459A3" w:rsidRDefault="00F4486E">
      <w:pPr>
        <w:pStyle w:val="TOC2"/>
        <w:tabs>
          <w:tab w:val="right" w:leader="dot" w:pos="9315"/>
        </w:tabs>
        <w:rPr>
          <w:rFonts w:asciiTheme="minorHAnsi" w:eastAsiaTheme="minorEastAsia" w:hAnsiTheme="minorHAnsi" w:cstheme="minorBidi"/>
          <w:smallCaps w:val="0"/>
          <w:noProof/>
          <w:sz w:val="24"/>
          <w:szCs w:val="24"/>
          <w:lang w:val="en-ZA" w:bidi="ar-SA"/>
        </w:rPr>
      </w:pPr>
      <w:r>
        <w:rPr>
          <w:smallCaps w:val="0"/>
          <w:noProof/>
        </w:rPr>
        <w:t xml:space="preserve">5.5 </w:t>
      </w:r>
      <w:r w:rsidR="001459A3" w:rsidRPr="001459A3">
        <w:rPr>
          <w:smallCaps w:val="0"/>
          <w:noProof/>
        </w:rPr>
        <w:t>Work package 5: Communication, user marketing and feedback</w:t>
      </w:r>
      <w:r w:rsidR="001459A3" w:rsidRPr="001459A3">
        <w:rPr>
          <w:smallCaps w:val="0"/>
          <w:noProof/>
        </w:rPr>
        <w:tab/>
      </w:r>
      <w:r w:rsidR="001459A3" w:rsidRPr="001459A3">
        <w:rPr>
          <w:smallCaps w:val="0"/>
          <w:noProof/>
        </w:rPr>
        <w:fldChar w:fldCharType="begin"/>
      </w:r>
      <w:r w:rsidR="001459A3" w:rsidRPr="001459A3">
        <w:rPr>
          <w:smallCaps w:val="0"/>
          <w:noProof/>
        </w:rPr>
        <w:instrText xml:space="preserve"> PAGEREF _Toc145684919 \h </w:instrText>
      </w:r>
      <w:r w:rsidR="001459A3" w:rsidRPr="001459A3">
        <w:rPr>
          <w:smallCaps w:val="0"/>
          <w:noProof/>
        </w:rPr>
      </w:r>
      <w:r w:rsidR="001459A3" w:rsidRPr="001459A3">
        <w:rPr>
          <w:smallCaps w:val="0"/>
          <w:noProof/>
        </w:rPr>
        <w:fldChar w:fldCharType="separate"/>
      </w:r>
      <w:r w:rsidR="00B550FB">
        <w:rPr>
          <w:smallCaps w:val="0"/>
          <w:noProof/>
        </w:rPr>
        <w:t>24</w:t>
      </w:r>
      <w:r w:rsidR="001459A3" w:rsidRPr="001459A3">
        <w:rPr>
          <w:smallCaps w:val="0"/>
          <w:noProof/>
        </w:rPr>
        <w:fldChar w:fldCharType="end"/>
      </w:r>
    </w:p>
    <w:p w14:paraId="0B1DEDC6" w14:textId="2447A59C" w:rsidR="001459A3" w:rsidRPr="001459A3" w:rsidRDefault="001459A3">
      <w:pPr>
        <w:pStyle w:val="TOC1"/>
        <w:rPr>
          <w:rFonts w:asciiTheme="minorHAnsi" w:eastAsiaTheme="minorEastAsia" w:hAnsiTheme="minorHAnsi" w:cstheme="minorBidi"/>
          <w:b w:val="0"/>
          <w:caps w:val="0"/>
          <w:lang w:val="en-ZA" w:bidi="ar-SA"/>
        </w:rPr>
      </w:pPr>
      <w:r w:rsidRPr="001459A3">
        <w:rPr>
          <w:rFonts w:ascii="Calibri" w:hAnsi="Calibri" w:cs="Calibri"/>
          <w:caps w:val="0"/>
        </w:rPr>
        <w:t>6.</w:t>
      </w:r>
      <w:r w:rsidRPr="001459A3">
        <w:rPr>
          <w:rFonts w:asciiTheme="minorHAnsi" w:eastAsiaTheme="minorEastAsia" w:hAnsiTheme="minorHAnsi" w:cstheme="minorBidi"/>
          <w:b w:val="0"/>
          <w:caps w:val="0"/>
          <w:lang w:val="en-ZA" w:bidi="ar-SA"/>
        </w:rPr>
        <w:tab/>
      </w:r>
      <w:r w:rsidRPr="001459A3">
        <w:rPr>
          <w:caps w:val="0"/>
        </w:rPr>
        <w:t>UN Decade Data and Knowledge Management activities</w:t>
      </w:r>
      <w:r w:rsidRPr="001459A3">
        <w:rPr>
          <w:caps w:val="0"/>
        </w:rPr>
        <w:tab/>
      </w:r>
      <w:r w:rsidRPr="001459A3">
        <w:rPr>
          <w:caps w:val="0"/>
        </w:rPr>
        <w:fldChar w:fldCharType="begin"/>
      </w:r>
      <w:r w:rsidRPr="001459A3">
        <w:rPr>
          <w:caps w:val="0"/>
        </w:rPr>
        <w:instrText xml:space="preserve"> PAGEREF _Toc145684920 \h </w:instrText>
      </w:r>
      <w:r w:rsidRPr="001459A3">
        <w:rPr>
          <w:caps w:val="0"/>
        </w:rPr>
      </w:r>
      <w:r w:rsidRPr="001459A3">
        <w:rPr>
          <w:caps w:val="0"/>
        </w:rPr>
        <w:fldChar w:fldCharType="separate"/>
      </w:r>
      <w:r w:rsidR="00B550FB">
        <w:rPr>
          <w:caps w:val="0"/>
        </w:rPr>
        <w:t>28</w:t>
      </w:r>
      <w:r w:rsidRPr="001459A3">
        <w:rPr>
          <w:caps w:val="0"/>
        </w:rPr>
        <w:fldChar w:fldCharType="end"/>
      </w:r>
    </w:p>
    <w:p w14:paraId="1637891E" w14:textId="4F1A6A42" w:rsidR="001459A3" w:rsidRPr="001459A3" w:rsidRDefault="001459A3">
      <w:pPr>
        <w:pStyle w:val="TOC1"/>
        <w:rPr>
          <w:rFonts w:asciiTheme="minorHAnsi" w:eastAsiaTheme="minorEastAsia" w:hAnsiTheme="minorHAnsi" w:cstheme="minorBidi"/>
          <w:b w:val="0"/>
          <w:caps w:val="0"/>
          <w:lang w:val="en-ZA" w:bidi="ar-SA"/>
        </w:rPr>
      </w:pPr>
      <w:r w:rsidRPr="001459A3">
        <w:rPr>
          <w:rFonts w:ascii="Calibri" w:hAnsi="Calibri" w:cs="Calibri"/>
          <w:caps w:val="0"/>
        </w:rPr>
        <w:t>7.</w:t>
      </w:r>
      <w:r w:rsidRPr="001459A3">
        <w:rPr>
          <w:rFonts w:asciiTheme="minorHAnsi" w:eastAsiaTheme="minorEastAsia" w:hAnsiTheme="minorHAnsi" w:cstheme="minorBidi"/>
          <w:b w:val="0"/>
          <w:caps w:val="0"/>
          <w:lang w:val="en-ZA" w:bidi="ar-SA"/>
        </w:rPr>
        <w:tab/>
      </w:r>
      <w:r w:rsidRPr="001459A3">
        <w:rPr>
          <w:caps w:val="0"/>
        </w:rPr>
        <w:t>Decade DCO for Data Management</w:t>
      </w:r>
      <w:r w:rsidRPr="001459A3">
        <w:rPr>
          <w:caps w:val="0"/>
        </w:rPr>
        <w:tab/>
      </w:r>
      <w:r w:rsidRPr="001459A3">
        <w:rPr>
          <w:caps w:val="0"/>
        </w:rPr>
        <w:fldChar w:fldCharType="begin"/>
      </w:r>
      <w:r w:rsidRPr="001459A3">
        <w:rPr>
          <w:caps w:val="0"/>
        </w:rPr>
        <w:instrText xml:space="preserve"> PAGEREF _Toc145684921 \h </w:instrText>
      </w:r>
      <w:r w:rsidRPr="001459A3">
        <w:rPr>
          <w:caps w:val="0"/>
        </w:rPr>
      </w:r>
      <w:r w:rsidRPr="001459A3">
        <w:rPr>
          <w:caps w:val="0"/>
        </w:rPr>
        <w:fldChar w:fldCharType="separate"/>
      </w:r>
      <w:r w:rsidR="00B550FB">
        <w:rPr>
          <w:caps w:val="0"/>
        </w:rPr>
        <w:t>28</w:t>
      </w:r>
      <w:r w:rsidRPr="001459A3">
        <w:rPr>
          <w:caps w:val="0"/>
        </w:rPr>
        <w:fldChar w:fldCharType="end"/>
      </w:r>
    </w:p>
    <w:p w14:paraId="6B94029C" w14:textId="0761A53C"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8.</w:t>
      </w:r>
      <w:r w:rsidRPr="001459A3">
        <w:rPr>
          <w:rFonts w:asciiTheme="minorHAnsi" w:eastAsiaTheme="minorEastAsia" w:hAnsiTheme="minorHAnsi" w:cstheme="minorBidi"/>
          <w:b w:val="0"/>
          <w:caps w:val="0"/>
          <w:lang w:val="en-ZA" w:bidi="ar-SA"/>
        </w:rPr>
        <w:tab/>
      </w:r>
      <w:r w:rsidRPr="001459A3">
        <w:rPr>
          <w:caps w:val="0"/>
        </w:rPr>
        <w:t>OceanData-2030</w:t>
      </w:r>
      <w:r w:rsidRPr="001459A3">
        <w:rPr>
          <w:caps w:val="0"/>
        </w:rPr>
        <w:tab/>
      </w:r>
      <w:r w:rsidRPr="001459A3">
        <w:rPr>
          <w:caps w:val="0"/>
        </w:rPr>
        <w:fldChar w:fldCharType="begin"/>
      </w:r>
      <w:r w:rsidRPr="001459A3">
        <w:rPr>
          <w:caps w:val="0"/>
        </w:rPr>
        <w:instrText xml:space="preserve"> PAGEREF _Toc145684922 \h </w:instrText>
      </w:r>
      <w:r w:rsidRPr="001459A3">
        <w:rPr>
          <w:caps w:val="0"/>
        </w:rPr>
      </w:r>
      <w:r w:rsidRPr="001459A3">
        <w:rPr>
          <w:caps w:val="0"/>
        </w:rPr>
        <w:fldChar w:fldCharType="separate"/>
      </w:r>
      <w:r w:rsidR="00B550FB">
        <w:rPr>
          <w:caps w:val="0"/>
        </w:rPr>
        <w:t>28</w:t>
      </w:r>
      <w:r w:rsidRPr="001459A3">
        <w:rPr>
          <w:caps w:val="0"/>
        </w:rPr>
        <w:fldChar w:fldCharType="end"/>
      </w:r>
    </w:p>
    <w:p w14:paraId="28351C26" w14:textId="294C96FF"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9.</w:t>
      </w:r>
      <w:r w:rsidRPr="001459A3">
        <w:rPr>
          <w:rFonts w:asciiTheme="minorHAnsi" w:eastAsiaTheme="minorEastAsia" w:hAnsiTheme="minorHAnsi" w:cstheme="minorBidi"/>
          <w:b w:val="0"/>
          <w:caps w:val="0"/>
          <w:lang w:val="en-ZA" w:bidi="ar-SA"/>
        </w:rPr>
        <w:tab/>
      </w:r>
      <w:r w:rsidRPr="001459A3">
        <w:rPr>
          <w:caps w:val="0"/>
        </w:rPr>
        <w:t>Election of the chair</w:t>
      </w:r>
      <w:r w:rsidRPr="001459A3">
        <w:rPr>
          <w:caps w:val="0"/>
        </w:rPr>
        <w:tab/>
      </w:r>
      <w:r w:rsidRPr="001459A3">
        <w:rPr>
          <w:caps w:val="0"/>
        </w:rPr>
        <w:fldChar w:fldCharType="begin"/>
      </w:r>
      <w:r w:rsidRPr="001459A3">
        <w:rPr>
          <w:caps w:val="0"/>
        </w:rPr>
        <w:instrText xml:space="preserve"> PAGEREF _Toc145684923 \h </w:instrText>
      </w:r>
      <w:r w:rsidRPr="001459A3">
        <w:rPr>
          <w:caps w:val="0"/>
        </w:rPr>
      </w:r>
      <w:r w:rsidRPr="001459A3">
        <w:rPr>
          <w:caps w:val="0"/>
        </w:rPr>
        <w:fldChar w:fldCharType="separate"/>
      </w:r>
      <w:r w:rsidR="00B550FB">
        <w:rPr>
          <w:caps w:val="0"/>
        </w:rPr>
        <w:t>28</w:t>
      </w:r>
      <w:r w:rsidRPr="001459A3">
        <w:rPr>
          <w:caps w:val="0"/>
        </w:rPr>
        <w:fldChar w:fldCharType="end"/>
      </w:r>
    </w:p>
    <w:p w14:paraId="1885B2DA" w14:textId="72A0F35A"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10.</w:t>
      </w:r>
      <w:r w:rsidRPr="001459A3">
        <w:rPr>
          <w:rFonts w:asciiTheme="minorHAnsi" w:eastAsiaTheme="minorEastAsia" w:hAnsiTheme="minorHAnsi" w:cstheme="minorBidi"/>
          <w:b w:val="0"/>
          <w:caps w:val="0"/>
          <w:lang w:val="en-ZA" w:bidi="ar-SA"/>
        </w:rPr>
        <w:tab/>
      </w:r>
      <w:r w:rsidRPr="001459A3">
        <w:rPr>
          <w:caps w:val="0"/>
        </w:rPr>
        <w:t>Next meeting: Final OIH Project meeting (TBC)</w:t>
      </w:r>
      <w:r w:rsidRPr="001459A3">
        <w:rPr>
          <w:caps w:val="0"/>
        </w:rPr>
        <w:tab/>
      </w:r>
      <w:r w:rsidRPr="001459A3">
        <w:rPr>
          <w:caps w:val="0"/>
        </w:rPr>
        <w:fldChar w:fldCharType="begin"/>
      </w:r>
      <w:r w:rsidRPr="001459A3">
        <w:rPr>
          <w:caps w:val="0"/>
        </w:rPr>
        <w:instrText xml:space="preserve"> PAGEREF _Toc145684924 \h </w:instrText>
      </w:r>
      <w:r w:rsidRPr="001459A3">
        <w:rPr>
          <w:caps w:val="0"/>
        </w:rPr>
      </w:r>
      <w:r w:rsidRPr="001459A3">
        <w:rPr>
          <w:caps w:val="0"/>
        </w:rPr>
        <w:fldChar w:fldCharType="separate"/>
      </w:r>
      <w:r w:rsidR="00B550FB">
        <w:rPr>
          <w:caps w:val="0"/>
        </w:rPr>
        <w:t>28</w:t>
      </w:r>
      <w:r w:rsidRPr="001459A3">
        <w:rPr>
          <w:caps w:val="0"/>
        </w:rPr>
        <w:fldChar w:fldCharType="end"/>
      </w:r>
    </w:p>
    <w:p w14:paraId="5C2B0EE4" w14:textId="01BA2ECA" w:rsidR="001459A3" w:rsidRPr="001459A3" w:rsidRDefault="001459A3">
      <w:pPr>
        <w:pStyle w:val="TOC1"/>
        <w:rPr>
          <w:rFonts w:asciiTheme="minorHAnsi" w:eastAsiaTheme="minorEastAsia" w:hAnsiTheme="minorHAnsi" w:cstheme="minorBidi"/>
          <w:b w:val="0"/>
          <w:caps w:val="0"/>
          <w:lang w:val="en-ZA" w:bidi="ar-SA"/>
        </w:rPr>
      </w:pPr>
      <w:r w:rsidRPr="001459A3">
        <w:rPr>
          <w:caps w:val="0"/>
        </w:rPr>
        <w:t>11.</w:t>
      </w:r>
      <w:r w:rsidRPr="001459A3">
        <w:rPr>
          <w:rFonts w:asciiTheme="minorHAnsi" w:eastAsiaTheme="minorEastAsia" w:hAnsiTheme="minorHAnsi" w:cstheme="minorBidi"/>
          <w:b w:val="0"/>
          <w:caps w:val="0"/>
          <w:lang w:val="en-ZA" w:bidi="ar-SA"/>
        </w:rPr>
        <w:tab/>
      </w:r>
      <w:r w:rsidRPr="001459A3">
        <w:rPr>
          <w:caps w:val="0"/>
        </w:rPr>
        <w:t>Thanks and close of the meeting</w:t>
      </w:r>
      <w:r w:rsidRPr="001459A3">
        <w:rPr>
          <w:caps w:val="0"/>
        </w:rPr>
        <w:tab/>
      </w:r>
      <w:r w:rsidRPr="001459A3">
        <w:rPr>
          <w:caps w:val="0"/>
        </w:rPr>
        <w:fldChar w:fldCharType="begin"/>
      </w:r>
      <w:r w:rsidRPr="001459A3">
        <w:rPr>
          <w:caps w:val="0"/>
        </w:rPr>
        <w:instrText xml:space="preserve"> PAGEREF _Toc145684925 \h </w:instrText>
      </w:r>
      <w:r w:rsidRPr="001459A3">
        <w:rPr>
          <w:caps w:val="0"/>
        </w:rPr>
      </w:r>
      <w:r w:rsidRPr="001459A3">
        <w:rPr>
          <w:caps w:val="0"/>
        </w:rPr>
        <w:fldChar w:fldCharType="separate"/>
      </w:r>
      <w:r w:rsidR="00B550FB">
        <w:rPr>
          <w:caps w:val="0"/>
        </w:rPr>
        <w:t>28</w:t>
      </w:r>
      <w:r w:rsidRPr="001459A3">
        <w:rPr>
          <w:caps w:val="0"/>
        </w:rPr>
        <w:fldChar w:fldCharType="end"/>
      </w:r>
    </w:p>
    <w:p w14:paraId="50A80D9B" w14:textId="2124DAC6" w:rsidR="00370767" w:rsidRPr="00A327DC" w:rsidRDefault="005558C8" w:rsidP="00C155AE">
      <w:pPr>
        <w:pStyle w:val="TOC1"/>
        <w:rPr>
          <w:b w:val="0"/>
          <w:caps w:val="0"/>
          <w:color w:val="000000"/>
        </w:rPr>
      </w:pPr>
      <w:r w:rsidRPr="001459A3">
        <w:rPr>
          <w:caps w:val="0"/>
          <w:color w:val="000000"/>
          <w:highlight w:val="yellow"/>
        </w:rPr>
        <w:fldChar w:fldCharType="end"/>
      </w:r>
    </w:p>
    <w:p w14:paraId="5A1ECDD2" w14:textId="77777777" w:rsidR="00C155AE" w:rsidRPr="00A327DC" w:rsidRDefault="00C155AE" w:rsidP="00EE04D2">
      <w:pPr>
        <w:ind w:left="227"/>
        <w:contextualSpacing/>
        <w:rPr>
          <w:rFonts w:ascii="Arial" w:hAnsi="Arial" w:cs="Arial"/>
          <w:b/>
          <w:bCs/>
          <w:color w:val="000000"/>
          <w:w w:val="99"/>
        </w:rPr>
      </w:pPr>
    </w:p>
    <w:p w14:paraId="6ACADB4F" w14:textId="77777777" w:rsidR="00C155AE" w:rsidRPr="00A327DC" w:rsidRDefault="00C155AE" w:rsidP="00EE04D2">
      <w:pPr>
        <w:ind w:left="227"/>
        <w:contextualSpacing/>
        <w:rPr>
          <w:rFonts w:ascii="Arial" w:hAnsi="Arial" w:cs="Arial"/>
          <w:b/>
          <w:bCs/>
          <w:color w:val="000000"/>
          <w:w w:val="99"/>
        </w:rPr>
      </w:pPr>
    </w:p>
    <w:p w14:paraId="034C66BB" w14:textId="77777777" w:rsidR="00370767" w:rsidRPr="00BC193B" w:rsidRDefault="0068187E" w:rsidP="00EE04D2">
      <w:pPr>
        <w:ind w:left="227"/>
        <w:contextualSpacing/>
        <w:rPr>
          <w:rFonts w:ascii="Arial" w:hAnsi="Arial" w:cs="Arial"/>
          <w:b/>
          <w:bCs/>
          <w:color w:val="000000"/>
          <w:w w:val="99"/>
          <w:sz w:val="22"/>
          <w:szCs w:val="22"/>
        </w:rPr>
      </w:pPr>
      <w:r w:rsidRPr="00BC193B">
        <w:rPr>
          <w:rFonts w:ascii="Arial" w:hAnsi="Arial" w:cs="Arial"/>
          <w:b/>
          <w:bCs/>
          <w:color w:val="000000"/>
          <w:w w:val="99"/>
          <w:sz w:val="22"/>
          <w:szCs w:val="22"/>
        </w:rPr>
        <w:t>ANNEX</w:t>
      </w:r>
      <w:r w:rsidR="00BF02BF" w:rsidRPr="00BC193B">
        <w:rPr>
          <w:rFonts w:ascii="Arial" w:hAnsi="Arial" w:cs="Arial"/>
          <w:b/>
          <w:bCs/>
          <w:color w:val="000000"/>
          <w:w w:val="99"/>
          <w:sz w:val="22"/>
          <w:szCs w:val="22"/>
        </w:rPr>
        <w:t>ES</w:t>
      </w:r>
    </w:p>
    <w:p w14:paraId="250DBF52" w14:textId="77777777" w:rsidR="00370767" w:rsidRPr="00BC193B" w:rsidRDefault="00370767" w:rsidP="00EE04D2">
      <w:pPr>
        <w:ind w:left="227"/>
        <w:contextualSpacing/>
        <w:rPr>
          <w:rFonts w:ascii="Arial" w:hAnsi="Arial" w:cs="Arial"/>
          <w:bCs/>
          <w:color w:val="000000"/>
          <w:w w:val="99"/>
          <w:sz w:val="22"/>
          <w:szCs w:val="22"/>
        </w:rPr>
      </w:pPr>
    </w:p>
    <w:p w14:paraId="40C3696C" w14:textId="46438B51" w:rsidR="00AC2323" w:rsidRPr="00BC193B" w:rsidRDefault="00BF02BF" w:rsidP="00EE04D2">
      <w:pPr>
        <w:pStyle w:val="MediumGrid1-Accent21"/>
        <w:ind w:left="227"/>
        <w:rPr>
          <w:rStyle w:val="Hyperlink"/>
          <w:rFonts w:cs="Arial"/>
          <w:bCs/>
          <w:color w:val="000000"/>
          <w:w w:val="99"/>
          <w:u w:val="none"/>
        </w:rPr>
      </w:pPr>
      <w:r w:rsidRPr="00BC193B">
        <w:rPr>
          <w:rStyle w:val="Hyperlink"/>
          <w:rFonts w:cs="Arial"/>
          <w:bCs/>
          <w:color w:val="000000"/>
          <w:w w:val="99"/>
          <w:u w:val="none"/>
        </w:rPr>
        <w:t xml:space="preserve">ANNEX I: </w:t>
      </w:r>
      <w:r w:rsidR="00AC2323" w:rsidRPr="00BC193B">
        <w:rPr>
          <w:rStyle w:val="Hyperlink"/>
          <w:rFonts w:cs="Arial"/>
          <w:bCs/>
          <w:color w:val="000000"/>
          <w:w w:val="99"/>
          <w:u w:val="none"/>
        </w:rPr>
        <w:t>Provisional agenda</w:t>
      </w:r>
    </w:p>
    <w:p w14:paraId="38ED0030" w14:textId="77777777" w:rsidR="00AC2323" w:rsidRPr="00BC193B" w:rsidRDefault="00AC2323" w:rsidP="00EE04D2">
      <w:pPr>
        <w:pStyle w:val="MediumGrid1-Accent21"/>
        <w:ind w:left="227"/>
        <w:rPr>
          <w:rStyle w:val="Hyperlink"/>
          <w:rFonts w:cs="Arial"/>
          <w:bCs/>
          <w:color w:val="000000"/>
          <w:w w:val="99"/>
          <w:u w:val="none"/>
        </w:rPr>
      </w:pPr>
    </w:p>
    <w:p w14:paraId="1B7166CA" w14:textId="7F179D00" w:rsidR="00BF02BF" w:rsidRPr="00BC193B" w:rsidRDefault="00AC2323" w:rsidP="00EE04D2">
      <w:pPr>
        <w:pStyle w:val="MediumGrid1-Accent21"/>
        <w:ind w:left="227"/>
        <w:rPr>
          <w:rStyle w:val="Hyperlink"/>
          <w:rFonts w:cs="Arial"/>
          <w:bCs/>
          <w:color w:val="000000"/>
          <w:w w:val="99"/>
          <w:u w:val="none"/>
        </w:rPr>
      </w:pPr>
      <w:r w:rsidRPr="00BC193B">
        <w:rPr>
          <w:rStyle w:val="Hyperlink"/>
          <w:rFonts w:cs="Arial"/>
          <w:bCs/>
          <w:color w:val="000000"/>
          <w:w w:val="99"/>
          <w:u w:val="none"/>
        </w:rPr>
        <w:t xml:space="preserve">ANNEX II: </w:t>
      </w:r>
      <w:r w:rsidR="00A8597C" w:rsidRPr="00BC193B">
        <w:rPr>
          <w:rStyle w:val="Hyperlink"/>
          <w:rFonts w:cs="Arial"/>
          <w:bCs/>
          <w:color w:val="000000"/>
          <w:w w:val="99"/>
          <w:u w:val="none"/>
        </w:rPr>
        <w:t xml:space="preserve">Summary of </w:t>
      </w:r>
      <w:r w:rsidR="004820BF" w:rsidRPr="00BC193B">
        <w:rPr>
          <w:rStyle w:val="Hyperlink"/>
          <w:rFonts w:cs="Arial"/>
          <w:bCs/>
          <w:color w:val="000000"/>
          <w:w w:val="99"/>
          <w:u w:val="none"/>
        </w:rPr>
        <w:t xml:space="preserve">Additional </w:t>
      </w:r>
      <w:r w:rsidR="00A8597C" w:rsidRPr="00BC193B">
        <w:rPr>
          <w:rStyle w:val="Hyperlink"/>
          <w:rFonts w:cs="Arial"/>
          <w:bCs/>
          <w:color w:val="000000"/>
          <w:w w:val="99"/>
          <w:u w:val="none"/>
        </w:rPr>
        <w:t>Actions</w:t>
      </w:r>
    </w:p>
    <w:p w14:paraId="68810E20" w14:textId="77777777" w:rsidR="00BF02BF" w:rsidRPr="00BC193B" w:rsidRDefault="00BF02BF" w:rsidP="00EE04D2">
      <w:pPr>
        <w:pStyle w:val="MediumGrid1-Accent21"/>
        <w:ind w:left="227"/>
        <w:rPr>
          <w:rStyle w:val="Hyperlink"/>
          <w:rFonts w:cs="Arial"/>
          <w:bCs/>
          <w:color w:val="000000"/>
          <w:w w:val="99"/>
          <w:u w:val="none"/>
        </w:rPr>
      </w:pPr>
    </w:p>
    <w:p w14:paraId="3A07CB0D" w14:textId="796EFB0A" w:rsidR="00A8597C" w:rsidRDefault="00831D8A" w:rsidP="00A8597C">
      <w:pPr>
        <w:pStyle w:val="MediumGrid1-Accent21"/>
        <w:ind w:left="227"/>
        <w:rPr>
          <w:rStyle w:val="Hyperlink"/>
          <w:rFonts w:cs="Arial"/>
          <w:bCs/>
          <w:color w:val="000000"/>
          <w:w w:val="99"/>
          <w:u w:val="none"/>
        </w:rPr>
      </w:pPr>
      <w:r w:rsidRPr="00BC193B">
        <w:rPr>
          <w:rStyle w:val="Hyperlink"/>
          <w:rFonts w:cs="Arial"/>
          <w:bCs/>
          <w:color w:val="000000"/>
          <w:w w:val="99"/>
          <w:u w:val="none"/>
        </w:rPr>
        <w:t>ANNEX I</w:t>
      </w:r>
      <w:r w:rsidR="00BF02BF" w:rsidRPr="00BC193B">
        <w:rPr>
          <w:rStyle w:val="Hyperlink"/>
          <w:rFonts w:cs="Arial"/>
          <w:bCs/>
          <w:color w:val="000000"/>
          <w:w w:val="99"/>
          <w:u w:val="none"/>
        </w:rPr>
        <w:t>I</w:t>
      </w:r>
      <w:r w:rsidR="00AC2323" w:rsidRPr="00BC193B">
        <w:rPr>
          <w:rStyle w:val="Hyperlink"/>
          <w:rFonts w:cs="Arial"/>
          <w:bCs/>
          <w:color w:val="000000"/>
          <w:w w:val="99"/>
          <w:u w:val="none"/>
        </w:rPr>
        <w:t>I</w:t>
      </w:r>
      <w:r w:rsidRPr="00BC193B">
        <w:rPr>
          <w:rStyle w:val="Hyperlink"/>
          <w:rFonts w:cs="Arial"/>
          <w:bCs/>
          <w:color w:val="000000"/>
          <w:w w:val="99"/>
          <w:u w:val="none"/>
        </w:rPr>
        <w:t xml:space="preserve">: </w:t>
      </w:r>
      <w:r w:rsidR="00A8597C" w:rsidRPr="00BC193B">
        <w:rPr>
          <w:rStyle w:val="Hyperlink"/>
          <w:rFonts w:cs="Arial"/>
          <w:bCs/>
          <w:color w:val="000000"/>
          <w:w w:val="99"/>
          <w:u w:val="none"/>
        </w:rPr>
        <w:t>List of Participants</w:t>
      </w:r>
    </w:p>
    <w:p w14:paraId="31A197AF" w14:textId="1F44E187" w:rsidR="001A7AA9" w:rsidRDefault="001A7AA9" w:rsidP="00A8597C">
      <w:pPr>
        <w:pStyle w:val="MediumGrid1-Accent21"/>
        <w:ind w:left="227"/>
        <w:rPr>
          <w:rStyle w:val="Hyperlink"/>
          <w:rFonts w:cs="Arial"/>
          <w:bCs/>
          <w:color w:val="000000"/>
          <w:w w:val="99"/>
          <w:u w:val="none"/>
        </w:rPr>
      </w:pPr>
    </w:p>
    <w:p w14:paraId="58057B00" w14:textId="77777777" w:rsidR="00A8597C" w:rsidRPr="00BC193B" w:rsidRDefault="00A8597C" w:rsidP="00A8597C">
      <w:pPr>
        <w:pStyle w:val="MediumGrid1-Accent21"/>
        <w:ind w:left="227"/>
        <w:rPr>
          <w:rStyle w:val="Hyperlink"/>
          <w:rFonts w:cs="Arial"/>
          <w:bCs/>
          <w:color w:val="000000"/>
          <w:w w:val="99"/>
          <w:u w:val="none"/>
        </w:rPr>
      </w:pPr>
    </w:p>
    <w:p w14:paraId="5FB24C2F" w14:textId="77777777" w:rsidR="00986E1F" w:rsidRDefault="00986E1F">
      <w:pPr>
        <w:rPr>
          <w:rFonts w:ascii="Arial" w:hAnsi="Arial" w:cs="Arial"/>
          <w:b/>
          <w:noProof/>
          <w:color w:val="000000"/>
          <w:spacing w:val="5"/>
          <w:szCs w:val="22"/>
          <w:lang w:val="en-US" w:eastAsia="en-GB"/>
        </w:rPr>
      </w:pPr>
      <w:r>
        <w:br w:type="page"/>
      </w:r>
    </w:p>
    <w:p w14:paraId="7ED5AC1A" w14:textId="2ED5EB58" w:rsidR="00E017E0" w:rsidRPr="00A327DC" w:rsidRDefault="00E017E0" w:rsidP="009244FF">
      <w:pPr>
        <w:pStyle w:val="Heading1"/>
      </w:pPr>
      <w:bookmarkStart w:id="0" w:name="_Toc145684910"/>
      <w:r w:rsidRPr="00A327DC">
        <w:lastRenderedPageBreak/>
        <w:t>Introduction</w:t>
      </w:r>
      <w:bookmarkEnd w:id="0"/>
    </w:p>
    <w:p w14:paraId="27360DDE" w14:textId="6FBC4CE9" w:rsidR="00E017E0" w:rsidRDefault="00E017E0" w:rsidP="00811F36">
      <w:pPr>
        <w:jc w:val="both"/>
        <w:rPr>
          <w:rFonts w:ascii="Arial" w:hAnsi="Arial" w:cs="Arial"/>
          <w:color w:val="000000"/>
          <w:sz w:val="22"/>
          <w:szCs w:val="22"/>
          <w:lang w:val="en-US"/>
        </w:rPr>
      </w:pPr>
      <w:r w:rsidRPr="00A327DC">
        <w:rPr>
          <w:rFonts w:ascii="Arial" w:hAnsi="Arial" w:cs="Arial"/>
          <w:color w:val="000000"/>
          <w:sz w:val="22"/>
          <w:szCs w:val="22"/>
          <w:lang w:val="en-US"/>
        </w:rPr>
        <w:t xml:space="preserve">The </w:t>
      </w:r>
      <w:r w:rsidR="001A7AA9">
        <w:rPr>
          <w:rFonts w:ascii="Arial" w:hAnsi="Arial" w:cs="Arial"/>
          <w:color w:val="000000"/>
          <w:sz w:val="22"/>
          <w:szCs w:val="22"/>
          <w:lang w:val="en-US"/>
        </w:rPr>
        <w:t>Fourth</w:t>
      </w:r>
      <w:r w:rsidRPr="00A327DC">
        <w:rPr>
          <w:rFonts w:ascii="Arial" w:hAnsi="Arial" w:cs="Arial"/>
          <w:color w:val="000000"/>
          <w:sz w:val="22"/>
          <w:szCs w:val="22"/>
          <w:lang w:val="en-US"/>
        </w:rPr>
        <w:t xml:space="preserve"> Session of the IODE Steering Group for the Ocean InfoHub Project was convened on </w:t>
      </w:r>
      <w:r w:rsidR="00EF3297">
        <w:rPr>
          <w:rFonts w:ascii="Arial" w:hAnsi="Arial" w:cs="Arial"/>
          <w:color w:val="000000"/>
          <w:sz w:val="22"/>
          <w:szCs w:val="22"/>
          <w:lang w:val="en-US"/>
        </w:rPr>
        <w:t>4-5 October 2023</w:t>
      </w:r>
      <w:r w:rsidRPr="00A327DC">
        <w:rPr>
          <w:rFonts w:ascii="Arial" w:hAnsi="Arial" w:cs="Arial"/>
          <w:color w:val="000000"/>
          <w:sz w:val="22"/>
          <w:szCs w:val="22"/>
          <w:lang w:val="en-US"/>
        </w:rPr>
        <w:t xml:space="preserve">. </w:t>
      </w:r>
      <w:r w:rsidR="00811F36">
        <w:rPr>
          <w:rFonts w:ascii="Arial" w:hAnsi="Arial" w:cs="Arial"/>
          <w:color w:val="000000"/>
          <w:sz w:val="22"/>
          <w:szCs w:val="22"/>
          <w:lang w:val="en-US"/>
        </w:rPr>
        <w:t xml:space="preserve">A hybrid format was chosen to facilitate maximum participation of Steering Group members. </w:t>
      </w:r>
      <w:r w:rsidRPr="00811F36">
        <w:rPr>
          <w:rFonts w:ascii="Arial" w:hAnsi="Arial" w:cs="Arial"/>
          <w:color w:val="000000"/>
          <w:sz w:val="22"/>
          <w:szCs w:val="22"/>
          <w:lang w:val="en-US"/>
        </w:rPr>
        <w:t xml:space="preserve">Background documents were prepared and </w:t>
      </w:r>
      <w:r w:rsidR="00811F36" w:rsidRPr="00811F36">
        <w:rPr>
          <w:rFonts w:ascii="Arial" w:hAnsi="Arial" w:cs="Arial"/>
          <w:color w:val="000000"/>
          <w:sz w:val="22"/>
          <w:szCs w:val="22"/>
          <w:lang w:val="en-US"/>
        </w:rPr>
        <w:t xml:space="preserve">shared with </w:t>
      </w:r>
      <w:r w:rsidRPr="00811F36">
        <w:rPr>
          <w:rFonts w:ascii="Arial" w:hAnsi="Arial" w:cs="Arial"/>
          <w:color w:val="000000"/>
          <w:sz w:val="22"/>
          <w:szCs w:val="22"/>
          <w:lang w:val="en-US"/>
        </w:rPr>
        <w:t>all Steering Group meeting participants in advance of the meeting.</w:t>
      </w:r>
    </w:p>
    <w:p w14:paraId="7F58ED7F" w14:textId="77777777" w:rsidR="00FE30F8" w:rsidRPr="00811F36" w:rsidRDefault="00FE30F8" w:rsidP="00811F36">
      <w:pPr>
        <w:jc w:val="both"/>
        <w:rPr>
          <w:rFonts w:ascii="Arial" w:hAnsi="Arial" w:cs="Arial"/>
          <w:color w:val="000000"/>
          <w:sz w:val="22"/>
          <w:szCs w:val="22"/>
          <w:lang w:val="en-US"/>
        </w:rPr>
      </w:pPr>
    </w:p>
    <w:p w14:paraId="3E7CA5A0" w14:textId="611A4B2F" w:rsidR="00811F36" w:rsidRPr="00811F36" w:rsidRDefault="00811F36" w:rsidP="00811F36">
      <w:pPr>
        <w:jc w:val="both"/>
        <w:rPr>
          <w:rFonts w:ascii="Arial" w:hAnsi="Arial" w:cs="Arial"/>
          <w:b/>
          <w:color w:val="000000"/>
          <w:sz w:val="22"/>
          <w:szCs w:val="22"/>
          <w:lang w:val="en-US"/>
        </w:rPr>
      </w:pPr>
      <w:r w:rsidRPr="00811F36">
        <w:rPr>
          <w:rFonts w:ascii="Arial" w:hAnsi="Arial" w:cs="Arial"/>
          <w:b/>
          <w:color w:val="000000"/>
          <w:sz w:val="22"/>
          <w:szCs w:val="22"/>
          <w:lang w:val="en-US"/>
        </w:rPr>
        <w:t>OE event link: https://oceanexpert.org/event/3</w:t>
      </w:r>
      <w:r w:rsidR="00EF3297">
        <w:rPr>
          <w:rFonts w:ascii="Arial" w:hAnsi="Arial" w:cs="Arial"/>
          <w:b/>
          <w:color w:val="000000"/>
          <w:sz w:val="22"/>
          <w:szCs w:val="22"/>
          <w:lang w:val="en-US"/>
        </w:rPr>
        <w:t>929</w:t>
      </w:r>
    </w:p>
    <w:p w14:paraId="30E16262" w14:textId="77777777" w:rsidR="009509ED" w:rsidRDefault="009509ED" w:rsidP="00E017E0">
      <w:pPr>
        <w:jc w:val="both"/>
        <w:rPr>
          <w:rFonts w:ascii="Arial" w:hAnsi="Arial" w:cs="Arial"/>
          <w:b/>
          <w:bCs/>
          <w:color w:val="000000"/>
          <w:sz w:val="22"/>
          <w:szCs w:val="22"/>
          <w:lang w:val="en-US"/>
        </w:rPr>
      </w:pPr>
    </w:p>
    <w:p w14:paraId="1A800C2E" w14:textId="360C034E" w:rsidR="00E017E0" w:rsidRPr="002C1C38" w:rsidRDefault="00E017E0" w:rsidP="00E017E0">
      <w:pPr>
        <w:jc w:val="both"/>
        <w:rPr>
          <w:rFonts w:ascii="Arial" w:hAnsi="Arial" w:cs="Arial"/>
          <w:color w:val="000000"/>
          <w:sz w:val="22"/>
          <w:szCs w:val="22"/>
        </w:rPr>
      </w:pPr>
      <w:r w:rsidRPr="00A327DC">
        <w:rPr>
          <w:rFonts w:ascii="Arial" w:hAnsi="Arial" w:cs="Arial"/>
          <w:color w:val="000000"/>
          <w:sz w:val="22"/>
          <w:szCs w:val="22"/>
        </w:rPr>
        <w:t>The purpose of the meeting was to provide a comprehensive overview of progress on the work plan over the past 1</w:t>
      </w:r>
      <w:r w:rsidR="00EF3297">
        <w:rPr>
          <w:rFonts w:ascii="Arial" w:hAnsi="Arial" w:cs="Arial"/>
          <w:color w:val="000000"/>
          <w:sz w:val="22"/>
          <w:szCs w:val="22"/>
        </w:rPr>
        <w:t>2</w:t>
      </w:r>
      <w:r w:rsidRPr="00A327DC">
        <w:rPr>
          <w:rFonts w:ascii="Arial" w:hAnsi="Arial" w:cs="Arial"/>
          <w:color w:val="000000"/>
          <w:sz w:val="22"/>
          <w:szCs w:val="22"/>
        </w:rPr>
        <w:t xml:space="preserve"> months, and to get feedback on plans for the </w:t>
      </w:r>
      <w:r w:rsidR="00EF3297">
        <w:rPr>
          <w:rFonts w:ascii="Arial" w:hAnsi="Arial" w:cs="Arial"/>
          <w:color w:val="000000"/>
          <w:sz w:val="22"/>
          <w:szCs w:val="22"/>
        </w:rPr>
        <w:t>remaining</w:t>
      </w:r>
      <w:r w:rsidRPr="00A327DC">
        <w:rPr>
          <w:rFonts w:ascii="Arial" w:hAnsi="Arial" w:cs="Arial"/>
          <w:color w:val="000000"/>
          <w:sz w:val="22"/>
          <w:szCs w:val="22"/>
        </w:rPr>
        <w:t xml:space="preserve"> </w:t>
      </w:r>
      <w:r w:rsidR="00EF3297">
        <w:rPr>
          <w:rFonts w:ascii="Arial" w:hAnsi="Arial" w:cs="Arial"/>
          <w:color w:val="000000"/>
          <w:sz w:val="22"/>
          <w:szCs w:val="22"/>
        </w:rPr>
        <w:t>eight</w:t>
      </w:r>
      <w:r w:rsidR="00811F36">
        <w:rPr>
          <w:rFonts w:ascii="Arial" w:hAnsi="Arial" w:cs="Arial"/>
          <w:color w:val="000000"/>
          <w:sz w:val="22"/>
          <w:szCs w:val="22"/>
        </w:rPr>
        <w:t xml:space="preserve"> months</w:t>
      </w:r>
      <w:r w:rsidRPr="00A327DC">
        <w:rPr>
          <w:rFonts w:ascii="Arial" w:hAnsi="Arial" w:cs="Arial"/>
          <w:color w:val="000000"/>
          <w:sz w:val="22"/>
          <w:szCs w:val="22"/>
        </w:rPr>
        <w:t xml:space="preserve"> of the project. </w:t>
      </w:r>
      <w:r w:rsidRPr="002C1C38">
        <w:rPr>
          <w:rFonts w:ascii="Arial" w:hAnsi="Arial" w:cs="Arial"/>
          <w:color w:val="000000"/>
          <w:sz w:val="22"/>
          <w:szCs w:val="22"/>
        </w:rPr>
        <w:t>All workshop materials will be permanently located at the Ocean Expert link provided above.</w:t>
      </w:r>
    </w:p>
    <w:p w14:paraId="282820EF" w14:textId="77777777" w:rsidR="00E017E0" w:rsidRPr="00A327DC" w:rsidRDefault="00E017E0" w:rsidP="00E017E0">
      <w:pPr>
        <w:jc w:val="both"/>
        <w:rPr>
          <w:rFonts w:ascii="Arial" w:hAnsi="Arial" w:cs="Arial"/>
          <w:color w:val="000000"/>
          <w:sz w:val="22"/>
          <w:szCs w:val="22"/>
        </w:rPr>
      </w:pPr>
    </w:p>
    <w:p w14:paraId="5220389A" w14:textId="66385775" w:rsidR="00A12797" w:rsidRPr="00A327DC" w:rsidRDefault="00AC6AFB" w:rsidP="009244FF">
      <w:pPr>
        <w:pStyle w:val="Heading1"/>
      </w:pPr>
      <w:bookmarkStart w:id="1" w:name="_Toc145684911"/>
      <w:r w:rsidRPr="00A327DC">
        <w:t>Opening of the meeting</w:t>
      </w:r>
      <w:bookmarkEnd w:id="1"/>
    </w:p>
    <w:p w14:paraId="6BAD22CA" w14:textId="466C4327" w:rsidR="002C1C38" w:rsidRDefault="002C1C38" w:rsidP="002C1C38">
      <w:pPr>
        <w:rPr>
          <w:rFonts w:ascii="Arial" w:hAnsi="Arial" w:cs="Arial"/>
          <w:color w:val="000000"/>
          <w:sz w:val="22"/>
          <w:szCs w:val="22"/>
        </w:rPr>
      </w:pPr>
      <w:r w:rsidRPr="00B550FB">
        <w:rPr>
          <w:rFonts w:ascii="Arial" w:hAnsi="Arial" w:cs="Arial"/>
          <w:color w:val="000000"/>
          <w:sz w:val="22"/>
          <w:szCs w:val="22"/>
        </w:rPr>
        <w:t>Opening of the meeting (Mr Vladimir Ryabinin and Mr Gert Vereet</w:t>
      </w:r>
      <w:r w:rsidR="00B550FB" w:rsidRPr="00B550FB">
        <w:rPr>
          <w:rFonts w:ascii="Arial" w:hAnsi="Arial" w:cs="Arial"/>
          <w:color w:val="000000"/>
          <w:sz w:val="22"/>
          <w:szCs w:val="22"/>
        </w:rPr>
        <w:t xml:space="preserve"> TBC</w:t>
      </w:r>
      <w:r w:rsidRPr="00B550FB">
        <w:rPr>
          <w:rFonts w:ascii="Arial" w:hAnsi="Arial" w:cs="Arial"/>
          <w:color w:val="000000"/>
          <w:sz w:val="22"/>
          <w:szCs w:val="22"/>
        </w:rPr>
        <w:t>)</w:t>
      </w:r>
    </w:p>
    <w:p w14:paraId="6426A8AA" w14:textId="5E0DA966" w:rsidR="00A12797" w:rsidRPr="00A327DC" w:rsidRDefault="00A12797" w:rsidP="00A12797">
      <w:pPr>
        <w:rPr>
          <w:rFonts w:ascii="Arial" w:hAnsi="Arial" w:cs="Arial"/>
          <w:color w:val="000000"/>
        </w:rPr>
      </w:pPr>
    </w:p>
    <w:p w14:paraId="6EA1F946" w14:textId="25F1A608" w:rsidR="009509ED" w:rsidRDefault="009509ED" w:rsidP="00E017E0">
      <w:pPr>
        <w:pStyle w:val="Heading1"/>
      </w:pPr>
      <w:bookmarkStart w:id="2" w:name="_Toc145684912"/>
      <w:r>
        <w:t>Administrative arrangements</w:t>
      </w:r>
      <w:bookmarkEnd w:id="2"/>
    </w:p>
    <w:p w14:paraId="427B3F66" w14:textId="42852E1D" w:rsidR="009509ED" w:rsidRDefault="009509ED" w:rsidP="009509ED">
      <w:pPr>
        <w:rPr>
          <w:rFonts w:ascii="Arial" w:hAnsi="Arial" w:cs="Arial"/>
          <w:color w:val="000000"/>
          <w:sz w:val="22"/>
          <w:szCs w:val="22"/>
        </w:rPr>
      </w:pPr>
      <w:r w:rsidRPr="00B550FB">
        <w:rPr>
          <w:rFonts w:ascii="Arial" w:hAnsi="Arial" w:cs="Arial"/>
          <w:color w:val="000000"/>
          <w:sz w:val="22"/>
          <w:szCs w:val="22"/>
        </w:rPr>
        <w:t xml:space="preserve">Ms Sofie De Baenst </w:t>
      </w:r>
      <w:r w:rsidR="00811F36" w:rsidRPr="00B550FB">
        <w:rPr>
          <w:rFonts w:ascii="Arial" w:hAnsi="Arial" w:cs="Arial"/>
          <w:color w:val="000000"/>
          <w:sz w:val="22"/>
          <w:szCs w:val="22"/>
        </w:rPr>
        <w:t>shared</w:t>
      </w:r>
      <w:r w:rsidRPr="00B550FB">
        <w:rPr>
          <w:rFonts w:ascii="Arial" w:hAnsi="Arial" w:cs="Arial"/>
          <w:color w:val="000000"/>
          <w:sz w:val="22"/>
          <w:szCs w:val="22"/>
        </w:rPr>
        <w:t xml:space="preserve"> some logistical and administrative </w:t>
      </w:r>
      <w:r w:rsidR="00811F36" w:rsidRPr="00B550FB">
        <w:rPr>
          <w:rFonts w:ascii="Arial" w:hAnsi="Arial" w:cs="Arial"/>
          <w:color w:val="000000"/>
          <w:sz w:val="22"/>
          <w:szCs w:val="22"/>
        </w:rPr>
        <w:t>information</w:t>
      </w:r>
      <w:r w:rsidRPr="00B550FB">
        <w:rPr>
          <w:rFonts w:ascii="Arial" w:hAnsi="Arial" w:cs="Arial"/>
          <w:color w:val="000000"/>
          <w:sz w:val="22"/>
          <w:szCs w:val="22"/>
        </w:rPr>
        <w:t>.</w:t>
      </w:r>
    </w:p>
    <w:p w14:paraId="077644F4" w14:textId="77777777" w:rsidR="009509ED" w:rsidRPr="009509ED" w:rsidRDefault="009509ED" w:rsidP="009509ED">
      <w:pPr>
        <w:rPr>
          <w:rFonts w:ascii="Arial" w:hAnsi="Arial" w:cs="Arial"/>
          <w:color w:val="000000"/>
          <w:sz w:val="22"/>
          <w:szCs w:val="22"/>
        </w:rPr>
      </w:pPr>
    </w:p>
    <w:p w14:paraId="3A3B41D7" w14:textId="5188228A" w:rsidR="00A12797" w:rsidRPr="00A327DC" w:rsidRDefault="00A12797" w:rsidP="00E017E0">
      <w:pPr>
        <w:pStyle w:val="Heading1"/>
      </w:pPr>
      <w:bookmarkStart w:id="3" w:name="_Toc145684913"/>
      <w:r w:rsidRPr="00A327DC">
        <w:t>Adoption of the Agenda</w:t>
      </w:r>
      <w:bookmarkEnd w:id="3"/>
    </w:p>
    <w:p w14:paraId="22E3DCB7" w14:textId="580934FE" w:rsidR="00A12797" w:rsidRDefault="00327544" w:rsidP="00A12797">
      <w:pPr>
        <w:rPr>
          <w:rFonts w:ascii="Arial" w:hAnsi="Arial" w:cs="Arial"/>
          <w:color w:val="000000"/>
          <w:sz w:val="22"/>
          <w:szCs w:val="22"/>
        </w:rPr>
      </w:pPr>
      <w:r w:rsidRPr="00B550FB">
        <w:rPr>
          <w:rFonts w:ascii="Arial" w:hAnsi="Arial" w:cs="Arial"/>
          <w:color w:val="000000"/>
          <w:sz w:val="22"/>
          <w:szCs w:val="22"/>
        </w:rPr>
        <w:t xml:space="preserve">Mr </w:t>
      </w:r>
      <w:r w:rsidR="009509ED" w:rsidRPr="00B550FB">
        <w:rPr>
          <w:rFonts w:ascii="Arial" w:hAnsi="Arial" w:cs="Arial"/>
          <w:color w:val="000000"/>
          <w:sz w:val="22"/>
          <w:szCs w:val="22"/>
        </w:rPr>
        <w:t xml:space="preserve">Harrison </w:t>
      </w:r>
      <w:r w:rsidR="006A615C" w:rsidRPr="00B550FB">
        <w:rPr>
          <w:rFonts w:ascii="Arial" w:hAnsi="Arial" w:cs="Arial"/>
          <w:color w:val="000000"/>
          <w:sz w:val="22"/>
          <w:szCs w:val="22"/>
        </w:rPr>
        <w:t>Ong’Anda</w:t>
      </w:r>
      <w:r w:rsidRPr="00B550FB">
        <w:rPr>
          <w:rFonts w:ascii="Arial" w:hAnsi="Arial" w:cs="Arial"/>
          <w:color w:val="000000"/>
          <w:sz w:val="22"/>
          <w:szCs w:val="22"/>
        </w:rPr>
        <w:t xml:space="preserve"> (SG-OIH Chair) presented the draft agenda</w:t>
      </w:r>
      <w:r w:rsidR="006A615C" w:rsidRPr="00B550FB">
        <w:rPr>
          <w:rFonts w:ascii="Arial" w:hAnsi="Arial" w:cs="Arial"/>
          <w:color w:val="000000"/>
          <w:sz w:val="22"/>
          <w:szCs w:val="22"/>
        </w:rPr>
        <w:t>.</w:t>
      </w:r>
    </w:p>
    <w:p w14:paraId="44710FA5" w14:textId="77777777" w:rsidR="00714549" w:rsidRPr="00A327DC" w:rsidRDefault="00714549" w:rsidP="00A12797">
      <w:pPr>
        <w:rPr>
          <w:rFonts w:ascii="Arial" w:hAnsi="Arial" w:cs="Arial"/>
          <w:color w:val="000000"/>
          <w:lang w:val="en-US"/>
        </w:rPr>
      </w:pPr>
    </w:p>
    <w:p w14:paraId="5F704C95" w14:textId="28446D95" w:rsidR="00151A45" w:rsidRPr="00A327DC" w:rsidRDefault="00151A45" w:rsidP="00AC6AFB">
      <w:pPr>
        <w:pStyle w:val="Heading1"/>
      </w:pPr>
      <w:bookmarkStart w:id="4" w:name="_Toc145684914"/>
      <w:r w:rsidRPr="00A327DC">
        <w:t>Overview of the OIH work plan and deliverables</w:t>
      </w:r>
      <w:bookmarkEnd w:id="4"/>
      <w:r w:rsidRPr="00A327DC">
        <w:t xml:space="preserve"> </w:t>
      </w:r>
    </w:p>
    <w:p w14:paraId="71817728" w14:textId="4259179E" w:rsidR="00714549" w:rsidRPr="00A327DC" w:rsidRDefault="00151A45" w:rsidP="00151A45">
      <w:pPr>
        <w:rPr>
          <w:rFonts w:ascii="Arial" w:hAnsi="Arial" w:cs="Arial"/>
          <w:color w:val="000000"/>
          <w:sz w:val="22"/>
          <w:szCs w:val="22"/>
        </w:rPr>
      </w:pPr>
      <w:r w:rsidRPr="00A327DC">
        <w:rPr>
          <w:rFonts w:ascii="Arial" w:hAnsi="Arial" w:cs="Arial"/>
          <w:color w:val="000000"/>
          <w:sz w:val="22"/>
          <w:szCs w:val="22"/>
        </w:rPr>
        <w:t xml:space="preserve">A presentation was made by Lucy Scott and the OIH team, covering the deliverables to date and the </w:t>
      </w:r>
      <w:r w:rsidR="00714549" w:rsidRPr="00A327DC">
        <w:rPr>
          <w:rFonts w:ascii="Arial" w:hAnsi="Arial" w:cs="Arial"/>
          <w:color w:val="000000"/>
          <w:sz w:val="22"/>
          <w:szCs w:val="22"/>
        </w:rPr>
        <w:t xml:space="preserve">upcoming </w:t>
      </w:r>
      <w:r w:rsidRPr="00A327DC">
        <w:rPr>
          <w:rFonts w:ascii="Arial" w:hAnsi="Arial" w:cs="Arial"/>
          <w:color w:val="000000"/>
          <w:sz w:val="22"/>
          <w:szCs w:val="22"/>
        </w:rPr>
        <w:t xml:space="preserve">work plans for the five work packages. The work plan is on track with no </w:t>
      </w:r>
      <w:r w:rsidR="002B3F29" w:rsidRPr="00A327DC">
        <w:rPr>
          <w:rFonts w:ascii="Arial" w:hAnsi="Arial" w:cs="Arial"/>
          <w:color w:val="000000"/>
          <w:sz w:val="22"/>
          <w:szCs w:val="22"/>
        </w:rPr>
        <w:t xml:space="preserve">major technical </w:t>
      </w:r>
      <w:r w:rsidRPr="00A327DC">
        <w:rPr>
          <w:rFonts w:ascii="Arial" w:hAnsi="Arial" w:cs="Arial"/>
          <w:color w:val="000000"/>
          <w:sz w:val="22"/>
          <w:szCs w:val="22"/>
        </w:rPr>
        <w:t>delays</w:t>
      </w:r>
      <w:r w:rsidR="006A615C">
        <w:rPr>
          <w:rFonts w:ascii="Arial" w:hAnsi="Arial" w:cs="Arial"/>
          <w:color w:val="000000"/>
          <w:sz w:val="22"/>
          <w:szCs w:val="22"/>
        </w:rPr>
        <w:t>. A no-cost extension has been granted for the project to run until June 2024; this has been factored in to the work programme</w:t>
      </w:r>
      <w:r w:rsidRPr="00A327DC">
        <w:rPr>
          <w:rFonts w:ascii="Arial" w:hAnsi="Arial" w:cs="Arial"/>
          <w:i/>
          <w:color w:val="000000"/>
          <w:sz w:val="22"/>
          <w:szCs w:val="22"/>
        </w:rPr>
        <w:t>.</w:t>
      </w:r>
    </w:p>
    <w:p w14:paraId="39EB7634" w14:textId="0C63EF5A" w:rsidR="00151A45" w:rsidRPr="00A327DC" w:rsidRDefault="00151A45" w:rsidP="00A12797">
      <w:pPr>
        <w:rPr>
          <w:rFonts w:ascii="Arial" w:hAnsi="Arial" w:cs="Arial"/>
          <w:color w:val="000000"/>
          <w:sz w:val="22"/>
          <w:szCs w:val="22"/>
        </w:rPr>
      </w:pPr>
    </w:p>
    <w:p w14:paraId="2772D9BF" w14:textId="2DCFC505" w:rsidR="00714549" w:rsidRDefault="00714549" w:rsidP="00714549">
      <w:pPr>
        <w:jc w:val="both"/>
        <w:rPr>
          <w:rFonts w:ascii="Arial" w:hAnsi="Arial" w:cs="Arial"/>
          <w:sz w:val="22"/>
          <w:szCs w:val="22"/>
        </w:rPr>
      </w:pPr>
      <w:r w:rsidRPr="00A327DC">
        <w:rPr>
          <w:rFonts w:ascii="Arial" w:hAnsi="Arial" w:cs="Arial"/>
          <w:sz w:val="22"/>
          <w:szCs w:val="22"/>
        </w:rPr>
        <w:t>The OIH Project has 5 work packages</w:t>
      </w:r>
      <w:r w:rsidR="00A51847" w:rsidRPr="00A327DC">
        <w:rPr>
          <w:rFonts w:ascii="Arial" w:hAnsi="Arial" w:cs="Arial"/>
          <w:sz w:val="22"/>
          <w:szCs w:val="22"/>
        </w:rPr>
        <w:t>:</w:t>
      </w:r>
    </w:p>
    <w:p w14:paraId="16C60C2A" w14:textId="77777777" w:rsidR="00811F36" w:rsidRPr="00A327DC" w:rsidRDefault="00811F36" w:rsidP="00714549">
      <w:pPr>
        <w:jc w:val="both"/>
        <w:rPr>
          <w:rFonts w:ascii="Arial" w:hAnsi="Arial" w:cs="Arial"/>
          <w:sz w:val="22"/>
          <w:szCs w:val="22"/>
        </w:rPr>
      </w:pPr>
    </w:p>
    <w:p w14:paraId="7C1847A1"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WP1:</w:t>
      </w:r>
      <w:r w:rsidRPr="00A327DC">
        <w:rPr>
          <w:rFonts w:ascii="Arial" w:hAnsi="Arial" w:cs="Arial"/>
          <w:sz w:val="22"/>
          <w:szCs w:val="22"/>
          <w:lang w:val="en-GB"/>
        </w:rPr>
        <w:t xml:space="preserve"> Project management, coordination and evaluation</w:t>
      </w:r>
    </w:p>
    <w:p w14:paraId="4A80E41F"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WP2:</w:t>
      </w:r>
      <w:r w:rsidRPr="00A327DC">
        <w:rPr>
          <w:rFonts w:ascii="Arial" w:hAnsi="Arial" w:cs="Arial"/>
          <w:sz w:val="22"/>
          <w:szCs w:val="22"/>
          <w:lang w:val="en-GB"/>
        </w:rPr>
        <w:t xml:space="preserve"> Technology development</w:t>
      </w:r>
    </w:p>
    <w:p w14:paraId="4DBC642F"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 xml:space="preserve">WP3: </w:t>
      </w:r>
      <w:r w:rsidRPr="00A327DC">
        <w:rPr>
          <w:rFonts w:ascii="Arial" w:hAnsi="Arial" w:cs="Arial"/>
          <w:sz w:val="22"/>
          <w:szCs w:val="22"/>
          <w:lang w:val="en-GB"/>
        </w:rPr>
        <w:t>Establishment and initial support the global hub and regional nodes</w:t>
      </w:r>
    </w:p>
    <w:p w14:paraId="4F5C40A1"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WP4:</w:t>
      </w:r>
      <w:r w:rsidRPr="00A327DC">
        <w:rPr>
          <w:rFonts w:ascii="Arial" w:hAnsi="Arial" w:cs="Arial"/>
          <w:sz w:val="22"/>
          <w:szCs w:val="22"/>
          <w:lang w:val="en-GB"/>
        </w:rPr>
        <w:t xml:space="preserve"> Training and capacity development of regional nodes</w:t>
      </w:r>
    </w:p>
    <w:p w14:paraId="21284D5C" w14:textId="77777777" w:rsidR="00714549" w:rsidRPr="00A327DC" w:rsidRDefault="00714549" w:rsidP="00714549">
      <w:pPr>
        <w:jc w:val="both"/>
        <w:rPr>
          <w:rFonts w:ascii="Arial" w:hAnsi="Arial" w:cs="Arial"/>
          <w:sz w:val="22"/>
          <w:szCs w:val="22"/>
          <w:lang w:val="en-GB"/>
        </w:rPr>
      </w:pPr>
      <w:r w:rsidRPr="00A327DC">
        <w:rPr>
          <w:rFonts w:ascii="Arial" w:hAnsi="Arial" w:cs="Arial"/>
          <w:b/>
          <w:bCs/>
          <w:sz w:val="22"/>
          <w:szCs w:val="22"/>
          <w:lang w:val="en-GB"/>
        </w:rPr>
        <w:t>WP5:</w:t>
      </w:r>
      <w:r w:rsidRPr="00A327DC">
        <w:rPr>
          <w:rFonts w:ascii="Arial" w:hAnsi="Arial" w:cs="Arial"/>
          <w:sz w:val="22"/>
          <w:szCs w:val="22"/>
          <w:lang w:val="en-GB"/>
        </w:rPr>
        <w:t xml:space="preserve"> Communication, user marketing and feedback</w:t>
      </w:r>
    </w:p>
    <w:p w14:paraId="70E1F4A2" w14:textId="2C712D5C" w:rsidR="00714549" w:rsidRDefault="00714549" w:rsidP="00A12797">
      <w:pPr>
        <w:rPr>
          <w:rFonts w:ascii="Arial" w:hAnsi="Arial" w:cs="Arial"/>
          <w:color w:val="000000"/>
          <w:sz w:val="22"/>
          <w:szCs w:val="22"/>
        </w:rPr>
      </w:pPr>
    </w:p>
    <w:p w14:paraId="6E135393" w14:textId="77777777" w:rsidR="0017456C" w:rsidRPr="0017456C" w:rsidRDefault="0017456C" w:rsidP="0017456C">
      <w:pPr>
        <w:rPr>
          <w:rFonts w:ascii="Arial" w:hAnsi="Arial" w:cs="Arial"/>
          <w:color w:val="000000"/>
          <w:sz w:val="22"/>
          <w:szCs w:val="22"/>
        </w:rPr>
      </w:pPr>
      <w:r w:rsidRPr="0017456C">
        <w:rPr>
          <w:rFonts w:ascii="Arial" w:hAnsi="Arial" w:cs="Arial"/>
          <w:color w:val="000000"/>
          <w:sz w:val="22"/>
          <w:szCs w:val="22"/>
          <w:lang w:val="en-US"/>
        </w:rPr>
        <w:t>In reaching our milestones, grateful thanks are due to the IODE PO team, funder (Government of Flanders, Kingdom of Belgium), WP2 secretariat and contractors, WP2 working group, three regional coordination teams (Africa, LAC and PSIDS), implementation partners and other project partners.</w:t>
      </w:r>
    </w:p>
    <w:p w14:paraId="29E8B81C" w14:textId="77777777" w:rsidR="0017456C" w:rsidRDefault="0017456C" w:rsidP="00A12797">
      <w:pPr>
        <w:rPr>
          <w:rFonts w:ascii="Arial" w:hAnsi="Arial" w:cs="Arial"/>
          <w:color w:val="000000"/>
          <w:sz w:val="22"/>
          <w:szCs w:val="22"/>
        </w:rPr>
      </w:pPr>
    </w:p>
    <w:p w14:paraId="35B45EEC" w14:textId="592EE4E6" w:rsidR="004820BF" w:rsidRDefault="002C1C38" w:rsidP="00A12797">
      <w:pPr>
        <w:rPr>
          <w:rFonts w:ascii="Arial" w:hAnsi="Arial" w:cs="Arial"/>
          <w:color w:val="000000"/>
          <w:sz w:val="22"/>
          <w:szCs w:val="22"/>
        </w:rPr>
      </w:pPr>
      <w:r>
        <w:rPr>
          <w:rFonts w:ascii="Arial" w:hAnsi="Arial" w:cs="Arial"/>
          <w:color w:val="000000"/>
          <w:sz w:val="22"/>
          <w:szCs w:val="22"/>
        </w:rPr>
        <w:t xml:space="preserve">Lucy Scott gave an </w:t>
      </w:r>
      <w:r w:rsidR="004820BF">
        <w:rPr>
          <w:rFonts w:ascii="Arial" w:hAnsi="Arial" w:cs="Arial"/>
          <w:color w:val="000000"/>
          <w:sz w:val="22"/>
          <w:szCs w:val="22"/>
        </w:rPr>
        <w:t>overview of the timeline to date and the current status of the implementation of ODIS</w:t>
      </w:r>
      <w:r>
        <w:rPr>
          <w:rFonts w:ascii="Arial" w:hAnsi="Arial" w:cs="Arial"/>
          <w:color w:val="000000"/>
          <w:sz w:val="22"/>
          <w:szCs w:val="22"/>
        </w:rPr>
        <w:t>. This was followed by a detailed report on each of the work packages.</w:t>
      </w:r>
    </w:p>
    <w:p w14:paraId="709A9D1C" w14:textId="77777777" w:rsidR="002553D6" w:rsidRDefault="002553D6">
      <w:pPr>
        <w:rPr>
          <w:rFonts w:ascii="Arial" w:eastAsia="Arial" w:hAnsi="Arial" w:cs="Arial"/>
          <w:b/>
          <w:sz w:val="22"/>
          <w:szCs w:val="22"/>
          <w:lang w:val="en-US" w:eastAsia="en-GB"/>
        </w:rPr>
      </w:pPr>
      <w:bookmarkStart w:id="5" w:name="_Toc145684915"/>
      <w:r>
        <w:br w:type="page"/>
      </w:r>
    </w:p>
    <w:p w14:paraId="7A70E2B7" w14:textId="77777777" w:rsidR="0017456C" w:rsidRDefault="0017456C" w:rsidP="006016B9">
      <w:pPr>
        <w:pStyle w:val="Heading2"/>
      </w:pPr>
      <w:r>
        <w:lastRenderedPageBreak/>
        <w:t>Ocean InfoHub highlights: past 11 months</w:t>
      </w:r>
    </w:p>
    <w:p w14:paraId="3FD0B8FE"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Three active communities of practice (Africa, PSIDS, LAC)</w:t>
      </w:r>
    </w:p>
    <w:p w14:paraId="4555BB12"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Technical working group active, and two subcontractors renewed</w:t>
      </w:r>
    </w:p>
    <w:p w14:paraId="04F6705E"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19 partner organisations (representing 25 nodes) currently indexed</w:t>
      </w:r>
    </w:p>
    <w:p w14:paraId="7D417CEB"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Documentation and resources continue to grow</w:t>
      </w:r>
    </w:p>
    <w:p w14:paraId="54623B1B"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Front end Global Search Hub contract (II)  just started</w:t>
      </w:r>
    </w:p>
    <w:p w14:paraId="57825ED6"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End-user feedback collected on the Global Search Hub</w:t>
      </w:r>
    </w:p>
    <w:p w14:paraId="3F7D2463"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Plans in place for expanding end-user engagement, particularly in regions</w:t>
      </w:r>
    </w:p>
    <w:p w14:paraId="3EE9D257"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A total of 96 organisations engaged and/or in the co-design process</w:t>
      </w:r>
    </w:p>
    <w:p w14:paraId="2B372E6C" w14:textId="77777777" w:rsidR="00B26F23" w:rsidRPr="006016B9" w:rsidRDefault="0075689E" w:rsidP="006016B9">
      <w:pPr>
        <w:pStyle w:val="ListParagraph"/>
        <w:numPr>
          <w:ilvl w:val="0"/>
          <w:numId w:val="45"/>
        </w:numPr>
        <w:rPr>
          <w:rFonts w:ascii="Arial" w:hAnsi="Arial" w:cs="Arial"/>
          <w:sz w:val="22"/>
          <w:szCs w:val="22"/>
          <w:lang w:val="en-GB"/>
        </w:rPr>
      </w:pPr>
      <w:r w:rsidRPr="006016B9">
        <w:rPr>
          <w:rFonts w:ascii="Arial" w:hAnsi="Arial" w:cs="Arial"/>
          <w:sz w:val="22"/>
          <w:szCs w:val="22"/>
          <w:lang w:val="en-GB"/>
        </w:rPr>
        <w:t>Animated video, brochure and other materials disseminated widely</w:t>
      </w:r>
    </w:p>
    <w:p w14:paraId="2060F220" w14:textId="538C7107" w:rsidR="0017456C" w:rsidRPr="006016B9" w:rsidRDefault="0075689E" w:rsidP="005E25C7">
      <w:pPr>
        <w:pStyle w:val="ListParagraph"/>
        <w:numPr>
          <w:ilvl w:val="0"/>
          <w:numId w:val="45"/>
        </w:numPr>
        <w:rPr>
          <w:rFonts w:ascii="Arial" w:hAnsi="Arial" w:cs="Arial"/>
          <w:sz w:val="22"/>
          <w:szCs w:val="22"/>
          <w:lang w:val="en-GB"/>
        </w:rPr>
      </w:pPr>
      <w:r w:rsidRPr="006016B9">
        <w:rPr>
          <w:rFonts w:ascii="Arial" w:hAnsi="Arial" w:cs="Arial"/>
          <w:sz w:val="22"/>
          <w:szCs w:val="22"/>
          <w:lang w:val="en-GB"/>
        </w:rPr>
        <w:t>Four more training courses held (EN, SP, FR, PT) in 2023</w:t>
      </w:r>
    </w:p>
    <w:p w14:paraId="30C70C7F" w14:textId="3E1AACB8" w:rsidR="0017456C" w:rsidRDefault="0017456C" w:rsidP="006016B9">
      <w:pPr>
        <w:pStyle w:val="Heading2"/>
      </w:pPr>
      <w:r>
        <w:t>Partners currently indexed by OIH/ODIS</w:t>
      </w:r>
    </w:p>
    <w:p w14:paraId="0BF06A86" w14:textId="50A7B66B" w:rsidR="006016B9" w:rsidRDefault="006016B9" w:rsidP="006016B9">
      <w:pPr>
        <w:pStyle w:val="Heading2"/>
      </w:pPr>
      <w:r w:rsidRPr="006016B9">
        <w:rPr>
          <w:noProof/>
        </w:rPr>
        <w:drawing>
          <wp:inline distT="0" distB="0" distL="0" distR="0" wp14:anchorId="31B12BE3" wp14:editId="7AE3FBE5">
            <wp:extent cx="5921375" cy="2472055"/>
            <wp:effectExtent l="12700" t="12700" r="9525" b="17145"/>
            <wp:docPr id="10" name="Picture 2">
              <a:extLst xmlns:a="http://schemas.openxmlformats.org/drawingml/2006/main">
                <a:ext uri="{FF2B5EF4-FFF2-40B4-BE49-F238E27FC236}">
                  <a16:creationId xmlns:a16="http://schemas.microsoft.com/office/drawing/2014/main" id="{94E2959B-D9D2-9B41-BCD4-88E3D3483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4E2959B-D9D2-9B41-BCD4-88E3D34837A7}"/>
                        </a:ext>
                      </a:extLst>
                    </pic:cNvPr>
                    <pic:cNvPicPr>
                      <a:picLocks noChangeAspect="1"/>
                    </pic:cNvPicPr>
                  </pic:nvPicPr>
                  <pic:blipFill>
                    <a:blip r:embed="rId13"/>
                    <a:stretch>
                      <a:fillRect/>
                    </a:stretch>
                  </pic:blipFill>
                  <pic:spPr>
                    <a:xfrm>
                      <a:off x="0" y="0"/>
                      <a:ext cx="5921375" cy="2472055"/>
                    </a:xfrm>
                    <a:prstGeom prst="rect">
                      <a:avLst/>
                    </a:prstGeom>
                    <a:ln>
                      <a:solidFill>
                        <a:schemeClr val="tx1"/>
                      </a:solidFill>
                    </a:ln>
                  </pic:spPr>
                </pic:pic>
              </a:graphicData>
            </a:graphic>
          </wp:inline>
        </w:drawing>
      </w:r>
    </w:p>
    <w:p w14:paraId="45BC88B5" w14:textId="40254D99" w:rsidR="006016B9" w:rsidRDefault="006016B9" w:rsidP="006016B9">
      <w:pPr>
        <w:pStyle w:val="Heading2"/>
      </w:pPr>
      <w:r>
        <w:t>Ocean InfoHub Monitoring and Indicators</w:t>
      </w:r>
    </w:p>
    <w:p w14:paraId="721EBEB2" w14:textId="25F566CC" w:rsidR="006016B9" w:rsidRDefault="006016B9" w:rsidP="006016B9">
      <w:pPr>
        <w:rPr>
          <w:lang w:val="en-US" w:eastAsia="en-GB"/>
        </w:rPr>
      </w:pPr>
      <w:r w:rsidRPr="006016B9">
        <w:rPr>
          <w:noProof/>
          <w:lang w:eastAsia="en-GB"/>
        </w:rPr>
        <w:drawing>
          <wp:inline distT="0" distB="0" distL="0" distR="0" wp14:anchorId="584D9CA2" wp14:editId="611F99FA">
            <wp:extent cx="5921375" cy="3075940"/>
            <wp:effectExtent l="12700" t="12700" r="9525" b="10160"/>
            <wp:docPr id="11" name="Picture 3">
              <a:extLst xmlns:a="http://schemas.openxmlformats.org/drawingml/2006/main">
                <a:ext uri="{FF2B5EF4-FFF2-40B4-BE49-F238E27FC236}">
                  <a16:creationId xmlns:a16="http://schemas.microsoft.com/office/drawing/2014/main" id="{724D3D3A-8499-7C4E-8DDE-A55C97DE6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24D3D3A-8499-7C4E-8DDE-A55C97DE6DC7}"/>
                        </a:ext>
                      </a:extLst>
                    </pic:cNvPr>
                    <pic:cNvPicPr>
                      <a:picLocks noChangeAspect="1"/>
                    </pic:cNvPicPr>
                  </pic:nvPicPr>
                  <pic:blipFill>
                    <a:blip r:embed="rId14"/>
                    <a:stretch>
                      <a:fillRect/>
                    </a:stretch>
                  </pic:blipFill>
                  <pic:spPr>
                    <a:xfrm>
                      <a:off x="0" y="0"/>
                      <a:ext cx="5921375" cy="3075940"/>
                    </a:xfrm>
                    <a:prstGeom prst="rect">
                      <a:avLst/>
                    </a:prstGeom>
                    <a:ln>
                      <a:solidFill>
                        <a:schemeClr val="tx1"/>
                      </a:solidFill>
                    </a:ln>
                  </pic:spPr>
                </pic:pic>
              </a:graphicData>
            </a:graphic>
          </wp:inline>
        </w:drawing>
      </w:r>
    </w:p>
    <w:p w14:paraId="52756737" w14:textId="7C0723EE" w:rsidR="006016B9" w:rsidRDefault="006016B9" w:rsidP="006016B9">
      <w:pPr>
        <w:rPr>
          <w:lang w:val="en-US" w:eastAsia="en-GB"/>
        </w:rPr>
      </w:pPr>
    </w:p>
    <w:p w14:paraId="38FA57C6" w14:textId="4A3FBFA7" w:rsidR="006016B9" w:rsidRDefault="006016B9" w:rsidP="006016B9">
      <w:pPr>
        <w:rPr>
          <w:lang w:val="en-US" w:eastAsia="en-GB"/>
        </w:rPr>
      </w:pPr>
      <w:r w:rsidRPr="006016B9">
        <w:rPr>
          <w:noProof/>
          <w:lang w:eastAsia="en-GB"/>
        </w:rPr>
        <w:lastRenderedPageBreak/>
        <w:drawing>
          <wp:inline distT="0" distB="0" distL="0" distR="0" wp14:anchorId="0AA83C3E" wp14:editId="42529295">
            <wp:extent cx="5921375" cy="3058795"/>
            <wp:effectExtent l="12700" t="12700" r="9525" b="14605"/>
            <wp:docPr id="12" name="Picture 3">
              <a:extLst xmlns:a="http://schemas.openxmlformats.org/drawingml/2006/main">
                <a:ext uri="{FF2B5EF4-FFF2-40B4-BE49-F238E27FC236}">
                  <a16:creationId xmlns:a16="http://schemas.microsoft.com/office/drawing/2014/main" id="{9BA4B9F6-8E8B-5D4E-993A-9BCECC7A6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BA4B9F6-8E8B-5D4E-993A-9BCECC7A6E70}"/>
                        </a:ext>
                      </a:extLst>
                    </pic:cNvPr>
                    <pic:cNvPicPr>
                      <a:picLocks noChangeAspect="1"/>
                    </pic:cNvPicPr>
                  </pic:nvPicPr>
                  <pic:blipFill>
                    <a:blip r:embed="rId15"/>
                    <a:stretch>
                      <a:fillRect/>
                    </a:stretch>
                  </pic:blipFill>
                  <pic:spPr>
                    <a:xfrm>
                      <a:off x="0" y="0"/>
                      <a:ext cx="5921375" cy="3058795"/>
                    </a:xfrm>
                    <a:prstGeom prst="rect">
                      <a:avLst/>
                    </a:prstGeom>
                    <a:ln>
                      <a:solidFill>
                        <a:schemeClr val="tx1"/>
                      </a:solidFill>
                    </a:ln>
                  </pic:spPr>
                </pic:pic>
              </a:graphicData>
            </a:graphic>
          </wp:inline>
        </w:drawing>
      </w:r>
    </w:p>
    <w:p w14:paraId="6849DA42" w14:textId="77777777" w:rsidR="006016B9" w:rsidRPr="006016B9" w:rsidRDefault="006016B9" w:rsidP="006016B9">
      <w:pPr>
        <w:rPr>
          <w:lang w:val="en-US" w:eastAsia="en-GB"/>
        </w:rPr>
      </w:pPr>
    </w:p>
    <w:p w14:paraId="62DD5102" w14:textId="5F37259F" w:rsidR="00EE04D2" w:rsidRPr="00A327DC" w:rsidRDefault="00DC6A95" w:rsidP="006016B9">
      <w:pPr>
        <w:pStyle w:val="Heading2"/>
      </w:pPr>
      <w:r>
        <w:t xml:space="preserve">5.1 </w:t>
      </w:r>
      <w:r w:rsidR="002C1C38">
        <w:t>W</w:t>
      </w:r>
      <w:r w:rsidR="00151A45" w:rsidRPr="00A327DC">
        <w:t>ork package 1</w:t>
      </w:r>
      <w:r w:rsidR="00714549" w:rsidRPr="00A327DC">
        <w:t>: Project management, coordination and evaluation</w:t>
      </w:r>
      <w:bookmarkEnd w:id="5"/>
    </w:p>
    <w:p w14:paraId="74CC77DE" w14:textId="77777777" w:rsidR="00714549" w:rsidRPr="00A327DC" w:rsidRDefault="00714549" w:rsidP="00714549">
      <w:pPr>
        <w:rPr>
          <w:rFonts w:ascii="Arial" w:hAnsi="Arial" w:cs="Arial"/>
          <w:sz w:val="22"/>
          <w:szCs w:val="22"/>
          <w:lang w:val="en-GB"/>
        </w:rPr>
      </w:pPr>
      <w:r w:rsidRPr="00A327DC">
        <w:rPr>
          <w:rFonts w:ascii="Arial" w:hAnsi="Arial" w:cs="Arial"/>
          <w:sz w:val="22"/>
          <w:szCs w:val="22"/>
          <w:lang w:val="en-GB"/>
        </w:rPr>
        <w:t>This work package covers activities related to:</w:t>
      </w:r>
    </w:p>
    <w:p w14:paraId="631F8372"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overarching coordination and guidance</w:t>
      </w:r>
    </w:p>
    <w:p w14:paraId="4B0299BC"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planning and budget management</w:t>
      </w:r>
    </w:p>
    <w:p w14:paraId="3DD09BA9"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monitoring and reporting</w:t>
      </w:r>
    </w:p>
    <w:p w14:paraId="06F07E7C"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risk and issue management</w:t>
      </w:r>
    </w:p>
    <w:p w14:paraId="53311797"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project evaluation.</w:t>
      </w:r>
    </w:p>
    <w:p w14:paraId="1D62CCB5" w14:textId="77777777" w:rsidR="00714549" w:rsidRPr="00A327DC" w:rsidRDefault="00714549" w:rsidP="00714549">
      <w:pPr>
        <w:rPr>
          <w:rFonts w:ascii="Arial" w:hAnsi="Arial" w:cs="Arial"/>
          <w:sz w:val="22"/>
          <w:szCs w:val="22"/>
          <w:u w:val="single"/>
          <w:lang w:val="en-GB"/>
        </w:rPr>
      </w:pPr>
      <w:bookmarkStart w:id="6" w:name="_heading=h.nmf14n" w:colFirst="0" w:colLast="0"/>
      <w:bookmarkEnd w:id="6"/>
    </w:p>
    <w:p w14:paraId="18FF1CC1" w14:textId="77777777" w:rsidR="00714549" w:rsidRPr="00A327DC" w:rsidRDefault="00714549" w:rsidP="00714549">
      <w:pPr>
        <w:rPr>
          <w:rFonts w:ascii="Arial" w:hAnsi="Arial" w:cs="Arial"/>
          <w:sz w:val="22"/>
          <w:szCs w:val="22"/>
          <w:lang w:val="en-GB"/>
        </w:rPr>
      </w:pPr>
      <w:r w:rsidRPr="00A327DC">
        <w:rPr>
          <w:rFonts w:ascii="Arial" w:hAnsi="Arial" w:cs="Arial"/>
          <w:sz w:val="22"/>
          <w:szCs w:val="22"/>
          <w:lang w:val="en-GB"/>
        </w:rPr>
        <w:t>The role of the Steering Group is to:</w:t>
      </w:r>
    </w:p>
    <w:p w14:paraId="0DFEDFD3"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monitor and guide the implementation of the Ocean InfoHub</w:t>
      </w:r>
    </w:p>
    <w:p w14:paraId="05DD4E9D"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propose remedial action where necessary</w:t>
      </w:r>
    </w:p>
    <w:p w14:paraId="161D8FEA"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advise the Project Manager</w:t>
      </w:r>
    </w:p>
    <w:p w14:paraId="0726C44D" w14:textId="77777777" w:rsidR="00714549" w:rsidRPr="00A327DC" w:rsidRDefault="00714549" w:rsidP="00914739">
      <w:pPr>
        <w:numPr>
          <w:ilvl w:val="0"/>
          <w:numId w:val="4"/>
        </w:numPr>
        <w:pBdr>
          <w:top w:val="nil"/>
          <w:left w:val="nil"/>
          <w:bottom w:val="nil"/>
          <w:right w:val="nil"/>
          <w:between w:val="nil"/>
        </w:pBdr>
        <w:rPr>
          <w:rFonts w:ascii="Arial" w:hAnsi="Arial" w:cs="Arial"/>
          <w:color w:val="000000"/>
          <w:sz w:val="22"/>
          <w:szCs w:val="22"/>
          <w:lang w:val="en-GB"/>
        </w:rPr>
      </w:pPr>
      <w:r w:rsidRPr="00A327DC">
        <w:rPr>
          <w:rFonts w:ascii="Arial" w:hAnsi="Arial" w:cs="Arial"/>
          <w:color w:val="000000"/>
          <w:sz w:val="22"/>
          <w:szCs w:val="22"/>
          <w:lang w:val="en-GB"/>
        </w:rPr>
        <w:t>ensure that the project serves user/region needs</w:t>
      </w:r>
    </w:p>
    <w:p w14:paraId="75456B9A"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identify new opportunities and adjust the work plan according to changing needs and circumstances</w:t>
      </w:r>
    </w:p>
    <w:p w14:paraId="033DE48A" w14:textId="77777777" w:rsidR="00714549" w:rsidRPr="00A327DC" w:rsidRDefault="00714549" w:rsidP="00914739">
      <w:pPr>
        <w:numPr>
          <w:ilvl w:val="0"/>
          <w:numId w:val="4"/>
        </w:numPr>
        <w:rPr>
          <w:rFonts w:ascii="Arial" w:hAnsi="Arial" w:cs="Arial"/>
          <w:sz w:val="22"/>
          <w:szCs w:val="22"/>
          <w:lang w:val="en-GB"/>
        </w:rPr>
      </w:pPr>
      <w:r w:rsidRPr="00A327DC">
        <w:rPr>
          <w:rFonts w:ascii="Arial" w:hAnsi="Arial" w:cs="Arial"/>
          <w:sz w:val="22"/>
          <w:szCs w:val="22"/>
          <w:lang w:val="en-GB"/>
        </w:rPr>
        <w:t>prepare annual progress reports</w:t>
      </w:r>
    </w:p>
    <w:p w14:paraId="2720D204" w14:textId="77777777" w:rsidR="00B057DC" w:rsidRPr="00A327DC" w:rsidRDefault="00B057DC" w:rsidP="00EE04D2">
      <w:pPr>
        <w:rPr>
          <w:rFonts w:ascii="Arial" w:hAnsi="Arial" w:cs="Arial"/>
          <w:b/>
          <w:color w:val="000000"/>
          <w:lang w:val="en-US" w:eastAsia="en-GB"/>
        </w:rPr>
      </w:pPr>
    </w:p>
    <w:p w14:paraId="200C6651" w14:textId="77777777" w:rsidR="002B3F29" w:rsidRPr="00A327DC" w:rsidRDefault="002B3F29" w:rsidP="002B3F29">
      <w:pPr>
        <w:rPr>
          <w:rFonts w:ascii="Arial" w:hAnsi="Arial" w:cs="Arial"/>
          <w:b/>
        </w:rPr>
      </w:pPr>
      <w:r w:rsidRPr="00A327DC">
        <w:rPr>
          <w:rFonts w:ascii="Arial" w:hAnsi="Arial" w:cs="Arial"/>
          <w:b/>
        </w:rPr>
        <w:t>Table 1. Work Package 1 overview of timeline</w:t>
      </w:r>
    </w:p>
    <w:p w14:paraId="16BDE55B" w14:textId="77777777" w:rsidR="002B3F29" w:rsidRPr="00A327DC" w:rsidRDefault="002B3F29" w:rsidP="002B3F29">
      <w:pPr>
        <w:rPr>
          <w:rFonts w:ascii="Arial" w:hAnsi="Arial" w:cs="Arial"/>
        </w:rPr>
      </w:pPr>
    </w:p>
    <w:p w14:paraId="0E1482D1" w14:textId="2A2773F1" w:rsidR="002B3F29" w:rsidRDefault="00EF3297" w:rsidP="002B3F29">
      <w:pPr>
        <w:rPr>
          <w:rFonts w:ascii="Arial" w:hAnsi="Arial" w:cs="Arial"/>
        </w:rPr>
      </w:pPr>
      <w:r w:rsidRPr="00EF3297">
        <w:rPr>
          <w:rFonts w:ascii="Arial" w:hAnsi="Arial" w:cs="Arial"/>
          <w:noProof/>
        </w:rPr>
        <w:lastRenderedPageBreak/>
        <w:drawing>
          <wp:inline distT="0" distB="0" distL="0" distR="0" wp14:anchorId="4697A54A" wp14:editId="51647AB5">
            <wp:extent cx="5921375" cy="3755390"/>
            <wp:effectExtent l="12700" t="12700" r="952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1375" cy="3755390"/>
                    </a:xfrm>
                    <a:prstGeom prst="rect">
                      <a:avLst/>
                    </a:prstGeom>
                    <a:ln>
                      <a:solidFill>
                        <a:schemeClr val="tx1"/>
                      </a:solidFill>
                    </a:ln>
                  </pic:spPr>
                </pic:pic>
              </a:graphicData>
            </a:graphic>
          </wp:inline>
        </w:drawing>
      </w:r>
    </w:p>
    <w:p w14:paraId="43EB4C97" w14:textId="77777777" w:rsidR="002B3F29" w:rsidRPr="00A327DC" w:rsidRDefault="002B3F29" w:rsidP="002B3F29">
      <w:pPr>
        <w:rPr>
          <w:rFonts w:ascii="Arial" w:hAnsi="Arial" w:cs="Arial"/>
        </w:rPr>
      </w:pPr>
    </w:p>
    <w:p w14:paraId="34E60D54" w14:textId="315F4767" w:rsidR="002B3F29" w:rsidRPr="00A327DC" w:rsidRDefault="00036E2E"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1</w:t>
      </w:r>
      <w:r w:rsidR="002B3F29" w:rsidRPr="00A327DC">
        <w:rPr>
          <w:rFonts w:ascii="Arial" w:hAnsi="Arial" w:cs="Arial"/>
          <w:b/>
          <w:sz w:val="22"/>
          <w:szCs w:val="22"/>
        </w:rPr>
        <w:t xml:space="preserve">.1 Deliverables </w:t>
      </w:r>
      <w:r w:rsidR="00EF3297">
        <w:rPr>
          <w:rFonts w:ascii="Arial" w:hAnsi="Arial" w:cs="Arial"/>
          <w:b/>
          <w:sz w:val="22"/>
          <w:szCs w:val="22"/>
        </w:rPr>
        <w:t>September 2022 – September 2023</w:t>
      </w:r>
    </w:p>
    <w:p w14:paraId="789A2C80" w14:textId="77777777" w:rsidR="002B3F29" w:rsidRPr="00A327DC" w:rsidRDefault="002B3F29" w:rsidP="002B3F29">
      <w:pPr>
        <w:rPr>
          <w:rFonts w:ascii="Arial" w:hAnsi="Arial" w:cs="Arial"/>
          <w:sz w:val="22"/>
          <w:szCs w:val="22"/>
        </w:rPr>
      </w:pPr>
    </w:p>
    <w:p w14:paraId="4DAA144C" w14:textId="77777777" w:rsidR="002B3F29" w:rsidRPr="00A327DC" w:rsidRDefault="002B3F29" w:rsidP="002B3F29">
      <w:pPr>
        <w:rPr>
          <w:rFonts w:ascii="Arial" w:hAnsi="Arial" w:cs="Arial"/>
          <w:sz w:val="22"/>
          <w:szCs w:val="22"/>
        </w:rPr>
      </w:pPr>
      <w:r w:rsidRPr="00A327DC">
        <w:rPr>
          <w:rFonts w:ascii="Arial" w:hAnsi="Arial" w:cs="Arial"/>
          <w:sz w:val="22"/>
          <w:szCs w:val="22"/>
        </w:rPr>
        <w:t>1. Tracking sheet for all project deliverables maintained and monthly reports written. (Reference doc 1. OIH Project Timeline and Deliverables).</w:t>
      </w:r>
    </w:p>
    <w:p w14:paraId="10D993BC"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06054AE6" w14:textId="77777777" w:rsidR="002B3F29" w:rsidRPr="00A327DC" w:rsidRDefault="002B3F29" w:rsidP="002B3F29">
      <w:pPr>
        <w:rPr>
          <w:rFonts w:ascii="Arial" w:hAnsi="Arial" w:cs="Arial"/>
          <w:sz w:val="22"/>
          <w:szCs w:val="22"/>
        </w:rPr>
      </w:pPr>
      <w:r w:rsidRPr="00A327DC">
        <w:rPr>
          <w:rFonts w:ascii="Arial" w:hAnsi="Arial" w:cs="Arial"/>
          <w:sz w:val="22"/>
          <w:szCs w:val="22"/>
        </w:rPr>
        <w:t>2. Steering Group meeting convened</w:t>
      </w:r>
    </w:p>
    <w:p w14:paraId="1417047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2140C52" w14:textId="3741B049" w:rsidR="002B3F29" w:rsidRPr="00A327DC" w:rsidRDefault="002B3F29" w:rsidP="002B3F29">
      <w:pPr>
        <w:rPr>
          <w:rFonts w:ascii="Arial" w:hAnsi="Arial" w:cs="Arial"/>
          <w:sz w:val="22"/>
          <w:szCs w:val="22"/>
        </w:rPr>
      </w:pPr>
      <w:r w:rsidRPr="00A327DC">
        <w:rPr>
          <w:rFonts w:ascii="Arial" w:hAnsi="Arial" w:cs="Arial"/>
          <w:sz w:val="22"/>
          <w:szCs w:val="22"/>
        </w:rPr>
        <w:t xml:space="preserve">3. General administration tasks (project management tools, calendars integrated, dropbox, Gdrive, IODE </w:t>
      </w:r>
      <w:r w:rsidR="00EF3297">
        <w:rPr>
          <w:rFonts w:ascii="Arial" w:hAnsi="Arial" w:cs="Arial"/>
          <w:sz w:val="22"/>
          <w:szCs w:val="22"/>
        </w:rPr>
        <w:t>/ IOC</w:t>
      </w:r>
      <w:r w:rsidRPr="00A327DC">
        <w:rPr>
          <w:rFonts w:ascii="Arial" w:hAnsi="Arial" w:cs="Arial"/>
          <w:sz w:val="22"/>
          <w:szCs w:val="22"/>
        </w:rPr>
        <w:t xml:space="preserve"> meetings and ad hoc UNESCO meetings).</w:t>
      </w:r>
    </w:p>
    <w:p w14:paraId="6629889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26B05A4" w14:textId="553A2BAF" w:rsidR="002B3F29" w:rsidRPr="00A327DC" w:rsidRDefault="00036E2E"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1</w:t>
      </w:r>
      <w:r w:rsidR="002B3F29" w:rsidRPr="00A327DC">
        <w:rPr>
          <w:rFonts w:ascii="Arial" w:hAnsi="Arial" w:cs="Arial"/>
          <w:b/>
          <w:sz w:val="22"/>
          <w:szCs w:val="22"/>
        </w:rPr>
        <w:t xml:space="preserve">.2 Objectives </w:t>
      </w:r>
      <w:r w:rsidR="00EF3297">
        <w:rPr>
          <w:rFonts w:ascii="Arial" w:hAnsi="Arial" w:cs="Arial"/>
          <w:b/>
          <w:sz w:val="22"/>
          <w:szCs w:val="22"/>
        </w:rPr>
        <w:t>October</w:t>
      </w:r>
      <w:r w:rsidR="00075AB3">
        <w:rPr>
          <w:rFonts w:ascii="Arial" w:hAnsi="Arial" w:cs="Arial"/>
          <w:b/>
          <w:sz w:val="22"/>
          <w:szCs w:val="22"/>
        </w:rPr>
        <w:t xml:space="preserve"> </w:t>
      </w:r>
      <w:r w:rsidR="002B3F29" w:rsidRPr="00A327DC">
        <w:rPr>
          <w:rFonts w:ascii="Arial" w:hAnsi="Arial" w:cs="Arial"/>
          <w:b/>
          <w:sz w:val="22"/>
          <w:szCs w:val="22"/>
        </w:rPr>
        <w:t>202</w:t>
      </w:r>
      <w:r w:rsidR="00EF3297">
        <w:rPr>
          <w:rFonts w:ascii="Arial" w:hAnsi="Arial" w:cs="Arial"/>
          <w:b/>
          <w:sz w:val="22"/>
          <w:szCs w:val="22"/>
        </w:rPr>
        <w:t>3</w:t>
      </w:r>
      <w:r w:rsidR="00075AB3">
        <w:rPr>
          <w:rFonts w:ascii="Arial" w:hAnsi="Arial" w:cs="Arial"/>
          <w:b/>
          <w:sz w:val="22"/>
          <w:szCs w:val="22"/>
        </w:rPr>
        <w:t xml:space="preserve"> – June </w:t>
      </w:r>
      <w:r w:rsidR="002B3F29" w:rsidRPr="00A327DC">
        <w:rPr>
          <w:rFonts w:ascii="Arial" w:hAnsi="Arial" w:cs="Arial"/>
          <w:b/>
          <w:sz w:val="22"/>
          <w:szCs w:val="22"/>
        </w:rPr>
        <w:t>202</w:t>
      </w:r>
      <w:r w:rsidR="00075AB3">
        <w:rPr>
          <w:rFonts w:ascii="Arial" w:hAnsi="Arial" w:cs="Arial"/>
          <w:b/>
          <w:sz w:val="22"/>
          <w:szCs w:val="22"/>
        </w:rPr>
        <w:t>4</w:t>
      </w:r>
    </w:p>
    <w:p w14:paraId="3EC4422A" w14:textId="77777777" w:rsidR="002B3F29" w:rsidRPr="00A327DC" w:rsidRDefault="002B3F29" w:rsidP="002B3F29">
      <w:pPr>
        <w:rPr>
          <w:rFonts w:ascii="Arial" w:hAnsi="Arial" w:cs="Arial"/>
          <w:b/>
          <w:sz w:val="22"/>
          <w:szCs w:val="22"/>
        </w:rPr>
      </w:pPr>
      <w:r w:rsidRPr="00A327DC">
        <w:rPr>
          <w:rFonts w:ascii="Arial" w:hAnsi="Arial" w:cs="Arial"/>
          <w:b/>
          <w:sz w:val="22"/>
          <w:szCs w:val="22"/>
        </w:rPr>
        <w:t xml:space="preserve"> </w:t>
      </w:r>
    </w:p>
    <w:p w14:paraId="0A2B1A15" w14:textId="77777777" w:rsidR="002B3F29" w:rsidRPr="00A327DC" w:rsidRDefault="002B3F29" w:rsidP="002B3F29">
      <w:pPr>
        <w:rPr>
          <w:rFonts w:ascii="Arial" w:hAnsi="Arial" w:cs="Arial"/>
          <w:sz w:val="22"/>
          <w:szCs w:val="22"/>
        </w:rPr>
      </w:pPr>
      <w:r w:rsidRPr="00A327DC">
        <w:rPr>
          <w:rFonts w:ascii="Arial" w:hAnsi="Arial" w:cs="Arial"/>
          <w:sz w:val="22"/>
          <w:szCs w:val="22"/>
        </w:rPr>
        <w:t>1. Tracking sheet for all project deliverables maintained and monthly reports written</w:t>
      </w:r>
    </w:p>
    <w:p w14:paraId="32943C6B"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BDEB5D3" w14:textId="6631EDAB" w:rsidR="002B3F29" w:rsidRPr="00A327DC" w:rsidRDefault="002B3F29" w:rsidP="002B3F29">
      <w:pPr>
        <w:rPr>
          <w:rFonts w:ascii="Arial" w:hAnsi="Arial" w:cs="Arial"/>
          <w:sz w:val="22"/>
          <w:szCs w:val="22"/>
        </w:rPr>
      </w:pPr>
      <w:r w:rsidRPr="00A327DC">
        <w:rPr>
          <w:rFonts w:ascii="Arial" w:hAnsi="Arial" w:cs="Arial"/>
          <w:sz w:val="22"/>
          <w:szCs w:val="22"/>
        </w:rPr>
        <w:t xml:space="preserve">2. </w:t>
      </w:r>
      <w:r w:rsidR="00EF3297">
        <w:rPr>
          <w:rFonts w:ascii="Arial" w:hAnsi="Arial" w:cs="Arial"/>
          <w:sz w:val="22"/>
          <w:szCs w:val="22"/>
        </w:rPr>
        <w:t>Final project meeting</w:t>
      </w:r>
      <w:r w:rsidRPr="00A327DC">
        <w:rPr>
          <w:rFonts w:ascii="Arial" w:hAnsi="Arial" w:cs="Arial"/>
          <w:sz w:val="22"/>
          <w:szCs w:val="22"/>
        </w:rPr>
        <w:t xml:space="preserve"> planned</w:t>
      </w:r>
      <w:r w:rsidR="00EF3297">
        <w:rPr>
          <w:rFonts w:ascii="Arial" w:hAnsi="Arial" w:cs="Arial"/>
          <w:sz w:val="22"/>
          <w:szCs w:val="22"/>
        </w:rPr>
        <w:t xml:space="preserve"> and final project report written.</w:t>
      </w:r>
    </w:p>
    <w:p w14:paraId="29F26181"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2936376" w14:textId="77777777" w:rsidR="002B3F29" w:rsidRPr="00A327DC" w:rsidRDefault="002B3F29" w:rsidP="002B3F29">
      <w:pPr>
        <w:rPr>
          <w:rFonts w:ascii="Arial" w:hAnsi="Arial" w:cs="Arial"/>
          <w:sz w:val="22"/>
          <w:szCs w:val="22"/>
        </w:rPr>
      </w:pPr>
      <w:r w:rsidRPr="00A327DC">
        <w:rPr>
          <w:rFonts w:ascii="Arial" w:hAnsi="Arial" w:cs="Arial"/>
          <w:sz w:val="22"/>
          <w:szCs w:val="22"/>
        </w:rPr>
        <w:t>3. General administration tasks continued</w:t>
      </w:r>
    </w:p>
    <w:p w14:paraId="7B5B7849"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F3EFB35" w14:textId="77777777" w:rsidR="00DC6A95" w:rsidRPr="00DC6A95" w:rsidRDefault="00DC6A95" w:rsidP="00DC6A95">
      <w:pPr>
        <w:autoSpaceDE w:val="0"/>
        <w:autoSpaceDN w:val="0"/>
        <w:adjustRightInd w:val="0"/>
        <w:rPr>
          <w:rFonts w:ascii="Candara" w:hAnsi="Candara" w:cs="Candara"/>
          <w:color w:val="000000"/>
          <w:lang w:val="en-US"/>
        </w:rPr>
      </w:pPr>
    </w:p>
    <w:p w14:paraId="0F52890A" w14:textId="77777777" w:rsidR="005B44CD" w:rsidRDefault="005B44CD">
      <w:pPr>
        <w:rPr>
          <w:rFonts w:ascii="Arial" w:hAnsi="Arial" w:cs="Arial"/>
          <w:b/>
          <w:noProof/>
          <w:color w:val="000000"/>
          <w:spacing w:val="5"/>
          <w:szCs w:val="22"/>
          <w:lang w:val="en-US" w:eastAsia="en-GB"/>
        </w:rPr>
      </w:pPr>
      <w:r>
        <w:rPr>
          <w:rFonts w:ascii="Arial" w:hAnsi="Arial" w:cs="Arial"/>
          <w:b/>
          <w:noProof/>
          <w:color w:val="000000"/>
          <w:spacing w:val="5"/>
          <w:szCs w:val="22"/>
          <w:lang w:val="en-US" w:eastAsia="en-GB"/>
        </w:rPr>
        <w:br w:type="page"/>
      </w:r>
    </w:p>
    <w:p w14:paraId="39820A47" w14:textId="45ADD167" w:rsidR="00DC6A95" w:rsidRPr="00DC6A95" w:rsidRDefault="00DC6A95" w:rsidP="00DC6A95">
      <w:pPr>
        <w:rPr>
          <w:rFonts w:ascii="Arial" w:hAnsi="Arial" w:cs="Arial"/>
          <w:b/>
          <w:noProof/>
          <w:color w:val="000000"/>
          <w:spacing w:val="5"/>
          <w:szCs w:val="22"/>
          <w:lang w:val="en-US" w:eastAsia="en-GB"/>
        </w:rPr>
      </w:pPr>
      <w:r>
        <w:rPr>
          <w:rFonts w:ascii="Arial" w:hAnsi="Arial" w:cs="Arial"/>
          <w:b/>
          <w:noProof/>
          <w:color w:val="000000"/>
          <w:spacing w:val="5"/>
          <w:szCs w:val="22"/>
          <w:lang w:val="en-US" w:eastAsia="en-GB"/>
        </w:rPr>
        <w:lastRenderedPageBreak/>
        <w:t xml:space="preserve">5.1.3 </w:t>
      </w:r>
      <w:r w:rsidRPr="00DC6A95">
        <w:rPr>
          <w:rFonts w:ascii="Arial" w:hAnsi="Arial" w:cs="Arial"/>
          <w:b/>
          <w:noProof/>
          <w:color w:val="000000"/>
          <w:spacing w:val="5"/>
          <w:szCs w:val="22"/>
          <w:lang w:val="en-US" w:eastAsia="en-GB"/>
        </w:rPr>
        <w:t>External Evaluation of the Flanders/UNESCO Trust Fund for the Support of UNESCO’s Activities in the Field of Science</w:t>
      </w:r>
      <w:r>
        <w:rPr>
          <w:rFonts w:ascii="Arial" w:hAnsi="Arial" w:cs="Arial"/>
          <w:b/>
          <w:noProof/>
          <w:color w:val="000000"/>
          <w:spacing w:val="5"/>
          <w:szCs w:val="22"/>
          <w:lang w:val="en-US" w:eastAsia="en-GB"/>
        </w:rPr>
        <w:t xml:space="preserve"> (</w:t>
      </w:r>
      <w:r w:rsidR="002553D6">
        <w:rPr>
          <w:rFonts w:ascii="Arial" w:hAnsi="Arial" w:cs="Arial"/>
          <w:b/>
          <w:noProof/>
          <w:color w:val="000000"/>
          <w:spacing w:val="5"/>
          <w:szCs w:val="22"/>
          <w:lang w:val="en-US" w:eastAsia="en-GB"/>
        </w:rPr>
        <w:t xml:space="preserve">presenter </w:t>
      </w:r>
      <w:r>
        <w:rPr>
          <w:rFonts w:ascii="Arial" w:hAnsi="Arial" w:cs="Arial"/>
          <w:b/>
          <w:noProof/>
          <w:color w:val="000000"/>
          <w:spacing w:val="5"/>
          <w:szCs w:val="22"/>
          <w:lang w:val="en-US" w:eastAsia="en-GB"/>
        </w:rPr>
        <w:t>TBD)</w:t>
      </w:r>
    </w:p>
    <w:p w14:paraId="0A2264C8" w14:textId="454D1E68" w:rsidR="00DC6A95" w:rsidRDefault="00DC6A95" w:rsidP="00DC6A95"/>
    <w:p w14:paraId="66CB1043" w14:textId="77777777" w:rsidR="005B44CD" w:rsidRPr="00FD5743" w:rsidRDefault="005B44CD" w:rsidP="005B44CD">
      <w:pPr>
        <w:rPr>
          <w:rFonts w:ascii="Arial" w:hAnsi="Arial" w:cs="Arial"/>
          <w:b/>
          <w:sz w:val="22"/>
          <w:szCs w:val="22"/>
        </w:rPr>
      </w:pPr>
      <w:r w:rsidRPr="00FD5743">
        <w:rPr>
          <w:rFonts w:ascii="Arial" w:hAnsi="Arial" w:cs="Arial"/>
          <w:b/>
          <w:sz w:val="22"/>
          <w:szCs w:val="22"/>
        </w:rPr>
        <w:t>Questions and discussion</w:t>
      </w:r>
    </w:p>
    <w:p w14:paraId="3A944FED" w14:textId="77777777" w:rsidR="005B44CD" w:rsidRDefault="005B44CD" w:rsidP="00DC6A95"/>
    <w:p w14:paraId="15813E77" w14:textId="77777777" w:rsidR="005B44CD" w:rsidRDefault="005B44CD">
      <w:pPr>
        <w:rPr>
          <w:rFonts w:ascii="Arial" w:hAnsi="Arial" w:cs="Arial"/>
          <w:b/>
          <w:noProof/>
          <w:color w:val="000000"/>
          <w:spacing w:val="5"/>
          <w:szCs w:val="22"/>
          <w:lang w:val="en-US" w:eastAsia="en-GB"/>
        </w:rPr>
      </w:pPr>
      <w:r>
        <w:br w:type="page"/>
      </w:r>
    </w:p>
    <w:p w14:paraId="45D6F16E" w14:textId="6B83C21F" w:rsidR="00DC6A95" w:rsidRDefault="005B44CD" w:rsidP="00014D9C">
      <w:pPr>
        <w:rPr>
          <w:rFonts w:ascii="Arial" w:hAnsi="Arial" w:cs="Arial"/>
          <w:b/>
          <w:noProof/>
          <w:color w:val="000000"/>
          <w:spacing w:val="5"/>
          <w:szCs w:val="22"/>
          <w:lang w:val="en-US" w:eastAsia="en-GB"/>
        </w:rPr>
      </w:pPr>
      <w:r w:rsidRPr="00014D9C">
        <w:rPr>
          <w:rFonts w:ascii="Arial" w:hAnsi="Arial" w:cs="Arial"/>
          <w:b/>
          <w:noProof/>
          <w:color w:val="000000"/>
          <w:spacing w:val="5"/>
          <w:szCs w:val="22"/>
          <w:lang w:val="en-US" w:eastAsia="en-GB"/>
        </w:rPr>
        <w:lastRenderedPageBreak/>
        <w:t xml:space="preserve">5.1.4 </w:t>
      </w:r>
      <w:r w:rsidR="00DC6A95" w:rsidRPr="00014D9C">
        <w:rPr>
          <w:rFonts w:ascii="Arial" w:hAnsi="Arial" w:cs="Arial"/>
          <w:b/>
          <w:noProof/>
          <w:color w:val="000000"/>
          <w:spacing w:val="5"/>
          <w:szCs w:val="22"/>
          <w:lang w:val="en-US" w:eastAsia="en-GB"/>
        </w:rPr>
        <w:t>Budget</w:t>
      </w:r>
    </w:p>
    <w:p w14:paraId="21BFC86B" w14:textId="77777777" w:rsidR="00014D9C" w:rsidRPr="00014D9C" w:rsidRDefault="00014D9C" w:rsidP="00014D9C">
      <w:pPr>
        <w:rPr>
          <w:rFonts w:ascii="Arial" w:hAnsi="Arial" w:cs="Arial"/>
          <w:b/>
          <w:noProof/>
          <w:color w:val="000000"/>
          <w:spacing w:val="5"/>
          <w:szCs w:val="22"/>
          <w:lang w:val="en-US" w:eastAsia="en-GB"/>
        </w:rPr>
      </w:pPr>
    </w:p>
    <w:p w14:paraId="61F8EF9C" w14:textId="7DA4874E" w:rsidR="00DC6A95" w:rsidRPr="00DC6A95" w:rsidRDefault="00DC6A95" w:rsidP="00DC6A95">
      <w:pPr>
        <w:rPr>
          <w:rFonts w:ascii="Arial" w:hAnsi="Arial" w:cs="Arial"/>
          <w:sz w:val="22"/>
          <w:szCs w:val="22"/>
          <w:highlight w:val="white"/>
        </w:rPr>
      </w:pPr>
      <w:r w:rsidRPr="00DC6A95">
        <w:rPr>
          <w:rFonts w:ascii="Arial" w:hAnsi="Arial" w:cs="Arial"/>
          <w:sz w:val="22"/>
          <w:szCs w:val="22"/>
          <w:highlight w:val="white"/>
        </w:rPr>
        <w:t xml:space="preserve">Significant cost savings were made during 2021 and 2022 due to the travel restrictions imposed as a result of the global COVID-19 pandemic. </w:t>
      </w:r>
      <w:r w:rsidR="005B44CD">
        <w:rPr>
          <w:rFonts w:ascii="Arial" w:hAnsi="Arial" w:cs="Arial"/>
          <w:sz w:val="22"/>
          <w:szCs w:val="22"/>
          <w:highlight w:val="white"/>
        </w:rPr>
        <w:t>A balance was</w:t>
      </w:r>
      <w:r w:rsidRPr="00DC6A95">
        <w:rPr>
          <w:rFonts w:ascii="Arial" w:hAnsi="Arial" w:cs="Arial"/>
          <w:sz w:val="22"/>
          <w:szCs w:val="22"/>
          <w:highlight w:val="white"/>
        </w:rPr>
        <w:t xml:space="preserve"> found between additional spending (on consultancies, for example), while still retaining reserves to enable travel when permitted.</w:t>
      </w:r>
    </w:p>
    <w:p w14:paraId="260D2E08" w14:textId="77777777" w:rsidR="00DC6A95" w:rsidRPr="00DC6A95" w:rsidRDefault="00DC6A95" w:rsidP="00DC6A95">
      <w:pPr>
        <w:rPr>
          <w:rFonts w:ascii="Arial" w:hAnsi="Arial" w:cs="Arial"/>
          <w:sz w:val="22"/>
          <w:szCs w:val="22"/>
          <w:highlight w:val="white"/>
        </w:rPr>
      </w:pPr>
      <w:r w:rsidRPr="00DC6A95">
        <w:rPr>
          <w:rFonts w:ascii="Arial" w:hAnsi="Arial" w:cs="Arial"/>
          <w:sz w:val="22"/>
          <w:szCs w:val="22"/>
          <w:highlight w:val="white"/>
        </w:rPr>
        <w:t xml:space="preserve"> </w:t>
      </w:r>
    </w:p>
    <w:p w14:paraId="62ABB422" w14:textId="77777777" w:rsidR="00DC6A95" w:rsidRPr="00DC6A95" w:rsidRDefault="00DC6A95" w:rsidP="00DC6A95">
      <w:pPr>
        <w:rPr>
          <w:rFonts w:ascii="Arial" w:hAnsi="Arial" w:cs="Arial"/>
          <w:sz w:val="22"/>
          <w:szCs w:val="22"/>
        </w:rPr>
      </w:pPr>
      <w:r w:rsidRPr="00DC6A95">
        <w:rPr>
          <w:rFonts w:ascii="Arial" w:hAnsi="Arial" w:cs="Arial"/>
          <w:sz w:val="22"/>
          <w:szCs w:val="22"/>
        </w:rPr>
        <w:t>Costs to be spent for the remainder of 2023 and to June 2024 include:</w:t>
      </w:r>
    </w:p>
    <w:p w14:paraId="702A6446" w14:textId="77777777" w:rsidR="00DC6A95" w:rsidRPr="00DC6A95" w:rsidRDefault="00DC6A95" w:rsidP="00DC6A95">
      <w:pPr>
        <w:rPr>
          <w:rFonts w:ascii="Arial" w:hAnsi="Arial" w:cs="Arial"/>
          <w:sz w:val="22"/>
          <w:szCs w:val="22"/>
          <w:highlight w:val="white"/>
        </w:rPr>
      </w:pPr>
    </w:p>
    <w:p w14:paraId="2555CF29" w14:textId="059B7570" w:rsidR="00DC6A95" w:rsidRPr="00DC6A95" w:rsidRDefault="00DC6A95" w:rsidP="00734C23">
      <w:pPr>
        <w:numPr>
          <w:ilvl w:val="0"/>
          <w:numId w:val="6"/>
        </w:numPr>
        <w:spacing w:line="276" w:lineRule="auto"/>
        <w:rPr>
          <w:rFonts w:ascii="Arial" w:hAnsi="Arial" w:cs="Arial"/>
          <w:sz w:val="22"/>
          <w:szCs w:val="22"/>
          <w:highlight w:val="white"/>
        </w:rPr>
      </w:pPr>
      <w:r w:rsidRPr="00DC6A95">
        <w:rPr>
          <w:rFonts w:ascii="Arial" w:hAnsi="Arial" w:cs="Arial"/>
          <w:sz w:val="22"/>
          <w:szCs w:val="22"/>
          <w:highlight w:val="white"/>
        </w:rPr>
        <w:t>Two contracts for the ongoing development of the ODIS-architecture</w:t>
      </w:r>
      <w:r w:rsidR="006016B9">
        <w:rPr>
          <w:rFonts w:ascii="Arial" w:hAnsi="Arial" w:cs="Arial"/>
          <w:sz w:val="22"/>
          <w:szCs w:val="22"/>
          <w:highlight w:val="white"/>
        </w:rPr>
        <w:t xml:space="preserve"> and support for partners in three regions</w:t>
      </w:r>
      <w:r w:rsidRPr="00DC6A95">
        <w:rPr>
          <w:rFonts w:ascii="Arial" w:hAnsi="Arial" w:cs="Arial"/>
          <w:sz w:val="22"/>
          <w:szCs w:val="22"/>
          <w:highlight w:val="white"/>
        </w:rPr>
        <w:t>.</w:t>
      </w:r>
    </w:p>
    <w:p w14:paraId="67F929F0" w14:textId="77777777" w:rsidR="00DC6A95" w:rsidRPr="00DC6A95" w:rsidRDefault="00DC6A95" w:rsidP="00734C23">
      <w:pPr>
        <w:numPr>
          <w:ilvl w:val="0"/>
          <w:numId w:val="6"/>
        </w:numPr>
        <w:spacing w:line="276" w:lineRule="auto"/>
        <w:rPr>
          <w:rFonts w:ascii="Arial" w:hAnsi="Arial" w:cs="Arial"/>
          <w:sz w:val="22"/>
          <w:szCs w:val="22"/>
          <w:highlight w:val="white"/>
        </w:rPr>
      </w:pPr>
      <w:r w:rsidRPr="00DC6A95">
        <w:rPr>
          <w:rFonts w:ascii="Arial" w:hAnsi="Arial" w:cs="Arial"/>
          <w:sz w:val="22"/>
          <w:szCs w:val="22"/>
          <w:highlight w:val="white"/>
        </w:rPr>
        <w:t>Co-financing of PSIDs regional activities</w:t>
      </w:r>
    </w:p>
    <w:p w14:paraId="5CCAD86B" w14:textId="77777777" w:rsidR="00DC6A95" w:rsidRPr="00DC6A95" w:rsidRDefault="00DC6A95" w:rsidP="00734C23">
      <w:pPr>
        <w:numPr>
          <w:ilvl w:val="0"/>
          <w:numId w:val="6"/>
        </w:numPr>
        <w:spacing w:line="276" w:lineRule="auto"/>
        <w:rPr>
          <w:rFonts w:ascii="Arial" w:hAnsi="Arial" w:cs="Arial"/>
          <w:sz w:val="22"/>
          <w:szCs w:val="22"/>
          <w:highlight w:val="white"/>
        </w:rPr>
      </w:pPr>
      <w:r w:rsidRPr="00DC6A95">
        <w:rPr>
          <w:rFonts w:ascii="Arial" w:hAnsi="Arial" w:cs="Arial"/>
          <w:sz w:val="22"/>
          <w:szCs w:val="22"/>
          <w:highlight w:val="white"/>
        </w:rPr>
        <w:t>Co-financing of activities at the IOC Sub-Commission for Africa</w:t>
      </w:r>
    </w:p>
    <w:p w14:paraId="6CDD60DA" w14:textId="77777777" w:rsidR="00DC6A95" w:rsidRPr="00DC6A95" w:rsidRDefault="00DC6A95" w:rsidP="00734C23">
      <w:pPr>
        <w:numPr>
          <w:ilvl w:val="0"/>
          <w:numId w:val="6"/>
        </w:numPr>
        <w:spacing w:line="276" w:lineRule="auto"/>
        <w:rPr>
          <w:rFonts w:ascii="Arial" w:hAnsi="Arial" w:cs="Arial"/>
          <w:sz w:val="22"/>
          <w:szCs w:val="22"/>
          <w:highlight w:val="white"/>
        </w:rPr>
      </w:pPr>
      <w:r w:rsidRPr="00DC6A95">
        <w:rPr>
          <w:rFonts w:ascii="Arial" w:hAnsi="Arial" w:cs="Arial"/>
          <w:sz w:val="22"/>
          <w:szCs w:val="22"/>
          <w:highlight w:val="white"/>
        </w:rPr>
        <w:t>Co-financing of activities in the LAC region</w:t>
      </w:r>
    </w:p>
    <w:p w14:paraId="03D97F30" w14:textId="77777777" w:rsidR="00DC6A95" w:rsidRPr="00DC6A95" w:rsidRDefault="00DC6A95" w:rsidP="00734C23">
      <w:pPr>
        <w:numPr>
          <w:ilvl w:val="0"/>
          <w:numId w:val="6"/>
        </w:numPr>
        <w:spacing w:line="276" w:lineRule="auto"/>
        <w:rPr>
          <w:rFonts w:ascii="Arial" w:hAnsi="Arial" w:cs="Arial"/>
          <w:sz w:val="22"/>
          <w:szCs w:val="22"/>
          <w:highlight w:val="white"/>
        </w:rPr>
      </w:pPr>
      <w:r w:rsidRPr="00DC6A95">
        <w:rPr>
          <w:rFonts w:ascii="Arial" w:hAnsi="Arial" w:cs="Arial"/>
          <w:sz w:val="22"/>
          <w:szCs w:val="22"/>
          <w:highlight w:val="white"/>
        </w:rPr>
        <w:t>Further development of the Global Search Hub based on end-user feedback</w:t>
      </w:r>
    </w:p>
    <w:tbl>
      <w:tblPr>
        <w:tblW w:w="12480" w:type="dxa"/>
        <w:tblCellMar>
          <w:left w:w="0" w:type="dxa"/>
          <w:right w:w="0" w:type="dxa"/>
        </w:tblCellMar>
        <w:tblLook w:val="04A0" w:firstRow="1" w:lastRow="0" w:firstColumn="1" w:lastColumn="0" w:noHBand="0" w:noVBand="1"/>
      </w:tblPr>
      <w:tblGrid>
        <w:gridCol w:w="12480"/>
      </w:tblGrid>
      <w:tr w:rsidR="00DC6A95" w:rsidRPr="00DC6A95" w14:paraId="3FD1E1C8" w14:textId="77777777" w:rsidTr="00D95485">
        <w:trPr>
          <w:trHeight w:val="320"/>
        </w:trPr>
        <w:tc>
          <w:tcPr>
            <w:tcW w:w="0" w:type="auto"/>
            <w:vAlign w:val="center"/>
            <w:hideMark/>
          </w:tcPr>
          <w:p w14:paraId="49F10ECE" w14:textId="77777777" w:rsidR="00DC6A95" w:rsidRPr="00DC6A95" w:rsidRDefault="00DC6A95" w:rsidP="00734C23">
            <w:pPr>
              <w:pStyle w:val="ListParagraph"/>
              <w:numPr>
                <w:ilvl w:val="0"/>
                <w:numId w:val="6"/>
              </w:numPr>
              <w:rPr>
                <w:rFonts w:ascii="Times New Roman" w:hAnsi="Times New Roman" w:cs="Times New Roman"/>
                <w:sz w:val="22"/>
                <w:szCs w:val="22"/>
              </w:rPr>
            </w:pPr>
            <w:r w:rsidRPr="00DC6A95">
              <w:rPr>
                <w:rFonts w:ascii="Arial" w:hAnsi="Arial" w:cs="Arial"/>
                <w:sz w:val="22"/>
                <w:szCs w:val="22"/>
              </w:rPr>
              <w:t>Ocean Decade Conference 2024 </w:t>
            </w:r>
          </w:p>
        </w:tc>
      </w:tr>
      <w:tr w:rsidR="00DC6A95" w:rsidRPr="00DC6A95" w14:paraId="435C05D3" w14:textId="77777777" w:rsidTr="00D95485">
        <w:trPr>
          <w:trHeight w:val="320"/>
        </w:trPr>
        <w:tc>
          <w:tcPr>
            <w:tcW w:w="0" w:type="auto"/>
            <w:vAlign w:val="center"/>
            <w:hideMark/>
          </w:tcPr>
          <w:p w14:paraId="71CF938A" w14:textId="2A79377D" w:rsidR="00DC6A95" w:rsidRPr="00DC6A95" w:rsidRDefault="00DC6A95" w:rsidP="00734C23">
            <w:pPr>
              <w:pStyle w:val="ListParagraph"/>
              <w:numPr>
                <w:ilvl w:val="0"/>
                <w:numId w:val="6"/>
              </w:numPr>
              <w:rPr>
                <w:rFonts w:ascii="Times New Roman" w:hAnsi="Times New Roman" w:cs="Times New Roman"/>
                <w:sz w:val="22"/>
                <w:szCs w:val="22"/>
              </w:rPr>
            </w:pPr>
            <w:r w:rsidRPr="00DC6A95">
              <w:rPr>
                <w:rFonts w:ascii="Arial" w:hAnsi="Arial" w:cs="Arial"/>
                <w:sz w:val="22"/>
                <w:szCs w:val="22"/>
              </w:rPr>
              <w:t>SG-OIH-Final meeting 2024</w:t>
            </w:r>
            <w:r w:rsidR="006016B9">
              <w:rPr>
                <w:rFonts w:ascii="Arial" w:hAnsi="Arial" w:cs="Arial"/>
                <w:sz w:val="22"/>
                <w:szCs w:val="22"/>
              </w:rPr>
              <w:t xml:space="preserve"> (hybrid or virtual TBC)</w:t>
            </w:r>
          </w:p>
        </w:tc>
      </w:tr>
    </w:tbl>
    <w:p w14:paraId="3C5850AF" w14:textId="77777777" w:rsidR="00DC6A95" w:rsidRPr="00A327DC" w:rsidRDefault="00DC6A95" w:rsidP="00DC6A95">
      <w:pPr>
        <w:spacing w:line="276" w:lineRule="auto"/>
        <w:ind w:left="1440"/>
        <w:rPr>
          <w:rFonts w:ascii="Arial" w:hAnsi="Arial" w:cs="Arial"/>
          <w:sz w:val="22"/>
          <w:szCs w:val="22"/>
          <w:highlight w:val="white"/>
        </w:rPr>
      </w:pPr>
    </w:p>
    <w:p w14:paraId="231C2C08" w14:textId="77777777" w:rsidR="00DC6A95" w:rsidRPr="0003372D" w:rsidRDefault="00DC6A95" w:rsidP="00DC6A95">
      <w:pPr>
        <w:spacing w:line="276" w:lineRule="auto"/>
        <w:rPr>
          <w:rFonts w:ascii="Arial" w:hAnsi="Arial" w:cs="Arial"/>
          <w:b/>
          <w:highlight w:val="white"/>
        </w:rPr>
      </w:pPr>
      <w:r w:rsidRPr="0003372D">
        <w:rPr>
          <w:rFonts w:ascii="Arial" w:hAnsi="Arial" w:cs="Arial"/>
          <w:b/>
          <w:highlight w:val="white"/>
        </w:rPr>
        <w:t>Co-financing</w:t>
      </w:r>
      <w:r>
        <w:rPr>
          <w:rFonts w:ascii="Arial" w:hAnsi="Arial" w:cs="Arial"/>
          <w:b/>
          <w:highlight w:val="white"/>
        </w:rPr>
        <w:t xml:space="preserve"> received</w:t>
      </w:r>
      <w:r w:rsidRPr="0003372D">
        <w:rPr>
          <w:rFonts w:ascii="Arial" w:hAnsi="Arial" w:cs="Arial"/>
          <w:b/>
          <w:highlight w:val="white"/>
        </w:rPr>
        <w:t xml:space="preserve"> </w:t>
      </w:r>
    </w:p>
    <w:p w14:paraId="0AD1FC50" w14:textId="77777777" w:rsidR="00DC6A95" w:rsidRDefault="00DC6A95" w:rsidP="00DC6A95">
      <w:pPr>
        <w:spacing w:line="276" w:lineRule="auto"/>
        <w:rPr>
          <w:rFonts w:ascii="Arial" w:hAnsi="Arial" w:cs="Arial"/>
          <w:highlight w:val="white"/>
        </w:rPr>
      </w:pPr>
    </w:p>
    <w:p w14:paraId="34C92E87" w14:textId="77777777" w:rsidR="00DC6A95" w:rsidRPr="00DC6A95" w:rsidRDefault="00DC6A95" w:rsidP="00DC6A95">
      <w:pPr>
        <w:spacing w:line="276" w:lineRule="auto"/>
        <w:rPr>
          <w:rFonts w:ascii="Arial" w:hAnsi="Arial" w:cs="Arial"/>
          <w:b/>
          <w:sz w:val="22"/>
          <w:szCs w:val="22"/>
          <w:highlight w:val="white"/>
        </w:rPr>
      </w:pPr>
      <w:r w:rsidRPr="00DC6A95">
        <w:rPr>
          <w:rFonts w:ascii="Arial" w:hAnsi="Arial" w:cs="Arial"/>
          <w:b/>
          <w:sz w:val="22"/>
          <w:szCs w:val="22"/>
          <w:highlight w:val="white"/>
        </w:rPr>
        <w:t>2020-2021 NORAD</w:t>
      </w:r>
    </w:p>
    <w:p w14:paraId="250AC3FE" w14:textId="39312E9C" w:rsidR="00DC6A95" w:rsidRPr="008B62E8" w:rsidRDefault="00DC6A95" w:rsidP="00DC6A95">
      <w:pPr>
        <w:jc w:val="both"/>
        <w:rPr>
          <w:rFonts w:ascii="Arial" w:hAnsi="Arial" w:cs="Arial"/>
          <w:color w:val="000000"/>
          <w:sz w:val="20"/>
          <w:szCs w:val="20"/>
          <w:lang w:val="en-US"/>
        </w:rPr>
      </w:pPr>
      <w:r w:rsidRPr="008B62E8">
        <w:rPr>
          <w:rFonts w:ascii="Arial" w:hAnsi="Arial" w:cs="Arial"/>
          <w:b/>
          <w:bCs/>
          <w:color w:val="000000"/>
          <w:sz w:val="20"/>
          <w:szCs w:val="20"/>
          <w:lang w:val="en-GB"/>
        </w:rPr>
        <w:t>African dat</w:t>
      </w:r>
      <w:r>
        <w:rPr>
          <w:rFonts w:ascii="Arial" w:hAnsi="Arial" w:cs="Arial"/>
          <w:b/>
          <w:bCs/>
          <w:color w:val="000000"/>
          <w:sz w:val="20"/>
          <w:szCs w:val="20"/>
          <w:lang w:val="en-GB"/>
        </w:rPr>
        <w:t xml:space="preserve">abase of training opportunities: </w:t>
      </w:r>
      <w:r w:rsidRPr="008B62E8">
        <w:rPr>
          <w:rFonts w:ascii="Arial" w:hAnsi="Arial" w:cs="Arial"/>
          <w:color w:val="000000"/>
          <w:sz w:val="20"/>
          <w:szCs w:val="20"/>
          <w:lang w:val="en-US"/>
        </w:rPr>
        <w:t>There was no single database or portal for marine and coastal tr</w:t>
      </w:r>
      <w:r>
        <w:rPr>
          <w:rFonts w:ascii="Arial" w:hAnsi="Arial" w:cs="Arial"/>
          <w:color w:val="000000"/>
          <w:sz w:val="20"/>
          <w:szCs w:val="20"/>
          <w:lang w:val="en-US"/>
        </w:rPr>
        <w:t>aining opportunities for Africa,</w:t>
      </w:r>
      <w:r w:rsidRPr="008B62E8">
        <w:rPr>
          <w:rFonts w:ascii="Arial" w:hAnsi="Arial" w:cs="Arial"/>
          <w:color w:val="000000"/>
          <w:sz w:val="20"/>
          <w:szCs w:val="20"/>
          <w:lang w:val="en-US"/>
        </w:rPr>
        <w:t xml:space="preserve"> training opportunities and resources were sourced from numerous distributed resources. </w:t>
      </w:r>
      <w:r w:rsidRPr="008B62E8">
        <w:rPr>
          <w:rFonts w:ascii="Arial" w:hAnsi="Arial" w:cs="Arial"/>
          <w:color w:val="000000"/>
          <w:sz w:val="20"/>
          <w:szCs w:val="20"/>
          <w:lang w:val="en"/>
        </w:rPr>
        <w:t>The Africa Marine training Database has been successfully developed and populated with training course records. The portal is online at: </w:t>
      </w:r>
      <w:hyperlink r:id="rId17" w:tooltip="https://eur02.safelinks.protection.outlook.com/?url=http%3A%2F%2Fafrica.marinetraining.org%2F&amp;data=04%7C01%7Ch.enevoldsen%40bio.ku.dk%7C44b8ce4f6bac4f98d6bc08da16569ed1%7Ca3927f91cda14696af898c9f1ceffa91%7C0%7C0%7C637846859445382784%7CUnknown%7CTWFpbGZsb3d8eyJ" w:history="1">
        <w:r w:rsidRPr="008B62E8">
          <w:rPr>
            <w:rFonts w:ascii="Arial" w:hAnsi="Arial" w:cs="Arial"/>
            <w:color w:val="0563C1"/>
            <w:sz w:val="20"/>
            <w:szCs w:val="20"/>
            <w:u w:val="single"/>
            <w:lang w:val="en"/>
          </w:rPr>
          <w:t>http://africa.marinetraining.org/</w:t>
        </w:r>
      </w:hyperlink>
      <w:r w:rsidRPr="008B62E8">
        <w:rPr>
          <w:rFonts w:ascii="Arial" w:hAnsi="Arial" w:cs="Arial"/>
          <w:color w:val="000000"/>
          <w:sz w:val="20"/>
          <w:szCs w:val="20"/>
          <w:lang w:val="en-US"/>
        </w:rPr>
        <w:t xml:space="preserve"> and provides ocean professionals with direct information on training opportunities</w:t>
      </w:r>
      <w:r>
        <w:rPr>
          <w:rFonts w:ascii="Arial" w:hAnsi="Arial" w:cs="Arial"/>
          <w:color w:val="000000"/>
          <w:sz w:val="20"/>
          <w:szCs w:val="20"/>
          <w:lang w:val="en-US"/>
        </w:rPr>
        <w:t>. Records are discoverable through the OIH Global Hub</w:t>
      </w:r>
    </w:p>
    <w:p w14:paraId="290D9DAC" w14:textId="77777777" w:rsidR="00DC6A95" w:rsidRDefault="00DC6A95" w:rsidP="00DC6A95">
      <w:pPr>
        <w:jc w:val="both"/>
        <w:rPr>
          <w:rFonts w:ascii="Arial" w:hAnsi="Arial" w:cs="Arial"/>
          <w:i/>
          <w:iCs/>
          <w:color w:val="000000"/>
          <w:sz w:val="20"/>
          <w:szCs w:val="20"/>
          <w:u w:val="single"/>
          <w:lang w:val="en-GB"/>
        </w:rPr>
      </w:pPr>
    </w:p>
    <w:p w14:paraId="0A66A462" w14:textId="77777777" w:rsidR="00DC6A95" w:rsidRDefault="00DC6A95" w:rsidP="00DC6A95">
      <w:pPr>
        <w:spacing w:line="276" w:lineRule="auto"/>
        <w:rPr>
          <w:rFonts w:ascii="Arial" w:hAnsi="Arial" w:cs="Arial"/>
          <w:color w:val="000000"/>
          <w:sz w:val="20"/>
          <w:szCs w:val="20"/>
          <w:lang w:val="en-GB"/>
        </w:rPr>
      </w:pPr>
      <w:r w:rsidRPr="004240B4">
        <w:rPr>
          <w:rFonts w:ascii="Arial" w:hAnsi="Arial" w:cs="Arial"/>
          <w:color w:val="000000"/>
          <w:sz w:val="20"/>
          <w:szCs w:val="20"/>
          <w:lang w:val="en-GB"/>
        </w:rPr>
        <w:t>The</w:t>
      </w:r>
      <w:r w:rsidRPr="008B62E8">
        <w:rPr>
          <w:rFonts w:ascii="Arial" w:hAnsi="Arial" w:cs="Arial"/>
          <w:color w:val="000000"/>
          <w:sz w:val="20"/>
          <w:szCs w:val="20"/>
          <w:lang w:val="en-GB"/>
        </w:rPr>
        <w:t xml:space="preserve"> database </w:t>
      </w:r>
      <w:r>
        <w:rPr>
          <w:rFonts w:ascii="Arial" w:hAnsi="Arial" w:cs="Arial"/>
          <w:color w:val="000000"/>
          <w:sz w:val="20"/>
          <w:szCs w:val="20"/>
          <w:lang w:val="en-GB"/>
        </w:rPr>
        <w:t>continues to be updated in 2023</w:t>
      </w:r>
    </w:p>
    <w:p w14:paraId="1EBCEF5D" w14:textId="77777777" w:rsidR="00DC6A95" w:rsidRDefault="00DC6A95" w:rsidP="00DC6A95">
      <w:pPr>
        <w:spacing w:line="276" w:lineRule="auto"/>
        <w:rPr>
          <w:rFonts w:ascii="Arial" w:hAnsi="Arial" w:cs="Arial"/>
          <w:highlight w:val="white"/>
        </w:rPr>
      </w:pPr>
    </w:p>
    <w:p w14:paraId="51377942" w14:textId="77777777" w:rsidR="00DC6A95" w:rsidRPr="00DC6A95" w:rsidRDefault="00DC6A95" w:rsidP="00DC6A95">
      <w:pPr>
        <w:spacing w:line="276" w:lineRule="auto"/>
        <w:rPr>
          <w:rFonts w:ascii="Arial" w:hAnsi="Arial" w:cs="Arial"/>
          <w:b/>
          <w:sz w:val="22"/>
          <w:szCs w:val="22"/>
          <w:highlight w:val="white"/>
        </w:rPr>
      </w:pPr>
      <w:r w:rsidRPr="00DC6A95">
        <w:rPr>
          <w:rFonts w:ascii="Arial" w:hAnsi="Arial" w:cs="Arial"/>
          <w:b/>
          <w:sz w:val="22"/>
          <w:szCs w:val="22"/>
          <w:highlight w:val="white"/>
        </w:rPr>
        <w:t>2021-2022 NORAD</w:t>
      </w:r>
    </w:p>
    <w:p w14:paraId="5833B4D6" w14:textId="77777777" w:rsidR="00DC6A95" w:rsidRPr="008E3A45" w:rsidRDefault="00DC6A95" w:rsidP="00DC6A95">
      <w:pPr>
        <w:jc w:val="both"/>
        <w:rPr>
          <w:rFonts w:ascii="Calibri" w:hAnsi="Calibri" w:cs="Calibri"/>
          <w:color w:val="000000"/>
          <w:sz w:val="20"/>
          <w:szCs w:val="20"/>
        </w:rPr>
      </w:pPr>
      <w:r w:rsidRPr="00773C7A">
        <w:rPr>
          <w:rFonts w:ascii="Arial" w:hAnsi="Arial" w:cs="Arial"/>
          <w:b/>
          <w:bCs/>
          <w:color w:val="000000"/>
          <w:sz w:val="20"/>
          <w:szCs w:val="20"/>
          <w:lang w:val="en"/>
        </w:rPr>
        <w:t>Establishment of new nodes in the Ocean Data and Information System</w:t>
      </w:r>
      <w:r>
        <w:rPr>
          <w:rFonts w:ascii="Arial" w:hAnsi="Arial" w:cs="Arial"/>
          <w:b/>
          <w:bCs/>
          <w:color w:val="000000"/>
          <w:sz w:val="20"/>
          <w:szCs w:val="20"/>
          <w:lang w:val="en"/>
        </w:rPr>
        <w:t xml:space="preserve">: </w:t>
      </w:r>
      <w:r>
        <w:rPr>
          <w:rFonts w:ascii="Arial" w:hAnsi="Arial" w:cs="Arial"/>
          <w:color w:val="000000"/>
          <w:sz w:val="20"/>
          <w:szCs w:val="20"/>
        </w:rPr>
        <w:t>our two contractors continue to work with partners in all regions and bring new nodes into the system.</w:t>
      </w:r>
    </w:p>
    <w:p w14:paraId="52AD6A1B" w14:textId="77777777" w:rsidR="00DC6A95" w:rsidRDefault="00DC6A95" w:rsidP="00DC6A95">
      <w:pPr>
        <w:ind w:left="1080"/>
        <w:jc w:val="both"/>
        <w:rPr>
          <w:rFonts w:ascii="Arial" w:hAnsi="Arial" w:cs="Arial"/>
          <w:color w:val="000000"/>
          <w:sz w:val="20"/>
          <w:szCs w:val="20"/>
          <w:lang w:val="en-GB"/>
        </w:rPr>
      </w:pPr>
    </w:p>
    <w:p w14:paraId="61CC6B05" w14:textId="77777777" w:rsidR="00DC6A95" w:rsidRPr="00A327DC" w:rsidRDefault="00DC6A95" w:rsidP="00DC6A95">
      <w:pPr>
        <w:spacing w:line="276" w:lineRule="auto"/>
        <w:rPr>
          <w:rFonts w:ascii="Arial" w:hAnsi="Arial" w:cs="Arial"/>
          <w:highlight w:val="white"/>
        </w:rPr>
      </w:pPr>
    </w:p>
    <w:p w14:paraId="7A327727" w14:textId="200EE529" w:rsidR="00DC6A95" w:rsidRPr="00FD5743" w:rsidRDefault="00DC6A95" w:rsidP="00DC6A95">
      <w:pPr>
        <w:rPr>
          <w:rFonts w:ascii="Arial" w:hAnsi="Arial" w:cs="Arial"/>
          <w:b/>
          <w:sz w:val="22"/>
          <w:szCs w:val="22"/>
        </w:rPr>
      </w:pPr>
      <w:r w:rsidRPr="00FD5743">
        <w:rPr>
          <w:rFonts w:ascii="Arial" w:hAnsi="Arial" w:cs="Arial"/>
          <w:b/>
          <w:sz w:val="22"/>
          <w:szCs w:val="22"/>
        </w:rPr>
        <w:t xml:space="preserve">Questions </w:t>
      </w:r>
    </w:p>
    <w:p w14:paraId="34C963BB" w14:textId="3E1E41C7" w:rsidR="008B6883" w:rsidRPr="005B44CD" w:rsidRDefault="00DC6A95" w:rsidP="008B6883">
      <w:pPr>
        <w:rPr>
          <w:rFonts w:ascii="Arial" w:hAnsi="Arial" w:cs="Arial"/>
          <w:b/>
          <w:color w:val="000000"/>
          <w:sz w:val="20"/>
          <w:szCs w:val="20"/>
          <w:lang w:val="en-GB"/>
        </w:rPr>
      </w:pPr>
      <w:r>
        <w:br w:type="page"/>
      </w:r>
    </w:p>
    <w:p w14:paraId="4DE10841" w14:textId="7E20A011" w:rsidR="005B44CD" w:rsidRPr="005B44CD" w:rsidRDefault="005B44CD" w:rsidP="005B44CD">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lastRenderedPageBreak/>
        <w:br w:type="page"/>
      </w:r>
    </w:p>
    <w:p w14:paraId="37458CC9" w14:textId="77777777" w:rsidR="00DC6A95" w:rsidRDefault="00DC6A95">
      <w:pPr>
        <w:rPr>
          <w:rFonts w:ascii="Arial" w:eastAsia="Arial" w:hAnsi="Arial" w:cs="Arial"/>
          <w:b/>
          <w:sz w:val="22"/>
          <w:szCs w:val="22"/>
          <w:lang w:val="en-US" w:eastAsia="en-GB"/>
        </w:rPr>
      </w:pPr>
    </w:p>
    <w:p w14:paraId="3E30B3A3" w14:textId="73AA9A7B" w:rsidR="005E25C7" w:rsidRPr="005E25C7" w:rsidRDefault="00DC6A95" w:rsidP="006016B9">
      <w:pPr>
        <w:pStyle w:val="Heading2"/>
      </w:pPr>
      <w:bookmarkStart w:id="7" w:name="_Toc145684916"/>
      <w:r>
        <w:t xml:space="preserve">5.2 </w:t>
      </w:r>
      <w:r w:rsidR="002B3F29" w:rsidRPr="005E25C7">
        <w:t>Work package 2: Technology development</w:t>
      </w:r>
      <w:bookmarkEnd w:id="7"/>
    </w:p>
    <w:p w14:paraId="406CA230"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covers the technical developments needed to support the implementation of Ocean InfoHub nodes and the proof-of-concept ODIS reference architecture which will allow the nodes to interoperate with each other and external systems.</w:t>
      </w:r>
    </w:p>
    <w:p w14:paraId="2296E760"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23722D9" w14:textId="77777777" w:rsidR="002B3F29" w:rsidRPr="00A327DC" w:rsidRDefault="002B3F29" w:rsidP="002B3F29">
      <w:pPr>
        <w:rPr>
          <w:rFonts w:ascii="Arial" w:hAnsi="Arial" w:cs="Arial"/>
          <w:sz w:val="22"/>
          <w:szCs w:val="22"/>
        </w:rPr>
      </w:pPr>
      <w:r w:rsidRPr="00A327DC">
        <w:rPr>
          <w:rFonts w:ascii="Arial" w:hAnsi="Arial" w:cs="Arial"/>
          <w:sz w:val="22"/>
          <w:szCs w:val="22"/>
        </w:rPr>
        <w:t>In terms of Ocean InfoHub development, this work includes:</w:t>
      </w:r>
    </w:p>
    <w:p w14:paraId="6840918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01CF3AB"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  </w:t>
      </w:r>
      <w:r w:rsidRPr="00A327DC">
        <w:rPr>
          <w:rFonts w:ascii="Arial" w:hAnsi="Arial" w:cs="Arial"/>
          <w:sz w:val="22"/>
          <w:szCs w:val="22"/>
        </w:rPr>
        <w:tab/>
        <w:t>development of a Global Hub</w:t>
      </w:r>
    </w:p>
    <w:p w14:paraId="41BC9CFF"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  </w:t>
      </w:r>
      <w:r w:rsidRPr="00A327DC">
        <w:rPr>
          <w:rFonts w:ascii="Arial" w:hAnsi="Arial" w:cs="Arial"/>
          <w:sz w:val="22"/>
          <w:szCs w:val="22"/>
        </w:rPr>
        <w:tab/>
        <w:t>development of Regional/Thematic Node application (Virtual nodes part of the Global Hub or as separate regional/thematic nodes)</w:t>
      </w:r>
    </w:p>
    <w:p w14:paraId="7BDFAD1D" w14:textId="670C8370"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continued populati</w:t>
      </w:r>
      <w:r w:rsidR="00036E2E">
        <w:rPr>
          <w:rFonts w:ascii="Arial" w:hAnsi="Arial" w:cs="Arial"/>
          <w:sz w:val="22"/>
          <w:szCs w:val="22"/>
        </w:rPr>
        <w:t>on</w:t>
      </w:r>
      <w:r w:rsidRPr="00A327DC">
        <w:rPr>
          <w:rFonts w:ascii="Arial" w:hAnsi="Arial" w:cs="Arial"/>
          <w:sz w:val="22"/>
          <w:szCs w:val="22"/>
        </w:rPr>
        <w:t xml:space="preserve"> of ODISCat</w:t>
      </w:r>
    </w:p>
    <w:p w14:paraId="4F012081" w14:textId="77777777" w:rsidR="002B3F29" w:rsidRPr="00A327DC" w:rsidRDefault="002B3F29" w:rsidP="002B3F29">
      <w:pPr>
        <w:ind w:left="720"/>
        <w:rPr>
          <w:rFonts w:ascii="Arial" w:hAnsi="Arial" w:cs="Arial"/>
          <w:b/>
        </w:rPr>
      </w:pPr>
      <w:r w:rsidRPr="00A327DC">
        <w:rPr>
          <w:rFonts w:ascii="Arial" w:hAnsi="Arial" w:cs="Arial"/>
        </w:rPr>
        <w:t xml:space="preserve"> </w:t>
      </w:r>
    </w:p>
    <w:p w14:paraId="7948CF26" w14:textId="77777777" w:rsidR="002B3F29" w:rsidRPr="00A327DC" w:rsidRDefault="002B3F29" w:rsidP="002B3F29">
      <w:pPr>
        <w:rPr>
          <w:rFonts w:ascii="Arial" w:hAnsi="Arial" w:cs="Arial"/>
          <w:b/>
        </w:rPr>
      </w:pPr>
      <w:r w:rsidRPr="00A327DC">
        <w:rPr>
          <w:rFonts w:ascii="Arial" w:hAnsi="Arial" w:cs="Arial"/>
          <w:b/>
        </w:rPr>
        <w:t>Table 2. Work Package 2 overview of timeline</w:t>
      </w:r>
    </w:p>
    <w:p w14:paraId="793FE049" w14:textId="77777777" w:rsidR="002B3F29" w:rsidRPr="00A327DC" w:rsidRDefault="002B3F29" w:rsidP="002B3F29">
      <w:pPr>
        <w:rPr>
          <w:rFonts w:ascii="Arial" w:hAnsi="Arial" w:cs="Arial"/>
        </w:rPr>
      </w:pPr>
    </w:p>
    <w:p w14:paraId="228C378C" w14:textId="7612C4D3" w:rsidR="002B3F29" w:rsidRDefault="009D698B" w:rsidP="00036E2E">
      <w:pPr>
        <w:rPr>
          <w:rFonts w:ascii="Arial" w:hAnsi="Arial" w:cs="Arial"/>
        </w:rPr>
      </w:pPr>
      <w:r w:rsidRPr="009D698B">
        <w:rPr>
          <w:rFonts w:ascii="Arial" w:hAnsi="Arial" w:cs="Arial"/>
          <w:noProof/>
        </w:rPr>
        <w:drawing>
          <wp:inline distT="0" distB="0" distL="0" distR="0" wp14:anchorId="41BD7FF5" wp14:editId="1E9A29F7">
            <wp:extent cx="5921375" cy="5746115"/>
            <wp:effectExtent l="12700" t="12700" r="952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1375" cy="5746115"/>
                    </a:xfrm>
                    <a:prstGeom prst="rect">
                      <a:avLst/>
                    </a:prstGeom>
                    <a:ln>
                      <a:solidFill>
                        <a:schemeClr val="tx1"/>
                      </a:solidFill>
                    </a:ln>
                  </pic:spPr>
                </pic:pic>
              </a:graphicData>
            </a:graphic>
          </wp:inline>
        </w:drawing>
      </w:r>
    </w:p>
    <w:p w14:paraId="4915BA94" w14:textId="77777777" w:rsidR="009D698B" w:rsidRPr="00A327DC" w:rsidRDefault="009D698B" w:rsidP="00036E2E">
      <w:pPr>
        <w:rPr>
          <w:rFonts w:ascii="Arial" w:hAnsi="Arial" w:cs="Arial"/>
        </w:rPr>
      </w:pPr>
    </w:p>
    <w:p w14:paraId="4BE82B90" w14:textId="77777777" w:rsidR="00D567C4" w:rsidRDefault="00D567C4">
      <w:pPr>
        <w:rPr>
          <w:rFonts w:ascii="Arial" w:hAnsi="Arial" w:cs="Arial"/>
          <w:b/>
          <w:sz w:val="22"/>
          <w:szCs w:val="22"/>
        </w:rPr>
      </w:pPr>
      <w:r>
        <w:rPr>
          <w:rFonts w:ascii="Arial" w:hAnsi="Arial" w:cs="Arial"/>
          <w:b/>
          <w:sz w:val="22"/>
          <w:szCs w:val="22"/>
        </w:rPr>
        <w:br w:type="page"/>
      </w:r>
    </w:p>
    <w:p w14:paraId="283767BD" w14:textId="1B489E28" w:rsidR="002B3F29" w:rsidRPr="00A327DC" w:rsidRDefault="00036E2E" w:rsidP="002B3F29">
      <w:pPr>
        <w:rPr>
          <w:rFonts w:ascii="Arial" w:hAnsi="Arial" w:cs="Arial"/>
          <w:b/>
          <w:sz w:val="22"/>
          <w:szCs w:val="22"/>
        </w:rPr>
      </w:pPr>
      <w:r>
        <w:rPr>
          <w:rFonts w:ascii="Arial" w:hAnsi="Arial" w:cs="Arial"/>
          <w:b/>
          <w:sz w:val="22"/>
          <w:szCs w:val="22"/>
        </w:rPr>
        <w:lastRenderedPageBreak/>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 xml:space="preserve">.1 Deliverables </w:t>
      </w:r>
      <w:r w:rsidR="009D698B">
        <w:rPr>
          <w:rFonts w:ascii="Arial" w:hAnsi="Arial" w:cs="Arial"/>
          <w:b/>
          <w:sz w:val="22"/>
          <w:szCs w:val="22"/>
        </w:rPr>
        <w:t>September 2022 – September 2023</w:t>
      </w:r>
    </w:p>
    <w:p w14:paraId="70937D1F" w14:textId="77777777" w:rsidR="002B3F29" w:rsidRPr="00A327DC" w:rsidRDefault="002B3F29" w:rsidP="002B3F29">
      <w:pPr>
        <w:rPr>
          <w:rFonts w:ascii="Arial" w:hAnsi="Arial" w:cs="Arial"/>
          <w:b/>
          <w:sz w:val="22"/>
          <w:szCs w:val="22"/>
        </w:rPr>
      </w:pPr>
    </w:p>
    <w:p w14:paraId="653408B1" w14:textId="77777777" w:rsidR="002B3F29" w:rsidRPr="00A327DC" w:rsidRDefault="002B3F29" w:rsidP="002B3F29">
      <w:pPr>
        <w:rPr>
          <w:rFonts w:ascii="Arial" w:hAnsi="Arial" w:cs="Arial"/>
          <w:b/>
          <w:sz w:val="22"/>
          <w:szCs w:val="22"/>
        </w:rPr>
      </w:pPr>
      <w:r w:rsidRPr="00A327DC">
        <w:rPr>
          <w:rFonts w:ascii="Arial" w:hAnsi="Arial" w:cs="Arial"/>
          <w:b/>
          <w:sz w:val="22"/>
          <w:szCs w:val="22"/>
        </w:rPr>
        <w:t>Global Hub Development</w:t>
      </w:r>
    </w:p>
    <w:p w14:paraId="183E6703" w14:textId="26CBF194" w:rsidR="002B3F29" w:rsidRPr="00A327DC" w:rsidRDefault="00036E2E"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 Global hub technology framework developed (D2.1)</w:t>
      </w:r>
    </w:p>
    <w:p w14:paraId="2D02A978" w14:textId="77777777" w:rsidR="002B3F29" w:rsidRPr="00A327DC" w:rsidRDefault="002B3F29" w:rsidP="00734C23">
      <w:pPr>
        <w:numPr>
          <w:ilvl w:val="0"/>
          <w:numId w:val="5"/>
        </w:numPr>
        <w:spacing w:line="276" w:lineRule="auto"/>
        <w:rPr>
          <w:rFonts w:ascii="Arial" w:hAnsi="Arial" w:cs="Arial"/>
          <w:sz w:val="22"/>
          <w:szCs w:val="22"/>
        </w:rPr>
      </w:pPr>
      <w:r w:rsidRPr="00A327DC">
        <w:rPr>
          <w:rFonts w:ascii="Arial" w:hAnsi="Arial" w:cs="Arial"/>
          <w:sz w:val="22"/>
          <w:szCs w:val="22"/>
        </w:rPr>
        <w:t>We have the Ocean InfoHub website at https://oceaninfohub.org/</w:t>
      </w:r>
    </w:p>
    <w:p w14:paraId="01F774A1" w14:textId="77777777" w:rsidR="009D698B" w:rsidRDefault="009D698B" w:rsidP="00734C23">
      <w:pPr>
        <w:numPr>
          <w:ilvl w:val="0"/>
          <w:numId w:val="5"/>
        </w:numPr>
        <w:spacing w:line="276" w:lineRule="auto"/>
        <w:rPr>
          <w:rFonts w:ascii="Arial" w:hAnsi="Arial" w:cs="Arial"/>
          <w:sz w:val="22"/>
          <w:szCs w:val="22"/>
        </w:rPr>
      </w:pPr>
      <w:r>
        <w:rPr>
          <w:rFonts w:ascii="Arial" w:hAnsi="Arial" w:cs="Arial"/>
          <w:sz w:val="22"/>
          <w:szCs w:val="22"/>
        </w:rPr>
        <w:t>This site now includes the Global Search Hub as well as project information</w:t>
      </w:r>
    </w:p>
    <w:p w14:paraId="6EE6200B" w14:textId="6E2580E9" w:rsidR="009D698B" w:rsidRDefault="009D698B" w:rsidP="00734C23">
      <w:pPr>
        <w:numPr>
          <w:ilvl w:val="0"/>
          <w:numId w:val="5"/>
        </w:numPr>
        <w:spacing w:line="276" w:lineRule="auto"/>
        <w:rPr>
          <w:rFonts w:ascii="Arial" w:hAnsi="Arial" w:cs="Arial"/>
          <w:sz w:val="22"/>
          <w:szCs w:val="22"/>
        </w:rPr>
      </w:pPr>
      <w:r>
        <w:rPr>
          <w:rFonts w:ascii="Arial" w:hAnsi="Arial" w:cs="Arial"/>
          <w:sz w:val="22"/>
          <w:szCs w:val="22"/>
        </w:rPr>
        <w:t xml:space="preserve">We have </w:t>
      </w:r>
      <w:r w:rsidR="0091392B">
        <w:rPr>
          <w:rFonts w:ascii="Arial" w:hAnsi="Arial" w:cs="Arial"/>
          <w:sz w:val="22"/>
          <w:szCs w:val="22"/>
        </w:rPr>
        <w:t xml:space="preserve">just </w:t>
      </w:r>
      <w:r>
        <w:rPr>
          <w:rFonts w:ascii="Arial" w:hAnsi="Arial" w:cs="Arial"/>
          <w:sz w:val="22"/>
          <w:szCs w:val="22"/>
        </w:rPr>
        <w:t xml:space="preserve">contracted a service provider to work on </w:t>
      </w:r>
      <w:r w:rsidR="0091392B">
        <w:rPr>
          <w:rFonts w:ascii="Arial" w:hAnsi="Arial" w:cs="Arial"/>
          <w:sz w:val="22"/>
          <w:szCs w:val="22"/>
        </w:rPr>
        <w:t xml:space="preserve">further </w:t>
      </w:r>
      <w:r>
        <w:rPr>
          <w:rFonts w:ascii="Arial" w:hAnsi="Arial" w:cs="Arial"/>
          <w:sz w:val="22"/>
          <w:szCs w:val="22"/>
        </w:rPr>
        <w:t>revisions of the global search (front end) in response to user feedback</w:t>
      </w:r>
      <w:r w:rsidR="00EB5A9F">
        <w:rPr>
          <w:rFonts w:ascii="Arial" w:hAnsi="Arial" w:cs="Arial"/>
          <w:sz w:val="22"/>
          <w:szCs w:val="22"/>
        </w:rPr>
        <w:t xml:space="preserve"> (this will be covered under WP</w:t>
      </w:r>
      <w:r w:rsidR="00F93DED">
        <w:rPr>
          <w:rFonts w:ascii="Arial" w:hAnsi="Arial" w:cs="Arial"/>
          <w:sz w:val="22"/>
          <w:szCs w:val="22"/>
        </w:rPr>
        <w:t>5</w:t>
      </w:r>
      <w:r w:rsidR="00EB5A9F">
        <w:rPr>
          <w:rFonts w:ascii="Arial" w:hAnsi="Arial" w:cs="Arial"/>
          <w:sz w:val="22"/>
          <w:szCs w:val="22"/>
        </w:rPr>
        <w:t>)</w:t>
      </w:r>
      <w:r>
        <w:rPr>
          <w:rFonts w:ascii="Arial" w:hAnsi="Arial" w:cs="Arial"/>
          <w:sz w:val="22"/>
          <w:szCs w:val="22"/>
        </w:rPr>
        <w:t>.</w:t>
      </w:r>
    </w:p>
    <w:p w14:paraId="2FCF5C89" w14:textId="411DD135" w:rsidR="00F93DED" w:rsidRDefault="00F93DED" w:rsidP="00F93DED">
      <w:pPr>
        <w:spacing w:line="276" w:lineRule="auto"/>
        <w:rPr>
          <w:rFonts w:ascii="Arial" w:hAnsi="Arial" w:cs="Arial"/>
          <w:sz w:val="22"/>
          <w:szCs w:val="22"/>
        </w:rPr>
      </w:pPr>
    </w:p>
    <w:p w14:paraId="270B50C5" w14:textId="6C26C3A0" w:rsidR="00F93DED" w:rsidRPr="004F5BC0" w:rsidRDefault="00F93DED" w:rsidP="00F93DED">
      <w:pPr>
        <w:autoSpaceDE w:val="0"/>
        <w:autoSpaceDN w:val="0"/>
        <w:adjustRightInd w:val="0"/>
        <w:rPr>
          <w:rFonts w:ascii="Arial" w:hAnsi="Arial" w:cs="Arial"/>
          <w:b/>
          <w:sz w:val="22"/>
          <w:szCs w:val="22"/>
        </w:rPr>
      </w:pPr>
      <w:r w:rsidRPr="004F5BC0">
        <w:rPr>
          <w:rFonts w:ascii="Arial" w:hAnsi="Arial" w:cs="Arial"/>
          <w:b/>
          <w:sz w:val="22"/>
          <w:szCs w:val="22"/>
        </w:rPr>
        <w:t xml:space="preserve">Start date for Google Analytics: </w:t>
      </w:r>
      <w:r w:rsidR="004F5BC0" w:rsidRPr="004F5BC0">
        <w:rPr>
          <w:rFonts w:ascii="Arial" w:hAnsi="Arial" w:cs="Arial"/>
          <w:b/>
          <w:sz w:val="22"/>
          <w:szCs w:val="22"/>
        </w:rPr>
        <w:t>24 November</w:t>
      </w:r>
      <w:r w:rsidRPr="004F5BC0">
        <w:rPr>
          <w:rFonts w:ascii="Arial" w:hAnsi="Arial" w:cs="Arial"/>
          <w:b/>
          <w:sz w:val="22"/>
          <w:szCs w:val="22"/>
        </w:rPr>
        <w:t xml:space="preserve"> 2022</w:t>
      </w:r>
    </w:p>
    <w:p w14:paraId="313DBB13" w14:textId="77777777" w:rsidR="004F5BC0" w:rsidRDefault="004F5BC0" w:rsidP="00F93DED">
      <w:pPr>
        <w:autoSpaceDE w:val="0"/>
        <w:autoSpaceDN w:val="0"/>
        <w:adjustRightInd w:val="0"/>
        <w:rPr>
          <w:rFonts w:ascii="Arial" w:hAnsi="Arial" w:cs="Arial"/>
          <w:sz w:val="22"/>
          <w:szCs w:val="22"/>
        </w:rPr>
      </w:pPr>
      <w:r>
        <w:rPr>
          <w:rFonts w:ascii="Arial" w:hAnsi="Arial" w:cs="Arial"/>
          <w:sz w:val="22"/>
          <w:szCs w:val="22"/>
        </w:rPr>
        <w:t>Metrics as of 15 September 2023</w:t>
      </w:r>
    </w:p>
    <w:p w14:paraId="782669EF" w14:textId="49969778" w:rsidR="00F93DED" w:rsidRPr="004F5BC0" w:rsidRDefault="004F5BC0" w:rsidP="00734C23">
      <w:pPr>
        <w:pStyle w:val="ListParagraph"/>
        <w:numPr>
          <w:ilvl w:val="0"/>
          <w:numId w:val="30"/>
        </w:numPr>
        <w:autoSpaceDE w:val="0"/>
        <w:autoSpaceDN w:val="0"/>
        <w:adjustRightInd w:val="0"/>
        <w:rPr>
          <w:rFonts w:ascii="Arial" w:hAnsi="Arial" w:cs="Arial"/>
          <w:sz w:val="22"/>
          <w:szCs w:val="22"/>
        </w:rPr>
      </w:pPr>
      <w:r w:rsidRPr="004F5BC0">
        <w:rPr>
          <w:rFonts w:ascii="Arial" w:hAnsi="Arial" w:cs="Arial"/>
          <w:sz w:val="22"/>
          <w:szCs w:val="22"/>
        </w:rPr>
        <w:t>7970</w:t>
      </w:r>
      <w:r w:rsidR="00F93DED" w:rsidRPr="004F5BC0">
        <w:rPr>
          <w:rFonts w:ascii="Arial" w:hAnsi="Arial" w:cs="Arial"/>
          <w:sz w:val="22"/>
          <w:szCs w:val="22"/>
        </w:rPr>
        <w:t xml:space="preserve"> </w:t>
      </w:r>
      <w:r w:rsidR="001D5484" w:rsidRPr="004F5BC0">
        <w:rPr>
          <w:rFonts w:ascii="Arial" w:hAnsi="Arial" w:cs="Arial"/>
          <w:sz w:val="22"/>
          <w:szCs w:val="22"/>
        </w:rPr>
        <w:t>U</w:t>
      </w:r>
      <w:r w:rsidR="00F93DED" w:rsidRPr="004F5BC0">
        <w:rPr>
          <w:rFonts w:ascii="Arial" w:hAnsi="Arial" w:cs="Arial"/>
          <w:sz w:val="22"/>
          <w:szCs w:val="22"/>
        </w:rPr>
        <w:t>sers</w:t>
      </w:r>
    </w:p>
    <w:p w14:paraId="2FEFA523" w14:textId="1AA76D9F" w:rsidR="00F93DED" w:rsidRPr="004F5BC0" w:rsidRDefault="00F93DED" w:rsidP="00734C23">
      <w:pPr>
        <w:pStyle w:val="ListParagraph"/>
        <w:numPr>
          <w:ilvl w:val="0"/>
          <w:numId w:val="30"/>
        </w:numPr>
        <w:spacing w:line="276" w:lineRule="auto"/>
        <w:rPr>
          <w:rFonts w:ascii="Arial" w:hAnsi="Arial" w:cs="Arial"/>
          <w:sz w:val="22"/>
          <w:szCs w:val="22"/>
        </w:rPr>
      </w:pPr>
      <w:r w:rsidRPr="004F5BC0">
        <w:rPr>
          <w:rFonts w:ascii="Arial" w:hAnsi="Arial" w:cs="Arial"/>
          <w:sz w:val="22"/>
          <w:szCs w:val="22"/>
        </w:rPr>
        <w:t xml:space="preserve">129 </w:t>
      </w:r>
      <w:r w:rsidR="001D5484" w:rsidRPr="004F5BC0">
        <w:rPr>
          <w:rFonts w:ascii="Arial" w:hAnsi="Arial" w:cs="Arial"/>
          <w:sz w:val="22"/>
          <w:szCs w:val="22"/>
        </w:rPr>
        <w:t>C</w:t>
      </w:r>
      <w:r w:rsidRPr="004F5BC0">
        <w:rPr>
          <w:rFonts w:ascii="Arial" w:hAnsi="Arial" w:cs="Arial"/>
          <w:sz w:val="22"/>
          <w:szCs w:val="22"/>
        </w:rPr>
        <w:t>ountries</w:t>
      </w:r>
    </w:p>
    <w:p w14:paraId="748CF9F3" w14:textId="127FB299" w:rsidR="00F93DED" w:rsidRPr="004F5BC0" w:rsidRDefault="004F5BC0" w:rsidP="00734C23">
      <w:pPr>
        <w:pStyle w:val="ListParagraph"/>
        <w:numPr>
          <w:ilvl w:val="0"/>
          <w:numId w:val="30"/>
        </w:numPr>
        <w:spacing w:line="276" w:lineRule="auto"/>
        <w:rPr>
          <w:rFonts w:ascii="Arial" w:hAnsi="Arial" w:cs="Arial"/>
          <w:sz w:val="22"/>
          <w:szCs w:val="22"/>
        </w:rPr>
      </w:pPr>
      <w:r w:rsidRPr="004F5BC0">
        <w:rPr>
          <w:rFonts w:ascii="Arial" w:hAnsi="Arial" w:cs="Arial"/>
          <w:sz w:val="22"/>
          <w:szCs w:val="22"/>
        </w:rPr>
        <w:t>949</w:t>
      </w:r>
      <w:r w:rsidR="00F93DED" w:rsidRPr="004F5BC0">
        <w:rPr>
          <w:rFonts w:ascii="Arial" w:hAnsi="Arial" w:cs="Arial"/>
          <w:sz w:val="22"/>
          <w:szCs w:val="22"/>
        </w:rPr>
        <w:t xml:space="preserve"> Searches</w:t>
      </w:r>
      <w:r w:rsidRPr="004F5BC0">
        <w:rPr>
          <w:rFonts w:ascii="Arial" w:hAnsi="Arial" w:cs="Arial"/>
          <w:sz w:val="22"/>
          <w:szCs w:val="22"/>
        </w:rPr>
        <w:t xml:space="preserve"> since 11 April 2023</w:t>
      </w:r>
    </w:p>
    <w:p w14:paraId="366C7251" w14:textId="2EF2206F" w:rsidR="00F93DED" w:rsidRPr="004F5BC0" w:rsidRDefault="004F5BC0" w:rsidP="00734C23">
      <w:pPr>
        <w:pStyle w:val="ListParagraph"/>
        <w:numPr>
          <w:ilvl w:val="0"/>
          <w:numId w:val="30"/>
        </w:numPr>
        <w:spacing w:line="276" w:lineRule="auto"/>
        <w:rPr>
          <w:rFonts w:ascii="Arial" w:hAnsi="Arial" w:cs="Arial"/>
          <w:sz w:val="22"/>
          <w:szCs w:val="22"/>
        </w:rPr>
      </w:pPr>
      <w:r w:rsidRPr="004F5BC0">
        <w:rPr>
          <w:rFonts w:ascii="Arial" w:hAnsi="Arial" w:cs="Arial"/>
          <w:sz w:val="22"/>
          <w:szCs w:val="22"/>
        </w:rPr>
        <w:t>467</w:t>
      </w:r>
      <w:r w:rsidR="00F93DED" w:rsidRPr="004F5BC0">
        <w:rPr>
          <w:rFonts w:ascii="Arial" w:hAnsi="Arial" w:cs="Arial"/>
          <w:sz w:val="22"/>
          <w:szCs w:val="22"/>
        </w:rPr>
        <w:t xml:space="preserve"> Clicks away to an external link</w:t>
      </w:r>
      <w:r w:rsidR="00D567C4">
        <w:rPr>
          <w:rFonts w:ascii="Arial" w:hAnsi="Arial" w:cs="Arial"/>
          <w:sz w:val="22"/>
          <w:szCs w:val="22"/>
        </w:rPr>
        <w:t xml:space="preserve"> / download</w:t>
      </w:r>
      <w:r w:rsidRPr="004F5BC0">
        <w:rPr>
          <w:rFonts w:ascii="Arial" w:hAnsi="Arial" w:cs="Arial"/>
          <w:sz w:val="22"/>
          <w:szCs w:val="22"/>
        </w:rPr>
        <w:t xml:space="preserve"> since 11 April 2023</w:t>
      </w:r>
    </w:p>
    <w:p w14:paraId="7669C037" w14:textId="77777777" w:rsidR="00036E2E" w:rsidRPr="009D698B" w:rsidRDefault="00036E2E" w:rsidP="009D698B">
      <w:pPr>
        <w:spacing w:line="276" w:lineRule="auto"/>
        <w:ind w:left="720"/>
        <w:rPr>
          <w:rFonts w:ascii="Arial" w:hAnsi="Arial" w:cs="Arial"/>
          <w:sz w:val="22"/>
          <w:szCs w:val="22"/>
        </w:rPr>
      </w:pPr>
    </w:p>
    <w:p w14:paraId="3D0ADBDD" w14:textId="71E21525"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.1.2 Regional node technology developed (D2.2)</w:t>
      </w:r>
    </w:p>
    <w:p w14:paraId="64A17344" w14:textId="6F7FC62C"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Regional nodes are currently online </w:t>
      </w:r>
      <w:r w:rsidR="00823884">
        <w:rPr>
          <w:rFonts w:ascii="Arial" w:hAnsi="Arial" w:cs="Arial"/>
          <w:sz w:val="22"/>
          <w:szCs w:val="22"/>
        </w:rPr>
        <w:t>and indexed in the knowledge graph (discoverable via ODIS)</w:t>
      </w:r>
      <w:r w:rsidR="00D77608">
        <w:rPr>
          <w:rFonts w:ascii="Arial" w:hAnsi="Arial" w:cs="Arial"/>
          <w:sz w:val="22"/>
          <w:szCs w:val="22"/>
        </w:rPr>
        <w:t>. Each of the three regions will report under WP3.</w:t>
      </w:r>
    </w:p>
    <w:p w14:paraId="6366A7F9" w14:textId="77777777" w:rsidR="002B3F29" w:rsidRPr="0091392B" w:rsidRDefault="002B3F29" w:rsidP="00734C23">
      <w:pPr>
        <w:pStyle w:val="ListParagraph"/>
        <w:numPr>
          <w:ilvl w:val="0"/>
          <w:numId w:val="19"/>
        </w:numPr>
        <w:rPr>
          <w:rFonts w:ascii="Arial" w:hAnsi="Arial" w:cs="Arial"/>
          <w:sz w:val="22"/>
          <w:szCs w:val="22"/>
        </w:rPr>
      </w:pPr>
      <w:r w:rsidRPr="0091392B">
        <w:rPr>
          <w:rFonts w:ascii="Arial" w:hAnsi="Arial" w:cs="Arial"/>
          <w:sz w:val="22"/>
          <w:szCs w:val="22"/>
        </w:rPr>
        <w:t>INVEMAR CHM-TMT: http://portete.invemar.org.co/chm#/</w:t>
      </w:r>
    </w:p>
    <w:p w14:paraId="7446D97D" w14:textId="002555DA" w:rsidR="002B3F29" w:rsidRPr="0091392B" w:rsidRDefault="002B3F29" w:rsidP="00734C23">
      <w:pPr>
        <w:pStyle w:val="ListParagraph"/>
        <w:numPr>
          <w:ilvl w:val="0"/>
          <w:numId w:val="19"/>
        </w:numPr>
        <w:rPr>
          <w:rFonts w:ascii="Arial" w:hAnsi="Arial" w:cs="Arial"/>
          <w:sz w:val="22"/>
          <w:szCs w:val="22"/>
        </w:rPr>
      </w:pPr>
      <w:r w:rsidRPr="0091392B">
        <w:rPr>
          <w:rFonts w:ascii="Arial" w:hAnsi="Arial" w:cs="Arial"/>
          <w:sz w:val="22"/>
          <w:szCs w:val="22"/>
        </w:rPr>
        <w:t xml:space="preserve">SPREP and SPC: </w:t>
      </w:r>
      <w:hyperlink r:id="rId19">
        <w:r w:rsidRPr="0091392B">
          <w:rPr>
            <w:rFonts w:ascii="Arial" w:hAnsi="Arial" w:cs="Arial"/>
            <w:color w:val="1155CC"/>
            <w:sz w:val="22"/>
            <w:szCs w:val="22"/>
            <w:u w:val="single"/>
          </w:rPr>
          <w:t>https://www.spc.int/</w:t>
        </w:r>
      </w:hyperlink>
      <w:r w:rsidRPr="0091392B">
        <w:rPr>
          <w:rFonts w:ascii="Arial" w:hAnsi="Arial" w:cs="Arial"/>
          <w:sz w:val="22"/>
          <w:szCs w:val="22"/>
        </w:rPr>
        <w:t xml:space="preserve">, </w:t>
      </w:r>
      <w:hyperlink r:id="rId20" w:history="1">
        <w:r w:rsidR="00823884" w:rsidRPr="0091392B">
          <w:rPr>
            <w:rStyle w:val="Hyperlink"/>
            <w:rFonts w:ascii="Arial" w:hAnsi="Arial" w:cs="Arial"/>
            <w:sz w:val="22"/>
            <w:szCs w:val="22"/>
          </w:rPr>
          <w:t>https://www.sprep.org/</w:t>
        </w:r>
      </w:hyperlink>
    </w:p>
    <w:p w14:paraId="08922022" w14:textId="79F86569" w:rsidR="00823884" w:rsidRPr="0091392B" w:rsidRDefault="00823884" w:rsidP="00734C23">
      <w:pPr>
        <w:pStyle w:val="ListParagraph"/>
        <w:numPr>
          <w:ilvl w:val="0"/>
          <w:numId w:val="19"/>
        </w:numPr>
        <w:rPr>
          <w:rFonts w:ascii="Arial" w:hAnsi="Arial" w:cs="Arial"/>
          <w:sz w:val="22"/>
          <w:szCs w:val="22"/>
        </w:rPr>
      </w:pPr>
      <w:r w:rsidRPr="0091392B">
        <w:rPr>
          <w:rFonts w:ascii="Arial" w:hAnsi="Arial" w:cs="Arial"/>
          <w:sz w:val="22"/>
          <w:szCs w:val="22"/>
        </w:rPr>
        <w:t>IOCAfrica: Database of Training Opportunities</w:t>
      </w:r>
      <w:r w:rsidR="00EB5A9F" w:rsidRPr="0091392B">
        <w:rPr>
          <w:rFonts w:ascii="Arial" w:hAnsi="Arial" w:cs="Arial"/>
          <w:sz w:val="22"/>
          <w:szCs w:val="22"/>
        </w:rPr>
        <w:t>, Projects database, Vessels database</w:t>
      </w:r>
    </w:p>
    <w:p w14:paraId="316FE29D" w14:textId="77777777" w:rsidR="00823884" w:rsidRPr="00A327DC" w:rsidRDefault="00823884" w:rsidP="002B3F29">
      <w:pPr>
        <w:ind w:left="720"/>
        <w:rPr>
          <w:rFonts w:ascii="Arial" w:hAnsi="Arial" w:cs="Arial"/>
          <w:sz w:val="22"/>
          <w:szCs w:val="22"/>
        </w:rPr>
      </w:pPr>
    </w:p>
    <w:p w14:paraId="2C064B93" w14:textId="6A258DCA" w:rsidR="002B3F29" w:rsidRPr="0091392B" w:rsidRDefault="002B3F29" w:rsidP="00734C23">
      <w:pPr>
        <w:numPr>
          <w:ilvl w:val="0"/>
          <w:numId w:val="9"/>
        </w:numPr>
        <w:spacing w:line="276" w:lineRule="auto"/>
        <w:rPr>
          <w:rFonts w:ascii="Arial" w:hAnsi="Arial" w:cs="Arial"/>
          <w:sz w:val="22"/>
          <w:szCs w:val="22"/>
        </w:rPr>
      </w:pPr>
      <w:r w:rsidRPr="00A327DC">
        <w:rPr>
          <w:rFonts w:ascii="Arial" w:hAnsi="Arial" w:cs="Arial"/>
          <w:sz w:val="22"/>
          <w:szCs w:val="22"/>
        </w:rPr>
        <w:t>The global hub search portal showcase</w:t>
      </w:r>
      <w:r w:rsidR="007F0E9B">
        <w:rPr>
          <w:rFonts w:ascii="Arial" w:hAnsi="Arial" w:cs="Arial"/>
          <w:sz w:val="22"/>
          <w:szCs w:val="22"/>
        </w:rPr>
        <w:t>s</w:t>
      </w:r>
      <w:r w:rsidRPr="00A327DC">
        <w:rPr>
          <w:rFonts w:ascii="Arial" w:hAnsi="Arial" w:cs="Arial"/>
          <w:sz w:val="22"/>
          <w:szCs w:val="22"/>
        </w:rPr>
        <w:t xml:space="preserve"> the three regions</w:t>
      </w:r>
      <w:r w:rsidR="0091392B">
        <w:rPr>
          <w:rFonts w:ascii="Arial" w:hAnsi="Arial" w:cs="Arial"/>
          <w:sz w:val="22"/>
          <w:szCs w:val="22"/>
        </w:rPr>
        <w:t xml:space="preserve"> and in upcoming revisions will also be showing the communities of practice that we are supporting </w:t>
      </w:r>
      <w:r w:rsidR="0091392B" w:rsidRPr="0091392B">
        <w:rPr>
          <w:rFonts w:ascii="Arial" w:hAnsi="Arial" w:cs="Arial"/>
          <w:sz w:val="22"/>
          <w:szCs w:val="22"/>
        </w:rPr>
        <w:t>(including protected areas, EOV, SDG 14.3.1, marine debris)</w:t>
      </w:r>
      <w:r w:rsidRPr="0091392B">
        <w:rPr>
          <w:rFonts w:ascii="Arial" w:hAnsi="Arial" w:cs="Arial"/>
          <w:sz w:val="22"/>
          <w:szCs w:val="22"/>
        </w:rPr>
        <w:t>.</w:t>
      </w:r>
    </w:p>
    <w:p w14:paraId="088E112F" w14:textId="65A33E3C" w:rsidR="002B3F29" w:rsidRPr="00A327DC" w:rsidRDefault="002B3F29" w:rsidP="00734C23">
      <w:pPr>
        <w:numPr>
          <w:ilvl w:val="0"/>
          <w:numId w:val="9"/>
        </w:numPr>
        <w:spacing w:line="276" w:lineRule="auto"/>
        <w:rPr>
          <w:rFonts w:ascii="Arial" w:hAnsi="Arial" w:cs="Arial"/>
          <w:sz w:val="22"/>
          <w:szCs w:val="22"/>
        </w:rPr>
      </w:pPr>
      <w:r w:rsidRPr="00A327DC">
        <w:rPr>
          <w:rFonts w:ascii="Arial" w:hAnsi="Arial" w:cs="Arial"/>
          <w:sz w:val="22"/>
          <w:szCs w:val="22"/>
        </w:rPr>
        <w:t>OIH-supported development work within each of the regions is actively bringing additional regional partners into the network</w:t>
      </w:r>
      <w:r w:rsidR="0091392B">
        <w:rPr>
          <w:rFonts w:ascii="Arial" w:hAnsi="Arial" w:cs="Arial"/>
          <w:sz w:val="22"/>
          <w:szCs w:val="22"/>
        </w:rPr>
        <w:t xml:space="preserve"> (to be covered in WP3)</w:t>
      </w:r>
      <w:r w:rsidRPr="00A327DC">
        <w:rPr>
          <w:rFonts w:ascii="Arial" w:hAnsi="Arial" w:cs="Arial"/>
          <w:sz w:val="22"/>
          <w:szCs w:val="22"/>
        </w:rPr>
        <w:t>.</w:t>
      </w:r>
    </w:p>
    <w:p w14:paraId="4D35F630" w14:textId="77777777" w:rsidR="002B3F29" w:rsidRPr="00A327DC" w:rsidRDefault="002B3F29" w:rsidP="002B3F29">
      <w:pPr>
        <w:rPr>
          <w:rFonts w:ascii="Arial" w:hAnsi="Arial" w:cs="Arial"/>
          <w:b/>
          <w:sz w:val="22"/>
          <w:szCs w:val="22"/>
        </w:rPr>
      </w:pPr>
    </w:p>
    <w:p w14:paraId="2A327F88" w14:textId="749D9EFD"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.1.3 Further development of ODISCat</w:t>
      </w:r>
    </w:p>
    <w:p w14:paraId="6E53540D" w14:textId="77777777" w:rsidR="002B3F29" w:rsidRPr="00A327DC" w:rsidRDefault="002B3F29" w:rsidP="002B3F29">
      <w:pPr>
        <w:rPr>
          <w:rFonts w:ascii="Arial" w:hAnsi="Arial" w:cs="Arial"/>
          <w:b/>
          <w:sz w:val="22"/>
          <w:szCs w:val="22"/>
        </w:rPr>
      </w:pPr>
      <w:r w:rsidRPr="00A327DC">
        <w:rPr>
          <w:rFonts w:ascii="Arial" w:hAnsi="Arial" w:cs="Arial"/>
          <w:b/>
          <w:sz w:val="22"/>
          <w:szCs w:val="22"/>
        </w:rPr>
        <w:t>Regional communities and global partners contribute to ODIScat</w:t>
      </w:r>
    </w:p>
    <w:p w14:paraId="0DCC7A26" w14:textId="7C3A9887" w:rsidR="002B3F29" w:rsidRDefault="002B3F29" w:rsidP="00734C23">
      <w:pPr>
        <w:pStyle w:val="ListParagraph"/>
        <w:numPr>
          <w:ilvl w:val="0"/>
          <w:numId w:val="13"/>
        </w:numPr>
        <w:rPr>
          <w:rFonts w:ascii="Arial" w:hAnsi="Arial" w:cs="Arial"/>
          <w:sz w:val="22"/>
          <w:szCs w:val="22"/>
        </w:rPr>
      </w:pPr>
      <w:r w:rsidRPr="007F0E9B">
        <w:rPr>
          <w:rFonts w:ascii="Arial" w:hAnsi="Arial" w:cs="Arial"/>
          <w:sz w:val="22"/>
          <w:szCs w:val="22"/>
        </w:rPr>
        <w:t>This is ongoing; at every new opportunity, organisations are asked to add records to ODIScat, and the projects have a close working partnership.</w:t>
      </w:r>
    </w:p>
    <w:p w14:paraId="6EFA5D83" w14:textId="306A14DB" w:rsidR="007F0E9B" w:rsidRPr="00B550FB" w:rsidRDefault="007F0E9B" w:rsidP="00734C23">
      <w:pPr>
        <w:pStyle w:val="ListParagraph"/>
        <w:numPr>
          <w:ilvl w:val="0"/>
          <w:numId w:val="13"/>
        </w:numPr>
        <w:rPr>
          <w:rFonts w:ascii="Arial" w:hAnsi="Arial" w:cs="Arial"/>
          <w:sz w:val="22"/>
          <w:szCs w:val="22"/>
        </w:rPr>
      </w:pPr>
      <w:r w:rsidRPr="00B550FB">
        <w:rPr>
          <w:rFonts w:ascii="Arial" w:hAnsi="Arial" w:cs="Arial"/>
          <w:sz w:val="22"/>
          <w:szCs w:val="22"/>
        </w:rPr>
        <w:t>Mr Arno Lambert presented an update on ODIS-cat recent developments and future plans.</w:t>
      </w:r>
    </w:p>
    <w:p w14:paraId="1F040A2B" w14:textId="77777777" w:rsidR="00200D7B" w:rsidRPr="00A327DC" w:rsidRDefault="00200D7B" w:rsidP="002B3F29">
      <w:pPr>
        <w:rPr>
          <w:rFonts w:ascii="Arial" w:hAnsi="Arial" w:cs="Arial"/>
          <w:b/>
          <w:sz w:val="22"/>
          <w:szCs w:val="22"/>
        </w:rPr>
      </w:pPr>
    </w:p>
    <w:p w14:paraId="00D76F00" w14:textId="599E9222" w:rsidR="002B3F29" w:rsidRDefault="002B3F29" w:rsidP="007F0E9B">
      <w:pPr>
        <w:ind w:firstLine="720"/>
        <w:rPr>
          <w:rFonts w:ascii="Arial" w:hAnsi="Arial" w:cs="Arial"/>
          <w:b/>
          <w:sz w:val="22"/>
          <w:szCs w:val="22"/>
        </w:rPr>
      </w:pPr>
      <w:r w:rsidRPr="00A327DC">
        <w:rPr>
          <w:rFonts w:ascii="Arial" w:hAnsi="Arial" w:cs="Arial"/>
          <w:b/>
          <w:sz w:val="22"/>
          <w:szCs w:val="22"/>
        </w:rPr>
        <w:t>ODIS development</w:t>
      </w:r>
    </w:p>
    <w:p w14:paraId="3359009D" w14:textId="77777777" w:rsidR="00EC0BFF" w:rsidRPr="00A327DC" w:rsidRDefault="00EC0BFF" w:rsidP="002B3F29">
      <w:pPr>
        <w:ind w:firstLine="720"/>
        <w:rPr>
          <w:rFonts w:ascii="Arial" w:hAnsi="Arial" w:cs="Arial"/>
          <w:b/>
          <w:sz w:val="22"/>
          <w:szCs w:val="22"/>
        </w:rPr>
      </w:pPr>
    </w:p>
    <w:p w14:paraId="63CA02E1" w14:textId="5738394D"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.1.4 Consultation with all pilot partners on ODIS development</w:t>
      </w:r>
    </w:p>
    <w:p w14:paraId="063956F7" w14:textId="77777777" w:rsidR="007F0E9B" w:rsidRDefault="007F0E9B" w:rsidP="002B3F29">
      <w:pPr>
        <w:ind w:left="720"/>
        <w:rPr>
          <w:rFonts w:ascii="Arial" w:hAnsi="Arial" w:cs="Arial"/>
          <w:sz w:val="22"/>
          <w:szCs w:val="22"/>
        </w:rPr>
      </w:pPr>
      <w:r>
        <w:rPr>
          <w:rFonts w:ascii="Arial" w:hAnsi="Arial" w:cs="Arial"/>
          <w:sz w:val="22"/>
          <w:szCs w:val="22"/>
        </w:rPr>
        <w:t>This is ongoing. We hold r</w:t>
      </w:r>
      <w:r w:rsidR="002B3F29" w:rsidRPr="00A327DC">
        <w:rPr>
          <w:rFonts w:ascii="Arial" w:hAnsi="Arial" w:cs="Arial"/>
          <w:sz w:val="22"/>
          <w:szCs w:val="22"/>
        </w:rPr>
        <w:t xml:space="preserve">egular WP2 core secretariat and partner meetings: </w:t>
      </w:r>
    </w:p>
    <w:p w14:paraId="57DD4E33" w14:textId="13FC57B3" w:rsidR="002B3F29" w:rsidRPr="0091392B" w:rsidRDefault="0091392B" w:rsidP="00734C23">
      <w:pPr>
        <w:pStyle w:val="ListParagraph"/>
        <w:numPr>
          <w:ilvl w:val="0"/>
          <w:numId w:val="14"/>
        </w:numPr>
        <w:rPr>
          <w:rFonts w:ascii="Arial" w:hAnsi="Arial" w:cs="Arial"/>
          <w:color w:val="000000" w:themeColor="text1"/>
          <w:sz w:val="22"/>
          <w:szCs w:val="22"/>
        </w:rPr>
      </w:pPr>
      <w:r>
        <w:rPr>
          <w:rFonts w:ascii="Arial" w:hAnsi="Arial" w:cs="Arial"/>
          <w:sz w:val="22"/>
          <w:szCs w:val="22"/>
        </w:rPr>
        <w:t>6</w:t>
      </w:r>
      <w:r w:rsidR="00FD5743" w:rsidRPr="00FD5743">
        <w:rPr>
          <w:rFonts w:ascii="Arial" w:hAnsi="Arial" w:cs="Arial"/>
          <w:sz w:val="22"/>
          <w:szCs w:val="22"/>
        </w:rPr>
        <w:t>3</w:t>
      </w:r>
      <w:r w:rsidR="002B3F29" w:rsidRPr="00FD5743">
        <w:rPr>
          <w:rFonts w:ascii="Arial" w:hAnsi="Arial" w:cs="Arial"/>
          <w:sz w:val="22"/>
          <w:szCs w:val="22"/>
        </w:rPr>
        <w:t xml:space="preserve"> </w:t>
      </w:r>
      <w:r>
        <w:rPr>
          <w:rFonts w:ascii="Arial" w:hAnsi="Arial" w:cs="Arial"/>
          <w:sz w:val="22"/>
          <w:szCs w:val="22"/>
        </w:rPr>
        <w:t xml:space="preserve">WP2 </w:t>
      </w:r>
      <w:r w:rsidR="002B3F29" w:rsidRPr="00FD5743">
        <w:rPr>
          <w:rFonts w:ascii="Arial" w:hAnsi="Arial" w:cs="Arial"/>
          <w:sz w:val="22"/>
          <w:szCs w:val="22"/>
        </w:rPr>
        <w:t xml:space="preserve">meetings </w:t>
      </w:r>
      <w:r>
        <w:rPr>
          <w:rFonts w:ascii="Arial" w:hAnsi="Arial" w:cs="Arial"/>
          <w:sz w:val="22"/>
          <w:szCs w:val="22"/>
        </w:rPr>
        <w:t xml:space="preserve">since the last Steering Group meeting, plus 230 meetings with </w:t>
      </w:r>
      <w:r w:rsidRPr="0091392B">
        <w:rPr>
          <w:rFonts w:ascii="Arial" w:hAnsi="Arial" w:cs="Arial"/>
          <w:color w:val="000000" w:themeColor="text1"/>
          <w:sz w:val="22"/>
          <w:szCs w:val="22"/>
        </w:rPr>
        <w:t>partners</w:t>
      </w:r>
    </w:p>
    <w:p w14:paraId="600DE560" w14:textId="4B4DE1B2" w:rsidR="002B3F29" w:rsidRPr="0091392B" w:rsidRDefault="002B3F29" w:rsidP="00734C23">
      <w:pPr>
        <w:pStyle w:val="ListParagraph"/>
        <w:numPr>
          <w:ilvl w:val="0"/>
          <w:numId w:val="14"/>
        </w:numPr>
        <w:rPr>
          <w:rFonts w:ascii="Arial" w:hAnsi="Arial" w:cs="Arial"/>
          <w:color w:val="000000" w:themeColor="text1"/>
          <w:sz w:val="22"/>
          <w:szCs w:val="22"/>
        </w:rPr>
      </w:pPr>
      <w:r w:rsidRPr="0091392B">
        <w:rPr>
          <w:rFonts w:ascii="Arial" w:hAnsi="Arial" w:cs="Arial"/>
          <w:color w:val="000000" w:themeColor="text1"/>
          <w:sz w:val="22"/>
          <w:szCs w:val="22"/>
        </w:rPr>
        <w:t>GitHub repositor</w:t>
      </w:r>
      <w:r w:rsidR="0091392B" w:rsidRPr="0091392B">
        <w:rPr>
          <w:rFonts w:ascii="Arial" w:hAnsi="Arial" w:cs="Arial"/>
          <w:color w:val="000000" w:themeColor="text1"/>
          <w:sz w:val="22"/>
          <w:szCs w:val="22"/>
        </w:rPr>
        <w:t>ies</w:t>
      </w:r>
      <w:r w:rsidRPr="0091392B">
        <w:rPr>
          <w:rFonts w:ascii="Arial" w:hAnsi="Arial" w:cs="Arial"/>
          <w:color w:val="000000" w:themeColor="text1"/>
          <w:sz w:val="22"/>
          <w:szCs w:val="22"/>
        </w:rPr>
        <w:t>:</w:t>
      </w:r>
      <w:hyperlink r:id="rId21">
        <w:r w:rsidRPr="0091392B">
          <w:rPr>
            <w:rFonts w:ascii="Arial" w:hAnsi="Arial" w:cs="Arial"/>
            <w:color w:val="000000" w:themeColor="text1"/>
            <w:sz w:val="22"/>
            <w:szCs w:val="22"/>
          </w:rPr>
          <w:t xml:space="preserve"> </w:t>
        </w:r>
      </w:hyperlink>
      <w:hyperlink r:id="rId22">
        <w:r w:rsidRPr="0091392B">
          <w:rPr>
            <w:rFonts w:ascii="Arial" w:hAnsi="Arial" w:cs="Arial"/>
            <w:color w:val="000000" w:themeColor="text1"/>
            <w:sz w:val="22"/>
            <w:szCs w:val="22"/>
          </w:rPr>
          <w:t>https://github.com/iodepo/odis-arch</w:t>
        </w:r>
      </w:hyperlink>
    </w:p>
    <w:p w14:paraId="10256E77" w14:textId="00114C2A" w:rsidR="002B3F29" w:rsidRPr="007F0E9B" w:rsidRDefault="002B3F29" w:rsidP="00734C23">
      <w:pPr>
        <w:pStyle w:val="ListParagraph"/>
        <w:numPr>
          <w:ilvl w:val="0"/>
          <w:numId w:val="14"/>
        </w:numPr>
        <w:rPr>
          <w:rFonts w:ascii="Arial" w:hAnsi="Arial" w:cs="Arial"/>
          <w:sz w:val="22"/>
          <w:szCs w:val="22"/>
        </w:rPr>
      </w:pPr>
      <w:r w:rsidRPr="0091392B">
        <w:rPr>
          <w:rFonts w:ascii="Arial" w:hAnsi="Arial" w:cs="Arial"/>
          <w:color w:val="000000" w:themeColor="text1"/>
          <w:sz w:val="22"/>
          <w:szCs w:val="22"/>
        </w:rPr>
        <w:t>Slack</w:t>
      </w:r>
      <w:r w:rsidRPr="007F0E9B">
        <w:rPr>
          <w:rFonts w:ascii="Arial" w:hAnsi="Arial" w:cs="Arial"/>
          <w:sz w:val="22"/>
          <w:szCs w:val="22"/>
        </w:rPr>
        <w:t>: &gt;3,</w:t>
      </w:r>
      <w:r w:rsidR="007F0E9B" w:rsidRPr="007F0E9B">
        <w:rPr>
          <w:rFonts w:ascii="Arial" w:hAnsi="Arial" w:cs="Arial"/>
          <w:sz w:val="22"/>
          <w:szCs w:val="22"/>
        </w:rPr>
        <w:t>6</w:t>
      </w:r>
      <w:r w:rsidRPr="007F0E9B">
        <w:rPr>
          <w:rFonts w:ascii="Arial" w:hAnsi="Arial" w:cs="Arial"/>
          <w:sz w:val="22"/>
          <w:szCs w:val="22"/>
        </w:rPr>
        <w:t xml:space="preserve">00 posts in </w:t>
      </w:r>
      <w:r w:rsidR="007F0E9B" w:rsidRPr="007F0E9B">
        <w:rPr>
          <w:rFonts w:ascii="Arial" w:hAnsi="Arial" w:cs="Arial"/>
          <w:sz w:val="22"/>
          <w:szCs w:val="22"/>
        </w:rPr>
        <w:t>33</w:t>
      </w:r>
      <w:r w:rsidRPr="007F0E9B">
        <w:rPr>
          <w:rFonts w:ascii="Arial" w:hAnsi="Arial" w:cs="Arial"/>
          <w:sz w:val="22"/>
          <w:szCs w:val="22"/>
        </w:rPr>
        <w:t xml:space="preserve"> channels. </w:t>
      </w:r>
      <w:r w:rsidR="007F0E9B" w:rsidRPr="007F0E9B">
        <w:rPr>
          <w:rFonts w:ascii="Arial" w:hAnsi="Arial" w:cs="Arial"/>
          <w:sz w:val="22"/>
          <w:szCs w:val="22"/>
        </w:rPr>
        <w:t>12</w:t>
      </w:r>
      <w:r w:rsidRPr="007F0E9B">
        <w:rPr>
          <w:rFonts w:ascii="Arial" w:hAnsi="Arial" w:cs="Arial"/>
          <w:sz w:val="22"/>
          <w:szCs w:val="22"/>
        </w:rPr>
        <w:t>0 Technical WG members.</w:t>
      </w:r>
    </w:p>
    <w:p w14:paraId="070B95DD" w14:textId="77777777" w:rsidR="002B3F29" w:rsidRPr="00A327DC" w:rsidRDefault="002B3F29" w:rsidP="002B3F29">
      <w:pPr>
        <w:rPr>
          <w:rFonts w:ascii="Arial" w:hAnsi="Arial" w:cs="Arial"/>
          <w:sz w:val="22"/>
          <w:szCs w:val="22"/>
        </w:rPr>
      </w:pPr>
    </w:p>
    <w:p w14:paraId="6280EF76" w14:textId="164151BF"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.1.5 Platforms established for communications and exchange of content</w:t>
      </w:r>
    </w:p>
    <w:p w14:paraId="7ABF5AF7" w14:textId="7E9148C5" w:rsidR="00304DBD" w:rsidRPr="00A327DC" w:rsidRDefault="00304DBD" w:rsidP="00304DBD">
      <w:pPr>
        <w:ind w:left="720"/>
        <w:rPr>
          <w:rFonts w:ascii="Arial" w:hAnsi="Arial" w:cs="Arial"/>
          <w:sz w:val="22"/>
          <w:szCs w:val="22"/>
        </w:rPr>
      </w:pPr>
      <w:r>
        <w:rPr>
          <w:rFonts w:ascii="Arial" w:hAnsi="Arial" w:cs="Arial"/>
          <w:sz w:val="22"/>
          <w:szCs w:val="22"/>
        </w:rPr>
        <w:t>Completed in 2020 and reported on at OIH-SG-I.</w:t>
      </w:r>
    </w:p>
    <w:p w14:paraId="5AAFEBCA" w14:textId="3CF76A8C" w:rsidR="002B3F29" w:rsidRPr="00A327DC" w:rsidRDefault="002B3F29" w:rsidP="002B3F29">
      <w:pPr>
        <w:rPr>
          <w:rFonts w:ascii="Arial" w:hAnsi="Arial" w:cs="Arial"/>
          <w:b/>
          <w:sz w:val="22"/>
          <w:szCs w:val="22"/>
        </w:rPr>
      </w:pPr>
    </w:p>
    <w:p w14:paraId="29F5887D" w14:textId="3CF3AD23"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.1.6 Action plan and way forward developed for ODIS architecture</w:t>
      </w:r>
    </w:p>
    <w:p w14:paraId="52FA67A6" w14:textId="26A1A621" w:rsidR="002B3F29" w:rsidRDefault="00304DBD" w:rsidP="002B3F29">
      <w:pPr>
        <w:ind w:firstLine="720"/>
        <w:rPr>
          <w:rFonts w:ascii="Arial" w:hAnsi="Arial" w:cs="Arial"/>
          <w:sz w:val="22"/>
          <w:szCs w:val="22"/>
        </w:rPr>
      </w:pPr>
      <w:r>
        <w:rPr>
          <w:rFonts w:ascii="Arial" w:hAnsi="Arial" w:cs="Arial"/>
          <w:sz w:val="22"/>
          <w:szCs w:val="22"/>
        </w:rPr>
        <w:t>Completed in 2020 and reported on at OIH-SG-I.</w:t>
      </w:r>
    </w:p>
    <w:p w14:paraId="226EFD82" w14:textId="77777777" w:rsidR="00304DBD" w:rsidRPr="00A327DC" w:rsidRDefault="00304DBD" w:rsidP="002B3F29">
      <w:pPr>
        <w:ind w:firstLine="720"/>
        <w:rPr>
          <w:rFonts w:ascii="Arial" w:hAnsi="Arial" w:cs="Arial"/>
          <w:sz w:val="22"/>
          <w:szCs w:val="22"/>
        </w:rPr>
      </w:pPr>
    </w:p>
    <w:p w14:paraId="6B67267D" w14:textId="7633BC0A" w:rsidR="002B3F29" w:rsidRPr="00A327DC" w:rsidRDefault="007F0E9B" w:rsidP="002B3F29">
      <w:pPr>
        <w:rPr>
          <w:rFonts w:ascii="Arial" w:hAnsi="Arial" w:cs="Arial"/>
          <w:b/>
          <w:sz w:val="22"/>
          <w:szCs w:val="22"/>
        </w:rPr>
      </w:pPr>
      <w:r>
        <w:rPr>
          <w:rFonts w:ascii="Arial" w:hAnsi="Arial" w:cs="Arial"/>
          <w:b/>
          <w:sz w:val="22"/>
          <w:szCs w:val="22"/>
        </w:rPr>
        <w:lastRenderedPageBreak/>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.1.7 ToR for contractor  (for ODIS-arch) finalised and advertised</w:t>
      </w:r>
    </w:p>
    <w:p w14:paraId="00CB79F6" w14:textId="6FA03E40" w:rsidR="002B3F29" w:rsidRPr="007F0E9B" w:rsidRDefault="00914739" w:rsidP="00734C23">
      <w:pPr>
        <w:numPr>
          <w:ilvl w:val="0"/>
          <w:numId w:val="7"/>
        </w:numPr>
        <w:spacing w:line="276" w:lineRule="auto"/>
        <w:rPr>
          <w:rFonts w:ascii="Arial" w:hAnsi="Arial" w:cs="Arial"/>
          <w:sz w:val="22"/>
          <w:szCs w:val="22"/>
        </w:rPr>
      </w:pPr>
      <w:r w:rsidRPr="007F0E9B">
        <w:rPr>
          <w:rFonts w:ascii="Arial" w:hAnsi="Arial" w:cs="Arial"/>
          <w:sz w:val="22"/>
          <w:szCs w:val="22"/>
        </w:rPr>
        <w:t>Two contracts are currently underway (Doug Fils, Jeff McKenna)</w:t>
      </w:r>
      <w:r w:rsidR="002B3F29" w:rsidRPr="007F0E9B">
        <w:rPr>
          <w:rFonts w:ascii="Arial" w:hAnsi="Arial" w:cs="Arial"/>
          <w:sz w:val="22"/>
          <w:szCs w:val="22"/>
        </w:rPr>
        <w:t>.</w:t>
      </w:r>
    </w:p>
    <w:p w14:paraId="1912810D" w14:textId="72F55199" w:rsidR="002B3F29" w:rsidRPr="00A327DC" w:rsidRDefault="002B3F29" w:rsidP="00734C23">
      <w:pPr>
        <w:numPr>
          <w:ilvl w:val="0"/>
          <w:numId w:val="7"/>
        </w:numPr>
        <w:spacing w:line="276" w:lineRule="auto"/>
        <w:rPr>
          <w:rFonts w:ascii="Arial" w:hAnsi="Arial" w:cs="Arial"/>
          <w:sz w:val="22"/>
          <w:szCs w:val="22"/>
        </w:rPr>
      </w:pPr>
      <w:r w:rsidRPr="00A327DC">
        <w:rPr>
          <w:rFonts w:ascii="Arial" w:hAnsi="Arial" w:cs="Arial"/>
          <w:sz w:val="22"/>
          <w:szCs w:val="22"/>
        </w:rPr>
        <w:t xml:space="preserve">ODIS specifications for </w:t>
      </w:r>
      <w:r w:rsidR="00304DBD" w:rsidRPr="00B550FB">
        <w:rPr>
          <w:rFonts w:ascii="Arial" w:hAnsi="Arial" w:cs="Arial"/>
          <w:sz w:val="22"/>
          <w:szCs w:val="22"/>
        </w:rPr>
        <w:t xml:space="preserve">ten </w:t>
      </w:r>
      <w:r w:rsidR="00D77608">
        <w:rPr>
          <w:rFonts w:ascii="Arial" w:hAnsi="Arial" w:cs="Arial"/>
          <w:sz w:val="22"/>
          <w:szCs w:val="22"/>
        </w:rPr>
        <w:t>patterns/themes</w:t>
      </w:r>
      <w:r w:rsidRPr="00A327DC">
        <w:rPr>
          <w:rFonts w:ascii="Arial" w:hAnsi="Arial" w:cs="Arial"/>
          <w:sz w:val="22"/>
          <w:szCs w:val="22"/>
        </w:rPr>
        <w:t xml:space="preserve"> </w:t>
      </w:r>
      <w:r w:rsidR="0018654B">
        <w:rPr>
          <w:rFonts w:ascii="Arial" w:hAnsi="Arial" w:cs="Arial"/>
          <w:sz w:val="22"/>
          <w:szCs w:val="22"/>
        </w:rPr>
        <w:t xml:space="preserve">have been </w:t>
      </w:r>
      <w:r w:rsidRPr="00A327DC">
        <w:rPr>
          <w:rFonts w:ascii="Arial" w:hAnsi="Arial" w:cs="Arial"/>
          <w:sz w:val="22"/>
          <w:szCs w:val="22"/>
        </w:rPr>
        <w:t xml:space="preserve">written and </w:t>
      </w:r>
      <w:r w:rsidR="0018654B">
        <w:rPr>
          <w:rFonts w:ascii="Arial" w:hAnsi="Arial" w:cs="Arial"/>
          <w:sz w:val="22"/>
          <w:szCs w:val="22"/>
        </w:rPr>
        <w:t>are developed on an ongoing basis.</w:t>
      </w:r>
    </w:p>
    <w:p w14:paraId="75ED896A" w14:textId="05D851E5" w:rsidR="002B3F29" w:rsidRPr="00A327DC" w:rsidRDefault="002B3F29" w:rsidP="00734C23">
      <w:pPr>
        <w:numPr>
          <w:ilvl w:val="0"/>
          <w:numId w:val="7"/>
        </w:numPr>
        <w:spacing w:line="276" w:lineRule="auto"/>
        <w:rPr>
          <w:rFonts w:ascii="Arial" w:hAnsi="Arial" w:cs="Arial"/>
          <w:sz w:val="22"/>
          <w:szCs w:val="22"/>
        </w:rPr>
      </w:pPr>
      <w:r w:rsidRPr="00A327DC">
        <w:rPr>
          <w:rFonts w:ascii="Arial" w:hAnsi="Arial" w:cs="Arial"/>
          <w:sz w:val="22"/>
          <w:szCs w:val="22"/>
        </w:rPr>
        <w:t xml:space="preserve">Documentation is available online at </w:t>
      </w:r>
      <w:hyperlink r:id="rId23">
        <w:r w:rsidRPr="00A327DC">
          <w:rPr>
            <w:rFonts w:ascii="Arial" w:hAnsi="Arial" w:cs="Arial"/>
            <w:color w:val="3490E0"/>
            <w:sz w:val="22"/>
            <w:szCs w:val="22"/>
            <w:u w:val="single"/>
          </w:rPr>
          <w:t>https://book.oceaninfohub.org</w:t>
        </w:r>
      </w:hyperlink>
    </w:p>
    <w:p w14:paraId="34BDADF8" w14:textId="77777777" w:rsidR="002B3F29" w:rsidRPr="00A327DC" w:rsidRDefault="002B3F29" w:rsidP="00734C23">
      <w:pPr>
        <w:numPr>
          <w:ilvl w:val="0"/>
          <w:numId w:val="7"/>
        </w:numPr>
        <w:spacing w:line="276" w:lineRule="auto"/>
        <w:rPr>
          <w:rFonts w:ascii="Arial" w:hAnsi="Arial" w:cs="Arial"/>
          <w:sz w:val="22"/>
          <w:szCs w:val="22"/>
        </w:rPr>
      </w:pPr>
      <w:r w:rsidRPr="00A327DC">
        <w:rPr>
          <w:rFonts w:ascii="Arial" w:hAnsi="Arial" w:cs="Arial"/>
          <w:sz w:val="22"/>
          <w:szCs w:val="22"/>
        </w:rPr>
        <w:t>Documentation is under continuous revision and improvement.</w:t>
      </w:r>
    </w:p>
    <w:p w14:paraId="251091E5" w14:textId="77777777" w:rsidR="00304DBD" w:rsidRDefault="00304DBD" w:rsidP="002B3F29">
      <w:pPr>
        <w:rPr>
          <w:rFonts w:ascii="Arial" w:hAnsi="Arial" w:cs="Arial"/>
          <w:sz w:val="22"/>
          <w:szCs w:val="22"/>
          <w:highlight w:val="magenta"/>
        </w:rPr>
      </w:pPr>
    </w:p>
    <w:p w14:paraId="6A547272" w14:textId="4E18B625" w:rsidR="002B3F29" w:rsidRPr="00A327DC" w:rsidRDefault="007F0E9B" w:rsidP="002B3F29">
      <w:pPr>
        <w:rPr>
          <w:rFonts w:ascii="Arial" w:hAnsi="Arial" w:cs="Arial"/>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.1.8 Publish ODIS reference architecture (principles and guidelines to link information systems) (D2.3</w:t>
      </w:r>
      <w:r w:rsidR="002B3F29" w:rsidRPr="00A327DC">
        <w:rPr>
          <w:rFonts w:ascii="Arial" w:hAnsi="Arial" w:cs="Arial"/>
          <w:sz w:val="22"/>
          <w:szCs w:val="22"/>
        </w:rPr>
        <w:t>)</w:t>
      </w:r>
    </w:p>
    <w:p w14:paraId="44B779EC" w14:textId="2D86352B"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Documentation for the Ocean InfoHub is located at </w:t>
      </w:r>
      <w:hyperlink r:id="rId24">
        <w:r w:rsidRPr="00A327DC">
          <w:rPr>
            <w:rFonts w:ascii="Arial" w:hAnsi="Arial" w:cs="Arial"/>
            <w:color w:val="1155CC"/>
            <w:sz w:val="22"/>
            <w:szCs w:val="22"/>
            <w:u w:val="single"/>
          </w:rPr>
          <w:t>https://book.oceaninfohub.org/</w:t>
        </w:r>
      </w:hyperlink>
      <w:r w:rsidRPr="00A327DC">
        <w:rPr>
          <w:rFonts w:ascii="Arial" w:hAnsi="Arial" w:cs="Arial"/>
          <w:sz w:val="22"/>
          <w:szCs w:val="22"/>
        </w:rPr>
        <w:t xml:space="preserve">.  This documentation is structured to address the three primary personas expected in the OIH community.  Those being Publisher, Aggregator and User.  An introduction to these personas is found at </w:t>
      </w:r>
      <w:hyperlink r:id="rId25">
        <w:r w:rsidRPr="00A327DC">
          <w:rPr>
            <w:rFonts w:ascii="Arial" w:hAnsi="Arial" w:cs="Arial"/>
            <w:color w:val="1155CC"/>
            <w:sz w:val="22"/>
            <w:szCs w:val="22"/>
            <w:u w:val="single"/>
          </w:rPr>
          <w:t>https://book.oceaninfohub.org/personas/persona.html</w:t>
        </w:r>
      </w:hyperlink>
      <w:r w:rsidRPr="00A327DC">
        <w:rPr>
          <w:rFonts w:ascii="Arial" w:hAnsi="Arial" w:cs="Arial"/>
          <w:sz w:val="22"/>
          <w:szCs w:val="22"/>
        </w:rPr>
        <w:t xml:space="preserve"> which links out to more specific documentation for each.  </w:t>
      </w:r>
    </w:p>
    <w:p w14:paraId="4DCD2BE6"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319F63D" w14:textId="10263D2C"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.1.9 Specifications for automated validation  published (D2.4)</w:t>
      </w:r>
    </w:p>
    <w:p w14:paraId="26085A47" w14:textId="10B27C0E" w:rsidR="002B3F29" w:rsidRPr="00A327DC" w:rsidRDefault="002B3F29" w:rsidP="002B3F29">
      <w:pPr>
        <w:ind w:left="720"/>
        <w:rPr>
          <w:rFonts w:ascii="Arial" w:hAnsi="Arial" w:cs="Arial"/>
          <w:sz w:val="22"/>
          <w:szCs w:val="22"/>
        </w:rPr>
      </w:pPr>
      <w:r w:rsidRPr="00A327DC">
        <w:rPr>
          <w:rFonts w:ascii="Arial" w:hAnsi="Arial" w:cs="Arial"/>
          <w:sz w:val="22"/>
          <w:szCs w:val="22"/>
        </w:rPr>
        <w:t>Ocean InfoHub is leveraging and documenting the use of the W3C SHACL (</w:t>
      </w:r>
      <w:hyperlink r:id="rId26">
        <w:r w:rsidRPr="00A327DC">
          <w:rPr>
            <w:rFonts w:ascii="Arial" w:hAnsi="Arial" w:cs="Arial"/>
            <w:color w:val="1155CC"/>
            <w:sz w:val="22"/>
            <w:szCs w:val="22"/>
            <w:u w:val="single"/>
          </w:rPr>
          <w:t>https://www.w3.org/TR/shacl/</w:t>
        </w:r>
      </w:hyperlink>
      <w:r w:rsidRPr="00A327DC">
        <w:rPr>
          <w:rFonts w:ascii="Arial" w:hAnsi="Arial" w:cs="Arial"/>
          <w:sz w:val="22"/>
          <w:szCs w:val="22"/>
        </w:rPr>
        <w:t xml:space="preserve">) recommendation to address the issue of validation.  Shape graphs for the OIH thematic types can be leveraged through existing tools to automate validation.  The OIH documentation provides a reference implementation of such a validation.  </w:t>
      </w:r>
    </w:p>
    <w:p w14:paraId="297C20A6" w14:textId="77777777" w:rsidR="002B3F29" w:rsidRPr="00A327DC" w:rsidRDefault="002B3F29" w:rsidP="002B3F29">
      <w:pPr>
        <w:rPr>
          <w:rFonts w:ascii="Arial" w:hAnsi="Arial" w:cs="Arial"/>
          <w:sz w:val="22"/>
          <w:szCs w:val="22"/>
        </w:rPr>
      </w:pPr>
    </w:p>
    <w:p w14:paraId="19FD4564" w14:textId="3A154741"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.1.10 Cross reference capability in participating repository nodes that exposes the assets from other nodes in context for users (D2.5)</w:t>
      </w:r>
    </w:p>
    <w:p w14:paraId="245BD2F0" w14:textId="07855D79" w:rsidR="002B3F29" w:rsidRPr="00A327DC" w:rsidRDefault="002B3F29" w:rsidP="002B3F29">
      <w:pPr>
        <w:ind w:left="720"/>
        <w:rPr>
          <w:rFonts w:ascii="Arial" w:hAnsi="Arial" w:cs="Arial"/>
          <w:sz w:val="22"/>
          <w:szCs w:val="22"/>
        </w:rPr>
      </w:pPr>
      <w:r w:rsidRPr="00A327DC">
        <w:rPr>
          <w:rFonts w:ascii="Arial" w:hAnsi="Arial" w:cs="Arial"/>
          <w:sz w:val="22"/>
          <w:szCs w:val="22"/>
        </w:rPr>
        <w:t>The Ocean InfoHub Source and Prov</w:t>
      </w:r>
      <w:r w:rsidR="001E7B95">
        <w:rPr>
          <w:rFonts w:ascii="Arial" w:hAnsi="Arial" w:cs="Arial"/>
          <w:sz w:val="22"/>
          <w:szCs w:val="22"/>
        </w:rPr>
        <w:t>enance</w:t>
      </w:r>
      <w:r w:rsidRPr="00A327DC">
        <w:rPr>
          <w:rFonts w:ascii="Arial" w:hAnsi="Arial" w:cs="Arial"/>
          <w:sz w:val="22"/>
          <w:szCs w:val="22"/>
        </w:rPr>
        <w:t xml:space="preserve"> Approaches section (ref: </w:t>
      </w:r>
      <w:hyperlink r:id="rId27">
        <w:r w:rsidRPr="00A327DC">
          <w:rPr>
            <w:rFonts w:ascii="Arial" w:hAnsi="Arial" w:cs="Arial"/>
            <w:color w:val="1155CC"/>
            <w:sz w:val="22"/>
            <w:szCs w:val="22"/>
            <w:u w:val="single"/>
          </w:rPr>
          <w:t>https://book.oceaninfohub.org/thematics/identifier/id.html</w:t>
        </w:r>
      </w:hyperlink>
      <w:r w:rsidRPr="00A327DC">
        <w:rPr>
          <w:rFonts w:ascii="Arial" w:hAnsi="Arial" w:cs="Arial"/>
          <w:sz w:val="22"/>
          <w:szCs w:val="22"/>
        </w:rPr>
        <w:t>) describes some of the key approaches used to cross reference resources based on established identifiers.  Specifically the documented identifier pattern (</w:t>
      </w:r>
      <w:hyperlink r:id="rId28" w:anchor="identifier">
        <w:r w:rsidRPr="00A327DC">
          <w:rPr>
            <w:rFonts w:ascii="Arial" w:hAnsi="Arial" w:cs="Arial"/>
            <w:color w:val="1155CC"/>
            <w:sz w:val="22"/>
            <w:szCs w:val="22"/>
            <w:u w:val="single"/>
          </w:rPr>
          <w:t>https://book.oceaninfohub.org/thematics/identifier/id.html#identifier</w:t>
        </w:r>
      </w:hyperlink>
      <w:r w:rsidRPr="00A327DC">
        <w:rPr>
          <w:rFonts w:ascii="Arial" w:hAnsi="Arial" w:cs="Arial"/>
          <w:sz w:val="22"/>
          <w:szCs w:val="22"/>
        </w:rPr>
        <w:t xml:space="preserve">) leverages an approach that allows both the expression of an ID value and the ID of the property itself.  That is, the type of identifier it is, for example DOI and the value of that identifier.  </w:t>
      </w:r>
    </w:p>
    <w:p w14:paraId="71B81135" w14:textId="46C43739"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Once encoded into the graph, the cross referencing capacity is expressed through the use of the SPARQL query language for RDF graphs.  Itself documented at </w:t>
      </w:r>
      <w:hyperlink r:id="rId29">
        <w:r w:rsidRPr="00A327DC">
          <w:rPr>
            <w:rFonts w:ascii="Arial" w:hAnsi="Arial" w:cs="Arial"/>
            <w:color w:val="1155CC"/>
            <w:sz w:val="22"/>
            <w:szCs w:val="22"/>
            <w:u w:val="single"/>
          </w:rPr>
          <w:t>https://book.oceaninfohub.org/users/query.html</w:t>
        </w:r>
      </w:hyperlink>
      <w:r w:rsidRPr="00A327DC">
        <w:rPr>
          <w:rFonts w:ascii="Arial" w:hAnsi="Arial" w:cs="Arial"/>
          <w:sz w:val="22"/>
          <w:szCs w:val="22"/>
        </w:rPr>
        <w:t xml:space="preserve"> and </w:t>
      </w:r>
      <w:hyperlink r:id="rId30">
        <w:r w:rsidRPr="00A327DC">
          <w:rPr>
            <w:rFonts w:ascii="Arial" w:hAnsi="Arial" w:cs="Arial"/>
            <w:color w:val="1155CC"/>
            <w:sz w:val="22"/>
            <w:szCs w:val="22"/>
            <w:u w:val="single"/>
          </w:rPr>
          <w:t>https://book.oceaninfohub.org/users/sparql.html</w:t>
        </w:r>
      </w:hyperlink>
      <w:r w:rsidRPr="00A327DC">
        <w:rPr>
          <w:rFonts w:ascii="Arial" w:hAnsi="Arial" w:cs="Arial"/>
          <w:sz w:val="22"/>
          <w:szCs w:val="22"/>
        </w:rPr>
        <w:t xml:space="preserve">.   </w:t>
      </w:r>
    </w:p>
    <w:p w14:paraId="3D791E28"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A86C0C4" w14:textId="17441DA6"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.1.11 Metrics reporting functionality from repository nodes (D2.6)</w:t>
      </w:r>
    </w:p>
    <w:p w14:paraId="4E9E100B" w14:textId="708769BC" w:rsidR="002B3F29" w:rsidRPr="00A327DC" w:rsidRDefault="002B3F29" w:rsidP="002B3F29">
      <w:pPr>
        <w:ind w:left="720"/>
        <w:rPr>
          <w:rFonts w:ascii="Arial" w:hAnsi="Arial" w:cs="Arial"/>
          <w:sz w:val="22"/>
          <w:szCs w:val="22"/>
        </w:rPr>
      </w:pPr>
      <w:r w:rsidRPr="00A327DC">
        <w:rPr>
          <w:rFonts w:ascii="Arial" w:hAnsi="Arial" w:cs="Arial"/>
          <w:sz w:val="22"/>
          <w:szCs w:val="22"/>
        </w:rPr>
        <w:t>Reporting is supported both based directly on the graph generated by the providers and assembled into the Ocean InfoHub graph and by the supporting PROV (</w:t>
      </w:r>
      <w:hyperlink r:id="rId31">
        <w:r w:rsidRPr="00A327DC">
          <w:rPr>
            <w:rFonts w:ascii="Arial" w:hAnsi="Arial" w:cs="Arial"/>
            <w:color w:val="1155CC"/>
            <w:sz w:val="22"/>
            <w:szCs w:val="22"/>
            <w:u w:val="single"/>
          </w:rPr>
          <w:t>https://www.w3.org/TR/prov-overview/</w:t>
        </w:r>
      </w:hyperlink>
      <w:r w:rsidRPr="00A327DC">
        <w:rPr>
          <w:rFonts w:ascii="Arial" w:hAnsi="Arial" w:cs="Arial"/>
          <w:sz w:val="22"/>
          <w:szCs w:val="22"/>
        </w:rPr>
        <w:t xml:space="preserve">) based provenance data generated during the indexing processes.  </w:t>
      </w:r>
    </w:p>
    <w:p w14:paraId="20DA64F8" w14:textId="77777777" w:rsidR="002B3F29" w:rsidRPr="00A327DC" w:rsidRDefault="002B3F29" w:rsidP="002B3F29">
      <w:pPr>
        <w:rPr>
          <w:rFonts w:ascii="Arial" w:hAnsi="Arial" w:cs="Arial"/>
          <w:sz w:val="22"/>
          <w:szCs w:val="22"/>
        </w:rPr>
      </w:pPr>
    </w:p>
    <w:p w14:paraId="756031F1" w14:textId="0834626D" w:rsidR="002B3F29" w:rsidRPr="00A327DC" w:rsidRDefault="002B3F29" w:rsidP="002B3F29">
      <w:pPr>
        <w:ind w:left="720"/>
        <w:rPr>
          <w:rFonts w:ascii="Arial" w:hAnsi="Arial" w:cs="Arial"/>
          <w:sz w:val="22"/>
          <w:szCs w:val="22"/>
        </w:rPr>
      </w:pPr>
      <w:r w:rsidRPr="00A327DC">
        <w:rPr>
          <w:rFonts w:ascii="Arial" w:hAnsi="Arial" w:cs="Arial"/>
          <w:sz w:val="22"/>
          <w:szCs w:val="22"/>
        </w:rPr>
        <w:t>This can then be used to support reporting functions</w:t>
      </w:r>
      <w:r w:rsidR="007F0E9B">
        <w:rPr>
          <w:rFonts w:ascii="Arial" w:hAnsi="Arial" w:cs="Arial"/>
          <w:sz w:val="22"/>
          <w:szCs w:val="22"/>
        </w:rPr>
        <w:t>.</w:t>
      </w:r>
    </w:p>
    <w:p w14:paraId="0668DF11" w14:textId="77777777" w:rsidR="002B3F29" w:rsidRPr="00A327DC" w:rsidRDefault="002B3F29" w:rsidP="002B3F29">
      <w:pPr>
        <w:rPr>
          <w:rFonts w:ascii="Arial" w:hAnsi="Arial" w:cs="Arial"/>
          <w:sz w:val="22"/>
          <w:szCs w:val="22"/>
        </w:rPr>
      </w:pPr>
    </w:p>
    <w:p w14:paraId="77FAC75D" w14:textId="77777777" w:rsidR="00305BAD" w:rsidRDefault="00305BAD">
      <w:pPr>
        <w:rPr>
          <w:rFonts w:ascii="Arial" w:hAnsi="Arial" w:cs="Arial"/>
          <w:b/>
          <w:sz w:val="22"/>
          <w:szCs w:val="22"/>
        </w:rPr>
      </w:pPr>
      <w:r>
        <w:rPr>
          <w:rFonts w:ascii="Arial" w:hAnsi="Arial" w:cs="Arial"/>
          <w:b/>
          <w:sz w:val="22"/>
          <w:szCs w:val="22"/>
        </w:rPr>
        <w:br w:type="page"/>
      </w:r>
    </w:p>
    <w:p w14:paraId="0042540A" w14:textId="3A12A2C2" w:rsidR="002B3F29" w:rsidRDefault="007F0E9B" w:rsidP="002B3F29">
      <w:pPr>
        <w:rPr>
          <w:rFonts w:ascii="Arial" w:hAnsi="Arial" w:cs="Arial"/>
          <w:b/>
          <w:sz w:val="22"/>
          <w:szCs w:val="22"/>
        </w:rPr>
      </w:pPr>
      <w:r>
        <w:rPr>
          <w:rFonts w:ascii="Arial" w:hAnsi="Arial" w:cs="Arial"/>
          <w:b/>
          <w:sz w:val="22"/>
          <w:szCs w:val="22"/>
        </w:rPr>
        <w:lastRenderedPageBreak/>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.1.12 At least two working implementations with the ODIS Architecture of regional node information systems that assemble global and local resources (D2.7)</w:t>
      </w:r>
    </w:p>
    <w:p w14:paraId="77491D7D" w14:textId="77777777" w:rsidR="007F0E9B" w:rsidRPr="00A327DC" w:rsidRDefault="007F0E9B" w:rsidP="002B3F29">
      <w:pPr>
        <w:rPr>
          <w:rFonts w:ascii="Arial" w:hAnsi="Arial" w:cs="Arial"/>
          <w:b/>
          <w:sz w:val="22"/>
          <w:szCs w:val="22"/>
        </w:rPr>
      </w:pPr>
    </w:p>
    <w:p w14:paraId="627923A1" w14:textId="69C4ABF7" w:rsidR="002B3F29" w:rsidRDefault="002B3F29" w:rsidP="002B3F29">
      <w:pPr>
        <w:ind w:left="720"/>
        <w:rPr>
          <w:rFonts w:ascii="Arial" w:hAnsi="Arial" w:cs="Arial"/>
          <w:sz w:val="22"/>
          <w:szCs w:val="22"/>
        </w:rPr>
      </w:pPr>
      <w:r w:rsidRPr="00C202FD">
        <w:rPr>
          <w:rFonts w:ascii="Arial" w:hAnsi="Arial" w:cs="Arial"/>
          <w:sz w:val="22"/>
          <w:szCs w:val="22"/>
        </w:rPr>
        <w:t xml:space="preserve">At present the following </w:t>
      </w:r>
      <w:r w:rsidR="00304DBD">
        <w:rPr>
          <w:rFonts w:ascii="Arial" w:hAnsi="Arial" w:cs="Arial"/>
          <w:sz w:val="22"/>
          <w:szCs w:val="22"/>
        </w:rPr>
        <w:t xml:space="preserve">25 </w:t>
      </w:r>
      <w:r w:rsidR="007A6899" w:rsidRPr="00C202FD">
        <w:rPr>
          <w:rFonts w:ascii="Arial" w:hAnsi="Arial" w:cs="Arial"/>
          <w:sz w:val="22"/>
          <w:szCs w:val="22"/>
        </w:rPr>
        <w:t>nodes</w:t>
      </w:r>
      <w:r w:rsidRPr="00C202FD">
        <w:rPr>
          <w:rFonts w:ascii="Arial" w:hAnsi="Arial" w:cs="Arial"/>
          <w:sz w:val="22"/>
          <w:szCs w:val="22"/>
        </w:rPr>
        <w:t xml:space="preserve"> </w:t>
      </w:r>
      <w:r w:rsidR="00304DBD">
        <w:rPr>
          <w:rFonts w:ascii="Arial" w:hAnsi="Arial" w:cs="Arial"/>
          <w:sz w:val="22"/>
          <w:szCs w:val="22"/>
        </w:rPr>
        <w:t xml:space="preserve">from 19 partners </w:t>
      </w:r>
      <w:r w:rsidRPr="00C202FD">
        <w:rPr>
          <w:rFonts w:ascii="Arial" w:hAnsi="Arial" w:cs="Arial"/>
          <w:sz w:val="22"/>
          <w:szCs w:val="22"/>
        </w:rPr>
        <w:t xml:space="preserve">are </w:t>
      </w:r>
      <w:r w:rsidR="00304DBD">
        <w:rPr>
          <w:rFonts w:ascii="Arial" w:hAnsi="Arial" w:cs="Arial"/>
          <w:sz w:val="22"/>
          <w:szCs w:val="22"/>
        </w:rPr>
        <w:t>indexed</w:t>
      </w:r>
      <w:r w:rsidRPr="00C202FD">
        <w:rPr>
          <w:rFonts w:ascii="Arial" w:hAnsi="Arial" w:cs="Arial"/>
          <w:sz w:val="22"/>
          <w:szCs w:val="22"/>
        </w:rPr>
        <w:t xml:space="preserve"> </w:t>
      </w:r>
      <w:r w:rsidR="0002792F">
        <w:rPr>
          <w:rFonts w:ascii="Arial" w:hAnsi="Arial" w:cs="Arial"/>
          <w:sz w:val="22"/>
          <w:szCs w:val="22"/>
        </w:rPr>
        <w:t>in</w:t>
      </w:r>
      <w:r w:rsidRPr="00C202FD">
        <w:rPr>
          <w:rFonts w:ascii="Arial" w:hAnsi="Arial" w:cs="Arial"/>
          <w:sz w:val="22"/>
          <w:szCs w:val="22"/>
        </w:rPr>
        <w:t xml:space="preserve"> the Ocean InfoHub Knowledge Graph</w:t>
      </w:r>
      <w:r w:rsidR="00FD5743" w:rsidRPr="00C202FD">
        <w:rPr>
          <w:rFonts w:ascii="Arial" w:hAnsi="Arial" w:cs="Arial"/>
          <w:sz w:val="22"/>
          <w:szCs w:val="22"/>
        </w:rPr>
        <w:t>:</w:t>
      </w:r>
    </w:p>
    <w:p w14:paraId="39061D9D" w14:textId="77777777" w:rsidR="00304DBD" w:rsidRPr="00C202FD" w:rsidRDefault="00304DBD" w:rsidP="002B3F29">
      <w:pPr>
        <w:ind w:left="720"/>
        <w:rPr>
          <w:rFonts w:ascii="Arial" w:hAnsi="Arial" w:cs="Arial"/>
          <w:sz w:val="22"/>
          <w:szCs w:val="22"/>
        </w:rPr>
      </w:pPr>
    </w:p>
    <w:tbl>
      <w:tblPr>
        <w:tblW w:w="0" w:type="auto"/>
        <w:tblInd w:w="-118" w:type="dxa"/>
        <w:tblBorders>
          <w:top w:val="nil"/>
          <w:left w:val="nil"/>
          <w:right w:val="nil"/>
        </w:tblBorders>
        <w:tblLayout w:type="fixed"/>
        <w:tblLook w:val="0000" w:firstRow="0" w:lastRow="0" w:firstColumn="0" w:lastColumn="0" w:noHBand="0" w:noVBand="0"/>
      </w:tblPr>
      <w:tblGrid>
        <w:gridCol w:w="8748"/>
      </w:tblGrid>
      <w:tr w:rsidR="0002792F" w:rsidRPr="00304DBD" w14:paraId="450FC773" w14:textId="77777777">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20E98FC"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IOC Africa Data Portal</w:t>
            </w:r>
          </w:p>
        </w:tc>
      </w:tr>
      <w:tr w:rsidR="0002792F" w:rsidRPr="00304DBD" w14:paraId="44813EF1"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096360B2"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AquaDocs</w:t>
            </w:r>
          </w:p>
        </w:tc>
      </w:tr>
      <w:tr w:rsidR="0002792F" w:rsidRPr="00304DBD" w14:paraId="361FDEE4"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2D5878D2"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Better Biomolecular Ocean Practices (BeBOP) as part of Ocean Biomolecular Observing Network (OBON)</w:t>
            </w:r>
          </w:p>
        </w:tc>
      </w:tr>
      <w:tr w:rsidR="0002792F" w:rsidRPr="00304DBD" w14:paraId="1B1AB230"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7FB6990E"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Benguela Current Convention (BCC) GeoData Portal</w:t>
            </w:r>
          </w:p>
        </w:tc>
      </w:tr>
      <w:tr w:rsidR="0002792F" w:rsidRPr="00304DBD" w14:paraId="31FA6929"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6A3297E7"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Caribbean Marine Atlas catalogue</w:t>
            </w:r>
          </w:p>
        </w:tc>
      </w:tr>
      <w:tr w:rsidR="0002792F" w:rsidRPr="00304DBD" w14:paraId="37746E81"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6EA1277A"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CIOOS</w:t>
            </w:r>
          </w:p>
        </w:tc>
      </w:tr>
      <w:tr w:rsidR="0002792F" w:rsidRPr="00304DBD" w14:paraId="4C197869"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08C01605"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European Directory of Marine Environmental Research Projects (EDMERP) SeaDataNet</w:t>
            </w:r>
          </w:p>
        </w:tc>
      </w:tr>
      <w:tr w:rsidR="0002792F" w:rsidRPr="00304DBD" w14:paraId="48892B60"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082D2FA3"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European Directory of Marine Organisations (EDMO) SeaDataNet</w:t>
            </w:r>
          </w:p>
        </w:tc>
      </w:tr>
      <w:tr w:rsidR="0002792F" w:rsidRPr="00304DBD" w14:paraId="4A3EE5FC"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5151CD54"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EurOcean Organizations</w:t>
            </w:r>
          </w:p>
        </w:tc>
      </w:tr>
      <w:tr w:rsidR="0002792F" w:rsidRPr="00304DBD" w14:paraId="1306573F"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6A09BF8C"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EurOcean Projects</w:t>
            </w:r>
          </w:p>
        </w:tc>
      </w:tr>
      <w:tr w:rsidR="0002792F" w:rsidRPr="00304DBD" w14:paraId="442E9363"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754DC940"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EurOcean Vessels</w:t>
            </w:r>
          </w:p>
        </w:tc>
      </w:tr>
      <w:tr w:rsidR="0002792F" w:rsidRPr="00304DBD" w14:paraId="2738BAED"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9D90F9C"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European Marine Observation and Data Network catalogue</w:t>
            </w:r>
          </w:p>
        </w:tc>
      </w:tr>
      <w:tr w:rsidR="0002792F" w:rsidRPr="00304DBD" w14:paraId="18678A29"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667D51D"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Indonesia National Oceanic Data Center</w:t>
            </w:r>
          </w:p>
        </w:tc>
      </w:tr>
      <w:tr w:rsidR="0002792F" w:rsidRPr="00304DBD" w14:paraId="4FC042B2"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572C0B74"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CHM LAC - Documents</w:t>
            </w:r>
          </w:p>
        </w:tc>
      </w:tr>
      <w:tr w:rsidR="0002792F" w:rsidRPr="00304DBD" w14:paraId="25E7C5B0"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1DCB938A"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CHM LAC - Experts</w:t>
            </w:r>
          </w:p>
        </w:tc>
      </w:tr>
      <w:tr w:rsidR="0002792F" w:rsidRPr="00304DBD" w14:paraId="239619A0"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797BF63"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CHM LAC - Institutions</w:t>
            </w:r>
          </w:p>
        </w:tc>
      </w:tr>
      <w:tr w:rsidR="0002792F" w:rsidRPr="00304DBD" w14:paraId="53450AAA"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5061CEBD"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CHM LAC - Training</w:t>
            </w:r>
          </w:p>
        </w:tc>
      </w:tr>
      <w:tr w:rsidR="0002792F" w:rsidRPr="00304DBD" w14:paraId="7B571974"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1AB70C14"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CHM LAC - Vessels</w:t>
            </w:r>
          </w:p>
        </w:tc>
      </w:tr>
      <w:tr w:rsidR="0002792F" w:rsidRPr="00304DBD" w14:paraId="42288C7E"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57786E33"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Marine Training EU</w:t>
            </w:r>
          </w:p>
        </w:tc>
      </w:tr>
      <w:tr w:rsidR="0002792F" w:rsidRPr="00304DBD" w14:paraId="0234817A"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28A2A22E"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MASPAWIO - Marine Spatial Atlas for the Western Indian Ocean</w:t>
            </w:r>
          </w:p>
        </w:tc>
      </w:tr>
      <w:tr w:rsidR="0002792F" w:rsidRPr="00304DBD" w14:paraId="4B3C0642"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3357D2BA"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Research Coordination Network for Marine Ecological Time Series (METS-RCN)</w:t>
            </w:r>
          </w:p>
        </w:tc>
      </w:tr>
      <w:tr w:rsidR="0002792F" w:rsidRPr="00304DBD" w14:paraId="30B4EF75"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58C8F6E7"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Ocean Biodiversity Information System</w:t>
            </w:r>
          </w:p>
        </w:tc>
      </w:tr>
      <w:tr w:rsidR="0002792F" w:rsidRPr="00304DBD" w14:paraId="1BB67CB2"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285338CB"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Ocean Best Practices System</w:t>
            </w:r>
          </w:p>
        </w:tc>
      </w:tr>
      <w:tr w:rsidR="0002792F" w:rsidRPr="00304DBD" w14:paraId="50B86FA5" w14:textId="77777777">
        <w:tblPrEx>
          <w:tblBorders>
            <w:top w:val="none" w:sz="0" w:space="0" w:color="auto"/>
          </w:tblBorders>
        </w:tblPrEx>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2DA6DF0" w14:textId="77777777" w:rsidR="0002792F" w:rsidRPr="00304DBD" w:rsidRDefault="0002792F">
            <w:pPr>
              <w:autoSpaceDE w:val="0"/>
              <w:autoSpaceDN w:val="0"/>
              <w:adjustRightInd w:val="0"/>
              <w:rPr>
                <w:rFonts w:ascii="Helvetica" w:hAnsi="Helvetica" w:cs="Helvetica"/>
                <w:sz w:val="20"/>
                <w:szCs w:val="20"/>
                <w:lang w:val="en-US"/>
              </w:rPr>
            </w:pPr>
            <w:r w:rsidRPr="00304DBD">
              <w:rPr>
                <w:rFonts w:ascii="Helvetica Neue" w:hAnsi="Helvetica Neue" w:cs="Helvetica Neue"/>
                <w:sz w:val="20"/>
                <w:szCs w:val="20"/>
                <w:lang w:val="en-US"/>
              </w:rPr>
              <w:t>OceanExpert UNESCO/IOC Project Office for IODE</w:t>
            </w:r>
          </w:p>
        </w:tc>
      </w:tr>
      <w:tr w:rsidR="0002792F" w:rsidRPr="00304DBD" w14:paraId="69C0FD2B" w14:textId="77777777">
        <w:tc>
          <w:tcPr>
            <w:tcW w:w="8748" w:type="dxa"/>
            <w:tcBorders>
              <w:top w:val="single" w:sz="8" w:space="0" w:color="9A9A9A"/>
              <w:left w:val="single" w:sz="8" w:space="0" w:color="9A9A9A"/>
              <w:bottom w:val="single" w:sz="8" w:space="0" w:color="9A9A9A"/>
              <w:right w:val="single" w:sz="8" w:space="0" w:color="9A9A9A"/>
            </w:tcBorders>
            <w:tcMar>
              <w:top w:w="100" w:type="nil"/>
              <w:left w:w="20" w:type="nil"/>
              <w:bottom w:w="20" w:type="nil"/>
              <w:right w:w="100" w:type="nil"/>
            </w:tcMar>
          </w:tcPr>
          <w:p w14:paraId="4E9FF684" w14:textId="77777777" w:rsidR="0002792F" w:rsidRPr="00304DBD" w:rsidRDefault="0002792F">
            <w:pPr>
              <w:autoSpaceDE w:val="0"/>
              <w:autoSpaceDN w:val="0"/>
              <w:adjustRightInd w:val="0"/>
              <w:rPr>
                <w:rFonts w:ascii="Helvetica Neue" w:hAnsi="Helvetica Neue" w:cs="Helvetica Neue"/>
                <w:sz w:val="20"/>
                <w:szCs w:val="20"/>
                <w:lang w:val="en-US"/>
              </w:rPr>
            </w:pPr>
            <w:r w:rsidRPr="00304DBD">
              <w:rPr>
                <w:rFonts w:ascii="Helvetica Neue" w:hAnsi="Helvetica Neue" w:cs="Helvetica Neue"/>
                <w:sz w:val="20"/>
                <w:szCs w:val="20"/>
                <w:lang w:val="en-US"/>
              </w:rPr>
              <w:t>Pacific Data Hub</w:t>
            </w:r>
          </w:p>
        </w:tc>
      </w:tr>
    </w:tbl>
    <w:p w14:paraId="3BFDC378" w14:textId="77777777" w:rsidR="002B3F29" w:rsidRPr="00A327DC" w:rsidRDefault="002B3F29" w:rsidP="002B3F29">
      <w:pPr>
        <w:rPr>
          <w:rFonts w:ascii="Arial" w:hAnsi="Arial" w:cs="Arial"/>
          <w:sz w:val="22"/>
          <w:szCs w:val="22"/>
        </w:rPr>
      </w:pPr>
    </w:p>
    <w:p w14:paraId="4CAE0D55" w14:textId="0D2941A0" w:rsidR="007F0E9B" w:rsidRPr="007F0E9B" w:rsidRDefault="007F0E9B" w:rsidP="007F0E9B">
      <w:pPr>
        <w:ind w:left="720"/>
        <w:rPr>
          <w:rFonts w:ascii="Arial" w:hAnsi="Arial" w:cs="Arial"/>
          <w:sz w:val="22"/>
          <w:szCs w:val="22"/>
        </w:rPr>
      </w:pPr>
      <w:r w:rsidRPr="007F0E9B">
        <w:rPr>
          <w:rFonts w:ascii="Arial" w:hAnsi="Arial" w:cs="Arial"/>
          <w:sz w:val="22"/>
          <w:szCs w:val="22"/>
        </w:rPr>
        <w:t xml:space="preserve">We are currently working with a total of </w:t>
      </w:r>
      <w:r w:rsidR="0002792F">
        <w:rPr>
          <w:rFonts w:ascii="Arial" w:hAnsi="Arial" w:cs="Arial"/>
          <w:sz w:val="22"/>
          <w:szCs w:val="22"/>
        </w:rPr>
        <w:t>94</w:t>
      </w:r>
      <w:r w:rsidRPr="007F0E9B">
        <w:rPr>
          <w:rFonts w:ascii="Arial" w:hAnsi="Arial" w:cs="Arial"/>
          <w:sz w:val="22"/>
          <w:szCs w:val="22"/>
        </w:rPr>
        <w:t xml:space="preserve"> partners to bring their holdings into the graph</w:t>
      </w:r>
      <w:r w:rsidR="0002792F">
        <w:rPr>
          <w:rFonts w:ascii="Arial" w:hAnsi="Arial" w:cs="Arial"/>
          <w:sz w:val="22"/>
          <w:szCs w:val="22"/>
        </w:rPr>
        <w:t xml:space="preserve"> (up from 48</w:t>
      </w:r>
      <w:r w:rsidR="00304DBD">
        <w:rPr>
          <w:rFonts w:ascii="Arial" w:hAnsi="Arial" w:cs="Arial"/>
          <w:sz w:val="22"/>
          <w:szCs w:val="22"/>
        </w:rPr>
        <w:t xml:space="preserve"> in</w:t>
      </w:r>
      <w:r w:rsidR="0002792F">
        <w:rPr>
          <w:rFonts w:ascii="Arial" w:hAnsi="Arial" w:cs="Arial"/>
          <w:sz w:val="22"/>
          <w:szCs w:val="22"/>
        </w:rPr>
        <w:t xml:space="preserve"> 2022)</w:t>
      </w:r>
      <w:r w:rsidRPr="007F0E9B">
        <w:rPr>
          <w:rFonts w:ascii="Arial" w:hAnsi="Arial" w:cs="Arial"/>
          <w:sz w:val="22"/>
          <w:szCs w:val="22"/>
        </w:rPr>
        <w:t xml:space="preserve">.  </w:t>
      </w:r>
    </w:p>
    <w:p w14:paraId="11293971" w14:textId="77777777" w:rsidR="007F0E9B" w:rsidRDefault="007F0E9B" w:rsidP="007F0E9B">
      <w:pPr>
        <w:rPr>
          <w:rFonts w:ascii="Arial" w:hAnsi="Arial" w:cs="Arial"/>
          <w:b/>
          <w:sz w:val="22"/>
          <w:szCs w:val="22"/>
        </w:rPr>
      </w:pPr>
    </w:p>
    <w:p w14:paraId="1140B773" w14:textId="11BC25B2" w:rsidR="002B3F29" w:rsidRPr="00A327DC" w:rsidRDefault="002B3F29" w:rsidP="002B3F29">
      <w:pPr>
        <w:ind w:left="720"/>
        <w:rPr>
          <w:rFonts w:ascii="Arial" w:hAnsi="Arial" w:cs="Arial"/>
          <w:sz w:val="22"/>
          <w:szCs w:val="22"/>
        </w:rPr>
      </w:pPr>
      <w:r w:rsidRPr="00A327DC">
        <w:rPr>
          <w:rFonts w:ascii="Arial" w:hAnsi="Arial" w:cs="Arial"/>
          <w:b/>
          <w:sz w:val="22"/>
          <w:szCs w:val="22"/>
        </w:rPr>
        <w:t>ODIS-architecture implementation by partners</w:t>
      </w:r>
      <w:r w:rsidRPr="00A327DC">
        <w:rPr>
          <w:rFonts w:ascii="Arial" w:hAnsi="Arial" w:cs="Arial"/>
          <w:sz w:val="22"/>
          <w:szCs w:val="22"/>
        </w:rPr>
        <w:t xml:space="preserve">: </w:t>
      </w:r>
    </w:p>
    <w:p w14:paraId="7ACA7CFB" w14:textId="15F03DF2" w:rsidR="002B3F29" w:rsidRPr="00A327DC" w:rsidRDefault="00000000" w:rsidP="002B3F29">
      <w:pPr>
        <w:ind w:left="720"/>
        <w:rPr>
          <w:rFonts w:ascii="Arial" w:hAnsi="Arial" w:cs="Arial"/>
          <w:color w:val="1155CC"/>
          <w:sz w:val="22"/>
          <w:szCs w:val="22"/>
          <w:u w:val="single"/>
        </w:rPr>
      </w:pPr>
      <w:hyperlink r:id="rId32" w:anchor="gid=0">
        <w:r w:rsidR="002B3F29" w:rsidRPr="00A327DC">
          <w:rPr>
            <w:rFonts w:ascii="Arial" w:hAnsi="Arial" w:cs="Arial"/>
            <w:color w:val="1155CC"/>
            <w:sz w:val="22"/>
            <w:szCs w:val="22"/>
            <w:u w:val="single"/>
          </w:rPr>
          <w:t>https://docs.google.com/spreadsheets/d/13bn9IPL8mYOwwoIKtTfx1XgW4FJsvofLSivevGTG7UE/edit?pli=1#gid=0</w:t>
        </w:r>
      </w:hyperlink>
    </w:p>
    <w:p w14:paraId="4529B0F4" w14:textId="77777777" w:rsidR="002B3F29" w:rsidRPr="00A327DC" w:rsidRDefault="002B3F29" w:rsidP="002B3F29">
      <w:pPr>
        <w:ind w:left="720"/>
        <w:rPr>
          <w:rFonts w:ascii="Arial" w:hAnsi="Arial" w:cs="Arial"/>
          <w:sz w:val="22"/>
          <w:szCs w:val="22"/>
        </w:rPr>
      </w:pPr>
    </w:p>
    <w:p w14:paraId="1DD92589" w14:textId="77777777" w:rsidR="002B3F29" w:rsidRPr="00A327DC" w:rsidRDefault="002B3F29" w:rsidP="002B3F29">
      <w:pPr>
        <w:rPr>
          <w:rFonts w:ascii="Arial" w:hAnsi="Arial" w:cs="Arial"/>
          <w:sz w:val="22"/>
          <w:szCs w:val="22"/>
        </w:rPr>
      </w:pPr>
    </w:p>
    <w:p w14:paraId="2E81B2FD" w14:textId="2009F5B4" w:rsidR="002B3F29" w:rsidRPr="00A327DC" w:rsidRDefault="007F0E9B" w:rsidP="002B3F29">
      <w:pPr>
        <w:rPr>
          <w:rFonts w:ascii="Arial" w:hAnsi="Arial" w:cs="Arial"/>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.1.13 Feedback mechanisms to collect, summarize and report on applications from the Infrastructure that can be shared in the ocean data and information community (D2.8)</w:t>
      </w:r>
    </w:p>
    <w:p w14:paraId="40BC72EB" w14:textId="17255C7D"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Ocean InfoHub has leveraged a range of approaches to collect feedback.  These include the Slack channel </w:t>
      </w:r>
      <w:r w:rsidR="0002792F">
        <w:rPr>
          <w:rFonts w:ascii="Arial" w:hAnsi="Arial" w:cs="Arial"/>
          <w:sz w:val="22"/>
          <w:szCs w:val="22"/>
        </w:rPr>
        <w:t>(</w:t>
      </w:r>
      <w:r w:rsidR="00FD5743" w:rsidRPr="007F0E9B">
        <w:rPr>
          <w:rFonts w:ascii="Arial" w:hAnsi="Arial" w:cs="Arial"/>
          <w:sz w:val="22"/>
          <w:szCs w:val="22"/>
        </w:rPr>
        <w:t>120 Technical WG members</w:t>
      </w:r>
      <w:r w:rsidR="0002792F">
        <w:rPr>
          <w:rFonts w:ascii="Arial" w:hAnsi="Arial" w:cs="Arial"/>
          <w:sz w:val="22"/>
          <w:szCs w:val="22"/>
        </w:rPr>
        <w:t xml:space="preserve"> from partners)</w:t>
      </w:r>
      <w:r w:rsidRPr="00A327DC">
        <w:rPr>
          <w:rFonts w:ascii="Arial" w:hAnsi="Arial" w:cs="Arial"/>
          <w:sz w:val="22"/>
          <w:szCs w:val="22"/>
        </w:rPr>
        <w:t xml:space="preserve">, email, video conferencing and </w:t>
      </w:r>
      <w:r w:rsidR="0002792F">
        <w:rPr>
          <w:rFonts w:ascii="Arial" w:hAnsi="Arial" w:cs="Arial"/>
          <w:sz w:val="22"/>
          <w:szCs w:val="22"/>
        </w:rPr>
        <w:t>our</w:t>
      </w:r>
      <w:r w:rsidRPr="00A327DC">
        <w:rPr>
          <w:rFonts w:ascii="Arial" w:hAnsi="Arial" w:cs="Arial"/>
          <w:sz w:val="22"/>
          <w:szCs w:val="22"/>
        </w:rPr>
        <w:t xml:space="preserve"> GitHub repository.  </w:t>
      </w:r>
      <w:r w:rsidR="0002792F">
        <w:rPr>
          <w:rFonts w:ascii="Arial" w:hAnsi="Arial" w:cs="Arial"/>
          <w:sz w:val="22"/>
          <w:szCs w:val="22"/>
        </w:rPr>
        <w:t>All tasks and partner interactions are documented in Github issues which are open and easy to track.</w:t>
      </w:r>
    </w:p>
    <w:p w14:paraId="18918780" w14:textId="77777777" w:rsidR="002B3F29" w:rsidRPr="00A327DC" w:rsidRDefault="002B3F29" w:rsidP="002B3F29">
      <w:pPr>
        <w:rPr>
          <w:rFonts w:ascii="Arial" w:hAnsi="Arial" w:cs="Arial"/>
          <w:sz w:val="22"/>
          <w:szCs w:val="22"/>
        </w:rPr>
      </w:pPr>
    </w:p>
    <w:p w14:paraId="22080315" w14:textId="2A787C50"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.1.14 ODIS technical meetings</w:t>
      </w:r>
    </w:p>
    <w:p w14:paraId="286AFE58" w14:textId="77777777" w:rsidR="002B3F29" w:rsidRPr="00A327DC" w:rsidRDefault="002B3F29" w:rsidP="002B3F29">
      <w:pPr>
        <w:rPr>
          <w:rFonts w:ascii="Arial" w:hAnsi="Arial" w:cs="Arial"/>
          <w:sz w:val="22"/>
          <w:szCs w:val="22"/>
        </w:rPr>
      </w:pPr>
      <w:r w:rsidRPr="00A327DC">
        <w:rPr>
          <w:rFonts w:ascii="Arial" w:hAnsi="Arial" w:cs="Arial"/>
          <w:sz w:val="22"/>
          <w:szCs w:val="22"/>
        </w:rPr>
        <w:t>ODIS technical meeting reports</w:t>
      </w:r>
    </w:p>
    <w:p w14:paraId="2BAC34E9" w14:textId="1AF48C39"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Regular WP2 core secretariat and partner meetings: </w:t>
      </w:r>
      <w:r w:rsidR="0002792F">
        <w:rPr>
          <w:rFonts w:ascii="Arial" w:hAnsi="Arial" w:cs="Arial"/>
          <w:sz w:val="22"/>
          <w:szCs w:val="22"/>
        </w:rPr>
        <w:t>6</w:t>
      </w:r>
      <w:r w:rsidR="0052527C" w:rsidRPr="0052527C">
        <w:rPr>
          <w:rFonts w:ascii="Arial" w:hAnsi="Arial" w:cs="Arial"/>
          <w:sz w:val="22"/>
          <w:szCs w:val="22"/>
        </w:rPr>
        <w:t>3</w:t>
      </w:r>
      <w:r w:rsidRPr="0052527C">
        <w:rPr>
          <w:rFonts w:ascii="Arial" w:hAnsi="Arial" w:cs="Arial"/>
          <w:sz w:val="22"/>
          <w:szCs w:val="22"/>
        </w:rPr>
        <w:t xml:space="preserve"> </w:t>
      </w:r>
      <w:r w:rsidR="0002792F">
        <w:rPr>
          <w:rFonts w:ascii="Arial" w:hAnsi="Arial" w:cs="Arial"/>
          <w:sz w:val="22"/>
          <w:szCs w:val="22"/>
        </w:rPr>
        <w:t xml:space="preserve">core WP2 </w:t>
      </w:r>
      <w:r w:rsidRPr="0052527C">
        <w:rPr>
          <w:rFonts w:ascii="Arial" w:hAnsi="Arial" w:cs="Arial"/>
          <w:sz w:val="22"/>
          <w:szCs w:val="22"/>
        </w:rPr>
        <w:t>meetings</w:t>
      </w:r>
      <w:r w:rsidR="0002792F">
        <w:rPr>
          <w:rFonts w:ascii="Arial" w:hAnsi="Arial" w:cs="Arial"/>
          <w:sz w:val="22"/>
          <w:szCs w:val="22"/>
        </w:rPr>
        <w:t xml:space="preserve"> and 230 partner meetings</w:t>
      </w:r>
      <w:r w:rsidRPr="0052527C">
        <w:rPr>
          <w:rFonts w:ascii="Arial" w:hAnsi="Arial" w:cs="Arial"/>
          <w:sz w:val="22"/>
          <w:szCs w:val="22"/>
        </w:rPr>
        <w:t xml:space="preserve"> </w:t>
      </w:r>
      <w:r w:rsidR="0002792F">
        <w:rPr>
          <w:rFonts w:ascii="Arial" w:hAnsi="Arial" w:cs="Arial"/>
          <w:sz w:val="22"/>
          <w:szCs w:val="22"/>
        </w:rPr>
        <w:t>since SG-III</w:t>
      </w:r>
    </w:p>
    <w:p w14:paraId="0876984E" w14:textId="5F261643"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All meetings are documented and </w:t>
      </w:r>
      <w:r w:rsidR="0002792F">
        <w:rPr>
          <w:rFonts w:ascii="Arial" w:hAnsi="Arial" w:cs="Arial"/>
          <w:sz w:val="22"/>
          <w:szCs w:val="22"/>
        </w:rPr>
        <w:t xml:space="preserve">notes are </w:t>
      </w:r>
      <w:r w:rsidRPr="00A327DC">
        <w:rPr>
          <w:rFonts w:ascii="Arial" w:hAnsi="Arial" w:cs="Arial"/>
          <w:sz w:val="22"/>
          <w:szCs w:val="22"/>
        </w:rPr>
        <w:t>available.</w:t>
      </w:r>
    </w:p>
    <w:p w14:paraId="48BD8AA7" w14:textId="77777777" w:rsidR="002B3F29" w:rsidRPr="00A327DC" w:rsidRDefault="002B3F29" w:rsidP="002B3F29">
      <w:pPr>
        <w:rPr>
          <w:rFonts w:ascii="Arial" w:hAnsi="Arial" w:cs="Arial"/>
          <w:sz w:val="22"/>
          <w:szCs w:val="22"/>
        </w:rPr>
      </w:pPr>
    </w:p>
    <w:p w14:paraId="2A7D09DA" w14:textId="6E811EBD" w:rsidR="002B3F29" w:rsidRPr="00A327DC" w:rsidRDefault="007F0E9B" w:rsidP="002B3F29">
      <w:pPr>
        <w:rPr>
          <w:rFonts w:ascii="Arial" w:hAnsi="Arial" w:cs="Arial"/>
          <w:b/>
          <w:sz w:val="22"/>
          <w:szCs w:val="22"/>
        </w:rPr>
      </w:pPr>
      <w:r>
        <w:rPr>
          <w:rFonts w:ascii="Arial" w:hAnsi="Arial" w:cs="Arial"/>
          <w:b/>
          <w:sz w:val="22"/>
          <w:szCs w:val="22"/>
        </w:rPr>
        <w:lastRenderedPageBreak/>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.1.15 EurOcean service integration</w:t>
      </w:r>
    </w:p>
    <w:p w14:paraId="19EFBA3A" w14:textId="0DA47988" w:rsidR="002B3F29" w:rsidRPr="00A327DC" w:rsidRDefault="007E57F8" w:rsidP="002B3F29">
      <w:pPr>
        <w:ind w:left="720"/>
        <w:rPr>
          <w:rFonts w:ascii="Arial" w:hAnsi="Arial" w:cs="Arial"/>
          <w:sz w:val="22"/>
          <w:szCs w:val="22"/>
        </w:rPr>
      </w:pPr>
      <w:r>
        <w:rPr>
          <w:rFonts w:ascii="Arial" w:hAnsi="Arial" w:cs="Arial"/>
          <w:sz w:val="22"/>
          <w:szCs w:val="22"/>
        </w:rPr>
        <w:t>Completed 2021/2022 and reported on at OIH-SG-III</w:t>
      </w:r>
      <w:r w:rsidR="007F0E9B">
        <w:rPr>
          <w:rFonts w:ascii="Arial" w:hAnsi="Arial" w:cs="Arial"/>
          <w:sz w:val="22"/>
          <w:szCs w:val="22"/>
        </w:rPr>
        <w:t>.</w:t>
      </w:r>
    </w:p>
    <w:p w14:paraId="1CC8083B" w14:textId="77777777" w:rsidR="002B3F29" w:rsidRPr="00A327DC" w:rsidRDefault="002B3F29" w:rsidP="002B3F29">
      <w:pPr>
        <w:rPr>
          <w:rFonts w:ascii="Arial" w:hAnsi="Arial" w:cs="Arial"/>
          <w:sz w:val="22"/>
          <w:szCs w:val="22"/>
        </w:rPr>
      </w:pPr>
    </w:p>
    <w:p w14:paraId="40F08C03" w14:textId="14B23EB9"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.1.16 MarineTraining.eu service integration</w:t>
      </w:r>
    </w:p>
    <w:p w14:paraId="38F7B29C" w14:textId="2F3644E1" w:rsidR="002B3F29" w:rsidRDefault="002B3F29" w:rsidP="007E57F8">
      <w:pPr>
        <w:rPr>
          <w:rFonts w:ascii="Arial" w:hAnsi="Arial" w:cs="Arial"/>
          <w:sz w:val="22"/>
          <w:szCs w:val="22"/>
        </w:rPr>
      </w:pPr>
      <w:r w:rsidRPr="00A327DC">
        <w:rPr>
          <w:rFonts w:ascii="Arial" w:hAnsi="Arial" w:cs="Arial"/>
          <w:sz w:val="22"/>
          <w:szCs w:val="22"/>
        </w:rPr>
        <w:tab/>
      </w:r>
      <w:r w:rsidR="007E57F8">
        <w:rPr>
          <w:rFonts w:ascii="Arial" w:hAnsi="Arial" w:cs="Arial"/>
          <w:sz w:val="22"/>
          <w:szCs w:val="22"/>
        </w:rPr>
        <w:t>Completed 2021/2022 and reported on at OIH-SG-III.</w:t>
      </w:r>
    </w:p>
    <w:p w14:paraId="4FFD3F48" w14:textId="77777777" w:rsidR="007E57F8" w:rsidRDefault="007E57F8" w:rsidP="007E57F8">
      <w:pPr>
        <w:rPr>
          <w:rFonts w:ascii="Arial" w:hAnsi="Arial" w:cs="Arial"/>
          <w:sz w:val="22"/>
          <w:szCs w:val="22"/>
        </w:rPr>
      </w:pPr>
    </w:p>
    <w:p w14:paraId="40CE52B7" w14:textId="73A3C0D8" w:rsidR="007A6899" w:rsidRPr="007A6899" w:rsidRDefault="007A6899" w:rsidP="007A6899">
      <w:pPr>
        <w:rPr>
          <w:rFonts w:ascii="Arial" w:hAnsi="Arial" w:cs="Arial"/>
          <w:sz w:val="22"/>
          <w:szCs w:val="22"/>
        </w:rPr>
      </w:pPr>
      <w:r>
        <w:rPr>
          <w:rFonts w:ascii="Arial" w:hAnsi="Arial" w:cs="Arial"/>
          <w:b/>
          <w:bCs/>
          <w:sz w:val="22"/>
          <w:szCs w:val="22"/>
        </w:rPr>
        <w:t>5.2.1.1</w:t>
      </w:r>
      <w:r w:rsidR="00F93DD5">
        <w:rPr>
          <w:rFonts w:ascii="Arial" w:hAnsi="Arial" w:cs="Arial"/>
          <w:b/>
          <w:bCs/>
          <w:sz w:val="22"/>
          <w:szCs w:val="22"/>
        </w:rPr>
        <w:t>7</w:t>
      </w:r>
      <w:r>
        <w:rPr>
          <w:rFonts w:ascii="Arial" w:hAnsi="Arial" w:cs="Arial"/>
          <w:b/>
          <w:bCs/>
          <w:sz w:val="22"/>
          <w:szCs w:val="22"/>
        </w:rPr>
        <w:t xml:space="preserve"> </w:t>
      </w:r>
      <w:r w:rsidRPr="007A6899">
        <w:rPr>
          <w:rFonts w:ascii="Arial" w:hAnsi="Arial" w:cs="Arial"/>
          <w:b/>
          <w:bCs/>
          <w:sz w:val="22"/>
          <w:szCs w:val="22"/>
        </w:rPr>
        <w:t>ODIS Project update</w:t>
      </w:r>
    </w:p>
    <w:p w14:paraId="7D6BE454" w14:textId="67D60398" w:rsidR="007A6899" w:rsidRPr="00B550FB" w:rsidRDefault="00F93DD5" w:rsidP="00734C23">
      <w:pPr>
        <w:numPr>
          <w:ilvl w:val="0"/>
          <w:numId w:val="17"/>
        </w:numPr>
        <w:rPr>
          <w:rFonts w:ascii="Arial" w:hAnsi="Arial" w:cs="Arial"/>
          <w:sz w:val="22"/>
          <w:szCs w:val="22"/>
        </w:rPr>
      </w:pPr>
      <w:r w:rsidRPr="00B550FB">
        <w:rPr>
          <w:rFonts w:ascii="Arial" w:hAnsi="Arial" w:cs="Arial"/>
          <w:sz w:val="22"/>
          <w:szCs w:val="22"/>
        </w:rPr>
        <w:t xml:space="preserve">Mr </w:t>
      </w:r>
      <w:r w:rsidR="007A6899" w:rsidRPr="00B550FB">
        <w:rPr>
          <w:rFonts w:ascii="Arial" w:hAnsi="Arial" w:cs="Arial"/>
          <w:sz w:val="22"/>
          <w:szCs w:val="22"/>
        </w:rPr>
        <w:t>Arno Lambert provided a b</w:t>
      </w:r>
      <w:r w:rsidR="00914739" w:rsidRPr="00B550FB">
        <w:rPr>
          <w:rFonts w:ascii="Arial" w:hAnsi="Arial" w:cs="Arial"/>
          <w:sz w:val="22"/>
          <w:szCs w:val="22"/>
        </w:rPr>
        <w:t>rief report on ODIS-SG-</w:t>
      </w:r>
      <w:r w:rsidR="007E57F8" w:rsidRPr="00B550FB">
        <w:rPr>
          <w:rFonts w:ascii="Arial" w:hAnsi="Arial" w:cs="Arial"/>
          <w:sz w:val="22"/>
          <w:szCs w:val="22"/>
        </w:rPr>
        <w:t>II</w:t>
      </w:r>
      <w:r w:rsidR="00914739" w:rsidRPr="00B550FB">
        <w:rPr>
          <w:rFonts w:ascii="Arial" w:hAnsi="Arial" w:cs="Arial"/>
          <w:sz w:val="22"/>
          <w:szCs w:val="22"/>
        </w:rPr>
        <w:t xml:space="preserve"> held </w:t>
      </w:r>
      <w:r w:rsidR="007E57F8" w:rsidRPr="00B550FB">
        <w:rPr>
          <w:rFonts w:ascii="Arial" w:hAnsi="Arial" w:cs="Arial"/>
          <w:sz w:val="22"/>
          <w:szCs w:val="22"/>
        </w:rPr>
        <w:t>on 3 October</w:t>
      </w:r>
      <w:r w:rsidR="00914739" w:rsidRPr="00B550FB">
        <w:rPr>
          <w:rFonts w:ascii="Arial" w:hAnsi="Arial" w:cs="Arial"/>
          <w:sz w:val="22"/>
          <w:szCs w:val="22"/>
        </w:rPr>
        <w:t xml:space="preserve"> 202</w:t>
      </w:r>
      <w:r w:rsidR="007E57F8" w:rsidRPr="00B550FB">
        <w:rPr>
          <w:rFonts w:ascii="Arial" w:hAnsi="Arial" w:cs="Arial"/>
          <w:sz w:val="22"/>
          <w:szCs w:val="22"/>
        </w:rPr>
        <w:t>3</w:t>
      </w:r>
      <w:r w:rsidR="00914739" w:rsidRPr="00B550FB">
        <w:rPr>
          <w:rFonts w:ascii="Arial" w:hAnsi="Arial" w:cs="Arial"/>
          <w:sz w:val="22"/>
          <w:szCs w:val="22"/>
        </w:rPr>
        <w:t xml:space="preserve"> </w:t>
      </w:r>
    </w:p>
    <w:p w14:paraId="0E1D7143" w14:textId="14D9A33F" w:rsidR="007A6899" w:rsidRDefault="007A6899" w:rsidP="002B3F29">
      <w:pPr>
        <w:rPr>
          <w:rFonts w:ascii="Arial" w:hAnsi="Arial" w:cs="Arial"/>
          <w:sz w:val="22"/>
          <w:szCs w:val="22"/>
        </w:rPr>
      </w:pPr>
    </w:p>
    <w:p w14:paraId="7C585331" w14:textId="60915EDF" w:rsidR="00DC147E" w:rsidRPr="00DC147E" w:rsidRDefault="00DC147E" w:rsidP="002B3F29">
      <w:pPr>
        <w:rPr>
          <w:rFonts w:ascii="Arial" w:hAnsi="Arial" w:cs="Arial"/>
          <w:b/>
          <w:sz w:val="22"/>
          <w:szCs w:val="22"/>
        </w:rPr>
      </w:pPr>
      <w:r w:rsidRPr="00DC147E">
        <w:rPr>
          <w:rFonts w:ascii="Arial" w:hAnsi="Arial" w:cs="Arial"/>
          <w:b/>
          <w:sz w:val="22"/>
          <w:szCs w:val="22"/>
        </w:rPr>
        <w:t>5.2.1.18 Supporting Matchmaking services / human brokerage</w:t>
      </w:r>
    </w:p>
    <w:p w14:paraId="03509EF0" w14:textId="77777777" w:rsidR="00DC147E" w:rsidRDefault="00DC147E" w:rsidP="002B3F29">
      <w:pPr>
        <w:rPr>
          <w:rFonts w:ascii="Arial" w:hAnsi="Arial" w:cs="Arial"/>
          <w:sz w:val="22"/>
          <w:szCs w:val="22"/>
        </w:rPr>
      </w:pPr>
    </w:p>
    <w:p w14:paraId="04AA229A" w14:textId="31FA464D" w:rsidR="00DC147E" w:rsidRPr="00DC147E" w:rsidRDefault="00DC147E" w:rsidP="002B3F29">
      <w:pPr>
        <w:rPr>
          <w:rFonts w:ascii="Arial" w:hAnsi="Arial" w:cs="Arial"/>
          <w:b/>
          <w:sz w:val="22"/>
          <w:szCs w:val="22"/>
        </w:rPr>
      </w:pPr>
      <w:r w:rsidRPr="00DC147E">
        <w:rPr>
          <w:rFonts w:ascii="Arial" w:hAnsi="Arial" w:cs="Arial"/>
          <w:b/>
          <w:sz w:val="22"/>
          <w:szCs w:val="22"/>
        </w:rPr>
        <w:t>5.2.1.19 Supporting communities of practice</w:t>
      </w:r>
      <w:r w:rsidR="00304DBD">
        <w:rPr>
          <w:rFonts w:ascii="Arial" w:hAnsi="Arial" w:cs="Arial"/>
          <w:b/>
          <w:sz w:val="22"/>
          <w:szCs w:val="22"/>
        </w:rPr>
        <w:t xml:space="preserve"> (new patterns)</w:t>
      </w:r>
    </w:p>
    <w:p w14:paraId="2B74B490" w14:textId="77777777" w:rsidR="007E57F8" w:rsidRDefault="007E57F8" w:rsidP="00734C23">
      <w:pPr>
        <w:numPr>
          <w:ilvl w:val="0"/>
          <w:numId w:val="20"/>
        </w:numPr>
        <w:rPr>
          <w:rFonts w:ascii="Calibri" w:hAnsi="Calibri" w:cs="Calibri"/>
          <w:color w:val="000000"/>
          <w:sz w:val="20"/>
          <w:szCs w:val="20"/>
        </w:rPr>
      </w:pPr>
      <w:r>
        <w:rPr>
          <w:rFonts w:ascii="Calibri" w:hAnsi="Calibri" w:cs="Calibri"/>
          <w:color w:val="000000"/>
          <w:sz w:val="22"/>
          <w:szCs w:val="22"/>
        </w:rPr>
        <w:t>Protected Areas </w:t>
      </w:r>
    </w:p>
    <w:p w14:paraId="373FD539" w14:textId="77777777" w:rsidR="007E57F8" w:rsidRDefault="007E57F8" w:rsidP="00734C23">
      <w:pPr>
        <w:numPr>
          <w:ilvl w:val="0"/>
          <w:numId w:val="20"/>
        </w:numPr>
        <w:rPr>
          <w:rFonts w:ascii="Calibri" w:hAnsi="Calibri" w:cs="Calibri"/>
          <w:color w:val="000000"/>
          <w:sz w:val="20"/>
          <w:szCs w:val="20"/>
        </w:rPr>
      </w:pPr>
      <w:r>
        <w:rPr>
          <w:rFonts w:ascii="Calibri" w:hAnsi="Calibri" w:cs="Calibri"/>
          <w:color w:val="000000"/>
          <w:sz w:val="22"/>
          <w:szCs w:val="22"/>
        </w:rPr>
        <w:t>EOVs</w:t>
      </w:r>
    </w:p>
    <w:p w14:paraId="26E3CE8A" w14:textId="77777777" w:rsidR="007E57F8" w:rsidRDefault="007E57F8" w:rsidP="00734C23">
      <w:pPr>
        <w:numPr>
          <w:ilvl w:val="0"/>
          <w:numId w:val="20"/>
        </w:numPr>
        <w:rPr>
          <w:rFonts w:ascii="Calibri" w:hAnsi="Calibri" w:cs="Calibri"/>
          <w:color w:val="000000"/>
          <w:sz w:val="20"/>
          <w:szCs w:val="20"/>
        </w:rPr>
      </w:pPr>
      <w:r>
        <w:rPr>
          <w:rFonts w:ascii="Calibri" w:hAnsi="Calibri" w:cs="Calibri"/>
          <w:color w:val="000000"/>
          <w:sz w:val="22"/>
          <w:szCs w:val="22"/>
        </w:rPr>
        <w:t>SGDs, specifically 14.3.1 OA</w:t>
      </w:r>
    </w:p>
    <w:p w14:paraId="0C95B80C" w14:textId="4B8A9108" w:rsidR="00DC147E" w:rsidRPr="007E57F8" w:rsidRDefault="007E57F8" w:rsidP="00734C23">
      <w:pPr>
        <w:numPr>
          <w:ilvl w:val="0"/>
          <w:numId w:val="20"/>
        </w:numPr>
        <w:rPr>
          <w:rFonts w:ascii="Calibri" w:hAnsi="Calibri" w:cs="Calibri"/>
          <w:color w:val="000000"/>
          <w:sz w:val="20"/>
          <w:szCs w:val="20"/>
        </w:rPr>
      </w:pPr>
      <w:r>
        <w:rPr>
          <w:rFonts w:ascii="Calibri" w:hAnsi="Calibri" w:cs="Calibri"/>
          <w:color w:val="000000"/>
          <w:sz w:val="22"/>
          <w:szCs w:val="22"/>
        </w:rPr>
        <w:t>Marine debri</w:t>
      </w:r>
      <w:r w:rsidR="00304DBD">
        <w:rPr>
          <w:rFonts w:ascii="Calibri" w:hAnsi="Calibri" w:cs="Calibri"/>
          <w:color w:val="000000"/>
          <w:sz w:val="22"/>
          <w:szCs w:val="22"/>
        </w:rPr>
        <w:t>s</w:t>
      </w:r>
    </w:p>
    <w:p w14:paraId="385DC046" w14:textId="77777777" w:rsidR="00DC147E" w:rsidRDefault="00DC147E" w:rsidP="002B3F29">
      <w:pPr>
        <w:rPr>
          <w:rFonts w:ascii="Arial" w:hAnsi="Arial" w:cs="Arial"/>
          <w:sz w:val="22"/>
          <w:szCs w:val="22"/>
        </w:rPr>
      </w:pPr>
    </w:p>
    <w:p w14:paraId="4AB8C701" w14:textId="2FC0AC71" w:rsidR="00DC147E" w:rsidRPr="00DC147E" w:rsidRDefault="00DC147E" w:rsidP="002B3F29">
      <w:pPr>
        <w:rPr>
          <w:rFonts w:ascii="Arial" w:hAnsi="Arial" w:cs="Arial"/>
          <w:b/>
          <w:sz w:val="22"/>
          <w:szCs w:val="22"/>
        </w:rPr>
      </w:pPr>
      <w:r w:rsidRPr="00DC147E">
        <w:rPr>
          <w:rFonts w:ascii="Arial" w:hAnsi="Arial" w:cs="Arial"/>
          <w:b/>
          <w:sz w:val="22"/>
          <w:szCs w:val="22"/>
        </w:rPr>
        <w:t>5.2.1.20 Supporting other domains</w:t>
      </w:r>
    </w:p>
    <w:p w14:paraId="23008A64" w14:textId="5EBC1C00" w:rsidR="007E57F8" w:rsidRPr="007E57F8" w:rsidRDefault="007E57F8" w:rsidP="00734C23">
      <w:pPr>
        <w:pStyle w:val="ListParagraph"/>
        <w:numPr>
          <w:ilvl w:val="0"/>
          <w:numId w:val="21"/>
        </w:numPr>
      </w:pPr>
      <w:r w:rsidRPr="007E57F8">
        <w:rPr>
          <w:rFonts w:ascii="Calibri" w:hAnsi="Calibri" w:cs="Calibri"/>
          <w:color w:val="000000"/>
          <w:sz w:val="22"/>
          <w:szCs w:val="22"/>
        </w:rPr>
        <w:t>Meteo</w:t>
      </w:r>
      <w:r>
        <w:rPr>
          <w:rFonts w:ascii="Calibri" w:hAnsi="Calibri" w:cs="Calibri"/>
          <w:color w:val="000000"/>
          <w:sz w:val="22"/>
          <w:szCs w:val="22"/>
        </w:rPr>
        <w:t xml:space="preserve"> / WMO WIS2</w:t>
      </w:r>
      <w:r w:rsidRPr="007E57F8">
        <w:rPr>
          <w:rFonts w:ascii="Calibri" w:hAnsi="Calibri" w:cs="Calibri"/>
          <w:color w:val="000000"/>
          <w:sz w:val="22"/>
          <w:szCs w:val="22"/>
        </w:rPr>
        <w:t xml:space="preserve">, </w:t>
      </w:r>
    </w:p>
    <w:p w14:paraId="695CE82B" w14:textId="77777777" w:rsidR="007E57F8" w:rsidRPr="007E57F8" w:rsidRDefault="007E57F8" w:rsidP="00734C23">
      <w:pPr>
        <w:pStyle w:val="ListParagraph"/>
        <w:numPr>
          <w:ilvl w:val="0"/>
          <w:numId w:val="21"/>
        </w:numPr>
      </w:pPr>
      <w:r w:rsidRPr="007E57F8">
        <w:rPr>
          <w:rFonts w:ascii="Calibri" w:hAnsi="Calibri" w:cs="Calibri"/>
          <w:color w:val="000000"/>
          <w:sz w:val="22"/>
          <w:szCs w:val="22"/>
        </w:rPr>
        <w:t xml:space="preserve">polar, </w:t>
      </w:r>
    </w:p>
    <w:p w14:paraId="227C297E" w14:textId="2C439D94" w:rsidR="007E57F8" w:rsidRPr="007E57F8" w:rsidRDefault="007E57F8" w:rsidP="00734C23">
      <w:pPr>
        <w:pStyle w:val="ListParagraph"/>
        <w:numPr>
          <w:ilvl w:val="0"/>
          <w:numId w:val="21"/>
        </w:numPr>
      </w:pPr>
      <w:r w:rsidRPr="007E57F8">
        <w:rPr>
          <w:rFonts w:ascii="Calibri" w:hAnsi="Calibri" w:cs="Calibri"/>
          <w:color w:val="000000"/>
          <w:sz w:val="22"/>
          <w:szCs w:val="22"/>
        </w:rPr>
        <w:t>population health</w:t>
      </w:r>
    </w:p>
    <w:p w14:paraId="3900F615" w14:textId="7F9B9164" w:rsidR="007E57F8" w:rsidRDefault="007E57F8" w:rsidP="00734C23">
      <w:pPr>
        <w:pStyle w:val="ListParagraph"/>
        <w:numPr>
          <w:ilvl w:val="0"/>
          <w:numId w:val="21"/>
        </w:numPr>
      </w:pPr>
      <w:r>
        <w:t>Heimholtz implementation?</w:t>
      </w:r>
    </w:p>
    <w:p w14:paraId="0E25A0C4" w14:textId="5828E6EC" w:rsidR="007E57F8" w:rsidRDefault="007E57F8" w:rsidP="00734C23">
      <w:pPr>
        <w:pStyle w:val="ListParagraph"/>
        <w:numPr>
          <w:ilvl w:val="0"/>
          <w:numId w:val="21"/>
        </w:numPr>
      </w:pPr>
      <w:r>
        <w:t>Maregraph</w:t>
      </w:r>
    </w:p>
    <w:p w14:paraId="342FDCE1" w14:textId="0A992C0C" w:rsidR="0002792F" w:rsidRPr="007E57F8" w:rsidRDefault="0002792F" w:rsidP="00734C23">
      <w:pPr>
        <w:pStyle w:val="ListParagraph"/>
        <w:numPr>
          <w:ilvl w:val="0"/>
          <w:numId w:val="21"/>
        </w:numPr>
      </w:pPr>
      <w:r>
        <w:t>WorldFAIR</w:t>
      </w:r>
    </w:p>
    <w:p w14:paraId="5CABBCC9" w14:textId="77777777" w:rsidR="00200D7B" w:rsidRDefault="00200D7B" w:rsidP="002B3F29">
      <w:pPr>
        <w:rPr>
          <w:rFonts w:ascii="Arial" w:hAnsi="Arial" w:cs="Arial"/>
          <w:sz w:val="22"/>
          <w:szCs w:val="22"/>
        </w:rPr>
      </w:pPr>
    </w:p>
    <w:p w14:paraId="3CD7E22B" w14:textId="40BACF62" w:rsidR="00F93DD5" w:rsidRDefault="00F93DD5" w:rsidP="002B3F29">
      <w:pPr>
        <w:rPr>
          <w:rFonts w:ascii="Arial" w:hAnsi="Arial" w:cs="Arial"/>
          <w:b/>
          <w:bCs/>
          <w:sz w:val="22"/>
          <w:szCs w:val="22"/>
        </w:rPr>
      </w:pPr>
      <w:r>
        <w:rPr>
          <w:rFonts w:ascii="Arial" w:hAnsi="Arial" w:cs="Arial"/>
          <w:b/>
          <w:bCs/>
          <w:sz w:val="22"/>
          <w:szCs w:val="22"/>
        </w:rPr>
        <w:t>5.2.1.18 OIH WP2 contractor reports</w:t>
      </w:r>
    </w:p>
    <w:p w14:paraId="03E7F70C" w14:textId="77777777" w:rsidR="0002792F" w:rsidRDefault="0002792F" w:rsidP="0002792F">
      <w:pPr>
        <w:rPr>
          <w:rFonts w:ascii="Arial" w:hAnsi="Arial" w:cs="Arial"/>
          <w:sz w:val="22"/>
          <w:szCs w:val="22"/>
          <w:highlight w:val="yellow"/>
        </w:rPr>
      </w:pPr>
    </w:p>
    <w:p w14:paraId="54D6B381" w14:textId="74FD3F07" w:rsidR="0002792F" w:rsidRPr="00B550FB" w:rsidRDefault="0002792F" w:rsidP="0002792F">
      <w:pPr>
        <w:rPr>
          <w:rFonts w:ascii="Arial" w:hAnsi="Arial" w:cs="Arial"/>
          <w:color w:val="000000" w:themeColor="text1"/>
          <w:sz w:val="22"/>
          <w:szCs w:val="22"/>
        </w:rPr>
      </w:pPr>
      <w:r w:rsidRPr="00B550FB">
        <w:rPr>
          <w:rFonts w:ascii="Arial" w:hAnsi="Arial" w:cs="Arial"/>
          <w:sz w:val="22"/>
          <w:szCs w:val="22"/>
        </w:rPr>
        <w:t xml:space="preserve">Doug </w:t>
      </w:r>
      <w:r w:rsidRPr="00B550FB">
        <w:rPr>
          <w:rFonts w:ascii="Arial" w:hAnsi="Arial" w:cs="Arial"/>
          <w:color w:val="000000" w:themeColor="text1"/>
          <w:sz w:val="22"/>
          <w:szCs w:val="22"/>
        </w:rPr>
        <w:t>Fils provided a brief overview of some of his work</w:t>
      </w:r>
    </w:p>
    <w:p w14:paraId="5D243704" w14:textId="515F6A9F" w:rsidR="00F93DD5" w:rsidRPr="00B550FB" w:rsidRDefault="00F93DD5" w:rsidP="002B3F29">
      <w:pPr>
        <w:rPr>
          <w:rFonts w:ascii="Arial" w:hAnsi="Arial" w:cs="Arial"/>
          <w:sz w:val="22"/>
          <w:szCs w:val="22"/>
        </w:rPr>
      </w:pPr>
    </w:p>
    <w:p w14:paraId="548A2B41" w14:textId="3267EE2C" w:rsidR="00F93DD5" w:rsidRPr="00F93DD5" w:rsidRDefault="00F93DD5" w:rsidP="002B3F29">
      <w:pPr>
        <w:rPr>
          <w:rFonts w:ascii="Arial" w:hAnsi="Arial" w:cs="Arial"/>
          <w:sz w:val="22"/>
          <w:szCs w:val="22"/>
        </w:rPr>
      </w:pPr>
      <w:r w:rsidRPr="00B550FB">
        <w:rPr>
          <w:rFonts w:ascii="Arial" w:hAnsi="Arial" w:cs="Arial"/>
          <w:sz w:val="22"/>
          <w:szCs w:val="22"/>
        </w:rPr>
        <w:t>Jeff McKenna provided a brief overview of some of his work.</w:t>
      </w:r>
    </w:p>
    <w:p w14:paraId="08A1939B" w14:textId="4361AA93" w:rsidR="00F93DD5" w:rsidRPr="00F93DD5" w:rsidRDefault="00F93DD5" w:rsidP="00DC147E">
      <w:pPr>
        <w:pStyle w:val="ListParagraph"/>
        <w:rPr>
          <w:rFonts w:ascii="Arial" w:hAnsi="Arial" w:cs="Arial"/>
          <w:sz w:val="22"/>
          <w:szCs w:val="22"/>
        </w:rPr>
      </w:pPr>
    </w:p>
    <w:p w14:paraId="4FCF3F45" w14:textId="77777777" w:rsidR="00200D7B" w:rsidRPr="00A327DC" w:rsidRDefault="00200D7B" w:rsidP="002B3F29">
      <w:pPr>
        <w:rPr>
          <w:rFonts w:ascii="Arial" w:hAnsi="Arial" w:cs="Arial"/>
          <w:sz w:val="22"/>
          <w:szCs w:val="22"/>
        </w:rPr>
      </w:pPr>
    </w:p>
    <w:p w14:paraId="118BE03E" w14:textId="5687B984" w:rsidR="002B3F29"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 xml:space="preserve">.2 Objectives </w:t>
      </w:r>
      <w:r w:rsidR="009D698B">
        <w:rPr>
          <w:rFonts w:ascii="Arial" w:hAnsi="Arial" w:cs="Arial"/>
          <w:b/>
          <w:sz w:val="22"/>
          <w:szCs w:val="22"/>
        </w:rPr>
        <w:t xml:space="preserve">October </w:t>
      </w:r>
      <w:r w:rsidR="009D698B" w:rsidRPr="00A327DC">
        <w:rPr>
          <w:rFonts w:ascii="Arial" w:hAnsi="Arial" w:cs="Arial"/>
          <w:b/>
          <w:sz w:val="22"/>
          <w:szCs w:val="22"/>
        </w:rPr>
        <w:t>202</w:t>
      </w:r>
      <w:r w:rsidR="009D698B">
        <w:rPr>
          <w:rFonts w:ascii="Arial" w:hAnsi="Arial" w:cs="Arial"/>
          <w:b/>
          <w:sz w:val="22"/>
          <w:szCs w:val="22"/>
        </w:rPr>
        <w:t xml:space="preserve">3 – June </w:t>
      </w:r>
      <w:r w:rsidR="009D698B" w:rsidRPr="00A327DC">
        <w:rPr>
          <w:rFonts w:ascii="Arial" w:hAnsi="Arial" w:cs="Arial"/>
          <w:b/>
          <w:sz w:val="22"/>
          <w:szCs w:val="22"/>
        </w:rPr>
        <w:t>202</w:t>
      </w:r>
      <w:r w:rsidR="009D698B">
        <w:rPr>
          <w:rFonts w:ascii="Arial" w:hAnsi="Arial" w:cs="Arial"/>
          <w:b/>
          <w:sz w:val="22"/>
          <w:szCs w:val="22"/>
        </w:rPr>
        <w:t>4</w:t>
      </w:r>
    </w:p>
    <w:p w14:paraId="629B3A7E" w14:textId="77777777" w:rsidR="00075AB3" w:rsidRPr="00A327DC" w:rsidRDefault="00075AB3" w:rsidP="002B3F29">
      <w:pPr>
        <w:rPr>
          <w:rFonts w:ascii="Arial" w:hAnsi="Arial" w:cs="Arial"/>
          <w:b/>
          <w:sz w:val="22"/>
          <w:szCs w:val="22"/>
        </w:rPr>
      </w:pPr>
    </w:p>
    <w:p w14:paraId="3E266EA2" w14:textId="4B90FBE1" w:rsidR="002B3F29" w:rsidRPr="00A327DC" w:rsidRDefault="007F0E9B"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.2.1 Global hub development</w:t>
      </w:r>
    </w:p>
    <w:p w14:paraId="636F1AF6" w14:textId="283550D0" w:rsidR="002B3F29" w:rsidRDefault="002B3F29" w:rsidP="00734C23">
      <w:pPr>
        <w:numPr>
          <w:ilvl w:val="0"/>
          <w:numId w:val="8"/>
        </w:numPr>
        <w:spacing w:line="276" w:lineRule="auto"/>
        <w:rPr>
          <w:rFonts w:ascii="Arial" w:hAnsi="Arial" w:cs="Arial"/>
          <w:sz w:val="22"/>
          <w:szCs w:val="22"/>
        </w:rPr>
      </w:pPr>
      <w:r w:rsidRPr="00A327DC">
        <w:rPr>
          <w:rFonts w:ascii="Arial" w:hAnsi="Arial" w:cs="Arial"/>
          <w:sz w:val="22"/>
          <w:szCs w:val="22"/>
        </w:rPr>
        <w:t xml:space="preserve">Work on the OIH </w:t>
      </w:r>
      <w:r w:rsidR="00304DBD">
        <w:rPr>
          <w:rFonts w:ascii="Arial" w:hAnsi="Arial" w:cs="Arial"/>
          <w:sz w:val="22"/>
          <w:szCs w:val="22"/>
        </w:rPr>
        <w:t>Front end search portal</w:t>
      </w:r>
      <w:r w:rsidRPr="00A327DC">
        <w:rPr>
          <w:rFonts w:ascii="Arial" w:hAnsi="Arial" w:cs="Arial"/>
          <w:sz w:val="22"/>
          <w:szCs w:val="22"/>
        </w:rPr>
        <w:t xml:space="preserve"> is ongoing</w:t>
      </w:r>
    </w:p>
    <w:p w14:paraId="67C07DBD" w14:textId="77777777" w:rsidR="00304DBD" w:rsidRDefault="00304DBD" w:rsidP="00734C23">
      <w:pPr>
        <w:numPr>
          <w:ilvl w:val="0"/>
          <w:numId w:val="8"/>
        </w:numPr>
        <w:spacing w:line="276" w:lineRule="auto"/>
        <w:rPr>
          <w:rFonts w:ascii="Arial" w:hAnsi="Arial" w:cs="Arial"/>
          <w:sz w:val="22"/>
          <w:szCs w:val="22"/>
        </w:rPr>
      </w:pPr>
      <w:r>
        <w:rPr>
          <w:rFonts w:ascii="Arial" w:hAnsi="Arial" w:cs="Arial"/>
          <w:sz w:val="22"/>
          <w:szCs w:val="22"/>
        </w:rPr>
        <w:t>We have just engaged a new team to work with us on the front end</w:t>
      </w:r>
    </w:p>
    <w:p w14:paraId="206A0E83" w14:textId="449B4C17" w:rsidR="00304DBD" w:rsidRPr="00A327DC" w:rsidRDefault="00304DBD" w:rsidP="00734C23">
      <w:pPr>
        <w:numPr>
          <w:ilvl w:val="0"/>
          <w:numId w:val="8"/>
        </w:numPr>
        <w:spacing w:line="276" w:lineRule="auto"/>
        <w:rPr>
          <w:rFonts w:ascii="Arial" w:hAnsi="Arial" w:cs="Arial"/>
          <w:sz w:val="22"/>
          <w:szCs w:val="22"/>
        </w:rPr>
      </w:pPr>
      <w:r>
        <w:rPr>
          <w:rFonts w:ascii="Arial" w:hAnsi="Arial" w:cs="Arial"/>
          <w:sz w:val="22"/>
          <w:szCs w:val="22"/>
        </w:rPr>
        <w:t>Internally, we have been processing feedback from &gt;60 end-users to triage requests for developments from users (more detail under WP3) in preparation for the front end work</w:t>
      </w:r>
      <w:r w:rsidR="00D77608">
        <w:rPr>
          <w:rFonts w:ascii="Arial" w:hAnsi="Arial" w:cs="Arial"/>
          <w:sz w:val="22"/>
          <w:szCs w:val="22"/>
        </w:rPr>
        <w:t>.</w:t>
      </w:r>
    </w:p>
    <w:p w14:paraId="5C8A9E9D" w14:textId="77777777" w:rsidR="002B3F29" w:rsidRPr="00A327DC" w:rsidRDefault="002B3F29" w:rsidP="002B3F29">
      <w:pPr>
        <w:rPr>
          <w:rFonts w:ascii="Arial" w:hAnsi="Arial" w:cs="Arial"/>
          <w:sz w:val="22"/>
          <w:szCs w:val="22"/>
        </w:rPr>
      </w:pPr>
    </w:p>
    <w:p w14:paraId="4CF3D09D" w14:textId="300FE48D" w:rsidR="002B3F29" w:rsidRPr="00A327DC" w:rsidRDefault="00F93DD5"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.2.2 Regional node development</w:t>
      </w:r>
    </w:p>
    <w:p w14:paraId="4097003C" w14:textId="77777777" w:rsidR="002B3F29" w:rsidRPr="00A327DC" w:rsidRDefault="002B3F29" w:rsidP="002B3F29">
      <w:pPr>
        <w:rPr>
          <w:rFonts w:ascii="Arial" w:hAnsi="Arial" w:cs="Arial"/>
          <w:sz w:val="22"/>
          <w:szCs w:val="22"/>
        </w:rPr>
      </w:pPr>
      <w:r w:rsidRPr="00A327DC">
        <w:rPr>
          <w:rFonts w:ascii="Arial" w:hAnsi="Arial" w:cs="Arial"/>
          <w:sz w:val="22"/>
          <w:szCs w:val="22"/>
        </w:rPr>
        <w:t>We will continue to work closely with the regions on the three regional hubs and inclusion of additional partners.</w:t>
      </w:r>
    </w:p>
    <w:p w14:paraId="7BF0D888" w14:textId="77777777" w:rsidR="002B3F29" w:rsidRPr="00A327DC" w:rsidRDefault="002B3F29" w:rsidP="002B3F29">
      <w:pPr>
        <w:rPr>
          <w:rFonts w:ascii="Arial" w:hAnsi="Arial" w:cs="Arial"/>
          <w:sz w:val="22"/>
          <w:szCs w:val="22"/>
        </w:rPr>
      </w:pPr>
    </w:p>
    <w:p w14:paraId="61AFD855" w14:textId="1602D437" w:rsidR="002B3F29" w:rsidRPr="00A327DC" w:rsidRDefault="00F93DD5"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.2.3 Development of ODIScat</w:t>
      </w:r>
    </w:p>
    <w:p w14:paraId="364B4248" w14:textId="77777777" w:rsidR="004E34BE" w:rsidRPr="007F0E9B" w:rsidRDefault="00914739" w:rsidP="00734C23">
      <w:pPr>
        <w:numPr>
          <w:ilvl w:val="0"/>
          <w:numId w:val="15"/>
        </w:numPr>
        <w:rPr>
          <w:rFonts w:ascii="Arial" w:hAnsi="Arial" w:cs="Arial"/>
          <w:sz w:val="22"/>
          <w:szCs w:val="22"/>
        </w:rPr>
      </w:pPr>
      <w:r w:rsidRPr="007F0E9B">
        <w:rPr>
          <w:rFonts w:ascii="Arial" w:hAnsi="Arial" w:cs="Arial"/>
          <w:sz w:val="22"/>
          <w:szCs w:val="22"/>
        </w:rPr>
        <w:t>Continued development work is planned</w:t>
      </w:r>
    </w:p>
    <w:p w14:paraId="714B4BF5" w14:textId="77777777" w:rsidR="002B3F29" w:rsidRPr="00A327DC" w:rsidRDefault="002B3F29" w:rsidP="002B3F29">
      <w:pPr>
        <w:rPr>
          <w:rFonts w:ascii="Arial" w:hAnsi="Arial" w:cs="Arial"/>
          <w:sz w:val="22"/>
          <w:szCs w:val="22"/>
        </w:rPr>
      </w:pPr>
    </w:p>
    <w:p w14:paraId="70ADDBFB" w14:textId="19DA488E" w:rsidR="002B3F29" w:rsidRPr="00A327DC" w:rsidRDefault="00F93DD5"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.2.4 ODIS development</w:t>
      </w:r>
    </w:p>
    <w:p w14:paraId="69769180" w14:textId="70C4C666" w:rsidR="004E34BE" w:rsidRDefault="00914739" w:rsidP="00734C23">
      <w:pPr>
        <w:numPr>
          <w:ilvl w:val="0"/>
          <w:numId w:val="16"/>
        </w:numPr>
        <w:rPr>
          <w:rFonts w:ascii="Arial" w:hAnsi="Arial" w:cs="Arial"/>
          <w:sz w:val="22"/>
          <w:szCs w:val="22"/>
        </w:rPr>
      </w:pPr>
      <w:r w:rsidRPr="007F0E9B">
        <w:rPr>
          <w:rFonts w:ascii="Arial" w:hAnsi="Arial" w:cs="Arial"/>
          <w:sz w:val="22"/>
          <w:szCs w:val="22"/>
        </w:rPr>
        <w:t>Two contracts are underway for the ongoing development of the ODIS-architecture and documentation.</w:t>
      </w:r>
    </w:p>
    <w:p w14:paraId="47FC25E0" w14:textId="5CC24792" w:rsidR="00304DBD" w:rsidRPr="007F0E9B" w:rsidRDefault="00304DBD" w:rsidP="00734C23">
      <w:pPr>
        <w:numPr>
          <w:ilvl w:val="0"/>
          <w:numId w:val="16"/>
        </w:numPr>
        <w:rPr>
          <w:rFonts w:ascii="Arial" w:hAnsi="Arial" w:cs="Arial"/>
          <w:sz w:val="22"/>
          <w:szCs w:val="22"/>
        </w:rPr>
      </w:pPr>
      <w:r>
        <w:rPr>
          <w:rFonts w:ascii="Arial" w:hAnsi="Arial" w:cs="Arial"/>
          <w:sz w:val="22"/>
          <w:szCs w:val="22"/>
        </w:rPr>
        <w:t>At a higher level, discussions are underway with the DCU and DCO as well as project partners for using the ODIS architecture to support federation of data and knowledge systems around the world.</w:t>
      </w:r>
    </w:p>
    <w:p w14:paraId="61082D69" w14:textId="00E38DDE" w:rsidR="00F93DD5" w:rsidRPr="00A327DC" w:rsidRDefault="00F93DD5" w:rsidP="002B3F29">
      <w:pPr>
        <w:rPr>
          <w:rFonts w:ascii="Arial" w:hAnsi="Arial" w:cs="Arial"/>
          <w:sz w:val="22"/>
          <w:szCs w:val="22"/>
        </w:rPr>
      </w:pPr>
    </w:p>
    <w:p w14:paraId="4A5B7E63" w14:textId="30308C16" w:rsidR="002B3F29" w:rsidRPr="00A327DC" w:rsidRDefault="00F93DD5"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0F3694" w:rsidRPr="00A327DC">
        <w:rPr>
          <w:rFonts w:ascii="Arial" w:hAnsi="Arial" w:cs="Arial"/>
          <w:b/>
          <w:sz w:val="22"/>
          <w:szCs w:val="22"/>
        </w:rPr>
        <w:t>2</w:t>
      </w:r>
      <w:r w:rsidR="002B3F29" w:rsidRPr="00A327DC">
        <w:rPr>
          <w:rFonts w:ascii="Arial" w:hAnsi="Arial" w:cs="Arial"/>
          <w:b/>
          <w:sz w:val="22"/>
          <w:szCs w:val="22"/>
        </w:rPr>
        <w:t>.2.5 ODIS meetings</w:t>
      </w:r>
    </w:p>
    <w:p w14:paraId="330C87A3" w14:textId="77777777" w:rsidR="002B3F29" w:rsidRPr="00A327DC" w:rsidRDefault="002B3F29" w:rsidP="002B3F29">
      <w:pPr>
        <w:rPr>
          <w:rFonts w:ascii="Arial" w:hAnsi="Arial" w:cs="Arial"/>
          <w:sz w:val="22"/>
          <w:szCs w:val="22"/>
        </w:rPr>
      </w:pPr>
      <w:r w:rsidRPr="00A327DC">
        <w:rPr>
          <w:rFonts w:ascii="Arial" w:hAnsi="Arial" w:cs="Arial"/>
          <w:sz w:val="22"/>
          <w:szCs w:val="22"/>
        </w:rPr>
        <w:t>Regular meetings will be ongoing and partners are welcome to join.</w:t>
      </w:r>
    </w:p>
    <w:p w14:paraId="02BC52BB" w14:textId="22736E8E" w:rsidR="002B3F29" w:rsidRPr="00A327DC" w:rsidRDefault="002B3F29" w:rsidP="002B3F29">
      <w:pPr>
        <w:rPr>
          <w:rFonts w:ascii="Arial" w:hAnsi="Arial" w:cs="Arial"/>
          <w:sz w:val="22"/>
          <w:szCs w:val="22"/>
        </w:rPr>
      </w:pPr>
      <w:r w:rsidRPr="00A327DC">
        <w:rPr>
          <w:rFonts w:ascii="Arial" w:hAnsi="Arial" w:cs="Arial"/>
          <w:sz w:val="22"/>
          <w:szCs w:val="22"/>
        </w:rPr>
        <w:t xml:space="preserve">Everything appears on the OIH google calendar which can </w:t>
      </w:r>
      <w:r w:rsidR="007F0E9B">
        <w:rPr>
          <w:rFonts w:ascii="Arial" w:hAnsi="Arial" w:cs="Arial"/>
          <w:sz w:val="22"/>
          <w:szCs w:val="22"/>
        </w:rPr>
        <w:t xml:space="preserve">be </w:t>
      </w:r>
      <w:r w:rsidRPr="00A327DC">
        <w:rPr>
          <w:rFonts w:ascii="Arial" w:hAnsi="Arial" w:cs="Arial"/>
          <w:sz w:val="22"/>
          <w:szCs w:val="22"/>
        </w:rPr>
        <w:t>share</w:t>
      </w:r>
      <w:r w:rsidR="007F0E9B">
        <w:rPr>
          <w:rFonts w:ascii="Arial" w:hAnsi="Arial" w:cs="Arial"/>
          <w:sz w:val="22"/>
          <w:szCs w:val="22"/>
        </w:rPr>
        <w:t>d</w:t>
      </w:r>
      <w:r w:rsidRPr="00A327DC">
        <w:rPr>
          <w:rFonts w:ascii="Arial" w:hAnsi="Arial" w:cs="Arial"/>
          <w:sz w:val="22"/>
          <w:szCs w:val="22"/>
        </w:rPr>
        <w:t xml:space="preserve"> with any interested SG members.</w:t>
      </w:r>
    </w:p>
    <w:p w14:paraId="0DBE9399" w14:textId="77777777" w:rsidR="002B3F29" w:rsidRPr="00A327DC" w:rsidRDefault="002B3F29" w:rsidP="002B3F29">
      <w:pPr>
        <w:rPr>
          <w:rFonts w:ascii="Arial" w:hAnsi="Arial" w:cs="Arial"/>
          <w:sz w:val="22"/>
          <w:szCs w:val="22"/>
        </w:rPr>
      </w:pPr>
    </w:p>
    <w:p w14:paraId="5E844BBE" w14:textId="67BE625F" w:rsidR="00521611" w:rsidRDefault="00FD5743" w:rsidP="00200D7B">
      <w:pPr>
        <w:rPr>
          <w:rFonts w:ascii="Arial" w:hAnsi="Arial" w:cs="Arial"/>
          <w:b/>
          <w:sz w:val="22"/>
          <w:szCs w:val="22"/>
        </w:rPr>
      </w:pPr>
      <w:r w:rsidRPr="00FD5743">
        <w:rPr>
          <w:rFonts w:ascii="Arial" w:hAnsi="Arial" w:cs="Arial"/>
          <w:b/>
          <w:sz w:val="22"/>
          <w:szCs w:val="22"/>
        </w:rPr>
        <w:t>Questions and discussion</w:t>
      </w:r>
      <w:bookmarkStart w:id="8" w:name="_ickb7fmt909d" w:colFirst="0" w:colLast="0"/>
      <w:bookmarkStart w:id="9" w:name="_ugqedvvi8x52" w:colFirst="0" w:colLast="0"/>
      <w:bookmarkEnd w:id="8"/>
      <w:bookmarkEnd w:id="9"/>
    </w:p>
    <w:p w14:paraId="0DD0BC6B" w14:textId="31A27B9D" w:rsidR="00D567C4" w:rsidRDefault="00D567C4" w:rsidP="00200D7B">
      <w:pPr>
        <w:rPr>
          <w:rFonts w:ascii="Arial" w:hAnsi="Arial" w:cs="Arial"/>
          <w:b/>
          <w:sz w:val="22"/>
          <w:szCs w:val="22"/>
        </w:rPr>
      </w:pPr>
    </w:p>
    <w:p w14:paraId="4C88B431" w14:textId="77777777" w:rsidR="00DC147E" w:rsidRDefault="00DC147E">
      <w:pPr>
        <w:rPr>
          <w:rFonts w:ascii="Arial" w:eastAsia="Arial" w:hAnsi="Arial" w:cs="Arial"/>
          <w:b/>
          <w:sz w:val="22"/>
          <w:szCs w:val="22"/>
          <w:highlight w:val="yellow"/>
          <w:lang w:val="en-US" w:eastAsia="en-GB"/>
        </w:rPr>
      </w:pPr>
      <w:r>
        <w:rPr>
          <w:rFonts w:ascii="Arial" w:eastAsia="Arial" w:hAnsi="Arial" w:cs="Arial"/>
          <w:b/>
          <w:sz w:val="22"/>
          <w:szCs w:val="22"/>
          <w:highlight w:val="yellow"/>
          <w:lang w:val="en-US" w:eastAsia="en-GB"/>
        </w:rPr>
        <w:br w:type="page"/>
      </w:r>
    </w:p>
    <w:p w14:paraId="6A6E7CDA" w14:textId="066C3EB1" w:rsidR="002B3F29" w:rsidRPr="00A327DC" w:rsidRDefault="00521611" w:rsidP="006016B9">
      <w:pPr>
        <w:pStyle w:val="Heading2"/>
      </w:pPr>
      <w:bookmarkStart w:id="10" w:name="_Toc145684917"/>
      <w:r>
        <w:lastRenderedPageBreak/>
        <w:t>5</w:t>
      </w:r>
      <w:r w:rsidR="009023D5" w:rsidRPr="00A327DC">
        <w:t xml:space="preserve">.3 </w:t>
      </w:r>
      <w:r w:rsidR="002B3F29" w:rsidRPr="00A327DC">
        <w:t>Work package 3: Establishment and support of the global hub and regional nodes</w:t>
      </w:r>
      <w:bookmarkEnd w:id="10"/>
    </w:p>
    <w:p w14:paraId="2BB8B72D" w14:textId="28203366"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This work package </w:t>
      </w:r>
      <w:r w:rsidR="0052527C">
        <w:rPr>
          <w:rFonts w:ascii="Arial" w:hAnsi="Arial" w:cs="Arial"/>
          <w:sz w:val="22"/>
          <w:szCs w:val="22"/>
        </w:rPr>
        <w:t>addresses</w:t>
      </w:r>
      <w:r w:rsidRPr="00A327DC">
        <w:rPr>
          <w:rFonts w:ascii="Arial" w:hAnsi="Arial" w:cs="Arial"/>
          <w:sz w:val="22"/>
          <w:szCs w:val="22"/>
        </w:rPr>
        <w:t xml:space="preserve"> the establishment of the global hub and three regional nodes covering Latin America - LAC (IOCARIBE+), Africa and Pacific SIDS at the operational level.</w:t>
      </w:r>
    </w:p>
    <w:p w14:paraId="6857F61D"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11899C4A"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The technical aspects are covered by work package 2. </w:t>
      </w:r>
    </w:p>
    <w:p w14:paraId="673D8FFB"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3FC98CDD" w14:textId="624029EA"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focus</w:t>
      </w:r>
      <w:r w:rsidR="007A6899">
        <w:rPr>
          <w:rFonts w:ascii="Arial" w:hAnsi="Arial" w:cs="Arial"/>
          <w:sz w:val="22"/>
          <w:szCs w:val="22"/>
        </w:rPr>
        <w:t>es</w:t>
      </w:r>
      <w:r w:rsidRPr="00A327DC">
        <w:rPr>
          <w:rFonts w:ascii="Arial" w:hAnsi="Arial" w:cs="Arial"/>
          <w:sz w:val="22"/>
          <w:szCs w:val="22"/>
        </w:rPr>
        <w:t xml:space="preserve"> on setting up procedures for the sourcing of content, submission of the content, developing of national and regional networking of content providers and users</w:t>
      </w:r>
      <w:r w:rsidR="007A6899">
        <w:rPr>
          <w:rFonts w:ascii="Arial" w:hAnsi="Arial" w:cs="Arial"/>
          <w:sz w:val="22"/>
          <w:szCs w:val="22"/>
        </w:rPr>
        <w:t>.</w:t>
      </w:r>
    </w:p>
    <w:p w14:paraId="322DDDB7" w14:textId="77777777" w:rsidR="002B3F29" w:rsidRPr="00A327DC" w:rsidRDefault="002B3F29" w:rsidP="002B3F29">
      <w:pPr>
        <w:jc w:val="both"/>
        <w:rPr>
          <w:rFonts w:ascii="Arial" w:hAnsi="Arial" w:cs="Arial"/>
        </w:rPr>
      </w:pPr>
    </w:p>
    <w:p w14:paraId="249F90BF" w14:textId="77777777" w:rsidR="002B3F29" w:rsidRPr="00A327DC" w:rsidRDefault="002B3F29" w:rsidP="002B3F29">
      <w:pPr>
        <w:rPr>
          <w:rFonts w:ascii="Arial" w:hAnsi="Arial" w:cs="Arial"/>
          <w:b/>
        </w:rPr>
      </w:pPr>
      <w:r w:rsidRPr="00A327DC">
        <w:rPr>
          <w:rFonts w:ascii="Arial" w:hAnsi="Arial" w:cs="Arial"/>
          <w:b/>
        </w:rPr>
        <w:t>Table 3. Work Package 3 overview of timeline</w:t>
      </w:r>
    </w:p>
    <w:p w14:paraId="1880AC02" w14:textId="77777777" w:rsidR="002B3F29" w:rsidRPr="00A327DC" w:rsidRDefault="002B3F29" w:rsidP="002B3F29">
      <w:pPr>
        <w:rPr>
          <w:rFonts w:ascii="Arial" w:hAnsi="Arial" w:cs="Arial"/>
          <w:b/>
        </w:rPr>
      </w:pPr>
    </w:p>
    <w:p w14:paraId="1B537A2F" w14:textId="08AF7983" w:rsidR="002B3F29" w:rsidRPr="00A327DC" w:rsidRDefault="009D698B" w:rsidP="002B3F29">
      <w:pPr>
        <w:jc w:val="both"/>
        <w:rPr>
          <w:rFonts w:ascii="Arial" w:hAnsi="Arial" w:cs="Arial"/>
        </w:rPr>
      </w:pPr>
      <w:r w:rsidRPr="009D698B">
        <w:rPr>
          <w:rFonts w:ascii="Arial" w:hAnsi="Arial" w:cs="Arial"/>
          <w:noProof/>
        </w:rPr>
        <w:lastRenderedPageBreak/>
        <w:drawing>
          <wp:inline distT="0" distB="0" distL="0" distR="0" wp14:anchorId="4ED55CB9" wp14:editId="014A86FA">
            <wp:extent cx="5173506" cy="8238654"/>
            <wp:effectExtent l="12700" t="12700" r="8255"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75986" cy="8242603"/>
                    </a:xfrm>
                    <a:prstGeom prst="rect">
                      <a:avLst/>
                    </a:prstGeom>
                    <a:ln>
                      <a:solidFill>
                        <a:schemeClr val="tx1"/>
                      </a:solidFill>
                    </a:ln>
                  </pic:spPr>
                </pic:pic>
              </a:graphicData>
            </a:graphic>
          </wp:inline>
        </w:drawing>
      </w:r>
    </w:p>
    <w:p w14:paraId="6C830C0D" w14:textId="53581A93" w:rsidR="002B3F29" w:rsidRDefault="002B3F29" w:rsidP="002B3F29">
      <w:pPr>
        <w:jc w:val="both"/>
        <w:rPr>
          <w:rFonts w:ascii="Arial" w:hAnsi="Arial" w:cs="Arial"/>
        </w:rPr>
      </w:pPr>
      <w:r w:rsidRPr="00A327DC">
        <w:rPr>
          <w:rFonts w:ascii="Arial" w:hAnsi="Arial" w:cs="Arial"/>
        </w:rPr>
        <w:t xml:space="preserve"> </w:t>
      </w:r>
    </w:p>
    <w:p w14:paraId="441FD337" w14:textId="77777777" w:rsidR="007A6899" w:rsidRPr="00A327DC" w:rsidRDefault="007A6899" w:rsidP="002B3F29">
      <w:pPr>
        <w:jc w:val="both"/>
        <w:rPr>
          <w:rFonts w:ascii="Arial" w:hAnsi="Arial" w:cs="Arial"/>
        </w:rPr>
      </w:pPr>
    </w:p>
    <w:p w14:paraId="7A724AA7" w14:textId="77777777" w:rsidR="002B3F29" w:rsidRPr="00A327DC" w:rsidRDefault="002B3F29" w:rsidP="002B3F29">
      <w:pPr>
        <w:jc w:val="both"/>
        <w:rPr>
          <w:rFonts w:ascii="Arial" w:hAnsi="Arial" w:cs="Arial"/>
        </w:rPr>
      </w:pPr>
    </w:p>
    <w:p w14:paraId="0DA6D34B" w14:textId="7FCF6D5F" w:rsidR="002B3F29" w:rsidRPr="00A327DC" w:rsidRDefault="007A6899" w:rsidP="002B3F29">
      <w:pPr>
        <w:rPr>
          <w:rFonts w:ascii="Arial" w:hAnsi="Arial" w:cs="Arial"/>
          <w:b/>
          <w:sz w:val="22"/>
          <w:szCs w:val="22"/>
        </w:rPr>
      </w:pPr>
      <w:r>
        <w:rPr>
          <w:rFonts w:ascii="Arial" w:hAnsi="Arial" w:cs="Arial"/>
          <w:b/>
          <w:sz w:val="22"/>
          <w:szCs w:val="22"/>
        </w:rPr>
        <w:lastRenderedPageBreak/>
        <w:t>5</w:t>
      </w:r>
      <w:r w:rsidR="002B3F29" w:rsidRPr="00A327DC">
        <w:rPr>
          <w:rFonts w:ascii="Arial" w:hAnsi="Arial" w:cs="Arial"/>
          <w:b/>
          <w:sz w:val="22"/>
          <w:szCs w:val="22"/>
        </w:rPr>
        <w:t>.</w:t>
      </w:r>
      <w:r w:rsidR="009023D5" w:rsidRPr="00A327DC">
        <w:rPr>
          <w:rFonts w:ascii="Arial" w:hAnsi="Arial" w:cs="Arial"/>
          <w:b/>
          <w:sz w:val="22"/>
          <w:szCs w:val="22"/>
        </w:rPr>
        <w:t>3</w:t>
      </w:r>
      <w:r w:rsidR="002B3F29" w:rsidRPr="00A327DC">
        <w:rPr>
          <w:rFonts w:ascii="Arial" w:hAnsi="Arial" w:cs="Arial"/>
          <w:b/>
          <w:sz w:val="22"/>
          <w:szCs w:val="22"/>
        </w:rPr>
        <w:t xml:space="preserve">.1 Deliverables </w:t>
      </w:r>
      <w:r w:rsidR="009D698B">
        <w:rPr>
          <w:rFonts w:ascii="Arial" w:hAnsi="Arial" w:cs="Arial"/>
          <w:b/>
          <w:sz w:val="22"/>
          <w:szCs w:val="22"/>
        </w:rPr>
        <w:t xml:space="preserve">September 2022 – September 2023 </w:t>
      </w:r>
      <w:r w:rsidR="00333972" w:rsidRPr="00A327DC">
        <w:rPr>
          <w:rFonts w:ascii="Arial" w:hAnsi="Arial" w:cs="Arial"/>
          <w:b/>
          <w:sz w:val="22"/>
          <w:szCs w:val="22"/>
        </w:rPr>
        <w:t xml:space="preserve">as well as objectives </w:t>
      </w:r>
      <w:r w:rsidR="00075AB3">
        <w:rPr>
          <w:rFonts w:ascii="Arial" w:hAnsi="Arial" w:cs="Arial"/>
          <w:b/>
          <w:sz w:val="22"/>
          <w:szCs w:val="22"/>
        </w:rPr>
        <w:t>to June 2024</w:t>
      </w:r>
    </w:p>
    <w:p w14:paraId="5404AA01"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1FAC653" w14:textId="5D89CEC8" w:rsidR="002B3F29" w:rsidRPr="00A327DC" w:rsidRDefault="007A6899"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9023D5" w:rsidRPr="00A327DC">
        <w:rPr>
          <w:rFonts w:ascii="Arial" w:hAnsi="Arial" w:cs="Arial"/>
          <w:b/>
          <w:sz w:val="22"/>
          <w:szCs w:val="22"/>
        </w:rPr>
        <w:t>3</w:t>
      </w:r>
      <w:r w:rsidR="002B3F29" w:rsidRPr="00A327DC">
        <w:rPr>
          <w:rFonts w:ascii="Arial" w:hAnsi="Arial" w:cs="Arial"/>
          <w:b/>
          <w:sz w:val="22"/>
          <w:szCs w:val="22"/>
        </w:rPr>
        <w:t>.1.1 Global node establishment and operation</w:t>
      </w:r>
    </w:p>
    <w:p w14:paraId="6F042BB0" w14:textId="77777777" w:rsidR="002B3F29" w:rsidRPr="00A327DC" w:rsidRDefault="002B3F29" w:rsidP="002B3F29">
      <w:pPr>
        <w:rPr>
          <w:rFonts w:ascii="Arial" w:hAnsi="Arial" w:cs="Arial"/>
          <w:sz w:val="22"/>
          <w:szCs w:val="22"/>
        </w:rPr>
      </w:pPr>
    </w:p>
    <w:p w14:paraId="6F1FB180" w14:textId="0F39DC2E" w:rsidR="002B3F29" w:rsidRPr="00A327DC" w:rsidRDefault="002B3F29" w:rsidP="002B3F29">
      <w:pPr>
        <w:rPr>
          <w:rFonts w:ascii="Arial" w:hAnsi="Arial" w:cs="Arial"/>
          <w:sz w:val="22"/>
          <w:szCs w:val="22"/>
        </w:rPr>
      </w:pPr>
      <w:r w:rsidRPr="00A327DC">
        <w:rPr>
          <w:rFonts w:ascii="Arial" w:hAnsi="Arial" w:cs="Arial"/>
          <w:sz w:val="22"/>
          <w:szCs w:val="22"/>
        </w:rPr>
        <w:t xml:space="preserve">The project </w:t>
      </w:r>
      <w:r w:rsidRPr="005E2EA1">
        <w:rPr>
          <w:rFonts w:ascii="Arial" w:hAnsi="Arial" w:cs="Arial"/>
          <w:sz w:val="22"/>
          <w:szCs w:val="22"/>
        </w:rPr>
        <w:t xml:space="preserve">held </w:t>
      </w:r>
      <w:r w:rsidR="00D77608">
        <w:rPr>
          <w:rFonts w:ascii="Arial" w:hAnsi="Arial" w:cs="Arial"/>
          <w:sz w:val="22"/>
          <w:szCs w:val="22"/>
        </w:rPr>
        <w:t>230</w:t>
      </w:r>
      <w:r w:rsidRPr="005E2EA1">
        <w:rPr>
          <w:rFonts w:ascii="Arial" w:hAnsi="Arial" w:cs="Arial"/>
          <w:sz w:val="22"/>
          <w:szCs w:val="22"/>
        </w:rPr>
        <w:t xml:space="preserve"> meetings </w:t>
      </w:r>
      <w:r w:rsidR="0052527C" w:rsidRPr="005E2EA1">
        <w:rPr>
          <w:rFonts w:ascii="Arial" w:hAnsi="Arial" w:cs="Arial"/>
          <w:sz w:val="22"/>
          <w:szCs w:val="22"/>
        </w:rPr>
        <w:t xml:space="preserve">during the last 11 months, </w:t>
      </w:r>
      <w:r w:rsidRPr="005E2EA1">
        <w:rPr>
          <w:rFonts w:ascii="Arial" w:hAnsi="Arial" w:cs="Arial"/>
          <w:sz w:val="22"/>
          <w:szCs w:val="22"/>
        </w:rPr>
        <w:t>under WP3</w:t>
      </w:r>
      <w:r w:rsidR="0052527C" w:rsidRPr="005E2EA1">
        <w:rPr>
          <w:rFonts w:ascii="Arial" w:hAnsi="Arial" w:cs="Arial"/>
          <w:sz w:val="22"/>
          <w:szCs w:val="22"/>
        </w:rPr>
        <w:t>,</w:t>
      </w:r>
      <w:r w:rsidRPr="005E2EA1">
        <w:rPr>
          <w:rFonts w:ascii="Arial" w:hAnsi="Arial" w:cs="Arial"/>
          <w:sz w:val="22"/>
          <w:szCs w:val="22"/>
        </w:rPr>
        <w:t xml:space="preserve"> across</w:t>
      </w:r>
      <w:r w:rsidRPr="00A327DC">
        <w:rPr>
          <w:rFonts w:ascii="Arial" w:hAnsi="Arial" w:cs="Arial"/>
          <w:sz w:val="22"/>
          <w:szCs w:val="22"/>
        </w:rPr>
        <w:t xml:space="preserve"> the three regions, as well as </w:t>
      </w:r>
      <w:r w:rsidR="00D77608">
        <w:rPr>
          <w:rFonts w:ascii="Arial" w:hAnsi="Arial" w:cs="Arial"/>
          <w:sz w:val="22"/>
          <w:szCs w:val="22"/>
        </w:rPr>
        <w:t>bilateral meetings with regional and global</w:t>
      </w:r>
      <w:r w:rsidRPr="00A327DC">
        <w:rPr>
          <w:rFonts w:ascii="Arial" w:hAnsi="Arial" w:cs="Arial"/>
          <w:sz w:val="22"/>
          <w:szCs w:val="22"/>
        </w:rPr>
        <w:t xml:space="preserve"> partners. </w:t>
      </w:r>
      <w:r w:rsidR="0052527C">
        <w:rPr>
          <w:rFonts w:ascii="Arial" w:hAnsi="Arial" w:cs="Arial"/>
          <w:sz w:val="22"/>
          <w:szCs w:val="22"/>
        </w:rPr>
        <w:t>The</w:t>
      </w:r>
      <w:r w:rsidRPr="00A327DC">
        <w:rPr>
          <w:rFonts w:ascii="Arial" w:hAnsi="Arial" w:cs="Arial"/>
          <w:sz w:val="22"/>
          <w:szCs w:val="22"/>
        </w:rPr>
        <w:t xml:space="preserve"> project participated in numerous </w:t>
      </w:r>
      <w:r w:rsidR="00D77608">
        <w:rPr>
          <w:rFonts w:ascii="Arial" w:hAnsi="Arial" w:cs="Arial"/>
          <w:sz w:val="22"/>
          <w:szCs w:val="22"/>
        </w:rPr>
        <w:t xml:space="preserve">external </w:t>
      </w:r>
      <w:r w:rsidRPr="00A327DC">
        <w:rPr>
          <w:rFonts w:ascii="Arial" w:hAnsi="Arial" w:cs="Arial"/>
          <w:sz w:val="22"/>
          <w:szCs w:val="22"/>
        </w:rPr>
        <w:t>meetings and events (reported under WP5).</w:t>
      </w:r>
    </w:p>
    <w:p w14:paraId="36580438" w14:textId="77777777" w:rsidR="005E2EA1" w:rsidRPr="00A327DC" w:rsidRDefault="005E2EA1" w:rsidP="002B3F29">
      <w:pPr>
        <w:rPr>
          <w:rFonts w:ascii="Arial" w:hAnsi="Arial" w:cs="Arial"/>
          <w:sz w:val="22"/>
          <w:szCs w:val="22"/>
        </w:rPr>
      </w:pPr>
    </w:p>
    <w:p w14:paraId="56814778" w14:textId="3C501548" w:rsidR="00333972" w:rsidRPr="00A327DC" w:rsidRDefault="007A6899" w:rsidP="00333972">
      <w:pPr>
        <w:rPr>
          <w:rFonts w:ascii="Arial" w:hAnsi="Arial" w:cs="Arial"/>
          <w:b/>
          <w:sz w:val="22"/>
          <w:szCs w:val="22"/>
        </w:rPr>
      </w:pPr>
      <w:r w:rsidRPr="00B550FB">
        <w:rPr>
          <w:rFonts w:ascii="Arial" w:hAnsi="Arial" w:cs="Arial"/>
          <w:b/>
          <w:sz w:val="22"/>
          <w:szCs w:val="22"/>
        </w:rPr>
        <w:t>5</w:t>
      </w:r>
      <w:r w:rsidR="00333972" w:rsidRPr="00B550FB">
        <w:rPr>
          <w:rFonts w:ascii="Arial" w:hAnsi="Arial" w:cs="Arial"/>
          <w:b/>
          <w:sz w:val="22"/>
          <w:szCs w:val="22"/>
        </w:rPr>
        <w:t>.3.1.2 Africa (</w:t>
      </w:r>
      <w:r w:rsidR="00D77608" w:rsidRPr="00B550FB">
        <w:rPr>
          <w:rFonts w:ascii="Arial" w:hAnsi="Arial" w:cs="Arial"/>
          <w:b/>
          <w:sz w:val="22"/>
          <w:szCs w:val="22"/>
        </w:rPr>
        <w:t>John Ngatia</w:t>
      </w:r>
      <w:r w:rsidR="00333972" w:rsidRPr="00B550FB">
        <w:rPr>
          <w:rFonts w:ascii="Arial" w:hAnsi="Arial" w:cs="Arial"/>
          <w:b/>
          <w:sz w:val="22"/>
          <w:szCs w:val="22"/>
        </w:rPr>
        <w:t>)</w:t>
      </w:r>
      <w:r w:rsidR="005E2EA1" w:rsidRPr="00B550FB">
        <w:rPr>
          <w:rFonts w:ascii="Arial" w:hAnsi="Arial" w:cs="Arial"/>
          <w:b/>
          <w:sz w:val="22"/>
          <w:szCs w:val="22"/>
        </w:rPr>
        <w:t xml:space="preserve"> in person</w:t>
      </w:r>
    </w:p>
    <w:p w14:paraId="3BBD3F49" w14:textId="1FC70DBD" w:rsidR="002B3F29" w:rsidRPr="00A327DC" w:rsidRDefault="002B3F29" w:rsidP="002B3F29">
      <w:pPr>
        <w:rPr>
          <w:rFonts w:ascii="Arial" w:hAnsi="Arial" w:cs="Arial"/>
          <w:sz w:val="22"/>
          <w:szCs w:val="22"/>
        </w:rPr>
      </w:pPr>
    </w:p>
    <w:p w14:paraId="6EC978F6" w14:textId="77777777" w:rsidR="00F4486E" w:rsidRPr="0006105A" w:rsidRDefault="00F4486E" w:rsidP="00734C23">
      <w:pPr>
        <w:pStyle w:val="ListParagraph"/>
        <w:numPr>
          <w:ilvl w:val="0"/>
          <w:numId w:val="33"/>
        </w:numPr>
        <w:rPr>
          <w:rFonts w:ascii="Candara" w:eastAsia="Times New Roman" w:hAnsi="Candara" w:cs="Arial"/>
          <w:b/>
          <w:color w:val="000000"/>
        </w:rPr>
      </w:pPr>
      <w:r w:rsidRPr="0006105A">
        <w:rPr>
          <w:rFonts w:ascii="Candara" w:eastAsia="Times New Roman" w:hAnsi="Candara" w:cs="Arial"/>
          <w:b/>
          <w:color w:val="000000"/>
        </w:rPr>
        <w:t>End-user engagement</w:t>
      </w:r>
    </w:p>
    <w:p w14:paraId="423256D9" w14:textId="77777777" w:rsidR="00F4486E" w:rsidRPr="0006105A" w:rsidRDefault="00F4486E" w:rsidP="00F4486E">
      <w:pPr>
        <w:rPr>
          <w:rFonts w:ascii="Candara" w:hAnsi="Candara" w:cs="Arial"/>
          <w:color w:val="000000"/>
          <w:lang w:val="en-US"/>
        </w:rPr>
      </w:pPr>
      <w:r w:rsidRPr="0006105A">
        <w:rPr>
          <w:rFonts w:ascii="Candara" w:hAnsi="Candara" w:cs="Arial"/>
          <w:color w:val="000000"/>
          <w:lang w:val="en-US"/>
        </w:rPr>
        <w:t xml:space="preserve">Objective </w:t>
      </w:r>
      <w:r>
        <w:rPr>
          <w:rFonts w:ascii="Candara" w:hAnsi="Candara" w:cs="Arial"/>
          <w:color w:val="000000"/>
          <w:lang w:val="en-US"/>
        </w:rPr>
        <w:t>was</w:t>
      </w:r>
      <w:r w:rsidRPr="0006105A">
        <w:rPr>
          <w:rFonts w:ascii="Candara" w:hAnsi="Candara" w:cs="Arial"/>
          <w:color w:val="000000"/>
          <w:lang w:val="en-US"/>
        </w:rPr>
        <w:t xml:space="preserve"> to: </w:t>
      </w:r>
    </w:p>
    <w:p w14:paraId="203AA8D0" w14:textId="77777777" w:rsidR="00F4486E" w:rsidRPr="0006105A" w:rsidRDefault="00F4486E" w:rsidP="00734C23">
      <w:pPr>
        <w:numPr>
          <w:ilvl w:val="0"/>
          <w:numId w:val="32"/>
        </w:numPr>
        <w:rPr>
          <w:rFonts w:ascii="Candara" w:hAnsi="Candara"/>
          <w:lang w:val="en-US"/>
        </w:rPr>
      </w:pPr>
      <w:r w:rsidRPr="0006105A">
        <w:rPr>
          <w:rFonts w:ascii="Candara" w:hAnsi="Candara"/>
          <w:lang w:val="en-US"/>
        </w:rPr>
        <w:t>Share information about the OIH project and its role in enabling transparent and efficient sharing and access of data and information</w:t>
      </w:r>
    </w:p>
    <w:p w14:paraId="056AEF36" w14:textId="77777777" w:rsidR="00F4486E" w:rsidRPr="0006105A" w:rsidRDefault="00F4486E" w:rsidP="00734C23">
      <w:pPr>
        <w:numPr>
          <w:ilvl w:val="0"/>
          <w:numId w:val="32"/>
        </w:numPr>
        <w:rPr>
          <w:rFonts w:ascii="Candara" w:hAnsi="Candara"/>
          <w:lang w:val="en-US"/>
        </w:rPr>
      </w:pPr>
      <w:r>
        <w:rPr>
          <w:rFonts w:ascii="Candara" w:hAnsi="Candara"/>
        </w:rPr>
        <w:t>Present the new ODINAFRICA</w:t>
      </w:r>
      <w:r w:rsidRPr="0006105A">
        <w:rPr>
          <w:rFonts w:ascii="Candara" w:hAnsi="Candara"/>
        </w:rPr>
        <w:t xml:space="preserve"> Data Portal including its features i.e. existing data and information infrastructure</w:t>
      </w:r>
    </w:p>
    <w:p w14:paraId="72678E35" w14:textId="77777777" w:rsidR="00F4486E" w:rsidRPr="0006105A" w:rsidRDefault="00F4486E" w:rsidP="00734C23">
      <w:pPr>
        <w:numPr>
          <w:ilvl w:val="0"/>
          <w:numId w:val="32"/>
        </w:numPr>
        <w:rPr>
          <w:rFonts w:ascii="Candara" w:hAnsi="Candara"/>
          <w:lang w:val="en-US"/>
        </w:rPr>
      </w:pPr>
      <w:r w:rsidRPr="0006105A">
        <w:rPr>
          <w:rFonts w:ascii="Candara" w:hAnsi="Candara"/>
          <w:lang w:val="en-US"/>
        </w:rPr>
        <w:t xml:space="preserve"> Identify some initial end user needs/knowledge gaps in data sharing and access that can be addressed by OIH products not yet covered by existing OIH initiatives </w:t>
      </w:r>
    </w:p>
    <w:p w14:paraId="09C76BD0" w14:textId="77777777" w:rsidR="00F4486E" w:rsidRPr="0006105A" w:rsidRDefault="00F4486E" w:rsidP="00734C23">
      <w:pPr>
        <w:numPr>
          <w:ilvl w:val="0"/>
          <w:numId w:val="32"/>
        </w:numPr>
        <w:rPr>
          <w:rFonts w:ascii="Candara" w:hAnsi="Candara"/>
          <w:lang w:val="en-US"/>
        </w:rPr>
      </w:pPr>
      <w:r w:rsidRPr="0006105A">
        <w:rPr>
          <w:rFonts w:ascii="Candara" w:hAnsi="Candara"/>
          <w:lang w:val="en-US"/>
        </w:rPr>
        <w:t>Map existing data and information infrastructures that could be potential partners with the Ocean Info Hub</w:t>
      </w:r>
    </w:p>
    <w:p w14:paraId="427FB50C" w14:textId="77777777" w:rsidR="00F4486E" w:rsidRPr="0006105A" w:rsidRDefault="00F4486E" w:rsidP="00734C23">
      <w:pPr>
        <w:numPr>
          <w:ilvl w:val="0"/>
          <w:numId w:val="32"/>
        </w:numPr>
        <w:rPr>
          <w:rFonts w:ascii="Candara" w:hAnsi="Candara"/>
          <w:lang w:val="en-US"/>
        </w:rPr>
      </w:pPr>
      <w:r w:rsidRPr="0006105A">
        <w:rPr>
          <w:rFonts w:ascii="Candara" w:hAnsi="Candara"/>
          <w:lang w:val="en-US"/>
        </w:rPr>
        <w:t>Discuss way forward for collaboration mechanisms, and review progress in implementation</w:t>
      </w:r>
    </w:p>
    <w:p w14:paraId="385166D3" w14:textId="77777777" w:rsidR="00F4486E" w:rsidRPr="0006105A" w:rsidRDefault="00F4486E" w:rsidP="00734C23">
      <w:pPr>
        <w:numPr>
          <w:ilvl w:val="0"/>
          <w:numId w:val="32"/>
        </w:numPr>
        <w:rPr>
          <w:rFonts w:ascii="Candara" w:hAnsi="Candara"/>
          <w:lang w:val="en-US"/>
        </w:rPr>
      </w:pPr>
      <w:r w:rsidRPr="0006105A">
        <w:rPr>
          <w:rFonts w:ascii="Candara" w:hAnsi="Candara"/>
          <w:lang w:val="en-US"/>
        </w:rPr>
        <w:t xml:space="preserve">Identify some initial end user needs/knowledge products not yet covered by existing OIH initiatives </w:t>
      </w:r>
    </w:p>
    <w:p w14:paraId="25E281D9" w14:textId="77777777" w:rsidR="00F4486E" w:rsidRPr="0006105A" w:rsidRDefault="00F4486E" w:rsidP="00F4486E">
      <w:pPr>
        <w:ind w:left="720"/>
        <w:rPr>
          <w:rFonts w:ascii="Candara" w:hAnsi="Candara"/>
          <w:lang w:val="en-US"/>
        </w:rPr>
      </w:pPr>
    </w:p>
    <w:p w14:paraId="7D9C2976" w14:textId="77777777" w:rsidR="00F4486E" w:rsidRPr="0006105A" w:rsidRDefault="00F4486E" w:rsidP="00734C23">
      <w:pPr>
        <w:pStyle w:val="ListParagraph"/>
        <w:numPr>
          <w:ilvl w:val="1"/>
          <w:numId w:val="33"/>
        </w:numPr>
        <w:rPr>
          <w:rFonts w:ascii="Candara" w:eastAsia="Times New Roman" w:hAnsi="Candara" w:cs="Times New Roman"/>
          <w:b/>
        </w:rPr>
      </w:pPr>
      <w:r w:rsidRPr="0006105A">
        <w:rPr>
          <w:rFonts w:ascii="Candara" w:eastAsia="Times New Roman" w:hAnsi="Candara" w:cs="Times New Roman"/>
        </w:rPr>
        <w:t xml:space="preserve"> </w:t>
      </w:r>
      <w:r w:rsidRPr="0006105A">
        <w:rPr>
          <w:rFonts w:ascii="Candara" w:eastAsia="Times New Roman" w:hAnsi="Candara" w:cs="Times New Roman"/>
          <w:b/>
        </w:rPr>
        <w:t>Engagement with National Oceanographic Data Centers (NODCs)</w:t>
      </w:r>
    </w:p>
    <w:p w14:paraId="6AEF8695" w14:textId="77777777" w:rsidR="00F4486E" w:rsidRPr="0006105A" w:rsidRDefault="00F4486E" w:rsidP="00F4486E">
      <w:pPr>
        <w:rPr>
          <w:rFonts w:ascii="Candara" w:hAnsi="Candara"/>
          <w:lang w:val="en-US"/>
        </w:rPr>
      </w:pPr>
      <w:r>
        <w:rPr>
          <w:rFonts w:ascii="Candara" w:hAnsi="Candara"/>
          <w:lang w:val="en-US"/>
        </w:rPr>
        <w:t>OIH facilitated the organization of three</w:t>
      </w:r>
      <w:r w:rsidRPr="0006105A">
        <w:rPr>
          <w:rFonts w:ascii="Candara" w:hAnsi="Candara"/>
          <w:lang w:val="en-US"/>
        </w:rPr>
        <w:t xml:space="preserve"> NODC-focused Sessions between 2022 and 2023.</w:t>
      </w:r>
    </w:p>
    <w:p w14:paraId="020ADF92" w14:textId="77777777" w:rsidR="00F4486E" w:rsidRPr="0006105A" w:rsidRDefault="00F4486E" w:rsidP="00F4486E">
      <w:pPr>
        <w:rPr>
          <w:rFonts w:ascii="Candara" w:hAnsi="Candara"/>
          <w:lang w:val="en-US"/>
        </w:rPr>
      </w:pPr>
      <w:r>
        <w:rPr>
          <w:rFonts w:ascii="Candara" w:hAnsi="Candara"/>
          <w:lang w:val="en-US"/>
        </w:rPr>
        <w:t>The l</w:t>
      </w:r>
      <w:r w:rsidRPr="0006105A">
        <w:rPr>
          <w:rFonts w:ascii="Candara" w:hAnsi="Candara"/>
          <w:lang w:val="en-US"/>
        </w:rPr>
        <w:t xml:space="preserve">ast session was on 30 May 2023. </w:t>
      </w:r>
    </w:p>
    <w:p w14:paraId="762F84A1" w14:textId="77777777" w:rsidR="00F4486E" w:rsidRPr="0006105A" w:rsidRDefault="00F4486E" w:rsidP="00F4486E">
      <w:pPr>
        <w:rPr>
          <w:rFonts w:ascii="Candara" w:hAnsi="Candara"/>
          <w:lang w:val="en-US"/>
        </w:rPr>
      </w:pPr>
      <w:r w:rsidRPr="0006105A">
        <w:rPr>
          <w:rFonts w:ascii="Candara" w:hAnsi="Candara"/>
          <w:lang w:val="en-US"/>
        </w:rPr>
        <w:t>In total, 14 NODCs participated in the session. The discussions focused on identifying:</w:t>
      </w:r>
    </w:p>
    <w:p w14:paraId="18001538" w14:textId="77777777" w:rsidR="00F4486E" w:rsidRPr="0006105A" w:rsidRDefault="00F4486E" w:rsidP="00F4486E">
      <w:pPr>
        <w:pStyle w:val="Default"/>
      </w:pPr>
    </w:p>
    <w:p w14:paraId="563AD225" w14:textId="77777777" w:rsidR="00F4486E" w:rsidRPr="0006105A" w:rsidRDefault="00F4486E" w:rsidP="00734C23">
      <w:pPr>
        <w:pStyle w:val="Default"/>
        <w:widowControl/>
        <w:numPr>
          <w:ilvl w:val="0"/>
          <w:numId w:val="34"/>
        </w:numPr>
        <w:spacing w:after="46"/>
        <w:rPr>
          <w:rFonts w:cs="Times New Roman"/>
          <w:color w:val="auto"/>
        </w:rPr>
      </w:pPr>
      <w:r w:rsidRPr="0006105A">
        <w:rPr>
          <w:rFonts w:cs="Times New Roman"/>
          <w:color w:val="auto"/>
        </w:rPr>
        <w:t xml:space="preserve">Current state of the individual NODCs with regards to sharing and accessing data </w:t>
      </w:r>
    </w:p>
    <w:p w14:paraId="299CB640" w14:textId="77777777" w:rsidR="00F4486E" w:rsidRPr="0006105A" w:rsidRDefault="00F4486E" w:rsidP="00734C23">
      <w:pPr>
        <w:pStyle w:val="Default"/>
        <w:widowControl/>
        <w:numPr>
          <w:ilvl w:val="0"/>
          <w:numId w:val="34"/>
        </w:numPr>
        <w:spacing w:after="46"/>
        <w:rPr>
          <w:rFonts w:cs="Times New Roman"/>
          <w:color w:val="auto"/>
        </w:rPr>
      </w:pPr>
      <w:r w:rsidRPr="0006105A">
        <w:rPr>
          <w:rFonts w:cs="Times New Roman"/>
          <w:color w:val="auto"/>
        </w:rPr>
        <w:t>Institution contact point’s description of the supporting c</w:t>
      </w:r>
      <w:r>
        <w:rPr>
          <w:rFonts w:cs="Times New Roman"/>
          <w:color w:val="auto"/>
        </w:rPr>
        <w:t>ommunity and on data the countries hold</w:t>
      </w:r>
    </w:p>
    <w:p w14:paraId="7C0882CC" w14:textId="77777777" w:rsidR="00F4486E" w:rsidRPr="0006105A" w:rsidRDefault="00F4486E" w:rsidP="00734C23">
      <w:pPr>
        <w:pStyle w:val="Default"/>
        <w:widowControl/>
        <w:numPr>
          <w:ilvl w:val="0"/>
          <w:numId w:val="34"/>
        </w:numPr>
        <w:spacing w:after="46"/>
        <w:rPr>
          <w:rFonts w:cs="Times New Roman"/>
          <w:color w:val="auto"/>
        </w:rPr>
      </w:pPr>
      <w:r w:rsidRPr="0006105A">
        <w:rPr>
          <w:rFonts w:cs="Times New Roman"/>
          <w:color w:val="auto"/>
        </w:rPr>
        <w:t xml:space="preserve">Future perspectives / planned activities and sharing of data / metadata </w:t>
      </w:r>
    </w:p>
    <w:p w14:paraId="6D8ECC3C" w14:textId="77777777" w:rsidR="00F4486E" w:rsidRPr="0006105A" w:rsidRDefault="00F4486E" w:rsidP="00734C23">
      <w:pPr>
        <w:pStyle w:val="Default"/>
        <w:widowControl/>
        <w:numPr>
          <w:ilvl w:val="0"/>
          <w:numId w:val="34"/>
        </w:numPr>
        <w:spacing w:after="46"/>
        <w:rPr>
          <w:rFonts w:cs="Times New Roman"/>
          <w:color w:val="auto"/>
        </w:rPr>
      </w:pPr>
      <w:r w:rsidRPr="0006105A">
        <w:rPr>
          <w:rFonts w:cs="Times New Roman"/>
          <w:color w:val="auto"/>
        </w:rPr>
        <w:t xml:space="preserve">Major challenges, needs and opportunities in access / sharing data within NODCs </w:t>
      </w:r>
      <w:r>
        <w:rPr>
          <w:rFonts w:cs="Times New Roman"/>
          <w:color w:val="auto"/>
        </w:rPr>
        <w:t>that OIH could help address</w:t>
      </w:r>
    </w:p>
    <w:p w14:paraId="1A3E0B04" w14:textId="77777777" w:rsidR="00F4486E" w:rsidRPr="0006105A" w:rsidRDefault="00F4486E" w:rsidP="00734C23">
      <w:pPr>
        <w:pStyle w:val="Default"/>
        <w:widowControl/>
        <w:numPr>
          <w:ilvl w:val="0"/>
          <w:numId w:val="34"/>
        </w:numPr>
        <w:spacing w:after="46"/>
        <w:rPr>
          <w:rFonts w:cs="Times New Roman"/>
          <w:color w:val="auto"/>
        </w:rPr>
      </w:pPr>
      <w:r w:rsidRPr="0006105A">
        <w:rPr>
          <w:rFonts w:cs="Times New Roman"/>
          <w:color w:val="auto"/>
        </w:rPr>
        <w:t xml:space="preserve">Identification of other NODC data needs needs/knowledge products not yet covered by the OIH </w:t>
      </w:r>
    </w:p>
    <w:p w14:paraId="59395D9C" w14:textId="77777777" w:rsidR="00F4486E" w:rsidRPr="0006105A" w:rsidRDefault="00F4486E" w:rsidP="00F4486E">
      <w:pPr>
        <w:rPr>
          <w:rFonts w:ascii="Candara" w:hAnsi="Candara"/>
          <w:lang w:val="en-US"/>
        </w:rPr>
      </w:pPr>
    </w:p>
    <w:p w14:paraId="08C91C9E" w14:textId="77777777" w:rsidR="00F4486E" w:rsidRPr="0006105A" w:rsidRDefault="00F4486E" w:rsidP="00F4486E">
      <w:pPr>
        <w:rPr>
          <w:rFonts w:ascii="Candara" w:hAnsi="Candara"/>
          <w:lang w:val="en-US"/>
        </w:rPr>
      </w:pPr>
      <w:r w:rsidRPr="0006105A">
        <w:rPr>
          <w:rFonts w:ascii="Candara" w:hAnsi="Candara"/>
          <w:lang w:val="en-US"/>
        </w:rPr>
        <w:t>Outcomes of the Sessions</w:t>
      </w:r>
    </w:p>
    <w:p w14:paraId="265B7EF0" w14:textId="77777777" w:rsidR="00F4486E" w:rsidRPr="0006105A" w:rsidRDefault="00F4486E" w:rsidP="00F4486E">
      <w:pPr>
        <w:pStyle w:val="ListParagraph"/>
        <w:rPr>
          <w:rFonts w:ascii="Candara" w:eastAsia="Times New Roman" w:hAnsi="Candara" w:cs="Times New Roman"/>
        </w:rPr>
      </w:pPr>
    </w:p>
    <w:p w14:paraId="1F21971B" w14:textId="77777777" w:rsidR="00F4486E" w:rsidRPr="0006105A" w:rsidRDefault="00F4486E" w:rsidP="00734C23">
      <w:pPr>
        <w:pStyle w:val="ListParagraph"/>
        <w:numPr>
          <w:ilvl w:val="0"/>
          <w:numId w:val="37"/>
        </w:numPr>
        <w:rPr>
          <w:rFonts w:ascii="Candara" w:eastAsia="Times New Roman" w:hAnsi="Candara" w:cs="Arial"/>
          <w:iCs/>
          <w:color w:val="000000"/>
          <w:u w:val="single"/>
        </w:rPr>
      </w:pPr>
      <w:r w:rsidRPr="0006105A">
        <w:rPr>
          <w:rFonts w:ascii="Candara" w:eastAsia="Times New Roman" w:hAnsi="Candara" w:cs="Arial"/>
          <w:iCs/>
          <w:color w:val="000000"/>
          <w:u w:val="single"/>
        </w:rPr>
        <w:t>Outline of the diverse data themes among NODCs –</w:t>
      </w:r>
    </w:p>
    <w:p w14:paraId="66AE9915" w14:textId="77777777" w:rsidR="00F4486E" w:rsidRPr="0006105A" w:rsidRDefault="00F4486E" w:rsidP="00734C23">
      <w:pPr>
        <w:numPr>
          <w:ilvl w:val="0"/>
          <w:numId w:val="35"/>
        </w:numPr>
        <w:rPr>
          <w:rFonts w:ascii="Candara" w:hAnsi="Candara" w:cs="Arial"/>
          <w:iCs/>
          <w:color w:val="000000"/>
          <w:lang w:val="en-US"/>
        </w:rPr>
      </w:pPr>
      <w:r w:rsidRPr="0006105A">
        <w:rPr>
          <w:rFonts w:ascii="Candara" w:hAnsi="Candara" w:cs="Arial"/>
          <w:iCs/>
          <w:color w:val="000000"/>
          <w:lang w:val="en-US"/>
        </w:rPr>
        <w:t xml:space="preserve">Documents, </w:t>
      </w:r>
    </w:p>
    <w:p w14:paraId="5333B642" w14:textId="77777777" w:rsidR="00F4486E" w:rsidRPr="0006105A" w:rsidRDefault="00F4486E" w:rsidP="00734C23">
      <w:pPr>
        <w:numPr>
          <w:ilvl w:val="0"/>
          <w:numId w:val="35"/>
        </w:numPr>
        <w:rPr>
          <w:rFonts w:ascii="Candara" w:hAnsi="Candara" w:cs="Arial"/>
          <w:iCs/>
          <w:color w:val="000000"/>
          <w:lang w:val="en-US"/>
        </w:rPr>
      </w:pPr>
      <w:r w:rsidRPr="0006105A">
        <w:rPr>
          <w:rFonts w:ascii="Candara" w:hAnsi="Candara" w:cs="Arial"/>
          <w:iCs/>
          <w:color w:val="000000"/>
          <w:lang w:val="en-US"/>
        </w:rPr>
        <w:t xml:space="preserve">Experts, </w:t>
      </w:r>
    </w:p>
    <w:p w14:paraId="01E3F6F2" w14:textId="77777777" w:rsidR="00F4486E" w:rsidRPr="0006105A" w:rsidRDefault="00F4486E" w:rsidP="00734C23">
      <w:pPr>
        <w:numPr>
          <w:ilvl w:val="0"/>
          <w:numId w:val="35"/>
        </w:numPr>
        <w:rPr>
          <w:rFonts w:ascii="Candara" w:hAnsi="Candara" w:cs="Arial"/>
          <w:iCs/>
          <w:color w:val="000000"/>
          <w:lang w:val="en-US"/>
        </w:rPr>
      </w:pPr>
      <w:r w:rsidRPr="0006105A">
        <w:rPr>
          <w:rFonts w:ascii="Candara" w:hAnsi="Candara" w:cs="Arial"/>
          <w:iCs/>
          <w:color w:val="000000"/>
          <w:lang w:val="en-US"/>
        </w:rPr>
        <w:t>Ocean Observations – Physical, Chemical and Biological parameters</w:t>
      </w:r>
    </w:p>
    <w:p w14:paraId="218543C9" w14:textId="77777777" w:rsidR="00F4486E" w:rsidRPr="0006105A" w:rsidRDefault="00F4486E" w:rsidP="00734C23">
      <w:pPr>
        <w:numPr>
          <w:ilvl w:val="0"/>
          <w:numId w:val="35"/>
        </w:numPr>
        <w:rPr>
          <w:rFonts w:ascii="Candara" w:hAnsi="Candara" w:cs="Arial"/>
          <w:iCs/>
          <w:color w:val="000000"/>
          <w:lang w:val="en-US"/>
        </w:rPr>
      </w:pPr>
      <w:r w:rsidRPr="0006105A">
        <w:rPr>
          <w:rFonts w:ascii="Candara" w:hAnsi="Candara" w:cs="Arial"/>
          <w:iCs/>
          <w:color w:val="000000"/>
          <w:lang w:val="en-US"/>
        </w:rPr>
        <w:t>Marine Species including fish</w:t>
      </w:r>
    </w:p>
    <w:p w14:paraId="10862D66" w14:textId="77777777" w:rsidR="00F4486E" w:rsidRPr="0006105A" w:rsidRDefault="00F4486E" w:rsidP="00734C23">
      <w:pPr>
        <w:numPr>
          <w:ilvl w:val="0"/>
          <w:numId w:val="35"/>
        </w:numPr>
        <w:rPr>
          <w:rFonts w:ascii="Candara" w:hAnsi="Candara" w:cs="Arial"/>
          <w:iCs/>
          <w:color w:val="000000"/>
          <w:lang w:val="en-US"/>
        </w:rPr>
      </w:pPr>
      <w:r w:rsidRPr="0006105A">
        <w:rPr>
          <w:rFonts w:ascii="Candara" w:hAnsi="Candara" w:cs="Arial"/>
          <w:iCs/>
          <w:color w:val="000000"/>
          <w:lang w:val="en-US"/>
        </w:rPr>
        <w:t>Geospatial Data</w:t>
      </w:r>
    </w:p>
    <w:p w14:paraId="06884F17" w14:textId="77777777" w:rsidR="00F4486E" w:rsidRPr="0006105A" w:rsidRDefault="00F4486E" w:rsidP="00734C23">
      <w:pPr>
        <w:pStyle w:val="ListParagraph"/>
        <w:numPr>
          <w:ilvl w:val="0"/>
          <w:numId w:val="37"/>
        </w:numPr>
        <w:rPr>
          <w:rFonts w:ascii="Candara" w:eastAsia="Times New Roman" w:hAnsi="Candara" w:cs="Arial"/>
          <w:iCs/>
          <w:color w:val="000000"/>
          <w:u w:val="single"/>
        </w:rPr>
      </w:pPr>
      <w:r w:rsidRPr="0006105A">
        <w:rPr>
          <w:rFonts w:ascii="Candara" w:eastAsia="Times New Roman" w:hAnsi="Candara" w:cs="Arial"/>
          <w:iCs/>
          <w:color w:val="000000"/>
          <w:u w:val="single"/>
        </w:rPr>
        <w:t>Description of existing data sharing practices (platforms)</w:t>
      </w:r>
    </w:p>
    <w:p w14:paraId="364EDF33" w14:textId="77777777" w:rsidR="00F4486E" w:rsidRPr="0006105A"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lastRenderedPageBreak/>
        <w:t xml:space="preserve"> Active exchange with other NODCs and other institutions</w:t>
      </w:r>
    </w:p>
    <w:p w14:paraId="0AD58A10" w14:textId="77777777" w:rsidR="00F4486E" w:rsidRPr="0006105A"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t>Specific metadata formats.</w:t>
      </w:r>
    </w:p>
    <w:p w14:paraId="3D1E35D2" w14:textId="77777777" w:rsidR="00F4486E" w:rsidRPr="0006105A"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t>Sharing protocols (use of persistent and unique DOIs).</w:t>
      </w:r>
    </w:p>
    <w:p w14:paraId="4B0380FF" w14:textId="77777777" w:rsidR="00F4486E" w:rsidRPr="0006105A"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t>Use of standardized classifications and vocabularies.</w:t>
      </w:r>
    </w:p>
    <w:p w14:paraId="607889F5" w14:textId="77777777" w:rsidR="00F4486E" w:rsidRPr="0006105A"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t>Open data formats and standard interfaces.</w:t>
      </w:r>
    </w:p>
    <w:p w14:paraId="0B51553F" w14:textId="77777777" w:rsidR="00F4486E" w:rsidRDefault="00F4486E" w:rsidP="00734C23">
      <w:pPr>
        <w:numPr>
          <w:ilvl w:val="0"/>
          <w:numId w:val="36"/>
        </w:numPr>
        <w:rPr>
          <w:rFonts w:ascii="Candara" w:hAnsi="Candara" w:cs="Arial"/>
          <w:iCs/>
          <w:color w:val="000000"/>
          <w:lang w:val="en-US"/>
        </w:rPr>
      </w:pPr>
      <w:r w:rsidRPr="0006105A">
        <w:rPr>
          <w:rFonts w:ascii="Candara" w:hAnsi="Candara" w:cs="Arial"/>
          <w:iCs/>
          <w:color w:val="000000"/>
          <w:lang w:val="en-US"/>
        </w:rPr>
        <w:t>Many databases are hosted and backed up on local PCs and servers</w:t>
      </w:r>
    </w:p>
    <w:p w14:paraId="4A40122D" w14:textId="77777777" w:rsidR="00F4486E" w:rsidRPr="0006105A" w:rsidRDefault="00F4486E" w:rsidP="00F4486E">
      <w:pPr>
        <w:ind w:left="720"/>
        <w:rPr>
          <w:rFonts w:ascii="Candara" w:hAnsi="Candara" w:cs="Arial"/>
          <w:iCs/>
          <w:color w:val="000000"/>
          <w:lang w:val="en-US"/>
        </w:rPr>
      </w:pPr>
    </w:p>
    <w:p w14:paraId="17061C58" w14:textId="77777777" w:rsidR="00F4486E" w:rsidRPr="0006105A" w:rsidRDefault="00F4486E" w:rsidP="00734C23">
      <w:pPr>
        <w:pStyle w:val="ListParagraph"/>
        <w:numPr>
          <w:ilvl w:val="0"/>
          <w:numId w:val="37"/>
        </w:numPr>
        <w:rPr>
          <w:rFonts w:ascii="Candara" w:eastAsia="Times New Roman" w:hAnsi="Candara" w:cs="Arial"/>
          <w:iCs/>
          <w:color w:val="000000"/>
        </w:rPr>
      </w:pPr>
      <w:r w:rsidRPr="0006105A">
        <w:rPr>
          <w:rFonts w:ascii="Candara" w:eastAsia="Times New Roman" w:hAnsi="Candara" w:cs="Arial"/>
          <w:iCs/>
          <w:color w:val="000000"/>
        </w:rPr>
        <w:t xml:space="preserve">Updated list of NODCs contact persons and supporting communities </w:t>
      </w:r>
    </w:p>
    <w:p w14:paraId="607A2732" w14:textId="77777777" w:rsidR="00F4486E" w:rsidRPr="0006105A" w:rsidRDefault="00F4486E" w:rsidP="00734C23">
      <w:pPr>
        <w:pStyle w:val="ListParagraph"/>
        <w:numPr>
          <w:ilvl w:val="0"/>
          <w:numId w:val="37"/>
        </w:numPr>
        <w:rPr>
          <w:rFonts w:ascii="Candara" w:eastAsia="Times New Roman" w:hAnsi="Candara" w:cs="Arial"/>
          <w:iCs/>
          <w:color w:val="000000"/>
          <w:u w:val="single"/>
        </w:rPr>
      </w:pPr>
      <w:r w:rsidRPr="0006105A">
        <w:rPr>
          <w:rFonts w:ascii="Candara" w:eastAsia="Times New Roman" w:hAnsi="Candara" w:cs="Arial"/>
          <w:iCs/>
          <w:color w:val="000000"/>
          <w:u w:val="single"/>
        </w:rPr>
        <w:t>Mapping of collaboration opportunities with NODCs (OIH intervention points)</w:t>
      </w:r>
    </w:p>
    <w:p w14:paraId="493E9117"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Inexistence of a Database Management System (DBMS) at the NODCs</w:t>
      </w:r>
    </w:p>
    <w:p w14:paraId="0050F6BA"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Lack of web accessed databases i.e. disconnect between NODCs’ Web Portal and their database</w:t>
      </w:r>
    </w:p>
    <w:p w14:paraId="3D15E91B"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Challenges in management of large marine biological imagery (spatial) datasets.</w:t>
      </w:r>
    </w:p>
    <w:p w14:paraId="0C9C78BF"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Insufficient channels for collaboration with regional data repositories to maximize meta(data) sharing and discovery.</w:t>
      </w:r>
    </w:p>
    <w:p w14:paraId="69D0E145"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Absence of regional standards for managing marine and coastal datasets.</w:t>
      </w:r>
    </w:p>
    <w:p w14:paraId="0D5F0284"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Lack of national data exchange policy and protocols</w:t>
      </w:r>
    </w:p>
    <w:p w14:paraId="10F02B64"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Lack of dedicated sustained funding for developing and maintaining data exchange facilities</w:t>
      </w:r>
    </w:p>
    <w:p w14:paraId="68BD5FF6" w14:textId="77777777" w:rsidR="00F4486E" w:rsidRPr="0006105A" w:rsidRDefault="00F4486E" w:rsidP="00734C23">
      <w:pPr>
        <w:pStyle w:val="ListParagraph"/>
        <w:numPr>
          <w:ilvl w:val="0"/>
          <w:numId w:val="38"/>
        </w:numPr>
        <w:rPr>
          <w:rFonts w:ascii="Candara" w:eastAsia="Times New Roman" w:hAnsi="Candara" w:cs="Arial"/>
          <w:iCs/>
          <w:color w:val="000000"/>
        </w:rPr>
      </w:pPr>
      <w:r w:rsidRPr="0006105A">
        <w:rPr>
          <w:rFonts w:ascii="Candara" w:eastAsia="Times New Roman" w:hAnsi="Candara" w:cs="Arial"/>
          <w:iCs/>
          <w:color w:val="000000"/>
        </w:rPr>
        <w:t>Need for more robust database systems i.e. that can work with multiple operation systems</w:t>
      </w:r>
    </w:p>
    <w:p w14:paraId="441748E4" w14:textId="77777777" w:rsidR="00F4486E" w:rsidRPr="0006105A" w:rsidRDefault="00F4486E" w:rsidP="00F4486E">
      <w:pPr>
        <w:rPr>
          <w:rFonts w:ascii="Candara" w:hAnsi="Candara" w:cs="Arial"/>
          <w:iCs/>
          <w:color w:val="000000"/>
          <w:lang w:val="en-US"/>
        </w:rPr>
      </w:pPr>
    </w:p>
    <w:p w14:paraId="4C543B94" w14:textId="77777777" w:rsidR="00F4486E" w:rsidRPr="0006105A" w:rsidRDefault="00F4486E" w:rsidP="00734C23">
      <w:pPr>
        <w:pStyle w:val="ListParagraph"/>
        <w:numPr>
          <w:ilvl w:val="1"/>
          <w:numId w:val="33"/>
        </w:numPr>
        <w:rPr>
          <w:rFonts w:ascii="Candara" w:eastAsia="Times New Roman" w:hAnsi="Candara" w:cs="Arial"/>
          <w:iCs/>
          <w:color w:val="000000"/>
        </w:rPr>
      </w:pPr>
      <w:r w:rsidRPr="0006105A">
        <w:rPr>
          <w:rFonts w:ascii="Candara" w:eastAsia="Times New Roman" w:hAnsi="Candara" w:cs="Arial"/>
          <w:iCs/>
          <w:color w:val="000000"/>
        </w:rPr>
        <w:t>Engagement with other institutions and experts</w:t>
      </w:r>
    </w:p>
    <w:p w14:paraId="567E740E" w14:textId="77777777" w:rsidR="00F4486E" w:rsidRPr="0006105A" w:rsidRDefault="00F4486E" w:rsidP="00F4486E">
      <w:pPr>
        <w:rPr>
          <w:rFonts w:ascii="Candara" w:hAnsi="Candara" w:cs="Arial"/>
          <w:iCs/>
          <w:color w:val="000000"/>
          <w:lang w:val="en-US"/>
        </w:rPr>
      </w:pPr>
      <w:r>
        <w:rPr>
          <w:rFonts w:ascii="Candara" w:hAnsi="Candara" w:cs="Arial"/>
          <w:iCs/>
          <w:color w:val="000000"/>
          <w:lang w:val="en-US"/>
        </w:rPr>
        <w:t>Two general</w:t>
      </w:r>
      <w:r w:rsidRPr="0006105A">
        <w:rPr>
          <w:rFonts w:ascii="Candara" w:hAnsi="Candara" w:cs="Arial"/>
          <w:iCs/>
          <w:color w:val="000000"/>
          <w:lang w:val="en-US"/>
        </w:rPr>
        <w:t xml:space="preserve"> information sessions organized between 2022 and 2023. </w:t>
      </w:r>
    </w:p>
    <w:p w14:paraId="4C372E61" w14:textId="77777777" w:rsidR="00F4486E" w:rsidRPr="0006105A" w:rsidRDefault="00F4486E" w:rsidP="00F4486E">
      <w:pPr>
        <w:rPr>
          <w:rFonts w:ascii="Candara" w:hAnsi="Candara" w:cs="Arial"/>
          <w:iCs/>
          <w:color w:val="000000"/>
          <w:lang w:val="en-US"/>
        </w:rPr>
      </w:pPr>
      <w:r w:rsidRPr="0006105A">
        <w:rPr>
          <w:rFonts w:ascii="Candara" w:hAnsi="Candara" w:cs="Arial"/>
          <w:iCs/>
          <w:color w:val="000000"/>
          <w:lang w:val="en-US"/>
        </w:rPr>
        <w:t>Last Session in 8 August 2023, attended by app 160 participants. Sessions targeted marine-affiliated organizations in Africa and adjacent island states. The online session, aimed at providing ocean science-affiliated stakeholders in Africa and Adjacent Island States with an interactive platform for deliberating on ways through which they can actively engage and benefit from the Ocean InfoHub (OIH) project, especially in streamlining their access and sharing of marine data.</w:t>
      </w:r>
    </w:p>
    <w:p w14:paraId="7BFB0B4A" w14:textId="77777777" w:rsidR="00F4486E" w:rsidRPr="0006105A" w:rsidRDefault="00F4486E" w:rsidP="00F4486E">
      <w:pPr>
        <w:rPr>
          <w:rFonts w:ascii="Candara" w:hAnsi="Candara" w:cs="Arial"/>
          <w:iCs/>
          <w:color w:val="000000"/>
          <w:lang w:val="en-US"/>
        </w:rPr>
      </w:pPr>
      <w:r w:rsidRPr="0006105A">
        <w:rPr>
          <w:rFonts w:ascii="Candara" w:hAnsi="Candara" w:cs="Arial"/>
          <w:b/>
          <w:iCs/>
          <w:color w:val="000000"/>
          <w:lang w:val="en-US"/>
        </w:rPr>
        <w:t>Main Outcome:</w:t>
      </w:r>
      <w:r w:rsidRPr="0006105A">
        <w:rPr>
          <w:rFonts w:ascii="Candara" w:hAnsi="Candara" w:cs="Arial"/>
          <w:iCs/>
          <w:color w:val="000000"/>
          <w:lang w:val="en-US"/>
        </w:rPr>
        <w:t xml:space="preserve"> Need for follow-up bilateral discussions of how individual institutions can participate in OIH project.  </w:t>
      </w:r>
    </w:p>
    <w:p w14:paraId="68ECFDBB" w14:textId="77777777" w:rsidR="00F4486E" w:rsidRPr="0006105A" w:rsidRDefault="00F4486E" w:rsidP="00F4486E">
      <w:pPr>
        <w:rPr>
          <w:rFonts w:ascii="Candara" w:hAnsi="Candara" w:cs="Arial"/>
          <w:iCs/>
          <w:color w:val="000000"/>
          <w:lang w:val="en-US"/>
        </w:rPr>
      </w:pPr>
    </w:p>
    <w:p w14:paraId="66CEE5D8" w14:textId="77777777" w:rsidR="00F4486E" w:rsidRPr="006D7891" w:rsidRDefault="00F4486E" w:rsidP="00F4486E">
      <w:pPr>
        <w:rPr>
          <w:rFonts w:ascii="Candara" w:hAnsi="Candara"/>
          <w:b/>
          <w:lang w:val="en-US"/>
        </w:rPr>
      </w:pPr>
      <w:r w:rsidRPr="006D7891">
        <w:rPr>
          <w:rFonts w:ascii="Candara" w:hAnsi="Candara" w:cs="Arial"/>
          <w:b/>
          <w:color w:val="000000"/>
          <w:lang w:val="en-US"/>
        </w:rPr>
        <w:t>Regional partners</w:t>
      </w:r>
      <w:r>
        <w:rPr>
          <w:rFonts w:ascii="Candara" w:hAnsi="Candara" w:cs="Arial"/>
          <w:b/>
          <w:color w:val="000000"/>
          <w:lang w:val="en-US"/>
        </w:rPr>
        <w:t xml:space="preserve"> so far</w:t>
      </w:r>
    </w:p>
    <w:p w14:paraId="2A54736D" w14:textId="77777777" w:rsidR="00F4486E" w:rsidRPr="0006105A" w:rsidRDefault="00F4486E" w:rsidP="00F4486E">
      <w:pPr>
        <w:rPr>
          <w:rFonts w:ascii="Candara" w:hAnsi="Candara"/>
          <w:lang w:val="en-US"/>
        </w:rPr>
      </w:pPr>
      <w:r w:rsidRPr="0006105A">
        <w:rPr>
          <w:rFonts w:ascii="Candara" w:hAnsi="Candara"/>
          <w:lang w:val="en-US"/>
        </w:rPr>
        <w:t>•MarCoSouth, CORDIO, Benguela Current Commission, IUCN, Regional Remote Sensing Centre, UNEP Nairobi Convention Secretariat etc.</w:t>
      </w:r>
    </w:p>
    <w:p w14:paraId="04DCDBEA" w14:textId="77777777" w:rsidR="00F4486E" w:rsidRPr="0006105A" w:rsidRDefault="00F4486E" w:rsidP="00F4486E">
      <w:pPr>
        <w:rPr>
          <w:rFonts w:ascii="Candara" w:hAnsi="Candara"/>
          <w:lang w:val="en-US"/>
        </w:rPr>
      </w:pPr>
      <w:r w:rsidRPr="0006105A">
        <w:rPr>
          <w:rFonts w:ascii="Candara" w:hAnsi="Candara"/>
          <w:lang w:val="en-US"/>
        </w:rPr>
        <w:t>•</w:t>
      </w:r>
      <w:r w:rsidRPr="0006105A">
        <w:rPr>
          <w:rFonts w:ascii="Candara" w:hAnsi="Candara"/>
          <w:lang w:val="en-US"/>
        </w:rPr>
        <w:tab/>
        <w:t>Partners have submitted documentation on data sources / architecture / vocabularies / ontologies / standards to the OIH GitHub Project</w:t>
      </w:r>
    </w:p>
    <w:p w14:paraId="27ED6624" w14:textId="77777777" w:rsidR="00F4486E" w:rsidRPr="0006105A" w:rsidRDefault="00F4486E" w:rsidP="00F4486E">
      <w:pPr>
        <w:spacing w:after="240"/>
        <w:rPr>
          <w:rFonts w:ascii="Candara" w:hAnsi="Candara"/>
          <w:lang w:val="en-US"/>
        </w:rPr>
      </w:pPr>
      <w:r w:rsidRPr="0006105A">
        <w:rPr>
          <w:rFonts w:ascii="Candara" w:hAnsi="Candara"/>
          <w:b/>
          <w:lang w:val="en-US"/>
        </w:rPr>
        <w:t>Possible new partners</w:t>
      </w:r>
      <w:r w:rsidRPr="0006105A">
        <w:rPr>
          <w:rFonts w:ascii="Candara" w:hAnsi="Candara"/>
          <w:lang w:val="en-US"/>
        </w:rPr>
        <w:t xml:space="preserve">: - </w:t>
      </w:r>
    </w:p>
    <w:p w14:paraId="59744D84" w14:textId="77777777" w:rsidR="00F4486E" w:rsidRPr="0006105A" w:rsidRDefault="00F4486E" w:rsidP="00F4486E">
      <w:pPr>
        <w:spacing w:after="240"/>
        <w:rPr>
          <w:rFonts w:ascii="Candara" w:hAnsi="Candara"/>
          <w:lang w:val="en-US"/>
        </w:rPr>
      </w:pPr>
      <w:r w:rsidRPr="0006105A">
        <w:rPr>
          <w:rFonts w:ascii="Candara" w:hAnsi="Candara"/>
          <w:lang w:val="en-US"/>
        </w:rPr>
        <w:t>RAFISMER Network, PRCM, FAO, COMHAFAT/ ATLAFCO,  UEMOA initiatives, BLUE BELT Initiative</w:t>
      </w:r>
    </w:p>
    <w:tbl>
      <w:tblPr>
        <w:tblStyle w:val="TableGrid"/>
        <w:tblW w:w="5528" w:type="dxa"/>
        <w:tblInd w:w="-714" w:type="dxa"/>
        <w:tblLook w:val="04A0" w:firstRow="1" w:lastRow="0" w:firstColumn="1" w:lastColumn="0" w:noHBand="0" w:noVBand="1"/>
      </w:tblPr>
      <w:tblGrid>
        <w:gridCol w:w="2552"/>
        <w:gridCol w:w="2976"/>
      </w:tblGrid>
      <w:tr w:rsidR="00F4486E" w:rsidRPr="0006105A" w14:paraId="759DD5CF" w14:textId="77777777" w:rsidTr="00D95485">
        <w:tc>
          <w:tcPr>
            <w:tcW w:w="2552" w:type="dxa"/>
          </w:tcPr>
          <w:p w14:paraId="5DCEA402" w14:textId="77777777" w:rsidR="00F4486E" w:rsidRPr="0006105A" w:rsidRDefault="00F4486E" w:rsidP="00D95485">
            <w:pPr>
              <w:rPr>
                <w:rFonts w:ascii="Candara" w:hAnsi="Candara"/>
                <w:b/>
              </w:rPr>
            </w:pPr>
            <w:r w:rsidRPr="0006105A">
              <w:rPr>
                <w:rFonts w:ascii="Candara" w:hAnsi="Candara"/>
                <w:b/>
              </w:rPr>
              <w:t>Potential Partner</w:t>
            </w:r>
          </w:p>
        </w:tc>
        <w:tc>
          <w:tcPr>
            <w:tcW w:w="2976" w:type="dxa"/>
          </w:tcPr>
          <w:p w14:paraId="5B76BF82" w14:textId="77777777" w:rsidR="00F4486E" w:rsidRPr="0006105A" w:rsidRDefault="00F4486E" w:rsidP="00D95485">
            <w:pPr>
              <w:rPr>
                <w:rFonts w:ascii="Candara" w:hAnsi="Candara"/>
                <w:b/>
              </w:rPr>
            </w:pPr>
            <w:r w:rsidRPr="0006105A">
              <w:rPr>
                <w:rFonts w:ascii="Candara" w:hAnsi="Candara"/>
                <w:b/>
              </w:rPr>
              <w:t>Data Type</w:t>
            </w:r>
          </w:p>
        </w:tc>
      </w:tr>
      <w:tr w:rsidR="00F4486E" w:rsidRPr="0006105A" w14:paraId="796D5C4C" w14:textId="77777777" w:rsidTr="00D95485">
        <w:tc>
          <w:tcPr>
            <w:tcW w:w="2552" w:type="dxa"/>
          </w:tcPr>
          <w:p w14:paraId="43206281" w14:textId="77777777" w:rsidR="00F4486E" w:rsidRPr="0006105A" w:rsidRDefault="00F4486E" w:rsidP="00D95485">
            <w:pPr>
              <w:rPr>
                <w:rFonts w:ascii="Candara" w:hAnsi="Candara"/>
              </w:rPr>
            </w:pPr>
            <w:r w:rsidRPr="0006105A">
              <w:rPr>
                <w:rFonts w:ascii="Candara" w:hAnsi="Candara"/>
              </w:rPr>
              <w:t>Digital Earth Africa</w:t>
            </w:r>
          </w:p>
        </w:tc>
        <w:tc>
          <w:tcPr>
            <w:tcW w:w="2976" w:type="dxa"/>
          </w:tcPr>
          <w:p w14:paraId="4C6FD5E4" w14:textId="77777777" w:rsidR="00F4486E" w:rsidRPr="0006105A" w:rsidRDefault="00F4486E" w:rsidP="00D95485">
            <w:pPr>
              <w:rPr>
                <w:rFonts w:ascii="Candara" w:hAnsi="Candara"/>
              </w:rPr>
            </w:pPr>
            <w:r w:rsidRPr="0006105A">
              <w:rPr>
                <w:rFonts w:ascii="Candara" w:hAnsi="Candara"/>
              </w:rPr>
              <w:t>Spatial Data</w:t>
            </w:r>
          </w:p>
        </w:tc>
      </w:tr>
      <w:tr w:rsidR="00F4486E" w:rsidRPr="0006105A" w14:paraId="3B2AB71A" w14:textId="77777777" w:rsidTr="00D95485">
        <w:tc>
          <w:tcPr>
            <w:tcW w:w="2552" w:type="dxa"/>
          </w:tcPr>
          <w:p w14:paraId="737AD2F5" w14:textId="77777777" w:rsidR="00F4486E" w:rsidRPr="0006105A" w:rsidRDefault="00F4486E" w:rsidP="00D95485">
            <w:pPr>
              <w:rPr>
                <w:rFonts w:ascii="Candara" w:hAnsi="Candara"/>
              </w:rPr>
            </w:pPr>
            <w:r w:rsidRPr="0006105A">
              <w:rPr>
                <w:rFonts w:ascii="Candara" w:hAnsi="Candara"/>
              </w:rPr>
              <w:t>BiCOME Project</w:t>
            </w:r>
          </w:p>
        </w:tc>
        <w:tc>
          <w:tcPr>
            <w:tcW w:w="2976" w:type="dxa"/>
          </w:tcPr>
          <w:p w14:paraId="49FBEAE1" w14:textId="77777777" w:rsidR="00F4486E" w:rsidRPr="0006105A" w:rsidRDefault="00F4486E" w:rsidP="00D95485">
            <w:pPr>
              <w:rPr>
                <w:rFonts w:ascii="Candara" w:hAnsi="Candara"/>
                <w:lang w:val="en-US"/>
              </w:rPr>
            </w:pPr>
            <w:r w:rsidRPr="0006105A">
              <w:rPr>
                <w:rFonts w:ascii="Candara" w:hAnsi="Candara"/>
                <w:lang w:val="en-US"/>
              </w:rPr>
              <w:t>Ocean Observation Data</w:t>
            </w:r>
          </w:p>
          <w:p w14:paraId="606E868A" w14:textId="77777777" w:rsidR="00F4486E" w:rsidRPr="0006105A" w:rsidRDefault="00F4486E" w:rsidP="00D95485">
            <w:pPr>
              <w:rPr>
                <w:rFonts w:ascii="Candara" w:hAnsi="Candara"/>
                <w:lang w:val="en-US"/>
              </w:rPr>
            </w:pPr>
            <w:r w:rsidRPr="0006105A">
              <w:rPr>
                <w:rFonts w:ascii="Candara" w:hAnsi="Candara"/>
                <w:lang w:val="en-US"/>
              </w:rPr>
              <w:t>Biodiversity</w:t>
            </w:r>
          </w:p>
          <w:p w14:paraId="0B2C3CF2" w14:textId="77777777" w:rsidR="00F4486E" w:rsidRPr="0006105A" w:rsidRDefault="00F4486E" w:rsidP="00D95485">
            <w:pPr>
              <w:rPr>
                <w:rFonts w:ascii="Candara" w:hAnsi="Candara"/>
                <w:lang w:val="en-US"/>
              </w:rPr>
            </w:pPr>
          </w:p>
        </w:tc>
      </w:tr>
      <w:tr w:rsidR="00F4486E" w:rsidRPr="0006105A" w14:paraId="6253F6C4" w14:textId="77777777" w:rsidTr="00D95485">
        <w:tc>
          <w:tcPr>
            <w:tcW w:w="2552" w:type="dxa"/>
          </w:tcPr>
          <w:p w14:paraId="70BF3A35" w14:textId="77777777" w:rsidR="00F4486E" w:rsidRPr="0006105A" w:rsidRDefault="00F4486E" w:rsidP="00D95485">
            <w:pPr>
              <w:rPr>
                <w:rFonts w:ascii="Candara" w:hAnsi="Candara"/>
              </w:rPr>
            </w:pPr>
            <w:r w:rsidRPr="0006105A">
              <w:rPr>
                <w:rFonts w:ascii="Candara" w:hAnsi="Candara"/>
              </w:rPr>
              <w:lastRenderedPageBreak/>
              <w:t>EU Science Hub</w:t>
            </w:r>
          </w:p>
          <w:p w14:paraId="7328F451" w14:textId="77777777" w:rsidR="00F4486E" w:rsidRPr="0006105A" w:rsidRDefault="00F4486E" w:rsidP="00D95485">
            <w:pPr>
              <w:rPr>
                <w:rFonts w:ascii="Candara" w:hAnsi="Candara"/>
              </w:rPr>
            </w:pPr>
            <w:r w:rsidRPr="0006105A">
              <w:rPr>
                <w:rFonts w:ascii="Candara" w:hAnsi="Candara"/>
              </w:rPr>
              <w:t>Africa Knowledge Platform</w:t>
            </w:r>
          </w:p>
        </w:tc>
        <w:tc>
          <w:tcPr>
            <w:tcW w:w="2976" w:type="dxa"/>
          </w:tcPr>
          <w:p w14:paraId="0531CB61" w14:textId="77777777" w:rsidR="00F4486E" w:rsidRPr="0006105A" w:rsidRDefault="00F4486E" w:rsidP="00D95485">
            <w:pPr>
              <w:rPr>
                <w:rFonts w:ascii="Candara" w:hAnsi="Candara"/>
              </w:rPr>
            </w:pPr>
            <w:r w:rsidRPr="0006105A">
              <w:rPr>
                <w:rFonts w:ascii="Candara" w:hAnsi="Candara"/>
              </w:rPr>
              <w:t>-  Endemic species richness (sharks and rays) data</w:t>
            </w:r>
          </w:p>
        </w:tc>
      </w:tr>
      <w:tr w:rsidR="00F4486E" w:rsidRPr="0006105A" w14:paraId="10A070CC" w14:textId="77777777" w:rsidTr="00D95485">
        <w:tc>
          <w:tcPr>
            <w:tcW w:w="2552" w:type="dxa"/>
          </w:tcPr>
          <w:p w14:paraId="4A2EB5B0" w14:textId="77777777" w:rsidR="00F4486E" w:rsidRPr="0006105A" w:rsidRDefault="00F4486E" w:rsidP="00D95485">
            <w:pPr>
              <w:rPr>
                <w:rFonts w:ascii="Candara" w:hAnsi="Candara"/>
              </w:rPr>
            </w:pPr>
            <w:r w:rsidRPr="0006105A">
              <w:rPr>
                <w:rFonts w:ascii="Candara" w:hAnsi="Candara"/>
              </w:rPr>
              <w:t>RCMRD-</w:t>
            </w:r>
          </w:p>
        </w:tc>
        <w:tc>
          <w:tcPr>
            <w:tcW w:w="2976" w:type="dxa"/>
          </w:tcPr>
          <w:p w14:paraId="7CFCFDC5" w14:textId="77777777" w:rsidR="00F4486E" w:rsidRPr="0006105A" w:rsidRDefault="00F4486E" w:rsidP="00D95485">
            <w:pPr>
              <w:rPr>
                <w:rFonts w:ascii="Candara" w:hAnsi="Candara"/>
              </w:rPr>
            </w:pPr>
            <w:r w:rsidRPr="0006105A">
              <w:rPr>
                <w:rFonts w:ascii="Candara" w:hAnsi="Candara"/>
              </w:rPr>
              <w:t>Spatial data and maps</w:t>
            </w:r>
          </w:p>
        </w:tc>
      </w:tr>
      <w:tr w:rsidR="00F4486E" w:rsidRPr="0006105A" w14:paraId="3DD196DB" w14:textId="77777777" w:rsidTr="00D95485">
        <w:tc>
          <w:tcPr>
            <w:tcW w:w="2552" w:type="dxa"/>
          </w:tcPr>
          <w:p w14:paraId="7613E9E5" w14:textId="77777777" w:rsidR="00F4486E" w:rsidRPr="0006105A" w:rsidRDefault="00F4486E" w:rsidP="00D95485">
            <w:pPr>
              <w:rPr>
                <w:rFonts w:ascii="Candara" w:hAnsi="Candara"/>
              </w:rPr>
            </w:pPr>
            <w:r w:rsidRPr="0006105A">
              <w:rPr>
                <w:rFonts w:ascii="Candara" w:hAnsi="Candara"/>
              </w:rPr>
              <w:t>CCLME</w:t>
            </w:r>
          </w:p>
        </w:tc>
        <w:tc>
          <w:tcPr>
            <w:tcW w:w="2976" w:type="dxa"/>
          </w:tcPr>
          <w:p w14:paraId="7500E156" w14:textId="77777777" w:rsidR="00F4486E" w:rsidRPr="0006105A" w:rsidRDefault="00F4486E" w:rsidP="00D95485">
            <w:pPr>
              <w:rPr>
                <w:rFonts w:ascii="Candara" w:hAnsi="Candara"/>
              </w:rPr>
            </w:pPr>
            <w:r w:rsidRPr="0006105A">
              <w:rPr>
                <w:rFonts w:ascii="Candara" w:hAnsi="Candara"/>
              </w:rPr>
              <w:t>Spatial data, Physical-chemical data</w:t>
            </w:r>
          </w:p>
        </w:tc>
      </w:tr>
    </w:tbl>
    <w:p w14:paraId="2C9517B7" w14:textId="77777777" w:rsidR="00F4486E" w:rsidRPr="0006105A" w:rsidRDefault="00F4486E" w:rsidP="00F4486E">
      <w:pPr>
        <w:spacing w:after="240"/>
        <w:rPr>
          <w:rFonts w:ascii="Candara" w:hAnsi="Candara"/>
          <w:lang w:val="en-US"/>
        </w:rPr>
      </w:pPr>
    </w:p>
    <w:p w14:paraId="6EBB9E3F" w14:textId="77777777" w:rsidR="00F4486E" w:rsidRPr="0006105A" w:rsidRDefault="00F4486E" w:rsidP="00734C23">
      <w:pPr>
        <w:pStyle w:val="ListParagraph"/>
        <w:numPr>
          <w:ilvl w:val="0"/>
          <w:numId w:val="33"/>
        </w:numPr>
        <w:spacing w:after="240"/>
        <w:rPr>
          <w:rFonts w:ascii="Candara" w:eastAsia="Times New Roman" w:hAnsi="Candara" w:cs="Times New Roman"/>
        </w:rPr>
      </w:pPr>
      <w:r w:rsidRPr="009D07B4">
        <w:rPr>
          <w:rFonts w:ascii="Candara" w:eastAsia="Times New Roman" w:hAnsi="Candara" w:cs="Times New Roman"/>
          <w:b/>
          <w:sz w:val="28"/>
        </w:rPr>
        <w:t>Developing the OIH Africa Regional Node</w:t>
      </w:r>
      <w:r w:rsidRPr="009D07B4">
        <w:rPr>
          <w:rFonts w:ascii="Candara" w:eastAsia="Times New Roman" w:hAnsi="Candara" w:cs="Times New Roman"/>
          <w:b/>
          <w:sz w:val="28"/>
        </w:rPr>
        <w:br/>
      </w:r>
      <w:r w:rsidRPr="0006105A">
        <w:rPr>
          <w:rFonts w:ascii="Candara" w:eastAsia="Times New Roman" w:hAnsi="Candara" w:cs="Times New Roman"/>
        </w:rPr>
        <w:t>OIH and IOCAFRICA engaged a contactor to develop the ODINAFRICA portal. The portal entails:</w:t>
      </w:r>
    </w:p>
    <w:p w14:paraId="2EB2BDC4"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 xml:space="preserve">New database for marine-related projects. </w:t>
      </w:r>
    </w:p>
    <w:p w14:paraId="1A26CAD1"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 xml:space="preserve">Database for research vessels in the region, </w:t>
      </w:r>
    </w:p>
    <w:p w14:paraId="5D3F79C2"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 xml:space="preserve">Past and upcoming research expeditions in the region, </w:t>
      </w:r>
    </w:p>
    <w:p w14:paraId="672EEC67"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A view of the OceanExpert database that harvests in real time Africa region-specific experts and institutions from the main Ocean Expert Database.</w:t>
      </w:r>
    </w:p>
    <w:p w14:paraId="0E301EF6"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A view of the Aquadocs database that harvests in real time Africa region-specific ocean-related documents</w:t>
      </w:r>
    </w:p>
    <w:p w14:paraId="67207A4A"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 xml:space="preserve">Ocean observation platforms - The database also comprise of data and information extracted from existing study reports on status of ocean observation platforms and infrastructure, while providing links to major ocean observation platforms in the region and allow for the monitoring of their status. </w:t>
      </w:r>
    </w:p>
    <w:p w14:paraId="64004831" w14:textId="77777777" w:rsidR="00F4486E" w:rsidRPr="0006105A" w:rsidRDefault="00F4486E" w:rsidP="00734C23">
      <w:pPr>
        <w:pStyle w:val="ListParagraph"/>
        <w:numPr>
          <w:ilvl w:val="0"/>
          <w:numId w:val="39"/>
        </w:numPr>
        <w:spacing w:after="240"/>
        <w:rPr>
          <w:rFonts w:ascii="Candara" w:eastAsia="Times New Roman" w:hAnsi="Candara" w:cs="Times New Roman"/>
        </w:rPr>
      </w:pPr>
      <w:r w:rsidRPr="0006105A">
        <w:rPr>
          <w:rFonts w:ascii="Candara" w:eastAsia="Times New Roman" w:hAnsi="Candara" w:cs="Times New Roman"/>
        </w:rPr>
        <w:t>Standard static web pages for each of the NODCs that link to either the NODC website or to the host institution</w:t>
      </w:r>
    </w:p>
    <w:p w14:paraId="79DE5B6F" w14:textId="77777777" w:rsidR="00F4486E" w:rsidRPr="0006105A" w:rsidRDefault="00F4486E" w:rsidP="00F4486E">
      <w:pPr>
        <w:pStyle w:val="ListParagraph"/>
        <w:spacing w:after="240"/>
        <w:rPr>
          <w:rFonts w:ascii="Candara" w:eastAsia="Times New Roman" w:hAnsi="Candara" w:cs="Times New Roman"/>
        </w:rPr>
      </w:pPr>
    </w:p>
    <w:p w14:paraId="6266B725" w14:textId="77777777" w:rsidR="00F4486E" w:rsidRPr="0006105A" w:rsidRDefault="00F4486E" w:rsidP="00F4486E">
      <w:pPr>
        <w:spacing w:after="240"/>
        <w:rPr>
          <w:rFonts w:ascii="Candara" w:hAnsi="Candara"/>
          <w:lang w:val="en-US"/>
        </w:rPr>
      </w:pPr>
      <w:r w:rsidRPr="0006105A">
        <w:rPr>
          <w:rFonts w:ascii="Candara" w:hAnsi="Candara"/>
          <w:lang w:val="en-US"/>
        </w:rPr>
        <w:t>A catalogue service for Projects, research vessels, Past and Upcoming expeditions was setup. It exposes each record through JSON-LD, to become a node within OIH’s ODIS network</w:t>
      </w:r>
    </w:p>
    <w:p w14:paraId="198CF02B" w14:textId="54EAD2E5" w:rsidR="00F4486E" w:rsidRPr="0006105A" w:rsidRDefault="00F4486E" w:rsidP="00F4486E">
      <w:pPr>
        <w:spacing w:after="240"/>
        <w:rPr>
          <w:rFonts w:ascii="Candara" w:hAnsi="Candara"/>
          <w:lang w:val="en-US"/>
        </w:rPr>
      </w:pPr>
      <w:r w:rsidRPr="0006105A">
        <w:rPr>
          <w:rFonts w:ascii="Candara" w:hAnsi="Candara"/>
          <w:lang w:val="en-US"/>
        </w:rPr>
        <w:t xml:space="preserve">Spatial data – </w:t>
      </w:r>
      <w:r>
        <w:rPr>
          <w:rFonts w:ascii="Candara" w:hAnsi="Candara"/>
          <w:highlight w:val="yellow"/>
          <w:lang w:val="en-US"/>
        </w:rPr>
        <w:t>ACMA</w:t>
      </w:r>
    </w:p>
    <w:p w14:paraId="4EE66069" w14:textId="77777777" w:rsidR="00F4486E" w:rsidRPr="0006105A" w:rsidRDefault="00F4486E" w:rsidP="00F4486E">
      <w:pPr>
        <w:spacing w:after="240"/>
        <w:rPr>
          <w:rFonts w:ascii="Candara" w:hAnsi="Candara"/>
          <w:b/>
          <w:lang w:val="en-US"/>
        </w:rPr>
      </w:pPr>
      <w:r w:rsidRPr="0006105A">
        <w:rPr>
          <w:rFonts w:ascii="Candara" w:hAnsi="Candara"/>
          <w:b/>
          <w:lang w:val="en-US"/>
        </w:rPr>
        <w:t>Statistics</w:t>
      </w:r>
    </w:p>
    <w:p w14:paraId="770D7E39" w14:textId="77777777" w:rsidR="00F4486E" w:rsidRPr="0006105A" w:rsidRDefault="00F4486E" w:rsidP="00F4486E">
      <w:pPr>
        <w:rPr>
          <w:rFonts w:ascii="Candara" w:hAnsi="Candara" w:cs="Arial"/>
          <w:noProof/>
          <w:color w:val="000000"/>
          <w:bdr w:val="none" w:sz="0" w:space="0" w:color="auto" w:frame="1"/>
          <w:lang w:val="en-US"/>
        </w:rPr>
      </w:pPr>
    </w:p>
    <w:tbl>
      <w:tblPr>
        <w:tblStyle w:val="TableGrid"/>
        <w:tblW w:w="0" w:type="auto"/>
        <w:tblLook w:val="04A0" w:firstRow="1" w:lastRow="0" w:firstColumn="1" w:lastColumn="0" w:noHBand="0" w:noVBand="1"/>
      </w:tblPr>
      <w:tblGrid>
        <w:gridCol w:w="4670"/>
        <w:gridCol w:w="4645"/>
      </w:tblGrid>
      <w:tr w:rsidR="00F4486E" w:rsidRPr="0006105A" w14:paraId="271BDFD4" w14:textId="77777777" w:rsidTr="00D95485">
        <w:tc>
          <w:tcPr>
            <w:tcW w:w="4675" w:type="dxa"/>
          </w:tcPr>
          <w:p w14:paraId="5BB047FE" w14:textId="77777777" w:rsidR="00F4486E" w:rsidRPr="0006105A" w:rsidRDefault="00F4486E" w:rsidP="00D95485">
            <w:pPr>
              <w:rPr>
                <w:rFonts w:ascii="Candara" w:hAnsi="Candara" w:cs="Arial"/>
                <w:b/>
                <w:noProof/>
                <w:color w:val="000000"/>
                <w:bdr w:val="none" w:sz="0" w:space="0" w:color="auto" w:frame="1"/>
                <w:lang w:val="en-US"/>
              </w:rPr>
            </w:pPr>
            <w:r w:rsidRPr="0006105A">
              <w:rPr>
                <w:rFonts w:ascii="Candara" w:hAnsi="Candara" w:cs="Arial"/>
                <w:b/>
                <w:noProof/>
                <w:color w:val="000000"/>
                <w:bdr w:val="none" w:sz="0" w:space="0" w:color="auto" w:frame="1"/>
                <w:lang w:val="en-US"/>
              </w:rPr>
              <w:t>Data</w:t>
            </w:r>
          </w:p>
        </w:tc>
        <w:tc>
          <w:tcPr>
            <w:tcW w:w="4675" w:type="dxa"/>
          </w:tcPr>
          <w:p w14:paraId="14C6BBB6" w14:textId="77777777" w:rsidR="00F4486E" w:rsidRPr="0006105A" w:rsidRDefault="00F4486E" w:rsidP="00D95485">
            <w:pPr>
              <w:rPr>
                <w:rFonts w:ascii="Candara" w:hAnsi="Candara" w:cs="Arial"/>
                <w:b/>
                <w:noProof/>
                <w:color w:val="000000"/>
                <w:bdr w:val="none" w:sz="0" w:space="0" w:color="auto" w:frame="1"/>
                <w:lang w:val="en-US"/>
              </w:rPr>
            </w:pPr>
            <w:r w:rsidRPr="0006105A">
              <w:rPr>
                <w:rFonts w:ascii="Candara" w:hAnsi="Candara" w:cs="Arial"/>
                <w:b/>
                <w:noProof/>
                <w:color w:val="000000"/>
                <w:bdr w:val="none" w:sz="0" w:space="0" w:color="auto" w:frame="1"/>
                <w:lang w:val="en-US"/>
              </w:rPr>
              <w:t>Entries</w:t>
            </w:r>
          </w:p>
        </w:tc>
      </w:tr>
      <w:tr w:rsidR="00F4486E" w:rsidRPr="0006105A" w14:paraId="3AD6DED9" w14:textId="77777777" w:rsidTr="00D95485">
        <w:tc>
          <w:tcPr>
            <w:tcW w:w="4675" w:type="dxa"/>
          </w:tcPr>
          <w:p w14:paraId="73669005"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lang w:val="en-US"/>
              </w:rPr>
              <w:t>marine-related projects</w:t>
            </w:r>
          </w:p>
        </w:tc>
        <w:tc>
          <w:tcPr>
            <w:tcW w:w="4675" w:type="dxa"/>
          </w:tcPr>
          <w:p w14:paraId="40AFFF03"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240</w:t>
            </w:r>
          </w:p>
        </w:tc>
      </w:tr>
      <w:tr w:rsidR="00F4486E" w:rsidRPr="0006105A" w14:paraId="61046D04" w14:textId="77777777" w:rsidTr="00D95485">
        <w:tc>
          <w:tcPr>
            <w:tcW w:w="4675" w:type="dxa"/>
          </w:tcPr>
          <w:p w14:paraId="602FEC9E"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lang w:val="en-US"/>
              </w:rPr>
              <w:t>research vessels</w:t>
            </w:r>
          </w:p>
        </w:tc>
        <w:tc>
          <w:tcPr>
            <w:tcW w:w="4675" w:type="dxa"/>
          </w:tcPr>
          <w:p w14:paraId="299555AC"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28</w:t>
            </w:r>
          </w:p>
        </w:tc>
      </w:tr>
      <w:tr w:rsidR="00F4486E" w:rsidRPr="0006105A" w14:paraId="3DECB346" w14:textId="77777777" w:rsidTr="00D95485">
        <w:tc>
          <w:tcPr>
            <w:tcW w:w="4675" w:type="dxa"/>
          </w:tcPr>
          <w:p w14:paraId="01D721E0"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Past Expeditions</w:t>
            </w:r>
          </w:p>
        </w:tc>
        <w:tc>
          <w:tcPr>
            <w:tcW w:w="4675" w:type="dxa"/>
          </w:tcPr>
          <w:p w14:paraId="353B45AC"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127</w:t>
            </w:r>
          </w:p>
        </w:tc>
      </w:tr>
      <w:tr w:rsidR="00F4486E" w:rsidRPr="0006105A" w14:paraId="15EFABEE" w14:textId="77777777" w:rsidTr="00D95485">
        <w:tc>
          <w:tcPr>
            <w:tcW w:w="4675" w:type="dxa"/>
          </w:tcPr>
          <w:p w14:paraId="3CA66277"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Upcoming Expeditions</w:t>
            </w:r>
          </w:p>
        </w:tc>
        <w:tc>
          <w:tcPr>
            <w:tcW w:w="4675" w:type="dxa"/>
          </w:tcPr>
          <w:p w14:paraId="561C477F"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2</w:t>
            </w:r>
          </w:p>
        </w:tc>
      </w:tr>
      <w:tr w:rsidR="00F4486E" w:rsidRPr="0006105A" w14:paraId="091F0EFE" w14:textId="77777777" w:rsidTr="00D95485">
        <w:tc>
          <w:tcPr>
            <w:tcW w:w="4675" w:type="dxa"/>
          </w:tcPr>
          <w:p w14:paraId="26A3864E" w14:textId="77777777" w:rsidR="00F4486E" w:rsidRPr="0006105A" w:rsidRDefault="00F4486E" w:rsidP="00D95485">
            <w:pPr>
              <w:rPr>
                <w:rFonts w:ascii="Candara" w:hAnsi="Candara"/>
                <w:lang w:val="en-US"/>
              </w:rPr>
            </w:pPr>
            <w:r w:rsidRPr="0006105A">
              <w:rPr>
                <w:rFonts w:ascii="Candara" w:hAnsi="Candara"/>
                <w:lang w:val="en-US"/>
              </w:rPr>
              <w:t>OceanExpert:</w:t>
            </w:r>
          </w:p>
          <w:p w14:paraId="6A6424B1" w14:textId="77777777" w:rsidR="00F4486E" w:rsidRPr="0006105A" w:rsidRDefault="00F4486E" w:rsidP="00D95485">
            <w:pPr>
              <w:rPr>
                <w:rFonts w:ascii="Candara" w:hAnsi="Candara"/>
                <w:lang w:val="en-US"/>
              </w:rPr>
            </w:pPr>
            <w:r w:rsidRPr="0006105A">
              <w:rPr>
                <w:rFonts w:ascii="Candara" w:hAnsi="Candara"/>
                <w:lang w:val="en-US"/>
              </w:rPr>
              <w:t>Experts</w:t>
            </w:r>
          </w:p>
          <w:p w14:paraId="1EE089A6"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lang w:val="en-US"/>
              </w:rPr>
              <w:t>Institutions</w:t>
            </w:r>
          </w:p>
        </w:tc>
        <w:tc>
          <w:tcPr>
            <w:tcW w:w="4675" w:type="dxa"/>
          </w:tcPr>
          <w:p w14:paraId="270D55A3" w14:textId="77777777" w:rsidR="00F4486E" w:rsidRPr="0006105A" w:rsidRDefault="00F4486E" w:rsidP="00D95485">
            <w:pPr>
              <w:rPr>
                <w:rFonts w:ascii="Candara" w:hAnsi="Candara" w:cs="Arial"/>
                <w:noProof/>
                <w:color w:val="000000"/>
                <w:bdr w:val="none" w:sz="0" w:space="0" w:color="auto" w:frame="1"/>
                <w:lang w:val="en-US"/>
              </w:rPr>
            </w:pPr>
          </w:p>
          <w:p w14:paraId="459B07C2"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2702</w:t>
            </w:r>
          </w:p>
          <w:p w14:paraId="67858A7F"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 xml:space="preserve">628 </w:t>
            </w:r>
          </w:p>
        </w:tc>
      </w:tr>
      <w:tr w:rsidR="00F4486E" w:rsidRPr="0006105A" w14:paraId="22C3AD4B" w14:textId="77777777" w:rsidTr="00D95485">
        <w:tc>
          <w:tcPr>
            <w:tcW w:w="4675" w:type="dxa"/>
          </w:tcPr>
          <w:p w14:paraId="078EEC7C" w14:textId="77777777" w:rsidR="00F4486E" w:rsidRPr="0006105A" w:rsidRDefault="00F4486E" w:rsidP="00D95485">
            <w:pPr>
              <w:rPr>
                <w:rFonts w:ascii="Candara" w:hAnsi="Candara"/>
                <w:lang w:val="en-US"/>
              </w:rPr>
            </w:pPr>
            <w:r w:rsidRPr="0006105A">
              <w:rPr>
                <w:rFonts w:ascii="Candara" w:hAnsi="Candara"/>
                <w:lang w:val="en-US"/>
              </w:rPr>
              <w:t>Documents</w:t>
            </w:r>
          </w:p>
        </w:tc>
        <w:tc>
          <w:tcPr>
            <w:tcW w:w="4675" w:type="dxa"/>
          </w:tcPr>
          <w:p w14:paraId="11130C18"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5252</w:t>
            </w:r>
          </w:p>
        </w:tc>
      </w:tr>
      <w:tr w:rsidR="00F4486E" w:rsidRPr="0006105A" w14:paraId="38E1E25E" w14:textId="77777777" w:rsidTr="00D95485">
        <w:tc>
          <w:tcPr>
            <w:tcW w:w="4675" w:type="dxa"/>
          </w:tcPr>
          <w:p w14:paraId="47DBCF0B" w14:textId="77777777" w:rsidR="00F4486E" w:rsidRPr="0006105A" w:rsidRDefault="00F4486E" w:rsidP="00D95485">
            <w:pPr>
              <w:rPr>
                <w:rFonts w:ascii="Candara" w:hAnsi="Candara"/>
                <w:lang w:val="en-US"/>
              </w:rPr>
            </w:pPr>
            <w:r w:rsidRPr="0006105A">
              <w:rPr>
                <w:rFonts w:ascii="Candara" w:hAnsi="Candara"/>
                <w:lang w:val="en-US"/>
              </w:rPr>
              <w:t>Ocean Observation Platforms</w:t>
            </w:r>
          </w:p>
        </w:tc>
        <w:tc>
          <w:tcPr>
            <w:tcW w:w="4675" w:type="dxa"/>
          </w:tcPr>
          <w:p w14:paraId="56A2A6B2"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w:t>
            </w:r>
          </w:p>
        </w:tc>
      </w:tr>
      <w:tr w:rsidR="00F4486E" w:rsidRPr="0006105A" w14:paraId="75141FA1" w14:textId="77777777" w:rsidTr="00D95485">
        <w:tc>
          <w:tcPr>
            <w:tcW w:w="4675" w:type="dxa"/>
          </w:tcPr>
          <w:p w14:paraId="4CB5F29C" w14:textId="77777777" w:rsidR="00F4486E" w:rsidRPr="0006105A" w:rsidRDefault="00F4486E" w:rsidP="00D95485">
            <w:pPr>
              <w:rPr>
                <w:rFonts w:ascii="Candara" w:hAnsi="Candara"/>
                <w:lang w:val="en-US"/>
              </w:rPr>
            </w:pPr>
            <w:r w:rsidRPr="006D7891">
              <w:rPr>
                <w:rFonts w:ascii="Candara" w:hAnsi="Candara" w:cs="Arial"/>
                <w:color w:val="000000"/>
                <w:lang w:val="en-US"/>
              </w:rPr>
              <w:lastRenderedPageBreak/>
              <w:t>Training and research opportunities</w:t>
            </w:r>
            <w:r w:rsidRPr="0006105A">
              <w:rPr>
                <w:rFonts w:ascii="Candara" w:hAnsi="Candara"/>
                <w:lang w:val="en-US"/>
              </w:rPr>
              <w:t xml:space="preserve"> (</w:t>
            </w:r>
            <w:hyperlink r:id="rId34" w:history="1">
              <w:r w:rsidRPr="0006105A">
                <w:rPr>
                  <w:rStyle w:val="Hyperlink"/>
                  <w:rFonts w:ascii="Candara" w:hAnsi="Candara"/>
                  <w:lang w:val="en-US"/>
                </w:rPr>
                <w:t>https://africa.marinetraining.org/map</w:t>
              </w:r>
            </w:hyperlink>
            <w:r w:rsidRPr="0006105A">
              <w:rPr>
                <w:rFonts w:ascii="Candara" w:hAnsi="Candara"/>
                <w:lang w:val="en-US"/>
              </w:rPr>
              <w:t xml:space="preserve"> )</w:t>
            </w:r>
          </w:p>
        </w:tc>
        <w:tc>
          <w:tcPr>
            <w:tcW w:w="4675" w:type="dxa"/>
          </w:tcPr>
          <w:p w14:paraId="7B2928EE" w14:textId="77777777" w:rsidR="00F4486E" w:rsidRPr="0006105A" w:rsidRDefault="00F4486E" w:rsidP="00D95485">
            <w:pPr>
              <w:rPr>
                <w:rFonts w:ascii="Candara" w:hAnsi="Candara" w:cs="Arial"/>
                <w:noProof/>
                <w:color w:val="000000"/>
                <w:bdr w:val="none" w:sz="0" w:space="0" w:color="auto" w:frame="1"/>
                <w:lang w:val="en-US"/>
              </w:rPr>
            </w:pPr>
            <w:r w:rsidRPr="0006105A">
              <w:rPr>
                <w:rFonts w:ascii="Candara" w:hAnsi="Candara" w:cs="Arial"/>
                <w:noProof/>
                <w:color w:val="000000"/>
                <w:bdr w:val="none" w:sz="0" w:space="0" w:color="auto" w:frame="1"/>
                <w:lang w:val="en-US"/>
              </w:rPr>
              <w:t>173</w:t>
            </w:r>
          </w:p>
        </w:tc>
      </w:tr>
    </w:tbl>
    <w:p w14:paraId="200E565B" w14:textId="77777777" w:rsidR="00F4486E" w:rsidRPr="0006105A" w:rsidRDefault="00F4486E" w:rsidP="00F4486E">
      <w:pPr>
        <w:rPr>
          <w:rFonts w:ascii="Candara" w:hAnsi="Candara" w:cs="Arial"/>
          <w:noProof/>
          <w:color w:val="000000"/>
          <w:bdr w:val="none" w:sz="0" w:space="0" w:color="auto" w:frame="1"/>
          <w:lang w:val="en-US"/>
        </w:rPr>
      </w:pPr>
    </w:p>
    <w:p w14:paraId="6113A611" w14:textId="77777777" w:rsidR="00F4486E" w:rsidRPr="0006105A" w:rsidRDefault="00F4486E" w:rsidP="00F4486E">
      <w:pPr>
        <w:rPr>
          <w:rFonts w:ascii="Candara" w:hAnsi="Candara" w:cs="Arial"/>
          <w:noProof/>
          <w:color w:val="000000"/>
          <w:bdr w:val="none" w:sz="0" w:space="0" w:color="auto" w:frame="1"/>
          <w:lang w:val="en-US"/>
        </w:rPr>
      </w:pPr>
    </w:p>
    <w:p w14:paraId="49D6BF2E" w14:textId="77777777" w:rsidR="00F4486E" w:rsidRPr="0006105A" w:rsidRDefault="00F4486E" w:rsidP="00734C23">
      <w:pPr>
        <w:pStyle w:val="ListParagraph"/>
        <w:numPr>
          <w:ilvl w:val="0"/>
          <w:numId w:val="33"/>
        </w:numPr>
        <w:spacing w:after="160" w:line="259" w:lineRule="auto"/>
        <w:rPr>
          <w:rFonts w:ascii="Candara" w:hAnsi="Candara"/>
        </w:rPr>
      </w:pPr>
      <w:r w:rsidRPr="0006105A">
        <w:rPr>
          <w:rFonts w:ascii="Candara" w:hAnsi="Candara"/>
        </w:rPr>
        <w:t>Reactivating the ODINAFRICA Network</w:t>
      </w:r>
    </w:p>
    <w:p w14:paraId="4E711BDB" w14:textId="77777777" w:rsidR="00F4486E" w:rsidRPr="0006105A" w:rsidRDefault="00F4486E" w:rsidP="00F4486E">
      <w:pPr>
        <w:pStyle w:val="NormalWeb"/>
        <w:textAlignment w:val="baseline"/>
        <w:rPr>
          <w:rFonts w:ascii="Candara" w:hAnsi="Candara" w:cs="Arial"/>
          <w:color w:val="000000"/>
          <w:szCs w:val="22"/>
        </w:rPr>
      </w:pPr>
      <w:r w:rsidRPr="0006105A">
        <w:rPr>
          <w:rFonts w:ascii="Candara" w:hAnsi="Candara" w:cs="Arial"/>
          <w:color w:val="000000"/>
          <w:szCs w:val="22"/>
        </w:rPr>
        <w:t>Workshop in 2022</w:t>
      </w:r>
    </w:p>
    <w:p w14:paraId="644679B9" w14:textId="77777777" w:rsidR="00F4486E" w:rsidRPr="0006105A" w:rsidRDefault="00F4486E" w:rsidP="00734C23">
      <w:pPr>
        <w:pStyle w:val="NormalWeb"/>
        <w:widowControl/>
        <w:numPr>
          <w:ilvl w:val="1"/>
          <w:numId w:val="40"/>
        </w:numPr>
        <w:textAlignment w:val="baseline"/>
        <w:rPr>
          <w:rFonts w:ascii="Candara" w:hAnsi="Candara" w:cs="Arial"/>
          <w:color w:val="000000"/>
          <w:szCs w:val="22"/>
        </w:rPr>
      </w:pPr>
      <w:r w:rsidRPr="0006105A">
        <w:rPr>
          <w:rFonts w:ascii="Candara" w:hAnsi="Candara" w:cs="Arial"/>
          <w:color w:val="000000"/>
          <w:szCs w:val="22"/>
        </w:rPr>
        <w:t>The status, roles, challenges and opportunities of National Oceanographic Data and Information Centre (NODCs), </w:t>
      </w:r>
    </w:p>
    <w:p w14:paraId="7EB88DE3" w14:textId="77777777" w:rsidR="00F4486E" w:rsidRPr="0006105A" w:rsidRDefault="00F4486E" w:rsidP="00734C23">
      <w:pPr>
        <w:pStyle w:val="NormalWeb"/>
        <w:widowControl/>
        <w:numPr>
          <w:ilvl w:val="1"/>
          <w:numId w:val="40"/>
        </w:numPr>
        <w:textAlignment w:val="baseline"/>
        <w:rPr>
          <w:rFonts w:ascii="Candara" w:hAnsi="Candara" w:cs="Arial"/>
          <w:color w:val="000000"/>
          <w:szCs w:val="22"/>
        </w:rPr>
      </w:pPr>
      <w:r w:rsidRPr="0006105A">
        <w:rPr>
          <w:rFonts w:ascii="Candara" w:hAnsi="Candara" w:cs="Arial"/>
          <w:color w:val="000000"/>
          <w:szCs w:val="22"/>
        </w:rPr>
        <w:t>Progress in implementing the OIH project in Africa, specifically on addressing the six OIH project thematic areas: (i) experts and institutions/organizations, (ii) documents, (iii) Spatial data and maps, (iv) research vessels, (v) education and training opportunities, (vi) projects;</w:t>
      </w:r>
    </w:p>
    <w:p w14:paraId="09283BF3" w14:textId="77777777" w:rsidR="00F4486E" w:rsidRPr="0006105A" w:rsidRDefault="00F4486E" w:rsidP="00734C23">
      <w:pPr>
        <w:pStyle w:val="NormalWeb"/>
        <w:widowControl/>
        <w:numPr>
          <w:ilvl w:val="1"/>
          <w:numId w:val="40"/>
        </w:numPr>
        <w:textAlignment w:val="baseline"/>
        <w:rPr>
          <w:rFonts w:ascii="Candara" w:hAnsi="Candara" w:cs="Arial"/>
          <w:color w:val="000000"/>
          <w:szCs w:val="22"/>
        </w:rPr>
      </w:pPr>
      <w:r w:rsidRPr="0006105A">
        <w:rPr>
          <w:rFonts w:ascii="Candara" w:hAnsi="Candara" w:cs="Arial"/>
          <w:color w:val="000000"/>
          <w:szCs w:val="22"/>
        </w:rPr>
        <w:t>The steps towards developing a joint framework for member states and institutions in the region to actively engage and contribute to the Ocean Data and Information Ne</w:t>
      </w:r>
    </w:p>
    <w:p w14:paraId="67907DC4" w14:textId="77777777" w:rsidR="00F4486E" w:rsidRDefault="00F4486E" w:rsidP="00F4486E">
      <w:pPr>
        <w:rPr>
          <w:rFonts w:ascii="Candara" w:hAnsi="Candara"/>
          <w:lang w:val="en-US"/>
        </w:rPr>
      </w:pPr>
    </w:p>
    <w:p w14:paraId="2D35B3A7" w14:textId="77777777" w:rsidR="00F4486E" w:rsidRPr="0006105A" w:rsidRDefault="00F4486E" w:rsidP="00F4486E">
      <w:pPr>
        <w:rPr>
          <w:rFonts w:ascii="Candara" w:hAnsi="Candara"/>
          <w:lang w:val="en-US"/>
        </w:rPr>
      </w:pPr>
      <w:r w:rsidRPr="0006105A">
        <w:rPr>
          <w:rFonts w:ascii="Candara" w:hAnsi="Candara"/>
          <w:lang w:val="en-US"/>
        </w:rPr>
        <w:t>In 2023:</w:t>
      </w:r>
    </w:p>
    <w:p w14:paraId="0039D348" w14:textId="77777777" w:rsidR="00F4486E" w:rsidRDefault="00F4486E" w:rsidP="00F4486E">
      <w:pPr>
        <w:rPr>
          <w:rFonts w:ascii="Candara" w:hAnsi="Candara"/>
          <w:lang w:val="en-US"/>
        </w:rPr>
      </w:pPr>
      <w:r w:rsidRPr="0006105A">
        <w:rPr>
          <w:rFonts w:ascii="Candara" w:hAnsi="Candara"/>
          <w:lang w:val="en-US"/>
        </w:rPr>
        <w:t>Revision of the strategic plan developed in 2022</w:t>
      </w:r>
      <w:r>
        <w:rPr>
          <w:rFonts w:ascii="Candara" w:hAnsi="Candara"/>
          <w:lang w:val="en-US"/>
        </w:rPr>
        <w:t xml:space="preserve"> to include ‘Ocean Observation and data management’ as an area of focus for a revitalized ODINAFRICA. This is</w:t>
      </w:r>
      <w:r w:rsidRPr="0006105A">
        <w:rPr>
          <w:rFonts w:ascii="Candara" w:hAnsi="Candara"/>
          <w:lang w:val="en-US"/>
        </w:rPr>
        <w:t xml:space="preserve"> based on the recommendations from the Seventh Session of the Sub-Commission (IOCAFRICA 7)</w:t>
      </w:r>
      <w:r>
        <w:rPr>
          <w:rFonts w:ascii="Candara" w:hAnsi="Candara"/>
          <w:lang w:val="en-US"/>
        </w:rPr>
        <w:t xml:space="preserve">. </w:t>
      </w:r>
    </w:p>
    <w:p w14:paraId="456B1AD1" w14:textId="77777777" w:rsidR="00F4486E" w:rsidRPr="0006105A" w:rsidRDefault="00F4486E" w:rsidP="00F4486E">
      <w:pPr>
        <w:rPr>
          <w:rFonts w:ascii="Candara" w:hAnsi="Candara"/>
          <w:i/>
          <w:lang w:val="en-US"/>
        </w:rPr>
      </w:pPr>
      <w:r w:rsidRPr="0006105A">
        <w:rPr>
          <w:rFonts w:ascii="Candara" w:hAnsi="Candara"/>
          <w:lang w:val="en-US"/>
        </w:rPr>
        <w:t xml:space="preserve"> </w:t>
      </w:r>
      <w:r w:rsidRPr="0006105A">
        <w:rPr>
          <w:rFonts w:ascii="Candara" w:hAnsi="Candara"/>
          <w:i/>
          <w:lang w:val="en-US"/>
        </w:rPr>
        <w:t>‘Urges the GOOS AFRICA Coordinating Committee to work with the Ocean Data and Information Network for Africa (ODINAFRICA) towards the establishment of an African Ocean Data Centre.’</w:t>
      </w:r>
    </w:p>
    <w:p w14:paraId="38F09D78" w14:textId="77777777" w:rsidR="00F4486E" w:rsidRPr="0006105A" w:rsidRDefault="00F4486E" w:rsidP="00F4486E">
      <w:pPr>
        <w:rPr>
          <w:rFonts w:ascii="Candara" w:hAnsi="Candara"/>
          <w:lang w:val="en-US"/>
        </w:rPr>
      </w:pPr>
      <w:r>
        <w:rPr>
          <w:rFonts w:ascii="Candara" w:hAnsi="Candara"/>
          <w:lang w:val="en-US"/>
        </w:rPr>
        <w:t>With input from OIH, t</w:t>
      </w:r>
      <w:r w:rsidRPr="0006105A">
        <w:rPr>
          <w:rFonts w:ascii="Candara" w:hAnsi="Candara"/>
          <w:lang w:val="en-US"/>
        </w:rPr>
        <w:t>he ODINAFRICA Steering team is scheduled to deliberate/agree on 3 or 4 themes of focus of the revitalized ODINAFRICA</w:t>
      </w:r>
      <w:r>
        <w:rPr>
          <w:rFonts w:ascii="Candara" w:hAnsi="Candara"/>
          <w:lang w:val="en-US"/>
        </w:rPr>
        <w:t xml:space="preserve"> in their routine meetings. Proposed themes of focus for ODINAFRICA so far:</w:t>
      </w:r>
    </w:p>
    <w:p w14:paraId="01D5C8C8" w14:textId="77777777" w:rsidR="00F4486E" w:rsidRPr="00F35E38" w:rsidRDefault="00F4486E" w:rsidP="00734C23">
      <w:pPr>
        <w:pStyle w:val="ListParagraph"/>
        <w:numPr>
          <w:ilvl w:val="0"/>
          <w:numId w:val="41"/>
        </w:numPr>
        <w:spacing w:after="160"/>
        <w:rPr>
          <w:rFonts w:ascii="Candara" w:eastAsia="Times New Roman" w:hAnsi="Candara" w:cs="Times New Roman"/>
          <w:color w:val="000000"/>
        </w:rPr>
      </w:pPr>
      <w:r w:rsidRPr="00F35E38">
        <w:rPr>
          <w:rFonts w:ascii="Candara" w:eastAsia="Times New Roman" w:hAnsi="Candara" w:cs="Times New Roman"/>
          <w:color w:val="000000"/>
        </w:rPr>
        <w:t xml:space="preserve">Reactivation of ODINAFRICA to contribute to the Ocean Information Hub (OIH) as a regional and multi-thematic node that will improve online access to and synthesis of existing regional and national data, information and knowledge resources, including existing clearinghouse mechanisms. </w:t>
      </w:r>
    </w:p>
    <w:p w14:paraId="01845F60" w14:textId="77777777" w:rsidR="00F4486E" w:rsidRPr="0006105A" w:rsidRDefault="00F4486E" w:rsidP="00734C23">
      <w:pPr>
        <w:pStyle w:val="ListParagraph"/>
        <w:numPr>
          <w:ilvl w:val="0"/>
          <w:numId w:val="41"/>
        </w:numPr>
        <w:spacing w:after="160"/>
        <w:rPr>
          <w:rFonts w:ascii="Candara" w:eastAsia="Times New Roman" w:hAnsi="Candara" w:cs="Times New Roman"/>
          <w:color w:val="000000"/>
        </w:rPr>
      </w:pPr>
      <w:r w:rsidRPr="0006105A">
        <w:rPr>
          <w:rFonts w:ascii="Candara" w:eastAsia="Times New Roman" w:hAnsi="Candara" w:cs="Times New Roman"/>
          <w:color w:val="000000"/>
        </w:rPr>
        <w:t>Capacity development</w:t>
      </w:r>
      <w:r w:rsidRPr="0006105A">
        <w:rPr>
          <w:rFonts w:ascii="Candara" w:hAnsi="Candara"/>
        </w:rPr>
        <w:t xml:space="preserve"> </w:t>
      </w:r>
      <w:r w:rsidRPr="0006105A">
        <w:rPr>
          <w:rFonts w:ascii="Candara" w:eastAsia="Times New Roman" w:hAnsi="Candara" w:cs="Times New Roman"/>
          <w:color w:val="000000"/>
        </w:rPr>
        <w:t>for transparent and efficient ocean data collection, management and sharing</w:t>
      </w:r>
    </w:p>
    <w:p w14:paraId="4E4B9AA0" w14:textId="77777777" w:rsidR="00F4486E" w:rsidRPr="0006105A" w:rsidRDefault="00F4486E" w:rsidP="00734C23">
      <w:pPr>
        <w:pStyle w:val="ListParagraph"/>
        <w:numPr>
          <w:ilvl w:val="0"/>
          <w:numId w:val="41"/>
        </w:numPr>
        <w:spacing w:after="160"/>
        <w:rPr>
          <w:rFonts w:ascii="Candara" w:eastAsia="Times New Roman" w:hAnsi="Candara" w:cs="Times New Roman"/>
          <w:color w:val="000000"/>
        </w:rPr>
      </w:pPr>
      <w:r w:rsidRPr="0006105A">
        <w:rPr>
          <w:rFonts w:ascii="Candara" w:eastAsia="Times New Roman" w:hAnsi="Candara" w:cs="Times New Roman"/>
          <w:color w:val="000000"/>
        </w:rPr>
        <w:t>Strengthening the ocean observation, especially sea-level stations network in the region</w:t>
      </w:r>
    </w:p>
    <w:p w14:paraId="4577D82A" w14:textId="77777777" w:rsidR="00F4486E" w:rsidRPr="0006105A" w:rsidRDefault="00F4486E" w:rsidP="00734C23">
      <w:pPr>
        <w:pStyle w:val="ListParagraph"/>
        <w:numPr>
          <w:ilvl w:val="0"/>
          <w:numId w:val="41"/>
        </w:numPr>
        <w:spacing w:after="160"/>
        <w:rPr>
          <w:rFonts w:ascii="Candara" w:eastAsia="Times New Roman" w:hAnsi="Candara" w:cs="Times New Roman"/>
          <w:color w:val="000000"/>
        </w:rPr>
      </w:pPr>
      <w:r w:rsidRPr="0006105A">
        <w:rPr>
          <w:rFonts w:ascii="Candara" w:eastAsia="Times New Roman" w:hAnsi="Candara" w:cs="Times New Roman"/>
          <w:color w:val="000000"/>
        </w:rPr>
        <w:t xml:space="preserve">And / Or Alternatively </w:t>
      </w:r>
    </w:p>
    <w:p w14:paraId="21ACAD82" w14:textId="77777777" w:rsidR="00F4486E" w:rsidRPr="0006105A" w:rsidRDefault="00F4486E" w:rsidP="00734C23">
      <w:pPr>
        <w:pStyle w:val="ListParagraph"/>
        <w:numPr>
          <w:ilvl w:val="0"/>
          <w:numId w:val="41"/>
        </w:numPr>
        <w:spacing w:after="160"/>
        <w:rPr>
          <w:rFonts w:ascii="Candara" w:eastAsia="Times New Roman" w:hAnsi="Candara" w:cs="Times New Roman"/>
          <w:color w:val="000000"/>
        </w:rPr>
      </w:pPr>
      <w:r w:rsidRPr="0006105A">
        <w:rPr>
          <w:rFonts w:ascii="Candara" w:eastAsia="Times New Roman" w:hAnsi="Candara" w:cs="Times New Roman"/>
          <w:color w:val="000000"/>
        </w:rPr>
        <w:t>Establish and advance the development of a regional ‘digital twin’ for Africa for centralizing marine data acquisition, data handling and management</w:t>
      </w:r>
    </w:p>
    <w:p w14:paraId="78891D6E" w14:textId="77777777" w:rsidR="00F4486E" w:rsidRDefault="00F4486E" w:rsidP="00F4486E">
      <w:pPr>
        <w:rPr>
          <w:rFonts w:ascii="Candara" w:hAnsi="Candara"/>
          <w:lang w:val="en-US"/>
        </w:rPr>
      </w:pPr>
      <w:r>
        <w:rPr>
          <w:rFonts w:ascii="Candara" w:hAnsi="Candara"/>
          <w:lang w:val="en-US"/>
        </w:rPr>
        <w:t>Planned series of meetings:</w:t>
      </w:r>
    </w:p>
    <w:p w14:paraId="3F3AF08F" w14:textId="77777777" w:rsidR="00F4486E" w:rsidRPr="00F35E38" w:rsidRDefault="00F4486E" w:rsidP="00734C23">
      <w:pPr>
        <w:pStyle w:val="ListParagraph"/>
        <w:numPr>
          <w:ilvl w:val="1"/>
          <w:numId w:val="31"/>
        </w:numPr>
        <w:spacing w:after="160" w:line="259" w:lineRule="auto"/>
        <w:rPr>
          <w:rFonts w:ascii="Candara" w:hAnsi="Candara"/>
        </w:rPr>
      </w:pPr>
      <w:r w:rsidRPr="00F35E38">
        <w:rPr>
          <w:rFonts w:ascii="Candara" w:hAnsi="Candara"/>
        </w:rPr>
        <w:t>Analysis of GAPS and Challenges for ODINAFRICA (Virtual Session)</w:t>
      </w:r>
    </w:p>
    <w:p w14:paraId="532B717E" w14:textId="77777777" w:rsidR="00F4486E" w:rsidRPr="00F35E38" w:rsidRDefault="00F4486E" w:rsidP="00F4486E">
      <w:pPr>
        <w:rPr>
          <w:rFonts w:ascii="Candara" w:hAnsi="Candara"/>
          <w:lang w:val="en-US"/>
        </w:rPr>
      </w:pPr>
      <w:r w:rsidRPr="00F35E38">
        <w:rPr>
          <w:rFonts w:ascii="Candara" w:hAnsi="Candara"/>
          <w:lang w:val="en-US"/>
        </w:rPr>
        <w:t xml:space="preserve">Proposed time: </w:t>
      </w:r>
      <w:r w:rsidRPr="00F35E38">
        <w:rPr>
          <w:rFonts w:ascii="Candara" w:hAnsi="Candara"/>
          <w:highlight w:val="yellow"/>
          <w:lang w:val="en-US"/>
        </w:rPr>
        <w:t>29 August 2023</w:t>
      </w:r>
    </w:p>
    <w:p w14:paraId="44ADDCEB" w14:textId="77777777" w:rsidR="00F4486E" w:rsidRPr="00F35E38" w:rsidRDefault="00F4486E" w:rsidP="00734C23">
      <w:pPr>
        <w:pStyle w:val="ListParagraph"/>
        <w:numPr>
          <w:ilvl w:val="1"/>
          <w:numId w:val="31"/>
        </w:numPr>
        <w:spacing w:after="160" w:line="259" w:lineRule="auto"/>
        <w:rPr>
          <w:rFonts w:ascii="Candara" w:hAnsi="Candara"/>
        </w:rPr>
      </w:pPr>
      <w:r>
        <w:rPr>
          <w:rFonts w:ascii="Candara" w:hAnsi="Candara"/>
        </w:rPr>
        <w:t xml:space="preserve">Information Session: Aligning </w:t>
      </w:r>
      <w:r w:rsidRPr="00F35E38">
        <w:rPr>
          <w:rFonts w:ascii="Candara" w:hAnsi="Candara"/>
        </w:rPr>
        <w:t>ODINAFRICA with Existing resources (virtual meeting)</w:t>
      </w:r>
    </w:p>
    <w:p w14:paraId="5D00FDA9" w14:textId="77777777" w:rsidR="00F4486E" w:rsidRPr="00F35E38" w:rsidRDefault="00F4486E" w:rsidP="00F4486E">
      <w:pPr>
        <w:rPr>
          <w:rFonts w:ascii="Candara" w:hAnsi="Candara"/>
          <w:lang w:val="en-US"/>
        </w:rPr>
      </w:pPr>
      <w:r w:rsidRPr="00F35E38">
        <w:rPr>
          <w:rFonts w:ascii="Candara" w:hAnsi="Candara"/>
          <w:lang w:val="en-US"/>
        </w:rPr>
        <w:t>Proposed time</w:t>
      </w:r>
      <w:r w:rsidRPr="00F35E38">
        <w:rPr>
          <w:rFonts w:ascii="Candara" w:hAnsi="Candara"/>
          <w:highlight w:val="yellow"/>
          <w:lang w:val="en-US"/>
        </w:rPr>
        <w:t>: 12 September 2023</w:t>
      </w:r>
    </w:p>
    <w:p w14:paraId="0A101184" w14:textId="77777777" w:rsidR="00F4486E" w:rsidRPr="00F35E38" w:rsidRDefault="00F4486E" w:rsidP="00734C23">
      <w:pPr>
        <w:pStyle w:val="ListParagraph"/>
        <w:numPr>
          <w:ilvl w:val="1"/>
          <w:numId w:val="31"/>
        </w:numPr>
        <w:spacing w:after="160" w:line="259" w:lineRule="auto"/>
        <w:rPr>
          <w:rFonts w:ascii="Candara" w:hAnsi="Candara"/>
        </w:rPr>
      </w:pPr>
      <w:r w:rsidRPr="00F35E38">
        <w:rPr>
          <w:rFonts w:ascii="Candara" w:hAnsi="Candara"/>
        </w:rPr>
        <w:t>Towards a Strengthened and Sustained Sea Level Observation Network</w:t>
      </w:r>
      <w:r>
        <w:rPr>
          <w:rFonts w:ascii="Candara" w:hAnsi="Candara"/>
        </w:rPr>
        <w:t xml:space="preserve"> (</w:t>
      </w:r>
      <w:r w:rsidRPr="00F35E38">
        <w:rPr>
          <w:rFonts w:ascii="Candara" w:hAnsi="Candara"/>
        </w:rPr>
        <w:t>Joint GOOS</w:t>
      </w:r>
      <w:r>
        <w:rPr>
          <w:rFonts w:ascii="Candara" w:hAnsi="Candara"/>
        </w:rPr>
        <w:t xml:space="preserve"> </w:t>
      </w:r>
      <w:r w:rsidRPr="00F35E38">
        <w:rPr>
          <w:rFonts w:ascii="Candara" w:hAnsi="Candara"/>
        </w:rPr>
        <w:t>-OIH AFRICA Workshop</w:t>
      </w:r>
      <w:r>
        <w:rPr>
          <w:rFonts w:ascii="Candara" w:hAnsi="Candara"/>
        </w:rPr>
        <w:t>)</w:t>
      </w:r>
    </w:p>
    <w:p w14:paraId="257CB59E" w14:textId="77777777" w:rsidR="00F4486E" w:rsidRDefault="00F4486E" w:rsidP="00F4486E">
      <w:pPr>
        <w:rPr>
          <w:rFonts w:ascii="Candara" w:hAnsi="Candara"/>
          <w:lang w:val="en-US"/>
        </w:rPr>
      </w:pPr>
      <w:r w:rsidRPr="00F35E38">
        <w:rPr>
          <w:rFonts w:ascii="Candara" w:hAnsi="Candara"/>
          <w:lang w:val="en-US"/>
        </w:rPr>
        <w:lastRenderedPageBreak/>
        <w:t xml:space="preserve">Proposed time: </w:t>
      </w:r>
      <w:r w:rsidRPr="00F35E38">
        <w:rPr>
          <w:rFonts w:ascii="Candara" w:hAnsi="Candara"/>
          <w:highlight w:val="yellow"/>
          <w:lang w:val="en-US"/>
        </w:rPr>
        <w:t>Feb 2024</w:t>
      </w:r>
    </w:p>
    <w:p w14:paraId="3C503EDF" w14:textId="77777777" w:rsidR="00F4486E" w:rsidRPr="0006105A" w:rsidRDefault="00F4486E" w:rsidP="00F4486E">
      <w:pPr>
        <w:rPr>
          <w:rFonts w:ascii="Candara" w:hAnsi="Candara"/>
          <w:lang w:val="en-US"/>
        </w:rPr>
      </w:pPr>
    </w:p>
    <w:p w14:paraId="6D36ECF2" w14:textId="77777777" w:rsidR="00A3449B" w:rsidRPr="00A327DC" w:rsidRDefault="00A3449B" w:rsidP="002B3F29">
      <w:pPr>
        <w:rPr>
          <w:rFonts w:ascii="Arial" w:hAnsi="Arial" w:cs="Arial"/>
          <w:sz w:val="22"/>
          <w:szCs w:val="22"/>
        </w:rPr>
      </w:pPr>
    </w:p>
    <w:p w14:paraId="6631A26B" w14:textId="03325F0D" w:rsidR="002B3F29" w:rsidRPr="00A327DC" w:rsidRDefault="007A6899" w:rsidP="002B3F29">
      <w:pPr>
        <w:rPr>
          <w:rFonts w:ascii="Arial" w:hAnsi="Arial" w:cs="Arial"/>
          <w:b/>
          <w:sz w:val="22"/>
          <w:szCs w:val="22"/>
        </w:rPr>
      </w:pPr>
      <w:r w:rsidRPr="00B550FB">
        <w:rPr>
          <w:rFonts w:ascii="Arial" w:hAnsi="Arial" w:cs="Arial"/>
          <w:b/>
          <w:sz w:val="22"/>
          <w:szCs w:val="22"/>
        </w:rPr>
        <w:t>5</w:t>
      </w:r>
      <w:r w:rsidR="002B3F29" w:rsidRPr="00B550FB">
        <w:rPr>
          <w:rFonts w:ascii="Arial" w:hAnsi="Arial" w:cs="Arial"/>
          <w:b/>
          <w:sz w:val="22"/>
          <w:szCs w:val="22"/>
        </w:rPr>
        <w:t>.</w:t>
      </w:r>
      <w:r w:rsidR="009023D5" w:rsidRPr="00B550FB">
        <w:rPr>
          <w:rFonts w:ascii="Arial" w:hAnsi="Arial" w:cs="Arial"/>
          <w:b/>
          <w:sz w:val="22"/>
          <w:szCs w:val="22"/>
        </w:rPr>
        <w:t>3</w:t>
      </w:r>
      <w:r w:rsidR="002B3F29" w:rsidRPr="00B550FB">
        <w:rPr>
          <w:rFonts w:ascii="Arial" w:hAnsi="Arial" w:cs="Arial"/>
          <w:b/>
          <w:sz w:val="22"/>
          <w:szCs w:val="22"/>
        </w:rPr>
        <w:t>.</w:t>
      </w:r>
      <w:r w:rsidR="00333972" w:rsidRPr="00B550FB">
        <w:rPr>
          <w:rFonts w:ascii="Arial" w:hAnsi="Arial" w:cs="Arial"/>
          <w:b/>
          <w:sz w:val="22"/>
          <w:szCs w:val="22"/>
        </w:rPr>
        <w:t>1</w:t>
      </w:r>
      <w:r w:rsidR="002B3F29" w:rsidRPr="00B550FB">
        <w:rPr>
          <w:rFonts w:ascii="Arial" w:hAnsi="Arial" w:cs="Arial"/>
          <w:b/>
          <w:sz w:val="22"/>
          <w:szCs w:val="22"/>
        </w:rPr>
        <w:t>.3 L</w:t>
      </w:r>
      <w:r w:rsidRPr="00B550FB">
        <w:rPr>
          <w:rFonts w:ascii="Arial" w:hAnsi="Arial" w:cs="Arial"/>
          <w:b/>
          <w:sz w:val="22"/>
          <w:szCs w:val="22"/>
        </w:rPr>
        <w:t>atin America and the Caribbean</w:t>
      </w:r>
      <w:r w:rsidR="00333972" w:rsidRPr="00B550FB">
        <w:rPr>
          <w:rFonts w:ascii="Arial" w:hAnsi="Arial" w:cs="Arial"/>
          <w:b/>
          <w:sz w:val="22"/>
          <w:szCs w:val="22"/>
        </w:rPr>
        <w:t xml:space="preserve"> (</w:t>
      </w:r>
      <w:r w:rsidR="00075AB3" w:rsidRPr="00B550FB">
        <w:rPr>
          <w:rFonts w:ascii="Arial" w:hAnsi="Arial" w:cs="Arial"/>
          <w:b/>
          <w:sz w:val="22"/>
          <w:szCs w:val="22"/>
        </w:rPr>
        <w:t>Francisco Arias</w:t>
      </w:r>
      <w:r w:rsidR="00D77608" w:rsidRPr="00B550FB">
        <w:rPr>
          <w:rFonts w:ascii="Arial" w:hAnsi="Arial" w:cs="Arial"/>
          <w:b/>
          <w:sz w:val="22"/>
          <w:szCs w:val="22"/>
        </w:rPr>
        <w:t>/ Paula Sierra</w:t>
      </w:r>
      <w:r w:rsidR="00333972" w:rsidRPr="00B550FB">
        <w:rPr>
          <w:rFonts w:ascii="Arial" w:hAnsi="Arial" w:cs="Arial"/>
          <w:b/>
          <w:sz w:val="22"/>
          <w:szCs w:val="22"/>
        </w:rPr>
        <w:t>)</w:t>
      </w:r>
      <w:r w:rsidR="005E2EA1" w:rsidRPr="00B550FB">
        <w:rPr>
          <w:rFonts w:ascii="Arial" w:hAnsi="Arial" w:cs="Arial"/>
          <w:b/>
          <w:sz w:val="22"/>
          <w:szCs w:val="22"/>
        </w:rPr>
        <w:t xml:space="preserve"> </w:t>
      </w:r>
      <w:r w:rsidR="00D77608" w:rsidRPr="00B550FB">
        <w:rPr>
          <w:rFonts w:ascii="Arial" w:hAnsi="Arial" w:cs="Arial"/>
          <w:b/>
          <w:sz w:val="22"/>
          <w:szCs w:val="22"/>
        </w:rPr>
        <w:t>via</w:t>
      </w:r>
      <w:r w:rsidR="005E2EA1" w:rsidRPr="00B550FB">
        <w:rPr>
          <w:rFonts w:ascii="Arial" w:hAnsi="Arial" w:cs="Arial"/>
          <w:b/>
          <w:sz w:val="22"/>
          <w:szCs w:val="22"/>
        </w:rPr>
        <w:t xml:space="preserve"> Zoom</w:t>
      </w:r>
    </w:p>
    <w:p w14:paraId="142818BC" w14:textId="4FA97E05" w:rsidR="00A3449B" w:rsidRDefault="00A3449B" w:rsidP="002B3F29">
      <w:pPr>
        <w:rPr>
          <w:rFonts w:ascii="Arial" w:hAnsi="Arial" w:cs="Arial"/>
          <w:sz w:val="22"/>
          <w:szCs w:val="22"/>
        </w:rPr>
      </w:pPr>
    </w:p>
    <w:p w14:paraId="3454760F" w14:textId="7CE16033" w:rsidR="00F4486E" w:rsidRDefault="00F4486E" w:rsidP="002B3F29">
      <w:pPr>
        <w:rPr>
          <w:rFonts w:ascii="Arial" w:hAnsi="Arial" w:cs="Arial"/>
          <w:sz w:val="22"/>
          <w:szCs w:val="22"/>
        </w:rPr>
      </w:pPr>
      <w:r w:rsidRPr="00F4486E">
        <w:rPr>
          <w:rFonts w:ascii="Arial" w:hAnsi="Arial" w:cs="Arial"/>
          <w:noProof/>
          <w:sz w:val="22"/>
          <w:szCs w:val="22"/>
        </w:rPr>
        <w:drawing>
          <wp:inline distT="0" distB="0" distL="0" distR="0" wp14:anchorId="79C5D800" wp14:editId="533D9747">
            <wp:extent cx="5921375" cy="3308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1375" cy="3308985"/>
                    </a:xfrm>
                    <a:prstGeom prst="rect">
                      <a:avLst/>
                    </a:prstGeom>
                  </pic:spPr>
                </pic:pic>
              </a:graphicData>
            </a:graphic>
          </wp:inline>
        </w:drawing>
      </w:r>
    </w:p>
    <w:p w14:paraId="6D347A76" w14:textId="34457688" w:rsidR="00F4486E" w:rsidRDefault="00F4486E" w:rsidP="002B3F29">
      <w:pPr>
        <w:rPr>
          <w:rFonts w:ascii="Arial" w:hAnsi="Arial" w:cs="Arial"/>
          <w:sz w:val="22"/>
          <w:szCs w:val="22"/>
        </w:rPr>
      </w:pPr>
    </w:p>
    <w:p w14:paraId="67E0FE7E" w14:textId="3D9025BA" w:rsidR="00F4486E" w:rsidRDefault="00F4486E" w:rsidP="002B3F29">
      <w:pPr>
        <w:rPr>
          <w:rFonts w:ascii="Arial" w:hAnsi="Arial" w:cs="Arial"/>
          <w:sz w:val="22"/>
          <w:szCs w:val="22"/>
        </w:rPr>
      </w:pPr>
    </w:p>
    <w:p w14:paraId="5E04375F" w14:textId="6D4C0532" w:rsidR="00F4486E" w:rsidRDefault="00F4486E" w:rsidP="002B3F29">
      <w:pPr>
        <w:rPr>
          <w:rFonts w:ascii="Arial" w:hAnsi="Arial" w:cs="Arial"/>
          <w:sz w:val="22"/>
          <w:szCs w:val="22"/>
        </w:rPr>
      </w:pPr>
      <w:r w:rsidRPr="00F4486E">
        <w:rPr>
          <w:rFonts w:ascii="Arial" w:hAnsi="Arial" w:cs="Arial"/>
          <w:noProof/>
          <w:sz w:val="22"/>
          <w:szCs w:val="22"/>
        </w:rPr>
        <w:drawing>
          <wp:inline distT="0" distB="0" distL="0" distR="0" wp14:anchorId="16BA411F" wp14:editId="16F9194B">
            <wp:extent cx="5921375" cy="32886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21375" cy="3288665"/>
                    </a:xfrm>
                    <a:prstGeom prst="rect">
                      <a:avLst/>
                    </a:prstGeom>
                  </pic:spPr>
                </pic:pic>
              </a:graphicData>
            </a:graphic>
          </wp:inline>
        </w:drawing>
      </w:r>
    </w:p>
    <w:p w14:paraId="18703CC9" w14:textId="7F694506" w:rsidR="00F4486E" w:rsidRDefault="00F4486E" w:rsidP="002B3F29">
      <w:pPr>
        <w:rPr>
          <w:rFonts w:ascii="Arial" w:hAnsi="Arial" w:cs="Arial"/>
          <w:sz w:val="22"/>
          <w:szCs w:val="22"/>
        </w:rPr>
      </w:pPr>
    </w:p>
    <w:p w14:paraId="0489ED58" w14:textId="05802C65" w:rsidR="00F4486E" w:rsidRDefault="00F4486E" w:rsidP="002B3F29">
      <w:pPr>
        <w:rPr>
          <w:rFonts w:ascii="Arial" w:hAnsi="Arial" w:cs="Arial"/>
          <w:sz w:val="22"/>
          <w:szCs w:val="22"/>
        </w:rPr>
      </w:pPr>
      <w:r>
        <w:rPr>
          <w:rFonts w:ascii="Arial" w:hAnsi="Arial" w:cs="Arial"/>
          <w:sz w:val="22"/>
          <w:szCs w:val="22"/>
        </w:rPr>
        <w:t>Recommendations:</w:t>
      </w:r>
    </w:p>
    <w:p w14:paraId="2133E0B5" w14:textId="5E403434" w:rsidR="00F4486E" w:rsidRDefault="00F4486E" w:rsidP="002B3F29">
      <w:pPr>
        <w:rPr>
          <w:rFonts w:ascii="Arial" w:hAnsi="Arial" w:cs="Arial"/>
          <w:sz w:val="22"/>
          <w:szCs w:val="22"/>
        </w:rPr>
      </w:pPr>
    </w:p>
    <w:p w14:paraId="601F8E6C" w14:textId="35A7B5C7" w:rsidR="00F4486E" w:rsidRDefault="00F4486E" w:rsidP="002B3F29">
      <w:pPr>
        <w:rPr>
          <w:rFonts w:ascii="Arial" w:hAnsi="Arial" w:cs="Arial"/>
          <w:sz w:val="22"/>
          <w:szCs w:val="22"/>
        </w:rPr>
      </w:pPr>
    </w:p>
    <w:p w14:paraId="4874C11D" w14:textId="77777777" w:rsidR="001235EC" w:rsidRPr="00F4486E" w:rsidRDefault="00734C23" w:rsidP="00734C23">
      <w:pPr>
        <w:numPr>
          <w:ilvl w:val="0"/>
          <w:numId w:val="42"/>
        </w:numPr>
        <w:rPr>
          <w:rFonts w:ascii="Arial" w:hAnsi="Arial" w:cs="Arial"/>
          <w:sz w:val="22"/>
          <w:szCs w:val="22"/>
        </w:rPr>
      </w:pPr>
      <w:r w:rsidRPr="00F4486E">
        <w:rPr>
          <w:rFonts w:ascii="Arial" w:hAnsi="Arial" w:cs="Arial"/>
          <w:sz w:val="22"/>
          <w:szCs w:val="22"/>
          <w:lang w:val="en-US"/>
        </w:rPr>
        <w:t xml:space="preserve">The most part of institutions/countries of the region don´t have published/online the offer of capacities (marine instrumentation/vessels mainly e.g.) and available to be linked </w:t>
      </w:r>
      <w:r w:rsidRPr="00F4486E">
        <w:rPr>
          <w:rFonts w:ascii="Arial" w:hAnsi="Arial" w:cs="Arial"/>
          <w:sz w:val="22"/>
          <w:szCs w:val="22"/>
          <w:lang w:val="en-US"/>
        </w:rPr>
        <w:lastRenderedPageBreak/>
        <w:t>from metadata. Given this, OIH LAC has not yet been able to capture all the real supply of capacity in the topics proposed for the region. Thinking about strengthening the capacities of institutions to publish information can be an activity to be taken into account in the framework of the Decade of Ocean Sciences (A transparent ocean...) and that in an important way also influences the results for the GOSR ( Global Ocean Science Report).</w:t>
      </w:r>
    </w:p>
    <w:p w14:paraId="422142CA" w14:textId="77777777" w:rsidR="001235EC" w:rsidRPr="00F4486E" w:rsidRDefault="00734C23" w:rsidP="00734C23">
      <w:pPr>
        <w:numPr>
          <w:ilvl w:val="0"/>
          <w:numId w:val="42"/>
        </w:numPr>
        <w:rPr>
          <w:rFonts w:ascii="Arial" w:hAnsi="Arial" w:cs="Arial"/>
          <w:sz w:val="22"/>
          <w:szCs w:val="22"/>
        </w:rPr>
      </w:pPr>
      <w:r w:rsidRPr="00F4486E">
        <w:rPr>
          <w:rFonts w:ascii="Arial" w:hAnsi="Arial" w:cs="Arial"/>
          <w:sz w:val="22"/>
          <w:szCs w:val="22"/>
          <w:lang w:val="en-US"/>
        </w:rPr>
        <w:t>The characterization of the "Laboratory" category lacks a template with minimum attributes, which means that no records have been reported for that category to date, despite the fact that there are records for the region.</w:t>
      </w:r>
    </w:p>
    <w:p w14:paraId="110C1448" w14:textId="77777777" w:rsidR="001235EC" w:rsidRPr="00F4486E" w:rsidRDefault="00734C23" w:rsidP="00734C23">
      <w:pPr>
        <w:numPr>
          <w:ilvl w:val="0"/>
          <w:numId w:val="42"/>
        </w:numPr>
        <w:rPr>
          <w:rFonts w:ascii="Arial" w:hAnsi="Arial" w:cs="Arial"/>
          <w:sz w:val="22"/>
          <w:szCs w:val="22"/>
        </w:rPr>
      </w:pPr>
      <w:r w:rsidRPr="00F4486E">
        <w:rPr>
          <w:rFonts w:ascii="Arial" w:hAnsi="Arial" w:cs="Arial"/>
          <w:sz w:val="22"/>
          <w:szCs w:val="22"/>
          <w:lang w:val="en-US"/>
        </w:rPr>
        <w:t>NODC and ADU must have more intense activity to promote information sharing to OIH</w:t>
      </w:r>
    </w:p>
    <w:p w14:paraId="7DF56663" w14:textId="7B75EAF2" w:rsidR="00F4486E" w:rsidRDefault="00F4486E" w:rsidP="002B3F29">
      <w:pPr>
        <w:rPr>
          <w:rFonts w:ascii="Arial" w:hAnsi="Arial" w:cs="Arial"/>
          <w:sz w:val="22"/>
          <w:szCs w:val="22"/>
        </w:rPr>
      </w:pPr>
    </w:p>
    <w:p w14:paraId="75C3449D" w14:textId="77777777" w:rsidR="00F4486E" w:rsidRPr="00A327DC" w:rsidRDefault="00F4486E" w:rsidP="002B3F29">
      <w:pPr>
        <w:rPr>
          <w:rFonts w:ascii="Arial" w:hAnsi="Arial" w:cs="Arial"/>
          <w:sz w:val="22"/>
          <w:szCs w:val="22"/>
        </w:rPr>
      </w:pPr>
    </w:p>
    <w:p w14:paraId="7F4E3211" w14:textId="77777777" w:rsidR="002B3F29" w:rsidRPr="00A327DC" w:rsidRDefault="002B3F29" w:rsidP="002B3F29">
      <w:pPr>
        <w:rPr>
          <w:rFonts w:ascii="Arial" w:hAnsi="Arial" w:cs="Arial"/>
          <w:sz w:val="22"/>
          <w:szCs w:val="22"/>
        </w:rPr>
      </w:pPr>
    </w:p>
    <w:p w14:paraId="75E3C0CA" w14:textId="694136D1" w:rsidR="002B3F29" w:rsidRPr="00A327DC" w:rsidRDefault="007A6899" w:rsidP="002B3F29">
      <w:pPr>
        <w:rPr>
          <w:rFonts w:ascii="Arial" w:hAnsi="Arial" w:cs="Arial"/>
          <w:b/>
          <w:sz w:val="22"/>
          <w:szCs w:val="22"/>
        </w:rPr>
      </w:pPr>
      <w:r w:rsidRPr="00B550FB">
        <w:rPr>
          <w:rFonts w:ascii="Arial" w:hAnsi="Arial" w:cs="Arial"/>
          <w:b/>
          <w:sz w:val="22"/>
          <w:szCs w:val="22"/>
        </w:rPr>
        <w:t>5</w:t>
      </w:r>
      <w:r w:rsidR="002B3F29" w:rsidRPr="00B550FB">
        <w:rPr>
          <w:rFonts w:ascii="Arial" w:hAnsi="Arial" w:cs="Arial"/>
          <w:b/>
          <w:sz w:val="22"/>
          <w:szCs w:val="22"/>
        </w:rPr>
        <w:t>.</w:t>
      </w:r>
      <w:r w:rsidR="009023D5" w:rsidRPr="00B550FB">
        <w:rPr>
          <w:rFonts w:ascii="Arial" w:hAnsi="Arial" w:cs="Arial"/>
          <w:b/>
          <w:sz w:val="22"/>
          <w:szCs w:val="22"/>
        </w:rPr>
        <w:t>3</w:t>
      </w:r>
      <w:r w:rsidR="002B3F29" w:rsidRPr="00B550FB">
        <w:rPr>
          <w:rFonts w:ascii="Arial" w:hAnsi="Arial" w:cs="Arial"/>
          <w:b/>
          <w:sz w:val="22"/>
          <w:szCs w:val="22"/>
        </w:rPr>
        <w:t>.</w:t>
      </w:r>
      <w:r w:rsidR="00333972" w:rsidRPr="00B550FB">
        <w:rPr>
          <w:rFonts w:ascii="Arial" w:hAnsi="Arial" w:cs="Arial"/>
          <w:b/>
          <w:sz w:val="22"/>
          <w:szCs w:val="22"/>
        </w:rPr>
        <w:t>1</w:t>
      </w:r>
      <w:r w:rsidR="002B3F29" w:rsidRPr="00B550FB">
        <w:rPr>
          <w:rFonts w:ascii="Arial" w:hAnsi="Arial" w:cs="Arial"/>
          <w:b/>
          <w:sz w:val="22"/>
          <w:szCs w:val="22"/>
        </w:rPr>
        <w:t>.4 P</w:t>
      </w:r>
      <w:r w:rsidRPr="00B550FB">
        <w:rPr>
          <w:rFonts w:ascii="Arial" w:hAnsi="Arial" w:cs="Arial"/>
          <w:b/>
          <w:sz w:val="22"/>
          <w:szCs w:val="22"/>
        </w:rPr>
        <w:t xml:space="preserve">acific </w:t>
      </w:r>
      <w:r w:rsidR="002B3F29" w:rsidRPr="00B550FB">
        <w:rPr>
          <w:rFonts w:ascii="Arial" w:hAnsi="Arial" w:cs="Arial"/>
          <w:b/>
          <w:sz w:val="22"/>
          <w:szCs w:val="22"/>
        </w:rPr>
        <w:t>S</w:t>
      </w:r>
      <w:r w:rsidRPr="00B550FB">
        <w:rPr>
          <w:rFonts w:ascii="Arial" w:hAnsi="Arial" w:cs="Arial"/>
          <w:b/>
          <w:sz w:val="22"/>
          <w:szCs w:val="22"/>
        </w:rPr>
        <w:t xml:space="preserve">mall </w:t>
      </w:r>
      <w:r w:rsidR="002B3F29" w:rsidRPr="00B550FB">
        <w:rPr>
          <w:rFonts w:ascii="Arial" w:hAnsi="Arial" w:cs="Arial"/>
          <w:b/>
          <w:sz w:val="22"/>
          <w:szCs w:val="22"/>
        </w:rPr>
        <w:t>I</w:t>
      </w:r>
      <w:r w:rsidRPr="00B550FB">
        <w:rPr>
          <w:rFonts w:ascii="Arial" w:hAnsi="Arial" w:cs="Arial"/>
          <w:b/>
          <w:sz w:val="22"/>
          <w:szCs w:val="22"/>
        </w:rPr>
        <w:t xml:space="preserve">sland </w:t>
      </w:r>
      <w:r w:rsidR="002B3F29" w:rsidRPr="00B550FB">
        <w:rPr>
          <w:rFonts w:ascii="Arial" w:hAnsi="Arial" w:cs="Arial"/>
          <w:b/>
          <w:sz w:val="22"/>
          <w:szCs w:val="22"/>
        </w:rPr>
        <w:t>D</w:t>
      </w:r>
      <w:r w:rsidRPr="00B550FB">
        <w:rPr>
          <w:rFonts w:ascii="Arial" w:hAnsi="Arial" w:cs="Arial"/>
          <w:b/>
          <w:sz w:val="22"/>
          <w:szCs w:val="22"/>
        </w:rPr>
        <w:t xml:space="preserve">eveloping </w:t>
      </w:r>
      <w:r w:rsidR="002B3F29" w:rsidRPr="00B550FB">
        <w:rPr>
          <w:rFonts w:ascii="Arial" w:hAnsi="Arial" w:cs="Arial"/>
          <w:b/>
          <w:sz w:val="22"/>
          <w:szCs w:val="22"/>
        </w:rPr>
        <w:t>S</w:t>
      </w:r>
      <w:r w:rsidRPr="00B550FB">
        <w:rPr>
          <w:rFonts w:ascii="Arial" w:hAnsi="Arial" w:cs="Arial"/>
          <w:b/>
          <w:sz w:val="22"/>
          <w:szCs w:val="22"/>
        </w:rPr>
        <w:t>tates (PSIDS)</w:t>
      </w:r>
      <w:r w:rsidR="00075AB3" w:rsidRPr="00B550FB">
        <w:rPr>
          <w:rFonts w:ascii="Arial" w:hAnsi="Arial" w:cs="Arial"/>
          <w:b/>
          <w:sz w:val="22"/>
          <w:szCs w:val="22"/>
        </w:rPr>
        <w:t xml:space="preserve"> (</w:t>
      </w:r>
      <w:r w:rsidR="00D77608" w:rsidRPr="00B550FB">
        <w:rPr>
          <w:rFonts w:ascii="Arial" w:hAnsi="Arial" w:cs="Arial"/>
          <w:b/>
          <w:sz w:val="22"/>
          <w:szCs w:val="22"/>
        </w:rPr>
        <w:t>Tavita Su’a</w:t>
      </w:r>
      <w:r w:rsidR="00075AB3" w:rsidRPr="00B550FB">
        <w:rPr>
          <w:rFonts w:ascii="Arial" w:hAnsi="Arial" w:cs="Arial"/>
          <w:b/>
          <w:sz w:val="22"/>
          <w:szCs w:val="22"/>
        </w:rPr>
        <w:t xml:space="preserve"> and Zulfikar Begg)</w:t>
      </w:r>
      <w:r w:rsidR="005E2EA1" w:rsidRPr="00B550FB">
        <w:rPr>
          <w:rFonts w:ascii="Arial" w:hAnsi="Arial" w:cs="Arial"/>
          <w:b/>
          <w:sz w:val="22"/>
          <w:szCs w:val="22"/>
        </w:rPr>
        <w:t xml:space="preserve"> </w:t>
      </w:r>
      <w:r w:rsidR="00D77608" w:rsidRPr="00B550FB">
        <w:rPr>
          <w:rFonts w:ascii="Arial" w:hAnsi="Arial" w:cs="Arial"/>
          <w:b/>
          <w:sz w:val="22"/>
          <w:szCs w:val="22"/>
        </w:rPr>
        <w:t xml:space="preserve">Tavita </w:t>
      </w:r>
      <w:r w:rsidR="005E2EA1" w:rsidRPr="00B550FB">
        <w:rPr>
          <w:rFonts w:ascii="Arial" w:hAnsi="Arial" w:cs="Arial"/>
          <w:b/>
          <w:sz w:val="22"/>
          <w:szCs w:val="22"/>
        </w:rPr>
        <w:t>in person</w:t>
      </w:r>
    </w:p>
    <w:p w14:paraId="0549C944" w14:textId="1AA94A90" w:rsidR="00A3449B" w:rsidRDefault="00A3449B" w:rsidP="002B3F29">
      <w:pPr>
        <w:rPr>
          <w:rFonts w:ascii="Arial" w:hAnsi="Arial" w:cs="Arial"/>
          <w:sz w:val="22"/>
          <w:szCs w:val="22"/>
        </w:rPr>
      </w:pPr>
    </w:p>
    <w:p w14:paraId="6B9E248A" w14:textId="77777777" w:rsidR="007A6899" w:rsidRPr="00A327DC" w:rsidRDefault="007A6899" w:rsidP="002B3F29">
      <w:pPr>
        <w:rPr>
          <w:rFonts w:ascii="Arial" w:hAnsi="Arial" w:cs="Arial"/>
          <w:sz w:val="22"/>
          <w:szCs w:val="22"/>
        </w:rPr>
      </w:pPr>
    </w:p>
    <w:p w14:paraId="60ECA16C" w14:textId="77777777" w:rsidR="00FD5743" w:rsidRPr="00FD5743" w:rsidRDefault="00FD5743" w:rsidP="00FD5743">
      <w:pPr>
        <w:rPr>
          <w:rFonts w:ascii="Arial" w:hAnsi="Arial" w:cs="Arial"/>
          <w:b/>
          <w:sz w:val="22"/>
          <w:szCs w:val="22"/>
        </w:rPr>
      </w:pPr>
      <w:r w:rsidRPr="00FD5743">
        <w:rPr>
          <w:rFonts w:ascii="Arial" w:hAnsi="Arial" w:cs="Arial"/>
          <w:b/>
          <w:sz w:val="22"/>
          <w:szCs w:val="22"/>
        </w:rPr>
        <w:t>Questions and discussion</w:t>
      </w:r>
    </w:p>
    <w:p w14:paraId="5D27C5EC" w14:textId="77777777" w:rsidR="005E2EA1" w:rsidRDefault="005E2EA1">
      <w:pPr>
        <w:rPr>
          <w:rFonts w:ascii="Arial" w:hAnsi="Arial" w:cs="Arial"/>
          <w:sz w:val="22"/>
          <w:szCs w:val="22"/>
        </w:rPr>
      </w:pPr>
    </w:p>
    <w:p w14:paraId="21C4E75E" w14:textId="5919B5B4" w:rsidR="009023D5" w:rsidRPr="00A327DC" w:rsidRDefault="009023D5">
      <w:pPr>
        <w:rPr>
          <w:rFonts w:ascii="Arial" w:hAnsi="Arial" w:cs="Arial"/>
          <w:sz w:val="22"/>
          <w:szCs w:val="22"/>
        </w:rPr>
      </w:pPr>
    </w:p>
    <w:p w14:paraId="1948B45B" w14:textId="77777777" w:rsidR="00B550FB" w:rsidRDefault="00B550FB">
      <w:pPr>
        <w:rPr>
          <w:rFonts w:ascii="Arial" w:eastAsia="Arial" w:hAnsi="Arial" w:cs="Arial"/>
          <w:b/>
          <w:sz w:val="22"/>
          <w:szCs w:val="22"/>
          <w:lang w:val="en-US" w:eastAsia="en-GB"/>
        </w:rPr>
      </w:pPr>
      <w:bookmarkStart w:id="11" w:name="_Toc145684918"/>
      <w:r>
        <w:br w:type="page"/>
      </w:r>
    </w:p>
    <w:p w14:paraId="2B555A5F" w14:textId="48485098" w:rsidR="002B3F29" w:rsidRPr="00A327DC" w:rsidRDefault="00F4486E" w:rsidP="006016B9">
      <w:pPr>
        <w:pStyle w:val="Heading2"/>
      </w:pPr>
      <w:r>
        <w:lastRenderedPageBreak/>
        <w:t xml:space="preserve">5.4 </w:t>
      </w:r>
      <w:r w:rsidR="002B3F29" w:rsidRPr="00A327DC">
        <w:t>Work package 4: Training and capacity development of the nodes</w:t>
      </w:r>
      <w:bookmarkEnd w:id="11"/>
    </w:p>
    <w:p w14:paraId="0478B9E5" w14:textId="5D3A09F6"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focus</w:t>
      </w:r>
      <w:r w:rsidR="00D015EA">
        <w:rPr>
          <w:rFonts w:ascii="Arial" w:hAnsi="Arial" w:cs="Arial"/>
          <w:sz w:val="22"/>
          <w:szCs w:val="22"/>
        </w:rPr>
        <w:t>es</w:t>
      </w:r>
      <w:r w:rsidRPr="00A327DC">
        <w:rPr>
          <w:rFonts w:ascii="Arial" w:hAnsi="Arial" w:cs="Arial"/>
          <w:sz w:val="22"/>
          <w:szCs w:val="22"/>
        </w:rPr>
        <w:t xml:space="preserve"> on the development of a series of online training modules and tutorials as well as written documentation such as manuals. WP4 only commenced in 2021.</w:t>
      </w:r>
    </w:p>
    <w:p w14:paraId="26802F54" w14:textId="77777777" w:rsidR="002B3F29" w:rsidRPr="00A327DC" w:rsidRDefault="002B3F29" w:rsidP="002B3F29">
      <w:pPr>
        <w:jc w:val="both"/>
        <w:rPr>
          <w:rFonts w:ascii="Arial" w:hAnsi="Arial" w:cs="Arial"/>
        </w:rPr>
      </w:pPr>
      <w:r w:rsidRPr="00A327DC">
        <w:rPr>
          <w:rFonts w:ascii="Arial" w:hAnsi="Arial" w:cs="Arial"/>
        </w:rPr>
        <w:t xml:space="preserve"> </w:t>
      </w:r>
    </w:p>
    <w:p w14:paraId="1EA478A4" w14:textId="77777777" w:rsidR="002B3F29" w:rsidRPr="00A327DC" w:rsidRDefault="002B3F29" w:rsidP="002B3F29">
      <w:pPr>
        <w:rPr>
          <w:rFonts w:ascii="Arial" w:hAnsi="Arial" w:cs="Arial"/>
          <w:b/>
        </w:rPr>
      </w:pPr>
      <w:r w:rsidRPr="00A327DC">
        <w:rPr>
          <w:rFonts w:ascii="Arial" w:hAnsi="Arial" w:cs="Arial"/>
          <w:b/>
        </w:rPr>
        <w:t>Table 4. Work Package 4 overview of timeline</w:t>
      </w:r>
    </w:p>
    <w:p w14:paraId="26B4FE3A" w14:textId="108CE5D8" w:rsidR="002B3F29" w:rsidRDefault="002B3F29" w:rsidP="002B3F29">
      <w:pPr>
        <w:jc w:val="both"/>
        <w:rPr>
          <w:rFonts w:ascii="Arial" w:hAnsi="Arial" w:cs="Arial"/>
        </w:rPr>
      </w:pPr>
    </w:p>
    <w:p w14:paraId="085A4C9D" w14:textId="3F1B0E94" w:rsidR="007A6899" w:rsidRPr="00A327DC" w:rsidRDefault="00D34770" w:rsidP="002B3F29">
      <w:pPr>
        <w:jc w:val="both"/>
        <w:rPr>
          <w:rFonts w:ascii="Arial" w:hAnsi="Arial" w:cs="Arial"/>
        </w:rPr>
      </w:pPr>
      <w:r w:rsidRPr="00D34770">
        <w:rPr>
          <w:rFonts w:ascii="Arial" w:hAnsi="Arial" w:cs="Arial"/>
          <w:noProof/>
        </w:rPr>
        <w:drawing>
          <wp:inline distT="0" distB="0" distL="0" distR="0" wp14:anchorId="0C0B21A7" wp14:editId="3ACAEA0B">
            <wp:extent cx="5921375" cy="2239645"/>
            <wp:effectExtent l="12700" t="12700" r="952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21375" cy="2239645"/>
                    </a:xfrm>
                    <a:prstGeom prst="rect">
                      <a:avLst/>
                    </a:prstGeom>
                    <a:ln>
                      <a:solidFill>
                        <a:schemeClr val="tx1"/>
                      </a:solidFill>
                    </a:ln>
                  </pic:spPr>
                </pic:pic>
              </a:graphicData>
            </a:graphic>
          </wp:inline>
        </w:drawing>
      </w:r>
    </w:p>
    <w:p w14:paraId="0889B7F6" w14:textId="77777777" w:rsidR="002B3F29" w:rsidRPr="00A327DC" w:rsidRDefault="002B3F29" w:rsidP="002B3F29">
      <w:pPr>
        <w:jc w:val="both"/>
        <w:rPr>
          <w:rFonts w:ascii="Arial" w:hAnsi="Arial" w:cs="Arial"/>
        </w:rPr>
      </w:pPr>
      <w:r w:rsidRPr="00A327DC">
        <w:rPr>
          <w:rFonts w:ascii="Arial" w:hAnsi="Arial" w:cs="Arial"/>
        </w:rPr>
        <w:t xml:space="preserve"> </w:t>
      </w:r>
    </w:p>
    <w:p w14:paraId="26631762" w14:textId="4E284C5D"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 xml:space="preserve">.1 Deliverables </w:t>
      </w:r>
      <w:r w:rsidR="009D698B">
        <w:rPr>
          <w:rFonts w:ascii="Arial" w:hAnsi="Arial" w:cs="Arial"/>
          <w:b/>
          <w:sz w:val="22"/>
          <w:szCs w:val="22"/>
        </w:rPr>
        <w:t>September 2022 – September 2023</w:t>
      </w:r>
    </w:p>
    <w:p w14:paraId="4284DB39"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7DDB04A0" w14:textId="4B192CD5" w:rsidR="002B3F29" w:rsidRPr="00A327DC" w:rsidRDefault="002B3F29" w:rsidP="002B3F29">
      <w:pPr>
        <w:jc w:val="both"/>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.1.1 Development of online training modules</w:t>
      </w:r>
    </w:p>
    <w:p w14:paraId="564D760B" w14:textId="77777777" w:rsidR="002B3F29" w:rsidRPr="00A327DC" w:rsidRDefault="002B3F29" w:rsidP="00734C23">
      <w:pPr>
        <w:numPr>
          <w:ilvl w:val="0"/>
          <w:numId w:val="10"/>
        </w:numPr>
        <w:spacing w:line="276" w:lineRule="auto"/>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74B67104" w14:textId="5DFAF88D" w:rsidR="002B3F29" w:rsidRDefault="00D015EA" w:rsidP="00734C23">
      <w:pPr>
        <w:numPr>
          <w:ilvl w:val="0"/>
          <w:numId w:val="10"/>
        </w:numPr>
        <w:spacing w:line="276" w:lineRule="auto"/>
        <w:jc w:val="both"/>
        <w:rPr>
          <w:rFonts w:ascii="Arial" w:hAnsi="Arial" w:cs="Arial"/>
          <w:sz w:val="22"/>
          <w:szCs w:val="22"/>
        </w:rPr>
      </w:pPr>
      <w:r>
        <w:rPr>
          <w:rFonts w:ascii="Arial" w:hAnsi="Arial" w:cs="Arial"/>
          <w:sz w:val="22"/>
          <w:szCs w:val="22"/>
        </w:rPr>
        <w:t xml:space="preserve">All course materials have </w:t>
      </w:r>
      <w:r w:rsidR="00A13994">
        <w:rPr>
          <w:rFonts w:ascii="Arial" w:hAnsi="Arial" w:cs="Arial"/>
          <w:sz w:val="22"/>
          <w:szCs w:val="22"/>
        </w:rPr>
        <w:t xml:space="preserve">since </w:t>
      </w:r>
      <w:r>
        <w:rPr>
          <w:rFonts w:ascii="Arial" w:hAnsi="Arial" w:cs="Arial"/>
          <w:sz w:val="22"/>
          <w:szCs w:val="22"/>
        </w:rPr>
        <w:t>been translated into Spanish</w:t>
      </w:r>
      <w:r w:rsidR="00A13994">
        <w:rPr>
          <w:rFonts w:ascii="Arial" w:hAnsi="Arial" w:cs="Arial"/>
          <w:sz w:val="22"/>
          <w:szCs w:val="22"/>
        </w:rPr>
        <w:t>, French and Portuguese</w:t>
      </w:r>
      <w:r w:rsidR="002B3F29" w:rsidRPr="00A327DC">
        <w:rPr>
          <w:rFonts w:ascii="Arial" w:hAnsi="Arial" w:cs="Arial"/>
          <w:sz w:val="22"/>
          <w:szCs w:val="22"/>
        </w:rPr>
        <w:t>.</w:t>
      </w:r>
    </w:p>
    <w:p w14:paraId="4359F654" w14:textId="220F1D42" w:rsidR="00D015EA" w:rsidRPr="00A327DC" w:rsidRDefault="00A13994" w:rsidP="00734C23">
      <w:pPr>
        <w:numPr>
          <w:ilvl w:val="0"/>
          <w:numId w:val="10"/>
        </w:numPr>
        <w:spacing w:line="276" w:lineRule="auto"/>
        <w:jc w:val="both"/>
        <w:rPr>
          <w:rFonts w:ascii="Arial" w:hAnsi="Arial" w:cs="Arial"/>
          <w:sz w:val="22"/>
          <w:szCs w:val="22"/>
        </w:rPr>
      </w:pPr>
      <w:r>
        <w:rPr>
          <w:rFonts w:ascii="Arial" w:hAnsi="Arial" w:cs="Arial"/>
          <w:sz w:val="22"/>
          <w:szCs w:val="22"/>
        </w:rPr>
        <w:t>During April 2023, four courses were held (one in each language), and subsequently courses were made available for self-paced learning.</w:t>
      </w:r>
    </w:p>
    <w:p w14:paraId="161A8B4F" w14:textId="77777777" w:rsidR="002B3F29" w:rsidRPr="00A327DC" w:rsidRDefault="002B3F29" w:rsidP="002B3F29">
      <w:pPr>
        <w:jc w:val="both"/>
        <w:rPr>
          <w:rFonts w:ascii="Arial" w:hAnsi="Arial" w:cs="Arial"/>
          <w:sz w:val="22"/>
          <w:szCs w:val="22"/>
        </w:rPr>
      </w:pPr>
    </w:p>
    <w:p w14:paraId="135F1C0F" w14:textId="01D31C21" w:rsidR="002B3F29" w:rsidRPr="00A327DC" w:rsidRDefault="002B3F29" w:rsidP="002B3F29">
      <w:pPr>
        <w:rPr>
          <w:rFonts w:ascii="Arial" w:hAnsi="Arial" w:cs="Arial"/>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.1.2 Operations Manuals</w:t>
      </w:r>
      <w:r w:rsidRPr="00A327DC">
        <w:rPr>
          <w:rFonts w:ascii="Arial" w:hAnsi="Arial" w:cs="Arial"/>
          <w:sz w:val="22"/>
          <w:szCs w:val="22"/>
        </w:rPr>
        <w:t>: ODIS-architecture documentation</w:t>
      </w:r>
    </w:p>
    <w:p w14:paraId="42C4346E" w14:textId="3C852F14" w:rsidR="002B3F29" w:rsidRPr="00A327DC" w:rsidRDefault="00000000" w:rsidP="002B3F29">
      <w:pPr>
        <w:rPr>
          <w:rFonts w:ascii="Arial" w:hAnsi="Arial" w:cs="Arial"/>
          <w:color w:val="3490E0"/>
          <w:sz w:val="22"/>
          <w:szCs w:val="22"/>
          <w:u w:val="single"/>
        </w:rPr>
      </w:pPr>
      <w:hyperlink r:id="rId38">
        <w:r w:rsidR="002B3F29" w:rsidRPr="00A327DC">
          <w:rPr>
            <w:rFonts w:ascii="Arial" w:hAnsi="Arial" w:cs="Arial"/>
            <w:color w:val="3490E0"/>
            <w:sz w:val="22"/>
            <w:szCs w:val="22"/>
            <w:u w:val="single"/>
          </w:rPr>
          <w:t>https://book.oceaninfohub.org</w:t>
        </w:r>
      </w:hyperlink>
    </w:p>
    <w:p w14:paraId="05545C17" w14:textId="5F01EDC1"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05DA491" w14:textId="3D4D3596"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.1.3 Online Training course:</w:t>
      </w:r>
    </w:p>
    <w:p w14:paraId="737F09B7" w14:textId="7A0B2A18" w:rsidR="002B3F29" w:rsidRDefault="002B3F29" w:rsidP="002B3F29">
      <w:pPr>
        <w:rPr>
          <w:rFonts w:ascii="Arial" w:hAnsi="Arial" w:cs="Arial"/>
          <w:sz w:val="22"/>
          <w:szCs w:val="22"/>
        </w:rPr>
      </w:pPr>
      <w:r w:rsidRPr="00A327DC">
        <w:rPr>
          <w:rFonts w:ascii="Arial" w:hAnsi="Arial" w:cs="Arial"/>
          <w:sz w:val="22"/>
          <w:szCs w:val="22"/>
        </w:rPr>
        <w:t xml:space="preserve">IOC/OTGA/OIH Training course: Implementing the Ocean Data and Information System (ODIS) architecture. </w:t>
      </w:r>
      <w:r w:rsidR="00A13994">
        <w:rPr>
          <w:rFonts w:ascii="AppleSystemUIFont" w:hAnsi="AppleSystemUIFont" w:cs="AppleSystemUIFont"/>
          <w:sz w:val="26"/>
          <w:szCs w:val="26"/>
          <w:lang w:val="en-US"/>
        </w:rPr>
        <w:t xml:space="preserve">OceanExpert information: </w:t>
      </w:r>
      <w:hyperlink r:id="rId39" w:history="1">
        <w:r w:rsidR="00A13994">
          <w:rPr>
            <w:rFonts w:ascii="AppleSystemUIFont" w:hAnsi="AppleSystemUIFont" w:cs="AppleSystemUIFont"/>
            <w:color w:val="DCA10D"/>
            <w:sz w:val="26"/>
            <w:szCs w:val="26"/>
            <w:u w:val="single" w:color="DCA10D"/>
            <w:lang w:val="en-US"/>
          </w:rPr>
          <w:t>https://oceanexpert.org/event/3921</w:t>
        </w:r>
      </w:hyperlink>
      <w:r w:rsidRPr="00A327DC">
        <w:rPr>
          <w:rFonts w:ascii="Arial" w:hAnsi="Arial" w:cs="Arial"/>
          <w:sz w:val="22"/>
          <w:szCs w:val="22"/>
        </w:rPr>
        <w:t xml:space="preserve"> [online</w:t>
      </w:r>
      <w:r w:rsidR="00A13994">
        <w:rPr>
          <w:rFonts w:ascii="Arial" w:hAnsi="Arial" w:cs="Arial"/>
          <w:sz w:val="22"/>
          <w:szCs w:val="22"/>
        </w:rPr>
        <w:t xml:space="preserve"> and then self paced</w:t>
      </w:r>
      <w:r w:rsidRPr="00A327DC">
        <w:rPr>
          <w:rFonts w:ascii="Arial" w:hAnsi="Arial" w:cs="Arial"/>
          <w:sz w:val="22"/>
          <w:szCs w:val="22"/>
        </w:rPr>
        <w:t>]</w:t>
      </w:r>
      <w:r w:rsidR="00A13994">
        <w:rPr>
          <w:rFonts w:ascii="Arial" w:hAnsi="Arial" w:cs="Arial"/>
          <w:sz w:val="22"/>
          <w:szCs w:val="22"/>
        </w:rPr>
        <w:t>.</w:t>
      </w:r>
    </w:p>
    <w:p w14:paraId="195ACA24" w14:textId="690D23A9" w:rsidR="00A13994" w:rsidRPr="00A327DC" w:rsidRDefault="00A13994" w:rsidP="002B3F29">
      <w:pPr>
        <w:rPr>
          <w:rFonts w:ascii="Arial" w:hAnsi="Arial" w:cs="Arial"/>
          <w:sz w:val="22"/>
          <w:szCs w:val="22"/>
        </w:rPr>
      </w:pPr>
      <w:r>
        <w:rPr>
          <w:rFonts w:ascii="Arial" w:hAnsi="Arial" w:cs="Arial"/>
          <w:sz w:val="22"/>
          <w:szCs w:val="22"/>
        </w:rPr>
        <w:t>Courses will be closed in December and then re-opened in January 2024.</w:t>
      </w:r>
    </w:p>
    <w:p w14:paraId="35978DB6" w14:textId="77777777" w:rsidR="00A13994" w:rsidRPr="00A13994" w:rsidRDefault="00A13994" w:rsidP="00734C23">
      <w:pPr>
        <w:pStyle w:val="ListParagraph"/>
        <w:numPr>
          <w:ilvl w:val="0"/>
          <w:numId w:val="22"/>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ENG: </w:t>
      </w:r>
      <w:hyperlink r:id="rId40" w:history="1">
        <w:r w:rsidRPr="00A13994">
          <w:rPr>
            <w:rFonts w:ascii="AppleSystemUIFont" w:hAnsi="AppleSystemUIFont" w:cs="AppleSystemUIFont"/>
            <w:color w:val="DCA10D"/>
            <w:sz w:val="26"/>
            <w:szCs w:val="26"/>
            <w:u w:val="single" w:color="DCA10D"/>
          </w:rPr>
          <w:t>https://classroom.oceanteacher.org/course/view.php?id=928</w:t>
        </w:r>
      </w:hyperlink>
    </w:p>
    <w:p w14:paraId="122454EA" w14:textId="77777777" w:rsidR="00A13994" w:rsidRPr="00A13994" w:rsidRDefault="00A13994" w:rsidP="00734C23">
      <w:pPr>
        <w:pStyle w:val="ListParagraph"/>
        <w:numPr>
          <w:ilvl w:val="0"/>
          <w:numId w:val="22"/>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SPA: </w:t>
      </w:r>
      <w:hyperlink r:id="rId41" w:history="1">
        <w:r w:rsidRPr="00A13994">
          <w:rPr>
            <w:rFonts w:ascii="AppleSystemUIFont" w:hAnsi="AppleSystemUIFont" w:cs="AppleSystemUIFont"/>
            <w:color w:val="DCA10D"/>
            <w:sz w:val="26"/>
            <w:szCs w:val="26"/>
            <w:u w:val="single" w:color="DCA10D"/>
          </w:rPr>
          <w:t>https://classroom.oceanteacher.org/course/view.php?id=929</w:t>
        </w:r>
      </w:hyperlink>
    </w:p>
    <w:p w14:paraId="16DA47AA" w14:textId="77777777" w:rsidR="00A13994" w:rsidRPr="00A13994" w:rsidRDefault="00A13994" w:rsidP="00734C23">
      <w:pPr>
        <w:pStyle w:val="ListParagraph"/>
        <w:numPr>
          <w:ilvl w:val="0"/>
          <w:numId w:val="22"/>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FRE: </w:t>
      </w:r>
      <w:hyperlink r:id="rId42" w:history="1">
        <w:r w:rsidRPr="00A13994">
          <w:rPr>
            <w:rFonts w:ascii="AppleSystemUIFont" w:hAnsi="AppleSystemUIFont" w:cs="AppleSystemUIFont"/>
            <w:color w:val="DCA10D"/>
            <w:sz w:val="26"/>
            <w:szCs w:val="26"/>
            <w:u w:val="single" w:color="DCA10D"/>
          </w:rPr>
          <w:t>https://classroom.oceanteacher.org/course/view.php?id=930</w:t>
        </w:r>
      </w:hyperlink>
    </w:p>
    <w:p w14:paraId="43BBB71D" w14:textId="4EFBF024" w:rsidR="002B3F29" w:rsidRPr="00A13994" w:rsidRDefault="00A13994" w:rsidP="00734C23">
      <w:pPr>
        <w:numPr>
          <w:ilvl w:val="0"/>
          <w:numId w:val="11"/>
        </w:numPr>
        <w:spacing w:line="276" w:lineRule="auto"/>
        <w:rPr>
          <w:rFonts w:ascii="Arial" w:hAnsi="Arial" w:cs="Arial"/>
          <w:sz w:val="22"/>
          <w:szCs w:val="22"/>
        </w:rPr>
      </w:pPr>
      <w:r>
        <w:rPr>
          <w:rFonts w:ascii="AppleSystemUIFont" w:hAnsi="AppleSystemUIFont" w:cs="AppleSystemUIFont"/>
          <w:sz w:val="26"/>
          <w:szCs w:val="26"/>
          <w:lang w:val="en-US"/>
        </w:rPr>
        <w:t xml:space="preserve">PORT: </w:t>
      </w:r>
      <w:hyperlink r:id="rId43" w:history="1">
        <w:r>
          <w:rPr>
            <w:rFonts w:ascii="AppleSystemUIFont" w:hAnsi="AppleSystemUIFont" w:cs="AppleSystemUIFont"/>
            <w:color w:val="DCA10D"/>
            <w:sz w:val="26"/>
            <w:szCs w:val="26"/>
            <w:u w:val="single" w:color="DCA10D"/>
            <w:lang w:val="en-US"/>
          </w:rPr>
          <w:t>https://classroom.oceanteacher.org/course/view.php?id=931</w:t>
        </w:r>
      </w:hyperlink>
    </w:p>
    <w:p w14:paraId="136CB3AC" w14:textId="6060E96D" w:rsidR="002B3F29" w:rsidRDefault="002B3F29" w:rsidP="002B3F29">
      <w:pPr>
        <w:rPr>
          <w:rFonts w:ascii="Arial" w:hAnsi="Arial" w:cs="Arial"/>
          <w:sz w:val="22"/>
          <w:szCs w:val="22"/>
        </w:rPr>
      </w:pPr>
      <w:r w:rsidRPr="00A327DC">
        <w:rPr>
          <w:rFonts w:ascii="Arial" w:hAnsi="Arial" w:cs="Arial"/>
          <w:sz w:val="22"/>
          <w:szCs w:val="22"/>
        </w:rPr>
        <w:t xml:space="preserve"> </w:t>
      </w:r>
    </w:p>
    <w:p w14:paraId="0DA7CED9" w14:textId="77777777" w:rsidR="00F93DED" w:rsidRPr="00F93DED" w:rsidRDefault="00F93DED" w:rsidP="00F93DED">
      <w:pPr>
        <w:rPr>
          <w:rFonts w:ascii="Arial" w:hAnsi="Arial" w:cs="Arial"/>
          <w:b/>
          <w:sz w:val="22"/>
          <w:szCs w:val="22"/>
        </w:rPr>
      </w:pPr>
      <w:r w:rsidRPr="00F93DED">
        <w:rPr>
          <w:rFonts w:ascii="Arial" w:hAnsi="Arial" w:cs="Arial"/>
          <w:b/>
          <w:sz w:val="22"/>
          <w:szCs w:val="22"/>
        </w:rPr>
        <w:t>Training course numbers</w:t>
      </w:r>
    </w:p>
    <w:p w14:paraId="79B706A9" w14:textId="77777777" w:rsidR="00F93DED" w:rsidRPr="00F93DED" w:rsidRDefault="00F93DED" w:rsidP="00F93DED">
      <w:pPr>
        <w:rPr>
          <w:rFonts w:ascii="Arial" w:hAnsi="Arial" w:cs="Arial"/>
          <w:sz w:val="22"/>
          <w:szCs w:val="22"/>
        </w:rPr>
      </w:pPr>
      <w:r w:rsidRPr="00F93DED">
        <w:rPr>
          <w:rFonts w:ascii="Arial" w:hAnsi="Arial" w:cs="Arial"/>
          <w:sz w:val="22"/>
          <w:szCs w:val="22"/>
        </w:rPr>
        <w:t>2021: 59 in english</w:t>
      </w:r>
    </w:p>
    <w:p w14:paraId="7D878B8F" w14:textId="77777777" w:rsidR="00F93DED" w:rsidRPr="00F93DED" w:rsidRDefault="00F93DED" w:rsidP="00F93DED">
      <w:pPr>
        <w:rPr>
          <w:rFonts w:ascii="Arial" w:hAnsi="Arial" w:cs="Arial"/>
          <w:sz w:val="22"/>
          <w:szCs w:val="22"/>
        </w:rPr>
      </w:pPr>
      <w:r w:rsidRPr="00F93DED">
        <w:rPr>
          <w:rFonts w:ascii="Arial" w:hAnsi="Arial" w:cs="Arial"/>
          <w:sz w:val="22"/>
          <w:szCs w:val="22"/>
        </w:rPr>
        <w:t>2023: 81 across English, Spanish, Portuguese, French</w:t>
      </w:r>
    </w:p>
    <w:p w14:paraId="5AD5D66D" w14:textId="77777777" w:rsidR="00F93DED" w:rsidRPr="00A327DC" w:rsidRDefault="00F93DED" w:rsidP="002B3F29">
      <w:pPr>
        <w:rPr>
          <w:rFonts w:ascii="Arial" w:hAnsi="Arial" w:cs="Arial"/>
          <w:sz w:val="22"/>
          <w:szCs w:val="22"/>
        </w:rPr>
      </w:pPr>
    </w:p>
    <w:p w14:paraId="4C3582AF" w14:textId="620FB095"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.1.4 Communication skills course</w:t>
      </w:r>
    </w:p>
    <w:p w14:paraId="3BE34C11" w14:textId="17531B8F" w:rsidR="002B3F29" w:rsidRPr="00A327DC" w:rsidRDefault="00A13994" w:rsidP="002B3F29">
      <w:pPr>
        <w:rPr>
          <w:rFonts w:ascii="Arial" w:hAnsi="Arial" w:cs="Arial"/>
          <w:sz w:val="22"/>
          <w:szCs w:val="22"/>
        </w:rPr>
      </w:pPr>
      <w:r>
        <w:rPr>
          <w:rFonts w:ascii="Arial" w:hAnsi="Arial" w:cs="Arial"/>
          <w:sz w:val="22"/>
          <w:szCs w:val="22"/>
        </w:rPr>
        <w:t>At OIH-SG-III it was resolved that elements of communication be incorporated into the existing courses, and also that tools be developed to assist global search hub users. This will be implemented by the new front-end development team.</w:t>
      </w:r>
    </w:p>
    <w:p w14:paraId="19E9EF83" w14:textId="77777777" w:rsidR="002B3F29" w:rsidRPr="00A327DC" w:rsidRDefault="002B3F29" w:rsidP="002B3F29">
      <w:pPr>
        <w:rPr>
          <w:rFonts w:ascii="Arial" w:hAnsi="Arial" w:cs="Arial"/>
          <w:sz w:val="22"/>
          <w:szCs w:val="22"/>
        </w:rPr>
      </w:pPr>
    </w:p>
    <w:p w14:paraId="3E962512" w14:textId="17C80CA4"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.1.5 In-class training courses</w:t>
      </w:r>
    </w:p>
    <w:p w14:paraId="2118EB06" w14:textId="12102EAC" w:rsidR="002B3F29" w:rsidRPr="00A327DC" w:rsidRDefault="00A13994" w:rsidP="002B3F29">
      <w:pPr>
        <w:rPr>
          <w:rFonts w:ascii="Arial" w:hAnsi="Arial" w:cs="Arial"/>
          <w:sz w:val="22"/>
          <w:szCs w:val="22"/>
        </w:rPr>
      </w:pPr>
      <w:r>
        <w:rPr>
          <w:rFonts w:ascii="Arial" w:hAnsi="Arial" w:cs="Arial"/>
          <w:sz w:val="22"/>
          <w:szCs w:val="22"/>
        </w:rPr>
        <w:t>Held in 2021, but not repeated.</w:t>
      </w:r>
    </w:p>
    <w:p w14:paraId="53FD0398" w14:textId="77777777" w:rsidR="002B3F29" w:rsidRPr="00A327DC" w:rsidRDefault="002B3F29" w:rsidP="002B3F29">
      <w:pPr>
        <w:rPr>
          <w:rFonts w:ascii="Arial" w:hAnsi="Arial" w:cs="Arial"/>
          <w:sz w:val="22"/>
          <w:szCs w:val="22"/>
        </w:rPr>
      </w:pPr>
    </w:p>
    <w:p w14:paraId="2C7FC3D3" w14:textId="532D8972"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.1.6 Online hosting of training materials</w:t>
      </w:r>
    </w:p>
    <w:p w14:paraId="3C8834D1" w14:textId="77777777" w:rsidR="002B3F29" w:rsidRPr="00A327DC" w:rsidRDefault="002B3F29" w:rsidP="002B3F29">
      <w:pPr>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6167E66C" w14:textId="77777777" w:rsidR="00A13994" w:rsidRPr="00A13994" w:rsidRDefault="00A13994" w:rsidP="00734C23">
      <w:pPr>
        <w:numPr>
          <w:ilvl w:val="0"/>
          <w:numId w:val="11"/>
        </w:numPr>
        <w:spacing w:line="276" w:lineRule="auto"/>
        <w:rPr>
          <w:rFonts w:ascii="Arial" w:hAnsi="Arial" w:cs="Arial"/>
          <w:sz w:val="22"/>
          <w:szCs w:val="22"/>
        </w:rPr>
      </w:pPr>
      <w:r>
        <w:rPr>
          <w:rFonts w:ascii="AppleSystemUIFont" w:hAnsi="AppleSystemUIFont" w:cs="AppleSystemUIFont"/>
          <w:sz w:val="26"/>
          <w:szCs w:val="26"/>
          <w:lang w:val="en-US"/>
        </w:rPr>
        <w:t xml:space="preserve">OceanExpert information: </w:t>
      </w:r>
      <w:hyperlink r:id="rId44" w:history="1">
        <w:r>
          <w:rPr>
            <w:rFonts w:ascii="AppleSystemUIFont" w:hAnsi="AppleSystemUIFont" w:cs="AppleSystemUIFont"/>
            <w:color w:val="DCA10D"/>
            <w:sz w:val="26"/>
            <w:szCs w:val="26"/>
            <w:u w:val="single" w:color="DCA10D"/>
            <w:lang w:val="en-US"/>
          </w:rPr>
          <w:t>https://oceanexpert.org/event/3921</w:t>
        </w:r>
      </w:hyperlink>
    </w:p>
    <w:p w14:paraId="575BB6A7" w14:textId="77777777" w:rsidR="00A13994" w:rsidRPr="00A13994" w:rsidRDefault="00A13994" w:rsidP="00734C23">
      <w:pPr>
        <w:pStyle w:val="ListParagraph"/>
        <w:numPr>
          <w:ilvl w:val="0"/>
          <w:numId w:val="11"/>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ENG: </w:t>
      </w:r>
      <w:hyperlink r:id="rId45" w:history="1">
        <w:r w:rsidRPr="00A13994">
          <w:rPr>
            <w:rFonts w:ascii="AppleSystemUIFont" w:hAnsi="AppleSystemUIFont" w:cs="AppleSystemUIFont"/>
            <w:color w:val="DCA10D"/>
            <w:sz w:val="26"/>
            <w:szCs w:val="26"/>
            <w:u w:val="single" w:color="DCA10D"/>
          </w:rPr>
          <w:t>https://classroom.oceanteacher.org/course/view.php?id=928</w:t>
        </w:r>
      </w:hyperlink>
    </w:p>
    <w:p w14:paraId="747B101D" w14:textId="77777777" w:rsidR="00A13994" w:rsidRPr="00A13994" w:rsidRDefault="00A13994" w:rsidP="00734C23">
      <w:pPr>
        <w:pStyle w:val="ListParagraph"/>
        <w:numPr>
          <w:ilvl w:val="0"/>
          <w:numId w:val="11"/>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SPA: </w:t>
      </w:r>
      <w:hyperlink r:id="rId46" w:history="1">
        <w:r w:rsidRPr="00A13994">
          <w:rPr>
            <w:rFonts w:ascii="AppleSystemUIFont" w:hAnsi="AppleSystemUIFont" w:cs="AppleSystemUIFont"/>
            <w:color w:val="DCA10D"/>
            <w:sz w:val="26"/>
            <w:szCs w:val="26"/>
            <w:u w:val="single" w:color="DCA10D"/>
          </w:rPr>
          <w:t>https://classroom.oceanteacher.org/course/view.php?id=929</w:t>
        </w:r>
      </w:hyperlink>
    </w:p>
    <w:p w14:paraId="30261482" w14:textId="77777777" w:rsidR="00A13994" w:rsidRPr="00A13994" w:rsidRDefault="00A13994" w:rsidP="00734C23">
      <w:pPr>
        <w:pStyle w:val="ListParagraph"/>
        <w:numPr>
          <w:ilvl w:val="0"/>
          <w:numId w:val="11"/>
        </w:numPr>
        <w:autoSpaceDE w:val="0"/>
        <w:autoSpaceDN w:val="0"/>
        <w:adjustRightInd w:val="0"/>
        <w:rPr>
          <w:rFonts w:ascii="AppleSystemUIFont" w:hAnsi="AppleSystemUIFont" w:cs="AppleSystemUIFont"/>
          <w:sz w:val="26"/>
          <w:szCs w:val="26"/>
        </w:rPr>
      </w:pPr>
      <w:r w:rsidRPr="00A13994">
        <w:rPr>
          <w:rFonts w:ascii="AppleSystemUIFont" w:hAnsi="AppleSystemUIFont" w:cs="AppleSystemUIFont"/>
          <w:sz w:val="26"/>
          <w:szCs w:val="26"/>
        </w:rPr>
        <w:t xml:space="preserve">FRE: </w:t>
      </w:r>
      <w:hyperlink r:id="rId47" w:history="1">
        <w:r w:rsidRPr="00A13994">
          <w:rPr>
            <w:rFonts w:ascii="AppleSystemUIFont" w:hAnsi="AppleSystemUIFont" w:cs="AppleSystemUIFont"/>
            <w:color w:val="DCA10D"/>
            <w:sz w:val="26"/>
            <w:szCs w:val="26"/>
            <w:u w:val="single" w:color="DCA10D"/>
          </w:rPr>
          <w:t>https://classroom.oceanteacher.org/course/view.php?id=930</w:t>
        </w:r>
      </w:hyperlink>
    </w:p>
    <w:p w14:paraId="59ABB0E0" w14:textId="7A50826F" w:rsidR="002B3F29" w:rsidRPr="00A13994" w:rsidRDefault="00A13994" w:rsidP="00734C23">
      <w:pPr>
        <w:pStyle w:val="ListParagraph"/>
        <w:numPr>
          <w:ilvl w:val="0"/>
          <w:numId w:val="11"/>
        </w:numPr>
        <w:rPr>
          <w:rFonts w:ascii="AppleSystemUIFont" w:hAnsi="AppleSystemUIFont" w:cs="AppleSystemUIFont"/>
          <w:sz w:val="26"/>
          <w:szCs w:val="26"/>
        </w:rPr>
      </w:pPr>
      <w:r w:rsidRPr="00A13994">
        <w:rPr>
          <w:rFonts w:ascii="AppleSystemUIFont" w:hAnsi="AppleSystemUIFont" w:cs="AppleSystemUIFont"/>
          <w:sz w:val="26"/>
          <w:szCs w:val="26"/>
        </w:rPr>
        <w:t xml:space="preserve">PORT: </w:t>
      </w:r>
      <w:hyperlink r:id="rId48" w:history="1">
        <w:r w:rsidRPr="00A13994">
          <w:rPr>
            <w:rFonts w:ascii="AppleSystemUIFont" w:hAnsi="AppleSystemUIFont" w:cs="AppleSystemUIFont"/>
            <w:color w:val="DCA10D"/>
            <w:sz w:val="26"/>
            <w:szCs w:val="26"/>
            <w:u w:val="single" w:color="DCA10D"/>
          </w:rPr>
          <w:t>https://classroom.oceanteacher.org/course/view.php?id=931</w:t>
        </w:r>
      </w:hyperlink>
    </w:p>
    <w:p w14:paraId="7DA8C692" w14:textId="77777777" w:rsidR="00A13994" w:rsidRPr="00A327DC" w:rsidRDefault="00A13994" w:rsidP="00A13994">
      <w:pPr>
        <w:rPr>
          <w:rFonts w:ascii="Arial" w:hAnsi="Arial" w:cs="Arial"/>
          <w:b/>
          <w:sz w:val="22"/>
          <w:szCs w:val="22"/>
        </w:rPr>
      </w:pPr>
    </w:p>
    <w:p w14:paraId="2AAD6734" w14:textId="79BF8EE4"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 xml:space="preserve">.2 Objectives </w:t>
      </w:r>
      <w:r w:rsidR="009D698B">
        <w:rPr>
          <w:rFonts w:ascii="Arial" w:hAnsi="Arial" w:cs="Arial"/>
          <w:b/>
          <w:sz w:val="22"/>
          <w:szCs w:val="22"/>
        </w:rPr>
        <w:t xml:space="preserve">October </w:t>
      </w:r>
      <w:r w:rsidR="009D698B" w:rsidRPr="00A327DC">
        <w:rPr>
          <w:rFonts w:ascii="Arial" w:hAnsi="Arial" w:cs="Arial"/>
          <w:b/>
          <w:sz w:val="22"/>
          <w:szCs w:val="22"/>
        </w:rPr>
        <w:t>202</w:t>
      </w:r>
      <w:r w:rsidR="009D698B">
        <w:rPr>
          <w:rFonts w:ascii="Arial" w:hAnsi="Arial" w:cs="Arial"/>
          <w:b/>
          <w:sz w:val="22"/>
          <w:szCs w:val="22"/>
        </w:rPr>
        <w:t xml:space="preserve">3 – June </w:t>
      </w:r>
      <w:r w:rsidR="009D698B" w:rsidRPr="00A327DC">
        <w:rPr>
          <w:rFonts w:ascii="Arial" w:hAnsi="Arial" w:cs="Arial"/>
          <w:b/>
          <w:sz w:val="22"/>
          <w:szCs w:val="22"/>
        </w:rPr>
        <w:t>202</w:t>
      </w:r>
      <w:r w:rsidR="009D698B">
        <w:rPr>
          <w:rFonts w:ascii="Arial" w:hAnsi="Arial" w:cs="Arial"/>
          <w:b/>
          <w:sz w:val="22"/>
          <w:szCs w:val="22"/>
        </w:rPr>
        <w:t>4</w:t>
      </w:r>
    </w:p>
    <w:p w14:paraId="595D09F5"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153F490" w14:textId="028BF3C9" w:rsidR="002B3F29" w:rsidRPr="00A327DC" w:rsidRDefault="002B3F29" w:rsidP="002B3F29">
      <w:pPr>
        <w:jc w:val="both"/>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.2.1 Development of online training modules</w:t>
      </w:r>
    </w:p>
    <w:p w14:paraId="1BAB0994" w14:textId="544CB82F" w:rsidR="00A13994" w:rsidRDefault="00A13994" w:rsidP="00A13994">
      <w:pPr>
        <w:spacing w:line="276" w:lineRule="auto"/>
        <w:ind w:left="720"/>
        <w:rPr>
          <w:rFonts w:ascii="Arial" w:hAnsi="Arial" w:cs="Arial"/>
          <w:sz w:val="22"/>
          <w:szCs w:val="22"/>
        </w:rPr>
      </w:pPr>
      <w:r>
        <w:rPr>
          <w:rFonts w:ascii="Arial" w:hAnsi="Arial" w:cs="Arial"/>
          <w:sz w:val="22"/>
          <w:szCs w:val="22"/>
        </w:rPr>
        <w:t>Online resources continue to be developed and improved (related to reporting under WP2)</w:t>
      </w:r>
    </w:p>
    <w:p w14:paraId="1E42C1C9" w14:textId="77777777" w:rsidR="00A13994" w:rsidRPr="00A327DC" w:rsidRDefault="00A13994" w:rsidP="00A13994">
      <w:pPr>
        <w:spacing w:line="276" w:lineRule="auto"/>
        <w:ind w:left="720"/>
        <w:rPr>
          <w:rFonts w:ascii="Arial" w:hAnsi="Arial" w:cs="Arial"/>
          <w:sz w:val="22"/>
          <w:szCs w:val="22"/>
        </w:rPr>
      </w:pPr>
    </w:p>
    <w:p w14:paraId="556B9933" w14:textId="752B62E9" w:rsidR="002B3F29" w:rsidRPr="00A327DC" w:rsidRDefault="002B3F29" w:rsidP="002B3F29">
      <w:pPr>
        <w:rPr>
          <w:rFonts w:ascii="Arial" w:hAnsi="Arial" w:cs="Arial"/>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.2.2 Operations Manuals</w:t>
      </w:r>
      <w:r w:rsidRPr="00A327DC">
        <w:rPr>
          <w:rFonts w:ascii="Arial" w:hAnsi="Arial" w:cs="Arial"/>
          <w:sz w:val="22"/>
          <w:szCs w:val="22"/>
        </w:rPr>
        <w:t>: Further development of the ODIS-architecture documentation</w:t>
      </w:r>
    </w:p>
    <w:p w14:paraId="1BE11F82" w14:textId="5C6BD4A7" w:rsidR="002B3F29" w:rsidRPr="00A327DC" w:rsidRDefault="00000000" w:rsidP="002B3F29">
      <w:pPr>
        <w:rPr>
          <w:rFonts w:ascii="Arial" w:hAnsi="Arial" w:cs="Arial"/>
          <w:color w:val="3490E0"/>
          <w:sz w:val="22"/>
          <w:szCs w:val="22"/>
          <w:u w:val="single"/>
        </w:rPr>
      </w:pPr>
      <w:hyperlink r:id="rId49">
        <w:r w:rsidR="002B3F29" w:rsidRPr="00A327DC">
          <w:rPr>
            <w:rFonts w:ascii="Arial" w:hAnsi="Arial" w:cs="Arial"/>
            <w:color w:val="3490E0"/>
            <w:sz w:val="22"/>
            <w:szCs w:val="22"/>
            <w:u w:val="single"/>
          </w:rPr>
          <w:t>https://book.oceaninfohub.org</w:t>
        </w:r>
      </w:hyperlink>
    </w:p>
    <w:p w14:paraId="78B629DD" w14:textId="02110647" w:rsidR="004F528A" w:rsidRPr="00A327DC" w:rsidRDefault="002B3F29" w:rsidP="002B3F29">
      <w:pPr>
        <w:rPr>
          <w:rFonts w:ascii="Arial" w:hAnsi="Arial" w:cs="Arial"/>
          <w:sz w:val="22"/>
          <w:szCs w:val="22"/>
        </w:rPr>
      </w:pPr>
      <w:r w:rsidRPr="00A327DC">
        <w:rPr>
          <w:rFonts w:ascii="Arial" w:hAnsi="Arial" w:cs="Arial"/>
          <w:sz w:val="22"/>
          <w:szCs w:val="22"/>
        </w:rPr>
        <w:t xml:space="preserve">  </w:t>
      </w:r>
    </w:p>
    <w:p w14:paraId="70F98878" w14:textId="77777777" w:rsidR="00FD5743" w:rsidRPr="00FD5743" w:rsidRDefault="00FD5743" w:rsidP="00FD5743">
      <w:pPr>
        <w:rPr>
          <w:rFonts w:ascii="Arial" w:hAnsi="Arial" w:cs="Arial"/>
          <w:b/>
          <w:sz w:val="22"/>
          <w:szCs w:val="22"/>
        </w:rPr>
      </w:pPr>
      <w:r w:rsidRPr="00FD5743">
        <w:rPr>
          <w:rFonts w:ascii="Arial" w:hAnsi="Arial" w:cs="Arial"/>
          <w:b/>
          <w:sz w:val="22"/>
          <w:szCs w:val="22"/>
        </w:rPr>
        <w:t>Questions and discussion</w:t>
      </w:r>
    </w:p>
    <w:p w14:paraId="0C9F99C3" w14:textId="77777777" w:rsidR="00973207" w:rsidRPr="00A327DC" w:rsidRDefault="00973207" w:rsidP="002B3F29">
      <w:pPr>
        <w:rPr>
          <w:rFonts w:ascii="Arial" w:hAnsi="Arial" w:cs="Arial"/>
          <w:sz w:val="22"/>
          <w:szCs w:val="22"/>
        </w:rPr>
      </w:pPr>
    </w:p>
    <w:p w14:paraId="5271EA2D" w14:textId="77777777" w:rsidR="005E2EA1" w:rsidRDefault="005E2EA1">
      <w:pPr>
        <w:rPr>
          <w:rFonts w:ascii="Arial" w:hAnsi="Arial" w:cs="Arial"/>
          <w:sz w:val="22"/>
          <w:szCs w:val="22"/>
        </w:rPr>
      </w:pPr>
      <w:r>
        <w:rPr>
          <w:rFonts w:ascii="Arial" w:hAnsi="Arial" w:cs="Arial"/>
          <w:sz w:val="22"/>
          <w:szCs w:val="22"/>
        </w:rPr>
        <w:br w:type="page"/>
      </w:r>
    </w:p>
    <w:p w14:paraId="03AECC00" w14:textId="2490D022" w:rsidR="002B3F29" w:rsidRPr="00A327DC" w:rsidRDefault="00F4486E" w:rsidP="006016B9">
      <w:pPr>
        <w:pStyle w:val="Heading2"/>
      </w:pPr>
      <w:bookmarkStart w:id="12" w:name="_Toc145684919"/>
      <w:r>
        <w:lastRenderedPageBreak/>
        <w:t xml:space="preserve">5.5 </w:t>
      </w:r>
      <w:r w:rsidR="002B3F29" w:rsidRPr="00A327DC">
        <w:t>Work package 5: Communication, user marketing and feedback</w:t>
      </w:r>
      <w:bookmarkEnd w:id="12"/>
    </w:p>
    <w:p w14:paraId="63D4D312"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covers the communications and engagement activities needed to ensure the relevance and usefulness of the Ocean InfoHub global and regional/thematic nodes, to promote community participation in the Ocean InfoHub as contributors and users, and to solicit input needed to foster ongoing development of the Ocean InfoHub nodes.</w:t>
      </w:r>
    </w:p>
    <w:p w14:paraId="0F5908A8" w14:textId="6677DE69" w:rsidR="002B3F29" w:rsidRPr="00A327DC" w:rsidRDefault="002B3F29" w:rsidP="002B3F29">
      <w:pPr>
        <w:rPr>
          <w:rFonts w:ascii="Arial" w:hAnsi="Arial" w:cs="Arial"/>
        </w:rPr>
      </w:pPr>
      <w:r w:rsidRPr="00A327DC">
        <w:rPr>
          <w:rFonts w:ascii="Arial" w:hAnsi="Arial" w:cs="Arial"/>
        </w:rPr>
        <w:t xml:space="preserve"> </w:t>
      </w:r>
    </w:p>
    <w:p w14:paraId="65ADD3D2" w14:textId="77777777" w:rsidR="002B3F29" w:rsidRPr="00E05D59" w:rsidRDefault="002B3F29" w:rsidP="002B3F29">
      <w:pPr>
        <w:rPr>
          <w:rFonts w:ascii="Arial" w:hAnsi="Arial" w:cs="Arial"/>
          <w:b/>
          <w:sz w:val="22"/>
          <w:szCs w:val="22"/>
        </w:rPr>
      </w:pPr>
      <w:r w:rsidRPr="00E05D59">
        <w:rPr>
          <w:rFonts w:ascii="Arial" w:hAnsi="Arial" w:cs="Arial"/>
          <w:b/>
          <w:sz w:val="22"/>
          <w:szCs w:val="22"/>
        </w:rPr>
        <w:t>Table 5. Work Package 5 overview of timeline</w:t>
      </w:r>
    </w:p>
    <w:p w14:paraId="58A4015E" w14:textId="77777777" w:rsidR="002B3F29" w:rsidRPr="00A327DC" w:rsidRDefault="002B3F29" w:rsidP="002B3F29">
      <w:pPr>
        <w:rPr>
          <w:rFonts w:ascii="Arial" w:hAnsi="Arial" w:cs="Arial"/>
        </w:rPr>
      </w:pPr>
    </w:p>
    <w:p w14:paraId="26D56A70" w14:textId="593C38A0" w:rsidR="002B3F29" w:rsidRPr="00A327DC" w:rsidRDefault="00D34770" w:rsidP="002B3F29">
      <w:pPr>
        <w:rPr>
          <w:rFonts w:ascii="Arial" w:hAnsi="Arial" w:cs="Arial"/>
        </w:rPr>
      </w:pPr>
      <w:r w:rsidRPr="00D34770">
        <w:rPr>
          <w:rFonts w:ascii="Arial" w:hAnsi="Arial" w:cs="Arial"/>
          <w:noProof/>
        </w:rPr>
        <w:drawing>
          <wp:inline distT="0" distB="0" distL="0" distR="0" wp14:anchorId="76553ADF" wp14:editId="0393B047">
            <wp:extent cx="5921375" cy="4958715"/>
            <wp:effectExtent l="12700" t="12700" r="952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21375" cy="4958715"/>
                    </a:xfrm>
                    <a:prstGeom prst="rect">
                      <a:avLst/>
                    </a:prstGeom>
                    <a:ln>
                      <a:solidFill>
                        <a:schemeClr val="tx1"/>
                      </a:solidFill>
                    </a:ln>
                  </pic:spPr>
                </pic:pic>
              </a:graphicData>
            </a:graphic>
          </wp:inline>
        </w:drawing>
      </w:r>
    </w:p>
    <w:p w14:paraId="646104C1" w14:textId="77777777" w:rsidR="002B3F29" w:rsidRPr="00A327DC" w:rsidRDefault="002B3F29" w:rsidP="002B3F29">
      <w:pPr>
        <w:rPr>
          <w:rFonts w:ascii="Arial" w:hAnsi="Arial" w:cs="Arial"/>
        </w:rPr>
      </w:pPr>
    </w:p>
    <w:p w14:paraId="7900578C" w14:textId="67462CA3"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 xml:space="preserve">.1 Deliverables </w:t>
      </w:r>
      <w:r w:rsidR="009D698B">
        <w:rPr>
          <w:rFonts w:ascii="Arial" w:hAnsi="Arial" w:cs="Arial"/>
          <w:b/>
          <w:sz w:val="22"/>
          <w:szCs w:val="22"/>
        </w:rPr>
        <w:t>September 2022 – September 2023</w:t>
      </w:r>
    </w:p>
    <w:p w14:paraId="1D2B843B"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297C9457" w14:textId="3C197AD5"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.1.1 Participation in meetings and workshops</w:t>
      </w:r>
    </w:p>
    <w:p w14:paraId="2B539D55" w14:textId="1A5626DB" w:rsidR="002B3F29" w:rsidRPr="00E05D59" w:rsidRDefault="002B3F29" w:rsidP="00734C23">
      <w:pPr>
        <w:numPr>
          <w:ilvl w:val="0"/>
          <w:numId w:val="12"/>
        </w:numPr>
        <w:spacing w:line="276" w:lineRule="auto"/>
        <w:rPr>
          <w:rFonts w:ascii="Arial" w:hAnsi="Arial" w:cs="Arial"/>
          <w:sz w:val="22"/>
          <w:szCs w:val="22"/>
        </w:rPr>
      </w:pPr>
      <w:r w:rsidRPr="00E05D59">
        <w:rPr>
          <w:rFonts w:ascii="Arial" w:hAnsi="Arial" w:cs="Arial"/>
          <w:sz w:val="22"/>
          <w:szCs w:val="22"/>
        </w:rPr>
        <w:t xml:space="preserve">Altogether, the project has organised or participated in </w:t>
      </w:r>
      <w:r w:rsidR="00A13994">
        <w:rPr>
          <w:rFonts w:ascii="Arial" w:hAnsi="Arial" w:cs="Arial"/>
          <w:sz w:val="22"/>
          <w:szCs w:val="22"/>
        </w:rPr>
        <w:t>317</w:t>
      </w:r>
      <w:r w:rsidRPr="00E05D59">
        <w:rPr>
          <w:rFonts w:ascii="Arial" w:hAnsi="Arial" w:cs="Arial"/>
          <w:sz w:val="22"/>
          <w:szCs w:val="22"/>
        </w:rPr>
        <w:t xml:space="preserve"> documented virtual</w:t>
      </w:r>
      <w:r w:rsidR="00E05D59" w:rsidRPr="00E05D59">
        <w:rPr>
          <w:rFonts w:ascii="Arial" w:hAnsi="Arial" w:cs="Arial"/>
          <w:sz w:val="22"/>
          <w:szCs w:val="22"/>
        </w:rPr>
        <w:t xml:space="preserve">, physical or hybrid </w:t>
      </w:r>
      <w:r w:rsidRPr="00E05D59">
        <w:rPr>
          <w:rFonts w:ascii="Arial" w:hAnsi="Arial" w:cs="Arial"/>
          <w:sz w:val="22"/>
          <w:szCs w:val="22"/>
        </w:rPr>
        <w:t>meetings, webinars or events (besides staff meetings) since the last Steering Group meeting.</w:t>
      </w:r>
    </w:p>
    <w:p w14:paraId="41C7838C" w14:textId="77777777" w:rsidR="002B3F29" w:rsidRPr="00A327DC" w:rsidRDefault="002B3F29" w:rsidP="00734C23">
      <w:pPr>
        <w:numPr>
          <w:ilvl w:val="0"/>
          <w:numId w:val="12"/>
        </w:numPr>
        <w:spacing w:line="276" w:lineRule="auto"/>
        <w:rPr>
          <w:rFonts w:ascii="Arial" w:hAnsi="Arial" w:cs="Arial"/>
          <w:sz w:val="22"/>
          <w:szCs w:val="22"/>
        </w:rPr>
      </w:pPr>
      <w:r w:rsidRPr="00A327DC">
        <w:rPr>
          <w:rFonts w:ascii="Arial" w:hAnsi="Arial" w:cs="Arial"/>
          <w:sz w:val="22"/>
          <w:szCs w:val="22"/>
        </w:rPr>
        <w:t>Many of these were internal WP2 or WP3 meetings, but many internal meetings include partners and can also be seen to contribute to WP5.</w:t>
      </w:r>
    </w:p>
    <w:p w14:paraId="1E0E5825" w14:textId="3E03B81B" w:rsidR="002B3F29" w:rsidRPr="00A327DC" w:rsidRDefault="002958F0" w:rsidP="00734C23">
      <w:pPr>
        <w:numPr>
          <w:ilvl w:val="0"/>
          <w:numId w:val="12"/>
        </w:numPr>
        <w:spacing w:line="276" w:lineRule="auto"/>
        <w:rPr>
          <w:rFonts w:ascii="Arial" w:hAnsi="Arial" w:cs="Arial"/>
          <w:sz w:val="22"/>
          <w:szCs w:val="22"/>
        </w:rPr>
      </w:pPr>
      <w:r>
        <w:rPr>
          <w:rFonts w:ascii="Arial" w:hAnsi="Arial" w:cs="Arial"/>
          <w:sz w:val="22"/>
          <w:szCs w:val="22"/>
        </w:rPr>
        <w:t>Many of these events</w:t>
      </w:r>
      <w:r w:rsidR="002B3F29" w:rsidRPr="00A327DC">
        <w:rPr>
          <w:rFonts w:ascii="Arial" w:hAnsi="Arial" w:cs="Arial"/>
          <w:sz w:val="22"/>
          <w:szCs w:val="22"/>
        </w:rPr>
        <w:t xml:space="preserve"> contributed directly to awareness raising about OIH activities, objectives, and benefits of partnership.</w:t>
      </w:r>
    </w:p>
    <w:p w14:paraId="27584574" w14:textId="77777777" w:rsidR="002B3F29" w:rsidRPr="00A327DC" w:rsidRDefault="002B3F29" w:rsidP="002B3F29">
      <w:pPr>
        <w:rPr>
          <w:rFonts w:ascii="Arial" w:hAnsi="Arial" w:cs="Arial"/>
          <w:sz w:val="22"/>
          <w:szCs w:val="22"/>
        </w:rPr>
      </w:pPr>
    </w:p>
    <w:p w14:paraId="006D4DF5" w14:textId="77777777" w:rsidR="002B3F29" w:rsidRPr="00A327DC" w:rsidRDefault="002B3F29" w:rsidP="002B3F29">
      <w:pPr>
        <w:rPr>
          <w:rFonts w:ascii="Arial" w:hAnsi="Arial" w:cs="Arial"/>
          <w:b/>
          <w:sz w:val="22"/>
          <w:szCs w:val="22"/>
        </w:rPr>
      </w:pPr>
      <w:r w:rsidRPr="00A327DC">
        <w:rPr>
          <w:rFonts w:ascii="Arial" w:hAnsi="Arial" w:cs="Arial"/>
          <w:b/>
          <w:sz w:val="22"/>
          <w:szCs w:val="22"/>
        </w:rPr>
        <w:t>Selected examples (a full list is available)</w:t>
      </w:r>
    </w:p>
    <w:p w14:paraId="7C54692C" w14:textId="77777777" w:rsidR="002B3F29" w:rsidRPr="00A327DC" w:rsidRDefault="002B3F29" w:rsidP="002B3F29">
      <w:pPr>
        <w:rPr>
          <w:rFonts w:ascii="Arial" w:hAnsi="Arial" w:cs="Arial"/>
          <w:sz w:val="22"/>
          <w:szCs w:val="22"/>
        </w:rPr>
      </w:pPr>
    </w:p>
    <w:p w14:paraId="44A70923" w14:textId="57AF97D5" w:rsidR="00D015EA"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WIOMSA Symposium, Ocean Decade special session</w:t>
      </w:r>
      <w:r>
        <w:rPr>
          <w:rFonts w:ascii="Arial" w:hAnsi="Arial" w:cs="Arial"/>
          <w:sz w:val="22"/>
          <w:szCs w:val="22"/>
        </w:rPr>
        <w:t xml:space="preserve"> (October 2022)</w:t>
      </w:r>
    </w:p>
    <w:p w14:paraId="06609D73" w14:textId="08738481"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GEF IWLearn 5 inception II</w:t>
      </w:r>
      <w:r>
        <w:rPr>
          <w:rFonts w:ascii="Arial" w:hAnsi="Arial" w:cs="Arial"/>
          <w:sz w:val="22"/>
          <w:szCs w:val="22"/>
        </w:rPr>
        <w:t xml:space="preserve"> (October 2022)</w:t>
      </w:r>
    </w:p>
    <w:p w14:paraId="52AEFBF7" w14:textId="455B58ED"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Marine Spatial Data Infrastructure Workgroup meeting of Meso American-Caribbean Sea Hydrographic Commission (MACHC) (October 2022)</w:t>
      </w:r>
    </w:p>
    <w:p w14:paraId="71BB9BF7" w14:textId="57D70026"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IAMSLIC 2022 Conference &amp; &amp; 4th Grupo Regional LatinAmericano Meeting (October 2022)</w:t>
      </w:r>
    </w:p>
    <w:p w14:paraId="6E2DA0D9" w14:textId="2B91AF7C"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Gulf Caribbean Fisheries Institute GCFI 75th conference (November 2022)</w:t>
      </w:r>
    </w:p>
    <w:p w14:paraId="0F05FE71" w14:textId="5DEB0BAC"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OIH: Expeditions Pattern ODINAFRICA</w:t>
      </w:r>
      <w:r>
        <w:rPr>
          <w:rFonts w:ascii="Arial" w:hAnsi="Arial" w:cs="Arial"/>
          <w:sz w:val="22"/>
          <w:szCs w:val="22"/>
        </w:rPr>
        <w:t xml:space="preserve"> </w:t>
      </w:r>
      <w:r w:rsidRPr="00A13994">
        <w:rPr>
          <w:rFonts w:ascii="Arial" w:hAnsi="Arial" w:cs="Arial"/>
          <w:sz w:val="22"/>
          <w:szCs w:val="22"/>
        </w:rPr>
        <w:t>(November 2022)</w:t>
      </w:r>
    </w:p>
    <w:p w14:paraId="1D2B9D61" w14:textId="3F57AA25"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OIH: Global Platform for Marine Litter (GPML) meeting</w:t>
      </w:r>
      <w:r>
        <w:rPr>
          <w:rFonts w:ascii="Arial" w:hAnsi="Arial" w:cs="Arial"/>
          <w:sz w:val="22"/>
          <w:szCs w:val="22"/>
        </w:rPr>
        <w:t xml:space="preserve"> (January 2023)</w:t>
      </w:r>
    </w:p>
    <w:p w14:paraId="2127130D" w14:textId="3F1550C5"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Ocean Data and Information conference II</w:t>
      </w:r>
      <w:r>
        <w:rPr>
          <w:rFonts w:ascii="Arial" w:hAnsi="Arial" w:cs="Arial"/>
          <w:sz w:val="22"/>
          <w:szCs w:val="22"/>
        </w:rPr>
        <w:t xml:space="preserve"> (March 2023)</w:t>
      </w:r>
    </w:p>
    <w:p w14:paraId="2FC87C98" w14:textId="28A5E593" w:rsid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IODE 27</w:t>
      </w:r>
      <w:r>
        <w:rPr>
          <w:rFonts w:ascii="Arial" w:hAnsi="Arial" w:cs="Arial"/>
          <w:sz w:val="22"/>
          <w:szCs w:val="22"/>
        </w:rPr>
        <w:t xml:space="preserve"> (March 2023)</w:t>
      </w:r>
    </w:p>
    <w:p w14:paraId="561EE3ED" w14:textId="239F5823" w:rsidR="00A13994" w:rsidRPr="00A13994" w:rsidRDefault="00A13994" w:rsidP="00734C23">
      <w:pPr>
        <w:pStyle w:val="ListParagraph"/>
        <w:numPr>
          <w:ilvl w:val="0"/>
          <w:numId w:val="23"/>
        </w:numPr>
        <w:spacing w:line="276" w:lineRule="auto"/>
        <w:rPr>
          <w:rFonts w:ascii="Arial" w:hAnsi="Arial" w:cs="Arial"/>
          <w:sz w:val="22"/>
          <w:szCs w:val="22"/>
        </w:rPr>
      </w:pPr>
      <w:r w:rsidRPr="00A13994">
        <w:rPr>
          <w:rFonts w:ascii="Arial" w:hAnsi="Arial" w:cs="Arial"/>
          <w:sz w:val="22"/>
          <w:szCs w:val="22"/>
        </w:rPr>
        <w:t xml:space="preserve">Marine debris data </w:t>
      </w:r>
      <w:r>
        <w:rPr>
          <w:rFonts w:ascii="Arial" w:hAnsi="Arial" w:cs="Arial"/>
          <w:sz w:val="22"/>
          <w:szCs w:val="22"/>
        </w:rPr>
        <w:t>harmonization workshop (August 2023)</w:t>
      </w:r>
    </w:p>
    <w:p w14:paraId="74F16FA1" w14:textId="77777777" w:rsidR="00A13994" w:rsidRPr="00A327DC" w:rsidRDefault="00A13994" w:rsidP="00D015EA">
      <w:pPr>
        <w:spacing w:line="276" w:lineRule="auto"/>
        <w:rPr>
          <w:rFonts w:ascii="Arial" w:hAnsi="Arial" w:cs="Arial"/>
          <w:sz w:val="22"/>
          <w:szCs w:val="22"/>
        </w:rPr>
      </w:pPr>
    </w:p>
    <w:p w14:paraId="7BB5A317" w14:textId="22ACC7E9"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 xml:space="preserve">.1.2 Community surveys and </w:t>
      </w:r>
      <w:r w:rsidR="00D424A2">
        <w:rPr>
          <w:rFonts w:ascii="Arial" w:hAnsi="Arial" w:cs="Arial"/>
          <w:b/>
          <w:sz w:val="22"/>
          <w:szCs w:val="22"/>
        </w:rPr>
        <w:t>end user engagement</w:t>
      </w:r>
      <w:r w:rsidR="002B3F29" w:rsidRPr="00A327DC">
        <w:rPr>
          <w:rFonts w:ascii="Arial" w:hAnsi="Arial" w:cs="Arial"/>
          <w:b/>
          <w:sz w:val="22"/>
          <w:szCs w:val="22"/>
        </w:rPr>
        <w:t>.</w:t>
      </w:r>
    </w:p>
    <w:p w14:paraId="1546C6FC" w14:textId="33467582" w:rsidR="002B3F29" w:rsidRDefault="002B3F29" w:rsidP="002B3F29">
      <w:pPr>
        <w:rPr>
          <w:rFonts w:ascii="Arial" w:hAnsi="Arial" w:cs="Arial"/>
          <w:sz w:val="22"/>
          <w:szCs w:val="22"/>
        </w:rPr>
      </w:pPr>
    </w:p>
    <w:p w14:paraId="3116C223" w14:textId="676A378E" w:rsidR="00A13994" w:rsidRPr="00A13994" w:rsidRDefault="00A13994" w:rsidP="002B3F29">
      <w:pPr>
        <w:rPr>
          <w:rFonts w:ascii="Arial" w:hAnsi="Arial" w:cs="Arial"/>
          <w:sz w:val="22"/>
          <w:szCs w:val="22"/>
        </w:rPr>
      </w:pPr>
      <w:r w:rsidRPr="00A13994">
        <w:rPr>
          <w:rFonts w:ascii="Arial" w:hAnsi="Arial" w:cs="Arial"/>
          <w:sz w:val="22"/>
          <w:szCs w:val="22"/>
        </w:rPr>
        <w:t>In May 2023, we opened an end-user feedback form to gather feedback on the global search hub, and the experiences of users in general. The survey is short and remains open.</w:t>
      </w:r>
    </w:p>
    <w:p w14:paraId="70E22437" w14:textId="2E9445D2" w:rsidR="00A13994" w:rsidRPr="00A13994" w:rsidRDefault="00A13994" w:rsidP="002B3F29">
      <w:pPr>
        <w:rPr>
          <w:rFonts w:ascii="Arial" w:hAnsi="Arial" w:cs="Arial"/>
          <w:sz w:val="22"/>
          <w:szCs w:val="22"/>
        </w:rPr>
      </w:pPr>
    </w:p>
    <w:p w14:paraId="0C3627F8" w14:textId="5244C3E2" w:rsidR="00A13994" w:rsidRPr="00A13994" w:rsidRDefault="00A13994" w:rsidP="00734C23">
      <w:pPr>
        <w:pStyle w:val="ListParagraph"/>
        <w:numPr>
          <w:ilvl w:val="0"/>
          <w:numId w:val="24"/>
        </w:numPr>
        <w:rPr>
          <w:rFonts w:ascii="Arial" w:hAnsi="Arial" w:cs="Arial"/>
          <w:sz w:val="22"/>
          <w:szCs w:val="22"/>
        </w:rPr>
      </w:pPr>
      <w:r w:rsidRPr="00A13994">
        <w:rPr>
          <w:rFonts w:ascii="Arial" w:hAnsi="Arial" w:cs="Arial"/>
          <w:sz w:val="22"/>
          <w:szCs w:val="22"/>
        </w:rPr>
        <w:t>We have had 61 user responses up to 1 September 2023</w:t>
      </w:r>
    </w:p>
    <w:p w14:paraId="331B9157" w14:textId="43A38116" w:rsidR="00A13994" w:rsidRPr="00A13994" w:rsidRDefault="00A13994" w:rsidP="002B3F29">
      <w:pPr>
        <w:rPr>
          <w:rFonts w:ascii="Arial" w:hAnsi="Arial" w:cs="Arial"/>
          <w:sz w:val="22"/>
          <w:szCs w:val="22"/>
        </w:rPr>
      </w:pPr>
    </w:p>
    <w:p w14:paraId="2D429404" w14:textId="77777777" w:rsidR="00A13994" w:rsidRPr="00A13994" w:rsidRDefault="00A13994" w:rsidP="00734C23">
      <w:pPr>
        <w:pStyle w:val="ListParagraph"/>
        <w:numPr>
          <w:ilvl w:val="0"/>
          <w:numId w:val="24"/>
        </w:numPr>
        <w:autoSpaceDE w:val="0"/>
        <w:autoSpaceDN w:val="0"/>
        <w:adjustRightInd w:val="0"/>
        <w:rPr>
          <w:rFonts w:ascii="Arial" w:hAnsi="Arial" w:cs="Arial"/>
          <w:sz w:val="22"/>
          <w:szCs w:val="22"/>
        </w:rPr>
      </w:pPr>
      <w:r w:rsidRPr="00A13994">
        <w:rPr>
          <w:rFonts w:ascii="Arial" w:hAnsi="Arial" w:cs="Arial"/>
          <w:sz w:val="22"/>
          <w:szCs w:val="22"/>
        </w:rPr>
        <w:t>Country count 3 and over: Colombia, Canada, Belgium, Kenya, Portugal, South Africa</w:t>
      </w:r>
    </w:p>
    <w:p w14:paraId="6E35169F" w14:textId="77777777" w:rsidR="00A13994" w:rsidRPr="00A13994" w:rsidRDefault="00A13994" w:rsidP="00734C23">
      <w:pPr>
        <w:pStyle w:val="ListParagraph"/>
        <w:numPr>
          <w:ilvl w:val="0"/>
          <w:numId w:val="24"/>
        </w:numPr>
        <w:autoSpaceDE w:val="0"/>
        <w:autoSpaceDN w:val="0"/>
        <w:adjustRightInd w:val="0"/>
        <w:rPr>
          <w:rFonts w:ascii="Arial" w:hAnsi="Arial" w:cs="Arial"/>
          <w:sz w:val="22"/>
          <w:szCs w:val="22"/>
        </w:rPr>
      </w:pPr>
      <w:r w:rsidRPr="00A13994">
        <w:rPr>
          <w:rFonts w:ascii="Arial" w:hAnsi="Arial" w:cs="Arial"/>
          <w:sz w:val="22"/>
          <w:szCs w:val="22"/>
        </w:rPr>
        <w:t>Sector: 55% scientists, 30% NGOs, 18% NODCs, 15% Govt agencies.</w:t>
      </w:r>
    </w:p>
    <w:p w14:paraId="05B1C24F" w14:textId="4C87C29C" w:rsidR="00A13994" w:rsidRPr="00A13994" w:rsidRDefault="00A13994" w:rsidP="00734C23">
      <w:pPr>
        <w:pStyle w:val="ListParagraph"/>
        <w:numPr>
          <w:ilvl w:val="0"/>
          <w:numId w:val="24"/>
        </w:numPr>
        <w:autoSpaceDE w:val="0"/>
        <w:autoSpaceDN w:val="0"/>
        <w:adjustRightInd w:val="0"/>
        <w:rPr>
          <w:rFonts w:ascii="Arial" w:hAnsi="Arial" w:cs="Arial"/>
          <w:sz w:val="22"/>
          <w:szCs w:val="22"/>
        </w:rPr>
      </w:pPr>
      <w:r w:rsidRPr="00A13994">
        <w:rPr>
          <w:rFonts w:ascii="Arial" w:hAnsi="Arial" w:cs="Arial"/>
          <w:sz w:val="22"/>
          <w:szCs w:val="22"/>
        </w:rPr>
        <w:t>Gender: 51% male</w:t>
      </w:r>
      <w:r>
        <w:rPr>
          <w:rFonts w:ascii="Arial" w:hAnsi="Arial" w:cs="Arial"/>
          <w:sz w:val="22"/>
          <w:szCs w:val="22"/>
        </w:rPr>
        <w:t>, 49% female</w:t>
      </w:r>
    </w:p>
    <w:p w14:paraId="0F77FD96" w14:textId="77777777" w:rsidR="00A13994" w:rsidRPr="00A13994" w:rsidRDefault="00A13994" w:rsidP="00A13994">
      <w:pPr>
        <w:autoSpaceDE w:val="0"/>
        <w:autoSpaceDN w:val="0"/>
        <w:adjustRightInd w:val="0"/>
        <w:rPr>
          <w:rFonts w:ascii="Arial" w:hAnsi="Arial" w:cs="Arial"/>
          <w:sz w:val="22"/>
          <w:szCs w:val="22"/>
          <w:lang w:val="en-US"/>
        </w:rPr>
      </w:pPr>
    </w:p>
    <w:p w14:paraId="09480F67" w14:textId="32CF5D81"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noProof/>
          <w:sz w:val="22"/>
          <w:szCs w:val="22"/>
          <w:lang w:val="en-US"/>
        </w:rPr>
        <w:drawing>
          <wp:inline distT="0" distB="0" distL="0" distR="0" wp14:anchorId="79F453DF" wp14:editId="2C401E19">
            <wp:extent cx="5921375" cy="22555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1375" cy="2255520"/>
                    </a:xfrm>
                    <a:prstGeom prst="rect">
                      <a:avLst/>
                    </a:prstGeom>
                    <a:noFill/>
                    <a:ln>
                      <a:noFill/>
                    </a:ln>
                  </pic:spPr>
                </pic:pic>
              </a:graphicData>
            </a:graphic>
          </wp:inline>
        </w:drawing>
      </w:r>
    </w:p>
    <w:p w14:paraId="2C83A6D4" w14:textId="0E9E75C5" w:rsidR="00A13994" w:rsidRPr="00A13994" w:rsidRDefault="00A13994" w:rsidP="00734C23">
      <w:pPr>
        <w:pStyle w:val="ListParagraph"/>
        <w:numPr>
          <w:ilvl w:val="0"/>
          <w:numId w:val="25"/>
        </w:numPr>
        <w:autoSpaceDE w:val="0"/>
        <w:autoSpaceDN w:val="0"/>
        <w:adjustRightInd w:val="0"/>
        <w:rPr>
          <w:rFonts w:ascii="Arial" w:hAnsi="Arial" w:cs="Arial"/>
          <w:sz w:val="22"/>
          <w:szCs w:val="22"/>
        </w:rPr>
      </w:pPr>
      <w:r w:rsidRPr="00A13994">
        <w:rPr>
          <w:rFonts w:ascii="Arial" w:hAnsi="Arial" w:cs="Arial"/>
          <w:sz w:val="22"/>
          <w:szCs w:val="22"/>
        </w:rPr>
        <w:t>60% were users of the content</w:t>
      </w:r>
    </w:p>
    <w:p w14:paraId="168D0020" w14:textId="24342844" w:rsidR="00A13994" w:rsidRDefault="00A13994" w:rsidP="00734C23">
      <w:pPr>
        <w:pStyle w:val="ListParagraph"/>
        <w:numPr>
          <w:ilvl w:val="0"/>
          <w:numId w:val="25"/>
        </w:numPr>
        <w:autoSpaceDE w:val="0"/>
        <w:autoSpaceDN w:val="0"/>
        <w:adjustRightInd w:val="0"/>
        <w:rPr>
          <w:rFonts w:ascii="Arial" w:hAnsi="Arial" w:cs="Arial"/>
          <w:sz w:val="22"/>
          <w:szCs w:val="22"/>
        </w:rPr>
      </w:pPr>
      <w:r w:rsidRPr="00A13994">
        <w:rPr>
          <w:rFonts w:ascii="Arial" w:hAnsi="Arial" w:cs="Arial"/>
          <w:sz w:val="22"/>
          <w:szCs w:val="22"/>
        </w:rPr>
        <w:t>43.3% were users of the technology</w:t>
      </w:r>
    </w:p>
    <w:p w14:paraId="7FF97DC9" w14:textId="3D9EF987" w:rsidR="00A13994" w:rsidRPr="00A13994" w:rsidRDefault="00A13994" w:rsidP="00734C23">
      <w:pPr>
        <w:pStyle w:val="ListParagraph"/>
        <w:numPr>
          <w:ilvl w:val="0"/>
          <w:numId w:val="25"/>
        </w:numPr>
        <w:autoSpaceDE w:val="0"/>
        <w:autoSpaceDN w:val="0"/>
        <w:adjustRightInd w:val="0"/>
        <w:rPr>
          <w:rFonts w:ascii="Arial" w:hAnsi="Arial" w:cs="Arial"/>
          <w:sz w:val="22"/>
          <w:szCs w:val="22"/>
        </w:rPr>
      </w:pPr>
      <w:r>
        <w:rPr>
          <w:rFonts w:ascii="Arial" w:hAnsi="Arial" w:cs="Arial"/>
          <w:sz w:val="22"/>
          <w:szCs w:val="22"/>
        </w:rPr>
        <w:t xml:space="preserve">(28.3% replied </w:t>
      </w:r>
      <w:r w:rsidRPr="00A13994">
        <w:rPr>
          <w:rFonts w:ascii="Arial" w:hAnsi="Arial" w:cs="Arial"/>
          <w:b/>
          <w:i/>
          <w:sz w:val="22"/>
          <w:szCs w:val="22"/>
        </w:rPr>
        <w:t>both</w:t>
      </w:r>
      <w:r>
        <w:rPr>
          <w:rFonts w:ascii="Arial" w:hAnsi="Arial" w:cs="Arial"/>
          <w:sz w:val="22"/>
          <w:szCs w:val="22"/>
        </w:rPr>
        <w:t>)</w:t>
      </w:r>
    </w:p>
    <w:p w14:paraId="669458D0" w14:textId="6420080A" w:rsidR="00A13994" w:rsidRDefault="00A13994" w:rsidP="00A13994">
      <w:pPr>
        <w:autoSpaceDE w:val="0"/>
        <w:autoSpaceDN w:val="0"/>
        <w:adjustRightInd w:val="0"/>
        <w:rPr>
          <w:rFonts w:ascii="Arial" w:hAnsi="Arial" w:cs="Arial"/>
          <w:sz w:val="22"/>
          <w:szCs w:val="22"/>
          <w:lang w:val="en-US"/>
        </w:rPr>
      </w:pPr>
    </w:p>
    <w:p w14:paraId="3BE157BA" w14:textId="77777777" w:rsidR="00A13994" w:rsidRPr="00A13994" w:rsidRDefault="00A13994" w:rsidP="00A13994">
      <w:pPr>
        <w:autoSpaceDE w:val="0"/>
        <w:autoSpaceDN w:val="0"/>
        <w:adjustRightInd w:val="0"/>
        <w:rPr>
          <w:rFonts w:ascii="Arial" w:hAnsi="Arial" w:cs="Arial"/>
          <w:sz w:val="22"/>
          <w:szCs w:val="22"/>
          <w:lang w:val="en-US"/>
        </w:rPr>
      </w:pPr>
    </w:p>
    <w:p w14:paraId="51A3E6A3"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How are you engaging with the OIH?</w:t>
      </w:r>
    </w:p>
    <w:p w14:paraId="17D3C9F8" w14:textId="77777777" w:rsidR="00A13994" w:rsidRPr="00A13994" w:rsidRDefault="00A13994" w:rsidP="00734C23">
      <w:pPr>
        <w:pStyle w:val="ListParagraph"/>
        <w:numPr>
          <w:ilvl w:val="0"/>
          <w:numId w:val="26"/>
        </w:numPr>
        <w:autoSpaceDE w:val="0"/>
        <w:autoSpaceDN w:val="0"/>
        <w:adjustRightInd w:val="0"/>
        <w:rPr>
          <w:rFonts w:ascii="Arial" w:hAnsi="Arial" w:cs="Arial"/>
          <w:sz w:val="22"/>
          <w:szCs w:val="22"/>
        </w:rPr>
      </w:pPr>
      <w:r w:rsidRPr="00A13994">
        <w:rPr>
          <w:rFonts w:ascii="Arial" w:hAnsi="Arial" w:cs="Arial"/>
          <w:sz w:val="22"/>
          <w:szCs w:val="22"/>
        </w:rPr>
        <w:t>90% to search and find information that I need</w:t>
      </w:r>
    </w:p>
    <w:p w14:paraId="32F7DEE6" w14:textId="77777777" w:rsidR="00A13994" w:rsidRPr="00A13994" w:rsidRDefault="00A13994" w:rsidP="00734C23">
      <w:pPr>
        <w:pStyle w:val="ListParagraph"/>
        <w:numPr>
          <w:ilvl w:val="0"/>
          <w:numId w:val="26"/>
        </w:numPr>
        <w:autoSpaceDE w:val="0"/>
        <w:autoSpaceDN w:val="0"/>
        <w:adjustRightInd w:val="0"/>
        <w:rPr>
          <w:rFonts w:ascii="Arial" w:hAnsi="Arial" w:cs="Arial"/>
          <w:sz w:val="22"/>
          <w:szCs w:val="22"/>
        </w:rPr>
      </w:pPr>
      <w:r w:rsidRPr="00A13994">
        <w:rPr>
          <w:rFonts w:ascii="Arial" w:hAnsi="Arial" w:cs="Arial"/>
          <w:sz w:val="22"/>
          <w:szCs w:val="22"/>
        </w:rPr>
        <w:t>70% to share my own institutional data</w:t>
      </w:r>
    </w:p>
    <w:p w14:paraId="6A2EF30C" w14:textId="77777777" w:rsidR="00A13994" w:rsidRPr="00A13994" w:rsidRDefault="00A13994" w:rsidP="00734C23">
      <w:pPr>
        <w:pStyle w:val="ListParagraph"/>
        <w:numPr>
          <w:ilvl w:val="0"/>
          <w:numId w:val="26"/>
        </w:numPr>
        <w:autoSpaceDE w:val="0"/>
        <w:autoSpaceDN w:val="0"/>
        <w:adjustRightInd w:val="0"/>
        <w:rPr>
          <w:rFonts w:ascii="Arial" w:hAnsi="Arial" w:cs="Arial"/>
          <w:sz w:val="22"/>
          <w:szCs w:val="22"/>
        </w:rPr>
      </w:pPr>
      <w:r w:rsidRPr="00A13994">
        <w:rPr>
          <w:rFonts w:ascii="Arial" w:hAnsi="Arial" w:cs="Arial"/>
          <w:sz w:val="22"/>
          <w:szCs w:val="22"/>
        </w:rPr>
        <w:t>53% to find information about projects</w:t>
      </w:r>
    </w:p>
    <w:p w14:paraId="262EF6DE" w14:textId="77777777" w:rsidR="00A13994" w:rsidRPr="00A13994" w:rsidRDefault="00A13994" w:rsidP="00734C23">
      <w:pPr>
        <w:pStyle w:val="ListParagraph"/>
        <w:numPr>
          <w:ilvl w:val="0"/>
          <w:numId w:val="26"/>
        </w:numPr>
        <w:autoSpaceDE w:val="0"/>
        <w:autoSpaceDN w:val="0"/>
        <w:adjustRightInd w:val="0"/>
        <w:rPr>
          <w:rFonts w:ascii="Arial" w:hAnsi="Arial" w:cs="Arial"/>
          <w:sz w:val="22"/>
          <w:szCs w:val="22"/>
        </w:rPr>
      </w:pPr>
      <w:r w:rsidRPr="00A13994">
        <w:rPr>
          <w:rFonts w:ascii="Arial" w:hAnsi="Arial" w:cs="Arial"/>
          <w:sz w:val="22"/>
          <w:szCs w:val="22"/>
        </w:rPr>
        <w:t>51% to find methods and best practices</w:t>
      </w:r>
    </w:p>
    <w:p w14:paraId="72C15E83" w14:textId="77777777" w:rsidR="00A13994" w:rsidRPr="00A13994" w:rsidRDefault="00A13994" w:rsidP="00A13994">
      <w:pPr>
        <w:autoSpaceDE w:val="0"/>
        <w:autoSpaceDN w:val="0"/>
        <w:adjustRightInd w:val="0"/>
        <w:rPr>
          <w:rFonts w:ascii="Arial" w:hAnsi="Arial" w:cs="Arial"/>
          <w:sz w:val="22"/>
          <w:szCs w:val="22"/>
          <w:lang w:val="en-US"/>
        </w:rPr>
      </w:pPr>
    </w:p>
    <w:p w14:paraId="7F53CCCF"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 xml:space="preserve">Have you found what you are looking for? </w:t>
      </w:r>
      <w:r w:rsidRPr="00A13994">
        <w:rPr>
          <w:rFonts w:ascii="Arial" w:hAnsi="Arial" w:cs="Arial"/>
          <w:b/>
          <w:sz w:val="22"/>
          <w:szCs w:val="22"/>
          <w:lang w:val="en-US"/>
        </w:rPr>
        <w:t>60% yes</w:t>
      </w:r>
      <w:r w:rsidRPr="00A13994">
        <w:rPr>
          <w:rFonts w:ascii="Arial" w:hAnsi="Arial" w:cs="Arial"/>
          <w:sz w:val="22"/>
          <w:szCs w:val="22"/>
          <w:lang w:val="en-US"/>
        </w:rPr>
        <w:t>. 40% no OR have not searched yet.</w:t>
      </w:r>
    </w:p>
    <w:p w14:paraId="4CE51FE7" w14:textId="77777777" w:rsidR="00A13994" w:rsidRPr="00A13994" w:rsidRDefault="00A13994" w:rsidP="00A13994">
      <w:pPr>
        <w:autoSpaceDE w:val="0"/>
        <w:autoSpaceDN w:val="0"/>
        <w:adjustRightInd w:val="0"/>
        <w:rPr>
          <w:rFonts w:ascii="Arial" w:hAnsi="Arial" w:cs="Arial"/>
          <w:sz w:val="22"/>
          <w:szCs w:val="22"/>
          <w:lang w:val="en-US"/>
        </w:rPr>
      </w:pPr>
    </w:p>
    <w:p w14:paraId="0D05C0C1"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Examples of feedback:</w:t>
      </w:r>
    </w:p>
    <w:p w14:paraId="30C06BCE" w14:textId="77777777" w:rsidR="00A13994" w:rsidRPr="00A13994" w:rsidRDefault="00A13994" w:rsidP="00A13994">
      <w:pPr>
        <w:autoSpaceDE w:val="0"/>
        <w:autoSpaceDN w:val="0"/>
        <w:adjustRightInd w:val="0"/>
        <w:rPr>
          <w:rFonts w:ascii="Arial" w:hAnsi="Arial" w:cs="Arial"/>
          <w:sz w:val="22"/>
          <w:szCs w:val="22"/>
          <w:lang w:val="en-US"/>
        </w:rPr>
      </w:pPr>
    </w:p>
    <w:p w14:paraId="60F48072"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Performed a couple of searches with the following results: - Very fast!</w:t>
      </w:r>
    </w:p>
    <w:p w14:paraId="1EF0819D" w14:textId="010371E8" w:rsidR="00A13994" w:rsidRPr="00A13994" w:rsidRDefault="00A13994" w:rsidP="00A13994">
      <w:pPr>
        <w:pStyle w:val="ListParagraph"/>
        <w:numPr>
          <w:ilvl w:val="0"/>
          <w:numId w:val="4"/>
        </w:numPr>
        <w:autoSpaceDE w:val="0"/>
        <w:autoSpaceDN w:val="0"/>
        <w:adjustRightInd w:val="0"/>
        <w:rPr>
          <w:rFonts w:ascii="Arial" w:hAnsi="Arial" w:cs="Arial"/>
          <w:sz w:val="22"/>
          <w:szCs w:val="22"/>
        </w:rPr>
      </w:pPr>
      <w:r w:rsidRPr="00A13994">
        <w:rPr>
          <w:rFonts w:ascii="Arial" w:hAnsi="Arial" w:cs="Arial"/>
          <w:sz w:val="22"/>
          <w:szCs w:val="22"/>
        </w:rPr>
        <w:t>The 'Back-button' of the browser does not work</w:t>
      </w:r>
    </w:p>
    <w:p w14:paraId="0BA9229B"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Searched for specific people/experts using their names and this poped up with correct information. Likewise, searched key terms corals keya and got some recognisable results.</w:t>
      </w:r>
    </w:p>
    <w:p w14:paraId="72A13B1E"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I haven't searched for information yet</w:t>
      </w:r>
    </w:p>
    <w:p w14:paraId="2E65F18D"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OIH found all the papers I am aware of for the topic I am researching.</w:t>
      </w:r>
    </w:p>
    <w:p w14:paraId="17F0673F"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Spatial data = EurOBIS - should also be linked to EDMED (SDN)</w:t>
      </w:r>
    </w:p>
    <w:p w14:paraId="7CB59820"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 xml:space="preserve">only text search is used, it is required also to use advanced search taking into account the main metadata attributes. </w:t>
      </w:r>
    </w:p>
    <w:p w14:paraId="5D9A0553"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Could not get information on the Gulf of Guinea (Bathymetry, Storm surge)</w:t>
      </w:r>
    </w:p>
    <w:p w14:paraId="78CB2B2C"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The results of the search engine are nicely categorized and it's easy to find info.</w:t>
      </w:r>
    </w:p>
    <w:p w14:paraId="25443803" w14:textId="74C9F0C1"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 xml:space="preserve">I was searching for some very specific data from our own portal that has been ingested by </w:t>
      </w:r>
      <w:r>
        <w:rPr>
          <w:rFonts w:ascii="Arial" w:hAnsi="Arial" w:cs="Arial"/>
          <w:sz w:val="22"/>
          <w:szCs w:val="22"/>
        </w:rPr>
        <w:t>O</w:t>
      </w:r>
      <w:r w:rsidRPr="00A13994">
        <w:rPr>
          <w:rFonts w:ascii="Arial" w:hAnsi="Arial" w:cs="Arial"/>
          <w:sz w:val="22"/>
          <w:szCs w:val="22"/>
        </w:rPr>
        <w:t>IH. We're still fine tuning a few things so not too concerned for now.</w:t>
      </w:r>
    </w:p>
    <w:p w14:paraId="45259CD6"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I found some information I was looking for but not everything. I did not find my institution, or myself.</w:t>
      </w:r>
    </w:p>
    <w:p w14:paraId="4EFE9E19" w14:textId="77777777" w:rsidR="00A13994" w:rsidRPr="00A13994" w:rsidRDefault="00A13994" w:rsidP="00734C23">
      <w:pPr>
        <w:pStyle w:val="ListParagraph"/>
        <w:numPr>
          <w:ilvl w:val="0"/>
          <w:numId w:val="27"/>
        </w:numPr>
        <w:autoSpaceDE w:val="0"/>
        <w:autoSpaceDN w:val="0"/>
        <w:adjustRightInd w:val="0"/>
        <w:rPr>
          <w:rFonts w:ascii="Arial" w:hAnsi="Arial" w:cs="Arial"/>
          <w:sz w:val="22"/>
          <w:szCs w:val="22"/>
        </w:rPr>
      </w:pPr>
      <w:r w:rsidRPr="00A13994">
        <w:rPr>
          <w:rFonts w:ascii="Arial" w:hAnsi="Arial" w:cs="Arial"/>
          <w:sz w:val="22"/>
          <w:szCs w:val="22"/>
        </w:rPr>
        <w:t>found myself, finally, have been searching for 58 years already</w:t>
      </w:r>
    </w:p>
    <w:p w14:paraId="1904158D" w14:textId="77777777" w:rsidR="00A13994" w:rsidRPr="00A13994" w:rsidRDefault="00A13994" w:rsidP="00A13994">
      <w:pPr>
        <w:autoSpaceDE w:val="0"/>
        <w:autoSpaceDN w:val="0"/>
        <w:adjustRightInd w:val="0"/>
        <w:rPr>
          <w:rFonts w:ascii="Arial" w:hAnsi="Arial" w:cs="Arial"/>
          <w:sz w:val="22"/>
          <w:szCs w:val="22"/>
          <w:lang w:val="en-US"/>
        </w:rPr>
      </w:pPr>
    </w:p>
    <w:p w14:paraId="4CBB8E59"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Can you give some examples of other potential USERS of this system in your region? </w:t>
      </w:r>
    </w:p>
    <w:p w14:paraId="5250DB26"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Had about 50 responses</w:t>
      </w:r>
    </w:p>
    <w:p w14:paraId="3A54D6F3" w14:textId="77777777" w:rsidR="00A13994" w:rsidRDefault="00A13994" w:rsidP="00A13994">
      <w:pPr>
        <w:autoSpaceDE w:val="0"/>
        <w:autoSpaceDN w:val="0"/>
        <w:adjustRightInd w:val="0"/>
        <w:rPr>
          <w:rFonts w:ascii="Arial" w:hAnsi="Arial" w:cs="Arial"/>
          <w:sz w:val="22"/>
          <w:szCs w:val="22"/>
          <w:lang w:val="en-US"/>
        </w:rPr>
      </w:pPr>
    </w:p>
    <w:p w14:paraId="02F43373" w14:textId="3F8DB490"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Can you name other potential data catalogues/portals or</w:t>
      </w:r>
    </w:p>
    <w:p w14:paraId="6D6672CE"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partner organizations in your region that you would like to see as part</w:t>
      </w:r>
    </w:p>
    <w:p w14:paraId="0E4F333D"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of the Ocean InfoHub?</w:t>
      </w:r>
    </w:p>
    <w:p w14:paraId="0F6D7305"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Had about 45 responses</w:t>
      </w:r>
    </w:p>
    <w:p w14:paraId="74E241B5" w14:textId="77777777" w:rsidR="00A13994" w:rsidRPr="00A13994" w:rsidRDefault="00A13994" w:rsidP="00A13994">
      <w:pPr>
        <w:autoSpaceDE w:val="0"/>
        <w:autoSpaceDN w:val="0"/>
        <w:adjustRightInd w:val="0"/>
        <w:rPr>
          <w:rFonts w:ascii="Arial" w:hAnsi="Arial" w:cs="Arial"/>
          <w:sz w:val="22"/>
          <w:szCs w:val="22"/>
          <w:lang w:val="en-US"/>
        </w:rPr>
      </w:pPr>
    </w:p>
    <w:p w14:paraId="3AADA403" w14:textId="1604587A" w:rsid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Any other recommendations or comments?</w:t>
      </w:r>
      <w:r>
        <w:rPr>
          <w:rFonts w:ascii="Arial" w:hAnsi="Arial" w:cs="Arial"/>
          <w:sz w:val="22"/>
          <w:szCs w:val="22"/>
          <w:lang w:val="en-US"/>
        </w:rPr>
        <w:t xml:space="preserve"> </w:t>
      </w:r>
      <w:r w:rsidRPr="00A13994">
        <w:rPr>
          <w:rFonts w:ascii="Arial" w:hAnsi="Arial" w:cs="Arial"/>
          <w:sz w:val="22"/>
          <w:szCs w:val="22"/>
          <w:lang w:val="en-US"/>
        </w:rPr>
        <w:t>About 20 responses</w:t>
      </w:r>
      <w:r>
        <w:rPr>
          <w:rFonts w:ascii="Arial" w:hAnsi="Arial" w:cs="Arial"/>
          <w:sz w:val="22"/>
          <w:szCs w:val="22"/>
          <w:lang w:val="en-US"/>
        </w:rPr>
        <w:t>, for example:</w:t>
      </w:r>
    </w:p>
    <w:p w14:paraId="3FC2F080" w14:textId="77777777" w:rsidR="00A13994" w:rsidRPr="00A13994" w:rsidRDefault="00A13994" w:rsidP="00A13994">
      <w:pPr>
        <w:autoSpaceDE w:val="0"/>
        <w:autoSpaceDN w:val="0"/>
        <w:adjustRightInd w:val="0"/>
        <w:rPr>
          <w:rFonts w:ascii="Arial" w:hAnsi="Arial" w:cs="Arial"/>
          <w:sz w:val="22"/>
          <w:szCs w:val="22"/>
          <w:lang w:val="en-US"/>
        </w:rPr>
      </w:pPr>
    </w:p>
    <w:p w14:paraId="07D3C65A"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 xml:space="preserve">I would list more metadata for organisation, like country. I see the json LD contains more metadata so should be possible. For projects the coordinator is important. </w:t>
      </w:r>
    </w:p>
    <w:p w14:paraId="626D3060"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Spatial filter for spatial data/map isnt that great. Would be usefull to render search by zoom extent. I.e., only show what is visble at zoomed scale. Else, provide a togle button that one can use to switch on and off layers.</w:t>
      </w:r>
    </w:p>
    <w:p w14:paraId="11E5D03C"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 xml:space="preserve">Brilliant work!! Really an incredible ocean resource. Well done to OIH team. I'm interested in the spatial datasets and it seems that there is more available online for Africa than is listed. Is that because you can only show partners who have come on board as contributors or can the system point to existing data portals (MASPAWIO or AllanCoralAtlas or Copernicus Marine for example)? </w:t>
      </w:r>
    </w:p>
    <w:p w14:paraId="38723CDA"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 xml:space="preserve">You know already about needing a sort option; would appreciate under the provider tag an indication of when the data was last updated: </w:t>
      </w:r>
    </w:p>
    <w:p w14:paraId="119553BC"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Thank you very much for the training! We will do our best to include ODIS in all of our presentations about the UN Ocean Decade programming.</w:t>
      </w:r>
    </w:p>
    <w:p w14:paraId="28BA134A"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There seems to be a number of duplicates in the individuals section.</w:t>
      </w:r>
    </w:p>
    <w:p w14:paraId="0582B602" w14:textId="14040682"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 xml:space="preserve">I think must improve the smartphone interface. But It' s a wonderful Repo of Ocean Data. </w:t>
      </w:r>
    </w:p>
    <w:p w14:paraId="028D2014" w14:textId="77777777" w:rsidR="00A13994" w:rsidRPr="00A13994" w:rsidRDefault="00A13994" w:rsidP="00734C23">
      <w:pPr>
        <w:pStyle w:val="ListParagraph"/>
        <w:numPr>
          <w:ilvl w:val="0"/>
          <w:numId w:val="28"/>
        </w:numPr>
        <w:autoSpaceDE w:val="0"/>
        <w:autoSpaceDN w:val="0"/>
        <w:adjustRightInd w:val="0"/>
        <w:rPr>
          <w:rFonts w:ascii="Arial" w:hAnsi="Arial" w:cs="Arial"/>
          <w:sz w:val="22"/>
          <w:szCs w:val="22"/>
        </w:rPr>
      </w:pPr>
      <w:r w:rsidRPr="00A13994">
        <w:rPr>
          <w:rFonts w:ascii="Arial" w:hAnsi="Arial" w:cs="Arial"/>
          <w:sz w:val="22"/>
          <w:szCs w:val="22"/>
        </w:rPr>
        <w:t>use alphabetic order for the options in each search to facilitate queries</w:t>
      </w:r>
    </w:p>
    <w:p w14:paraId="5799FEF8" w14:textId="77777777" w:rsidR="00A13994" w:rsidRPr="00A13994" w:rsidRDefault="00A13994" w:rsidP="00A13994">
      <w:pPr>
        <w:autoSpaceDE w:val="0"/>
        <w:autoSpaceDN w:val="0"/>
        <w:adjustRightInd w:val="0"/>
        <w:rPr>
          <w:rFonts w:ascii="Arial" w:hAnsi="Arial" w:cs="Arial"/>
          <w:sz w:val="22"/>
          <w:szCs w:val="22"/>
          <w:lang w:val="en-US"/>
        </w:rPr>
      </w:pPr>
    </w:p>
    <w:p w14:paraId="49D75EC3"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 xml:space="preserve">Would you be open to a 5-10 minute discussion in follow-up? </w:t>
      </w:r>
    </w:p>
    <w:p w14:paraId="665B438B" w14:textId="77777777" w:rsidR="00A13994" w:rsidRPr="00A13994" w:rsidRDefault="00A13994" w:rsidP="00734C23">
      <w:pPr>
        <w:pStyle w:val="ListParagraph"/>
        <w:numPr>
          <w:ilvl w:val="0"/>
          <w:numId w:val="29"/>
        </w:numPr>
        <w:autoSpaceDE w:val="0"/>
        <w:autoSpaceDN w:val="0"/>
        <w:adjustRightInd w:val="0"/>
        <w:rPr>
          <w:rFonts w:ascii="Arial" w:hAnsi="Arial" w:cs="Arial"/>
          <w:sz w:val="22"/>
          <w:szCs w:val="22"/>
        </w:rPr>
      </w:pPr>
      <w:r w:rsidRPr="00A13994">
        <w:rPr>
          <w:rFonts w:ascii="Arial" w:hAnsi="Arial" w:cs="Arial"/>
          <w:sz w:val="22"/>
          <w:szCs w:val="22"/>
        </w:rPr>
        <w:t>73% said yes</w:t>
      </w:r>
    </w:p>
    <w:p w14:paraId="563B0A21" w14:textId="77777777" w:rsidR="00A13994" w:rsidRPr="00A13994" w:rsidRDefault="00A13994" w:rsidP="00A13994">
      <w:pPr>
        <w:autoSpaceDE w:val="0"/>
        <w:autoSpaceDN w:val="0"/>
        <w:adjustRightInd w:val="0"/>
        <w:rPr>
          <w:rFonts w:ascii="Arial" w:hAnsi="Arial" w:cs="Arial"/>
          <w:sz w:val="22"/>
          <w:szCs w:val="22"/>
          <w:lang w:val="en-US"/>
        </w:rPr>
      </w:pPr>
    </w:p>
    <w:p w14:paraId="32007DA3" w14:textId="77777777" w:rsidR="00A13994" w:rsidRPr="00A13994" w:rsidRDefault="00A13994" w:rsidP="00A13994">
      <w:pPr>
        <w:autoSpaceDE w:val="0"/>
        <w:autoSpaceDN w:val="0"/>
        <w:adjustRightInd w:val="0"/>
        <w:rPr>
          <w:rFonts w:ascii="Arial" w:hAnsi="Arial" w:cs="Arial"/>
          <w:sz w:val="22"/>
          <w:szCs w:val="22"/>
          <w:lang w:val="en-US"/>
        </w:rPr>
      </w:pPr>
      <w:r w:rsidRPr="00A13994">
        <w:rPr>
          <w:rFonts w:ascii="Arial" w:hAnsi="Arial" w:cs="Arial"/>
          <w:sz w:val="22"/>
          <w:szCs w:val="22"/>
          <w:lang w:val="en-US"/>
        </w:rPr>
        <w:t>What do we do with this information?</w:t>
      </w:r>
    </w:p>
    <w:p w14:paraId="57E0B466" w14:textId="74EA4F8A" w:rsidR="00A13994" w:rsidRPr="00A13994" w:rsidRDefault="00A13994" w:rsidP="00734C23">
      <w:pPr>
        <w:pStyle w:val="ListParagraph"/>
        <w:numPr>
          <w:ilvl w:val="0"/>
          <w:numId w:val="29"/>
        </w:numPr>
        <w:autoSpaceDE w:val="0"/>
        <w:autoSpaceDN w:val="0"/>
        <w:adjustRightInd w:val="0"/>
        <w:rPr>
          <w:rFonts w:ascii="Arial" w:hAnsi="Arial" w:cs="Arial"/>
          <w:sz w:val="22"/>
          <w:szCs w:val="22"/>
        </w:rPr>
      </w:pPr>
      <w:r w:rsidRPr="00A13994">
        <w:rPr>
          <w:rFonts w:ascii="Arial" w:hAnsi="Arial" w:cs="Arial"/>
          <w:sz w:val="22"/>
          <w:szCs w:val="22"/>
        </w:rPr>
        <w:t>Meeting every two weeks for triage (importance</w:t>
      </w:r>
      <w:r>
        <w:rPr>
          <w:rFonts w:ascii="Arial" w:hAnsi="Arial" w:cs="Arial"/>
          <w:sz w:val="22"/>
          <w:szCs w:val="22"/>
        </w:rPr>
        <w:t xml:space="preserve"> and urgency</w:t>
      </w:r>
      <w:r w:rsidRPr="00A13994">
        <w:rPr>
          <w:rFonts w:ascii="Arial" w:hAnsi="Arial" w:cs="Arial"/>
          <w:sz w:val="22"/>
          <w:szCs w:val="22"/>
        </w:rPr>
        <w:t xml:space="preserve"> H</w:t>
      </w:r>
      <w:r>
        <w:rPr>
          <w:rFonts w:ascii="Arial" w:hAnsi="Arial" w:cs="Arial"/>
          <w:sz w:val="22"/>
          <w:szCs w:val="22"/>
        </w:rPr>
        <w:t>/</w:t>
      </w:r>
      <w:r w:rsidRPr="00A13994">
        <w:rPr>
          <w:rFonts w:ascii="Arial" w:hAnsi="Arial" w:cs="Arial"/>
          <w:sz w:val="22"/>
          <w:szCs w:val="22"/>
        </w:rPr>
        <w:t>M</w:t>
      </w:r>
      <w:r>
        <w:rPr>
          <w:rFonts w:ascii="Arial" w:hAnsi="Arial" w:cs="Arial"/>
          <w:sz w:val="22"/>
          <w:szCs w:val="22"/>
        </w:rPr>
        <w:t>/</w:t>
      </w:r>
      <w:r w:rsidRPr="00A13994">
        <w:rPr>
          <w:rFonts w:ascii="Arial" w:hAnsi="Arial" w:cs="Arial"/>
          <w:sz w:val="22"/>
          <w:szCs w:val="22"/>
        </w:rPr>
        <w:t>L and responsibility)</w:t>
      </w:r>
    </w:p>
    <w:p w14:paraId="6FB908DD" w14:textId="6ABF2149" w:rsidR="00A13994" w:rsidRDefault="00A13994" w:rsidP="00734C23">
      <w:pPr>
        <w:pStyle w:val="ListParagraph"/>
        <w:numPr>
          <w:ilvl w:val="0"/>
          <w:numId w:val="29"/>
        </w:numPr>
        <w:autoSpaceDE w:val="0"/>
        <w:autoSpaceDN w:val="0"/>
        <w:adjustRightInd w:val="0"/>
        <w:rPr>
          <w:rFonts w:ascii="Arial" w:hAnsi="Arial" w:cs="Arial"/>
          <w:sz w:val="22"/>
          <w:szCs w:val="22"/>
        </w:rPr>
      </w:pPr>
      <w:r w:rsidRPr="00A13994">
        <w:rPr>
          <w:rFonts w:ascii="Arial" w:hAnsi="Arial" w:cs="Arial"/>
          <w:sz w:val="22"/>
          <w:szCs w:val="22"/>
        </w:rPr>
        <w:t>Create a Github issue for each action, assigned either to our core tech dev team or to the UI dev team with a timeline.</w:t>
      </w:r>
    </w:p>
    <w:p w14:paraId="416CD9F1" w14:textId="790238B7" w:rsidR="00305BAD" w:rsidRPr="002C5B3E" w:rsidRDefault="00305BAD" w:rsidP="00734C23">
      <w:pPr>
        <w:pStyle w:val="ListParagraph"/>
        <w:numPr>
          <w:ilvl w:val="0"/>
          <w:numId w:val="29"/>
        </w:numPr>
        <w:autoSpaceDE w:val="0"/>
        <w:autoSpaceDN w:val="0"/>
        <w:adjustRightInd w:val="0"/>
        <w:rPr>
          <w:rFonts w:ascii="Arial" w:hAnsi="Arial" w:cs="Arial"/>
          <w:sz w:val="22"/>
          <w:szCs w:val="22"/>
        </w:rPr>
      </w:pPr>
      <w:r>
        <w:rPr>
          <w:rFonts w:ascii="Arial" w:hAnsi="Arial" w:cs="Arial"/>
          <w:sz w:val="22"/>
          <w:szCs w:val="22"/>
        </w:rPr>
        <w:lastRenderedPageBreak/>
        <w:t>Each region is using regional results to respond to specific needs (as presented under WP3).</w:t>
      </w:r>
    </w:p>
    <w:p w14:paraId="1C16D718" w14:textId="77777777" w:rsidR="00A13994" w:rsidRPr="00A327DC" w:rsidRDefault="00A13994" w:rsidP="002B3F29">
      <w:pPr>
        <w:rPr>
          <w:rFonts w:ascii="Arial" w:hAnsi="Arial" w:cs="Arial"/>
          <w:sz w:val="22"/>
          <w:szCs w:val="22"/>
        </w:rPr>
      </w:pPr>
    </w:p>
    <w:p w14:paraId="574C634C" w14:textId="4E67FBCE"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.1.3 Communication services (social media, website)</w:t>
      </w:r>
    </w:p>
    <w:p w14:paraId="288A4BD4" w14:textId="77777777" w:rsidR="002B3F29" w:rsidRPr="0011666C" w:rsidRDefault="002B3F29" w:rsidP="00734C23">
      <w:pPr>
        <w:pStyle w:val="ListParagraph"/>
        <w:numPr>
          <w:ilvl w:val="0"/>
          <w:numId w:val="18"/>
        </w:numPr>
        <w:rPr>
          <w:rFonts w:ascii="Arial" w:hAnsi="Arial" w:cs="Arial"/>
          <w:sz w:val="22"/>
          <w:szCs w:val="22"/>
        </w:rPr>
      </w:pPr>
      <w:r w:rsidRPr="0011666C">
        <w:rPr>
          <w:rFonts w:ascii="Arial" w:hAnsi="Arial" w:cs="Arial"/>
          <w:sz w:val="22"/>
          <w:szCs w:val="22"/>
        </w:rPr>
        <w:t>The website is updated frequently and contains news items, media feeds.</w:t>
      </w:r>
    </w:p>
    <w:p w14:paraId="5C8BC919" w14:textId="2F5EAE7D" w:rsidR="002B3F29" w:rsidRDefault="002B3F29" w:rsidP="00734C23">
      <w:pPr>
        <w:pStyle w:val="ListParagraph"/>
        <w:numPr>
          <w:ilvl w:val="0"/>
          <w:numId w:val="18"/>
        </w:numPr>
        <w:rPr>
          <w:rFonts w:ascii="Arial" w:hAnsi="Arial" w:cs="Arial"/>
          <w:sz w:val="22"/>
          <w:szCs w:val="22"/>
        </w:rPr>
      </w:pPr>
      <w:r w:rsidRPr="0011666C">
        <w:rPr>
          <w:rFonts w:ascii="Arial" w:hAnsi="Arial" w:cs="Arial"/>
          <w:sz w:val="22"/>
          <w:szCs w:val="22"/>
        </w:rPr>
        <w:t>We are currently using the IODE social media channels.</w:t>
      </w:r>
    </w:p>
    <w:p w14:paraId="2020DFAE" w14:textId="0DC4D3C1" w:rsidR="0011666C" w:rsidRDefault="00FD45BA" w:rsidP="00734C23">
      <w:pPr>
        <w:pStyle w:val="ListParagraph"/>
        <w:numPr>
          <w:ilvl w:val="0"/>
          <w:numId w:val="18"/>
        </w:numPr>
        <w:rPr>
          <w:rFonts w:ascii="Arial" w:hAnsi="Arial" w:cs="Arial"/>
          <w:sz w:val="22"/>
          <w:szCs w:val="22"/>
        </w:rPr>
      </w:pPr>
      <w:r>
        <w:rPr>
          <w:rFonts w:ascii="Arial" w:hAnsi="Arial" w:cs="Arial"/>
          <w:sz w:val="22"/>
          <w:szCs w:val="22"/>
        </w:rPr>
        <w:t xml:space="preserve">Three products have been developed together with Sciencecrunchers; a </w:t>
      </w:r>
      <w:r w:rsidRPr="00FD45BA">
        <w:rPr>
          <w:rFonts w:ascii="Arial" w:hAnsi="Arial" w:cs="Arial"/>
          <w:b/>
          <w:sz w:val="22"/>
          <w:szCs w:val="22"/>
        </w:rPr>
        <w:t>video</w:t>
      </w:r>
      <w:r>
        <w:rPr>
          <w:rFonts w:ascii="Arial" w:hAnsi="Arial" w:cs="Arial"/>
          <w:sz w:val="22"/>
          <w:szCs w:val="22"/>
        </w:rPr>
        <w:t xml:space="preserve">, a </w:t>
      </w:r>
      <w:r w:rsidRPr="00FD45BA">
        <w:rPr>
          <w:rFonts w:ascii="Arial" w:hAnsi="Arial" w:cs="Arial"/>
          <w:b/>
          <w:sz w:val="22"/>
          <w:szCs w:val="22"/>
        </w:rPr>
        <w:t>brochure</w:t>
      </w:r>
      <w:r>
        <w:rPr>
          <w:rFonts w:ascii="Arial" w:hAnsi="Arial" w:cs="Arial"/>
          <w:sz w:val="22"/>
          <w:szCs w:val="22"/>
        </w:rPr>
        <w:t xml:space="preserve"> and a </w:t>
      </w:r>
      <w:r w:rsidRPr="00FD45BA">
        <w:rPr>
          <w:rFonts w:ascii="Arial" w:hAnsi="Arial" w:cs="Arial"/>
          <w:b/>
          <w:sz w:val="22"/>
          <w:szCs w:val="22"/>
        </w:rPr>
        <w:t>slide deck</w:t>
      </w:r>
      <w:r w:rsidR="00A13994">
        <w:rPr>
          <w:rFonts w:ascii="Arial" w:hAnsi="Arial" w:cs="Arial"/>
          <w:b/>
          <w:sz w:val="22"/>
          <w:szCs w:val="22"/>
        </w:rPr>
        <w:t xml:space="preserve"> (2022)</w:t>
      </w:r>
      <w:r>
        <w:rPr>
          <w:rFonts w:ascii="Arial" w:hAnsi="Arial" w:cs="Arial"/>
          <w:sz w:val="22"/>
          <w:szCs w:val="22"/>
        </w:rPr>
        <w:t xml:space="preserve">. These will all </w:t>
      </w:r>
      <w:r w:rsidR="00305BAD">
        <w:rPr>
          <w:rFonts w:ascii="Arial" w:hAnsi="Arial" w:cs="Arial"/>
          <w:sz w:val="22"/>
          <w:szCs w:val="22"/>
        </w:rPr>
        <w:t xml:space="preserve">continue to </w:t>
      </w:r>
      <w:r>
        <w:rPr>
          <w:rFonts w:ascii="Arial" w:hAnsi="Arial" w:cs="Arial"/>
          <w:sz w:val="22"/>
          <w:szCs w:val="22"/>
        </w:rPr>
        <w:t>be used in outreach and public awareness activities.</w:t>
      </w:r>
    </w:p>
    <w:p w14:paraId="52FC3B0D" w14:textId="600CD966" w:rsidR="00D567C4" w:rsidRDefault="00D567C4" w:rsidP="00D567C4">
      <w:pPr>
        <w:rPr>
          <w:rFonts w:ascii="Arial" w:hAnsi="Arial" w:cs="Arial"/>
          <w:sz w:val="22"/>
          <w:szCs w:val="22"/>
        </w:rPr>
      </w:pPr>
      <w:r w:rsidRPr="00D567C4">
        <w:rPr>
          <w:rFonts w:ascii="Arial" w:hAnsi="Arial" w:cs="Arial"/>
          <w:noProof/>
          <w:sz w:val="22"/>
          <w:szCs w:val="22"/>
        </w:rPr>
        <w:drawing>
          <wp:anchor distT="0" distB="0" distL="114300" distR="114300" simplePos="0" relativeHeight="251662848" behindDoc="0" locked="0" layoutInCell="1" allowOverlap="1" wp14:anchorId="373EB109" wp14:editId="7B448162">
            <wp:simplePos x="0" y="0"/>
            <wp:positionH relativeFrom="column">
              <wp:posOffset>5058410</wp:posOffset>
            </wp:positionH>
            <wp:positionV relativeFrom="paragraph">
              <wp:posOffset>160655</wp:posOffset>
            </wp:positionV>
            <wp:extent cx="1576705" cy="2228215"/>
            <wp:effectExtent l="0" t="0" r="0" b="0"/>
            <wp:wrapNone/>
            <wp:docPr id="16" name="Picture 11">
              <a:extLst xmlns:a="http://schemas.openxmlformats.org/drawingml/2006/main">
                <a:ext uri="{FF2B5EF4-FFF2-40B4-BE49-F238E27FC236}">
                  <a16:creationId xmlns:a16="http://schemas.microsoft.com/office/drawing/2014/main" id="{FFE4B509-520A-F648-8F1A-49BB1D7763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FE4B509-520A-F648-8F1A-49BB1D7763C2}"/>
                        </a:ext>
                      </a:extLst>
                    </pic:cNvPr>
                    <pic:cNvPicPr>
                      <a:picLocks noChangeAspect="1"/>
                    </pic:cNvPicPr>
                  </pic:nvPicPr>
                  <pic:blipFill>
                    <a:blip r:embed="rId52"/>
                    <a:stretch>
                      <a:fillRect/>
                    </a:stretch>
                  </pic:blipFill>
                  <pic:spPr>
                    <a:xfrm>
                      <a:off x="0" y="0"/>
                      <a:ext cx="1576705" cy="2228215"/>
                    </a:xfrm>
                    <a:prstGeom prst="rect">
                      <a:avLst/>
                    </a:prstGeom>
                  </pic:spPr>
                </pic:pic>
              </a:graphicData>
            </a:graphic>
          </wp:anchor>
        </w:drawing>
      </w:r>
      <w:r w:rsidRPr="00D567C4">
        <w:rPr>
          <w:rFonts w:ascii="Arial" w:hAnsi="Arial" w:cs="Arial"/>
          <w:noProof/>
          <w:sz w:val="22"/>
          <w:szCs w:val="22"/>
        </w:rPr>
        <w:drawing>
          <wp:anchor distT="0" distB="0" distL="114300" distR="114300" simplePos="0" relativeHeight="251659776" behindDoc="0" locked="0" layoutInCell="1" allowOverlap="1" wp14:anchorId="5427D757" wp14:editId="7DBA9DCB">
            <wp:simplePos x="0" y="0"/>
            <wp:positionH relativeFrom="column">
              <wp:posOffset>36830</wp:posOffset>
            </wp:positionH>
            <wp:positionV relativeFrom="paragraph">
              <wp:posOffset>160655</wp:posOffset>
            </wp:positionV>
            <wp:extent cx="1569720" cy="2228215"/>
            <wp:effectExtent l="0" t="0" r="5080" b="0"/>
            <wp:wrapNone/>
            <wp:docPr id="13" name="Picture 8">
              <a:extLst xmlns:a="http://schemas.openxmlformats.org/drawingml/2006/main">
                <a:ext uri="{FF2B5EF4-FFF2-40B4-BE49-F238E27FC236}">
                  <a16:creationId xmlns:a16="http://schemas.microsoft.com/office/drawing/2014/main" id="{3429E4D7-0232-E047-B3DA-A39219130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429E4D7-0232-E047-B3DA-A39219130647}"/>
                        </a:ext>
                      </a:extLst>
                    </pic:cNvPr>
                    <pic:cNvPicPr>
                      <a:picLocks noChangeAspect="1"/>
                    </pic:cNvPicPr>
                  </pic:nvPicPr>
                  <pic:blipFill>
                    <a:blip r:embed="rId53"/>
                    <a:stretch>
                      <a:fillRect/>
                    </a:stretch>
                  </pic:blipFill>
                  <pic:spPr>
                    <a:xfrm>
                      <a:off x="0" y="0"/>
                      <a:ext cx="1569720" cy="2228215"/>
                    </a:xfrm>
                    <a:prstGeom prst="rect">
                      <a:avLst/>
                    </a:prstGeom>
                  </pic:spPr>
                </pic:pic>
              </a:graphicData>
            </a:graphic>
          </wp:anchor>
        </w:drawing>
      </w:r>
      <w:r w:rsidRPr="00D567C4">
        <w:rPr>
          <w:rFonts w:ascii="Arial" w:hAnsi="Arial" w:cs="Arial"/>
          <w:noProof/>
          <w:sz w:val="22"/>
          <w:szCs w:val="22"/>
        </w:rPr>
        <w:drawing>
          <wp:anchor distT="0" distB="0" distL="114300" distR="114300" simplePos="0" relativeHeight="251660800" behindDoc="0" locked="0" layoutInCell="1" allowOverlap="1" wp14:anchorId="30B0334B" wp14:editId="61D9DB30">
            <wp:simplePos x="0" y="0"/>
            <wp:positionH relativeFrom="column">
              <wp:posOffset>1671955</wp:posOffset>
            </wp:positionH>
            <wp:positionV relativeFrom="paragraph">
              <wp:posOffset>173355</wp:posOffset>
            </wp:positionV>
            <wp:extent cx="1627505" cy="2228215"/>
            <wp:effectExtent l="12700" t="12700" r="10795" b="6985"/>
            <wp:wrapNone/>
            <wp:docPr id="14" name="Picture 9">
              <a:extLst xmlns:a="http://schemas.openxmlformats.org/drawingml/2006/main">
                <a:ext uri="{FF2B5EF4-FFF2-40B4-BE49-F238E27FC236}">
                  <a16:creationId xmlns:a16="http://schemas.microsoft.com/office/drawing/2014/main" id="{1B124155-D8F4-384C-BB39-9C24EDDAC3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B124155-D8F4-384C-BB39-9C24EDDAC348}"/>
                        </a:ext>
                      </a:extLst>
                    </pic:cNvPr>
                    <pic:cNvPicPr>
                      <a:picLocks noChangeAspect="1"/>
                    </pic:cNvPicPr>
                  </pic:nvPicPr>
                  <pic:blipFill>
                    <a:blip r:embed="rId54"/>
                    <a:stretch>
                      <a:fillRect/>
                    </a:stretch>
                  </pic:blipFill>
                  <pic:spPr>
                    <a:xfrm>
                      <a:off x="0" y="0"/>
                      <a:ext cx="1627505" cy="2228215"/>
                    </a:xfrm>
                    <a:prstGeom prst="rect">
                      <a:avLst/>
                    </a:prstGeom>
                    <a:ln>
                      <a:solidFill>
                        <a:schemeClr val="tx1"/>
                      </a:solidFill>
                    </a:ln>
                  </pic:spPr>
                </pic:pic>
              </a:graphicData>
            </a:graphic>
          </wp:anchor>
        </w:drawing>
      </w:r>
    </w:p>
    <w:p w14:paraId="03BA7332" w14:textId="3EBF17C9" w:rsidR="00D567C4" w:rsidRPr="00D567C4" w:rsidRDefault="00D567C4" w:rsidP="00D567C4">
      <w:pPr>
        <w:rPr>
          <w:rFonts w:ascii="Arial" w:hAnsi="Arial" w:cs="Arial"/>
          <w:sz w:val="22"/>
          <w:szCs w:val="22"/>
        </w:rPr>
      </w:pPr>
      <w:r w:rsidRPr="00D567C4">
        <w:rPr>
          <w:rFonts w:ascii="Arial" w:hAnsi="Arial" w:cs="Arial"/>
          <w:noProof/>
          <w:sz w:val="22"/>
          <w:szCs w:val="22"/>
        </w:rPr>
        <w:drawing>
          <wp:anchor distT="0" distB="0" distL="114300" distR="114300" simplePos="0" relativeHeight="251661824" behindDoc="0" locked="0" layoutInCell="1" allowOverlap="1" wp14:anchorId="640E3A18" wp14:editId="0A18D2F3">
            <wp:simplePos x="0" y="0"/>
            <wp:positionH relativeFrom="column">
              <wp:posOffset>3390477</wp:posOffset>
            </wp:positionH>
            <wp:positionV relativeFrom="paragraph">
              <wp:posOffset>15240</wp:posOffset>
            </wp:positionV>
            <wp:extent cx="1581785" cy="2225040"/>
            <wp:effectExtent l="12700" t="12700" r="18415" b="10160"/>
            <wp:wrapNone/>
            <wp:docPr id="15" name="Picture 10">
              <a:extLst xmlns:a="http://schemas.openxmlformats.org/drawingml/2006/main">
                <a:ext uri="{FF2B5EF4-FFF2-40B4-BE49-F238E27FC236}">
                  <a16:creationId xmlns:a16="http://schemas.microsoft.com/office/drawing/2014/main" id="{C5D7376D-004E-094D-B7B9-351535F76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5D7376D-004E-094D-B7B9-351535F768EF}"/>
                        </a:ext>
                      </a:extLst>
                    </pic:cNvPr>
                    <pic:cNvPicPr>
                      <a:picLocks noChangeAspect="1"/>
                    </pic:cNvPicPr>
                  </pic:nvPicPr>
                  <pic:blipFill>
                    <a:blip r:embed="rId55"/>
                    <a:stretch>
                      <a:fillRect/>
                    </a:stretch>
                  </pic:blipFill>
                  <pic:spPr>
                    <a:xfrm>
                      <a:off x="0" y="0"/>
                      <a:ext cx="1581785" cy="2225040"/>
                    </a:xfrm>
                    <a:prstGeom prst="rect">
                      <a:avLst/>
                    </a:prstGeom>
                    <a:ln>
                      <a:solidFill>
                        <a:schemeClr val="tx1"/>
                      </a:solidFill>
                    </a:ln>
                  </pic:spPr>
                </pic:pic>
              </a:graphicData>
            </a:graphic>
          </wp:anchor>
        </w:drawing>
      </w:r>
    </w:p>
    <w:p w14:paraId="2F564BD8" w14:textId="164F1F62" w:rsidR="00FD45BA" w:rsidRDefault="00FD45BA" w:rsidP="002B3F29">
      <w:pPr>
        <w:rPr>
          <w:rFonts w:ascii="Arial" w:hAnsi="Arial" w:cs="Arial"/>
          <w:sz w:val="22"/>
          <w:szCs w:val="22"/>
        </w:rPr>
      </w:pPr>
    </w:p>
    <w:p w14:paraId="7473C000" w14:textId="710B096B" w:rsidR="00D567C4" w:rsidRDefault="00D567C4" w:rsidP="002B3F29">
      <w:pPr>
        <w:rPr>
          <w:rFonts w:ascii="Arial" w:hAnsi="Arial" w:cs="Arial"/>
          <w:sz w:val="22"/>
          <w:szCs w:val="22"/>
        </w:rPr>
      </w:pPr>
    </w:p>
    <w:p w14:paraId="4F7550D8" w14:textId="62AB5BCA" w:rsidR="00D567C4" w:rsidRDefault="00D567C4" w:rsidP="002B3F29">
      <w:pPr>
        <w:rPr>
          <w:rFonts w:ascii="Arial" w:hAnsi="Arial" w:cs="Arial"/>
          <w:sz w:val="22"/>
          <w:szCs w:val="22"/>
        </w:rPr>
      </w:pPr>
    </w:p>
    <w:p w14:paraId="62ED2EBF" w14:textId="40273179" w:rsidR="00D567C4" w:rsidRDefault="00D567C4" w:rsidP="002B3F29">
      <w:pPr>
        <w:rPr>
          <w:rFonts w:ascii="Arial" w:hAnsi="Arial" w:cs="Arial"/>
          <w:sz w:val="22"/>
          <w:szCs w:val="22"/>
        </w:rPr>
      </w:pPr>
    </w:p>
    <w:p w14:paraId="3AA1D1DD" w14:textId="6CFCDC21" w:rsidR="00D567C4" w:rsidRDefault="00D567C4" w:rsidP="002B3F29">
      <w:pPr>
        <w:rPr>
          <w:rFonts w:ascii="Arial" w:hAnsi="Arial" w:cs="Arial"/>
          <w:sz w:val="22"/>
          <w:szCs w:val="22"/>
        </w:rPr>
      </w:pPr>
    </w:p>
    <w:p w14:paraId="3B95DDD1" w14:textId="7F6B7044" w:rsidR="00D567C4" w:rsidRDefault="00D567C4" w:rsidP="002B3F29">
      <w:pPr>
        <w:rPr>
          <w:rFonts w:ascii="Arial" w:hAnsi="Arial" w:cs="Arial"/>
          <w:sz w:val="22"/>
          <w:szCs w:val="22"/>
        </w:rPr>
      </w:pPr>
    </w:p>
    <w:p w14:paraId="57BEDCA2" w14:textId="50231D79" w:rsidR="00D567C4" w:rsidRDefault="00D567C4" w:rsidP="002B3F29">
      <w:pPr>
        <w:rPr>
          <w:rFonts w:ascii="Arial" w:hAnsi="Arial" w:cs="Arial"/>
          <w:sz w:val="22"/>
          <w:szCs w:val="22"/>
        </w:rPr>
      </w:pPr>
    </w:p>
    <w:p w14:paraId="6E2E9700" w14:textId="0C63D85C" w:rsidR="00D567C4" w:rsidRDefault="00D567C4" w:rsidP="002B3F29">
      <w:pPr>
        <w:rPr>
          <w:rFonts w:ascii="Arial" w:hAnsi="Arial" w:cs="Arial"/>
          <w:sz w:val="22"/>
          <w:szCs w:val="22"/>
        </w:rPr>
      </w:pPr>
    </w:p>
    <w:p w14:paraId="6D6FF08D" w14:textId="7A6C34B9" w:rsidR="00D567C4" w:rsidRDefault="00D567C4" w:rsidP="002B3F29">
      <w:pPr>
        <w:rPr>
          <w:rFonts w:ascii="Arial" w:hAnsi="Arial" w:cs="Arial"/>
          <w:sz w:val="22"/>
          <w:szCs w:val="22"/>
        </w:rPr>
      </w:pPr>
    </w:p>
    <w:p w14:paraId="242FA5CE" w14:textId="52F88868" w:rsidR="00D567C4" w:rsidRDefault="00D567C4" w:rsidP="002B3F29">
      <w:pPr>
        <w:rPr>
          <w:rFonts w:ascii="Arial" w:hAnsi="Arial" w:cs="Arial"/>
          <w:sz w:val="22"/>
          <w:szCs w:val="22"/>
        </w:rPr>
      </w:pPr>
    </w:p>
    <w:p w14:paraId="2395DCF1" w14:textId="4749D740" w:rsidR="00D567C4" w:rsidRDefault="00D567C4" w:rsidP="002B3F29">
      <w:pPr>
        <w:rPr>
          <w:rFonts w:ascii="Arial" w:hAnsi="Arial" w:cs="Arial"/>
          <w:sz w:val="22"/>
          <w:szCs w:val="22"/>
        </w:rPr>
      </w:pPr>
    </w:p>
    <w:p w14:paraId="76D399F3" w14:textId="2EC5E81A" w:rsidR="00D567C4" w:rsidRDefault="00D567C4" w:rsidP="002B3F29">
      <w:pPr>
        <w:rPr>
          <w:rFonts w:ascii="Arial" w:hAnsi="Arial" w:cs="Arial"/>
          <w:sz w:val="22"/>
          <w:szCs w:val="22"/>
        </w:rPr>
      </w:pPr>
    </w:p>
    <w:p w14:paraId="79660BC7" w14:textId="5ADEC56E" w:rsidR="00D567C4" w:rsidRDefault="00D567C4" w:rsidP="002B3F29">
      <w:pPr>
        <w:rPr>
          <w:rFonts w:ascii="Arial" w:hAnsi="Arial" w:cs="Arial"/>
          <w:sz w:val="22"/>
          <w:szCs w:val="22"/>
        </w:rPr>
      </w:pPr>
    </w:p>
    <w:p w14:paraId="2F48FBC8" w14:textId="77777777" w:rsidR="00D567C4" w:rsidRPr="00A327DC" w:rsidRDefault="00D567C4" w:rsidP="002B3F29">
      <w:pPr>
        <w:rPr>
          <w:rFonts w:ascii="Arial" w:hAnsi="Arial" w:cs="Arial"/>
          <w:sz w:val="22"/>
          <w:szCs w:val="22"/>
        </w:rPr>
      </w:pPr>
    </w:p>
    <w:p w14:paraId="3DA4D91C" w14:textId="0F9C5169"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.1.4 Awareness raising through communications and events</w:t>
      </w:r>
    </w:p>
    <w:p w14:paraId="7829E0B5" w14:textId="77777777" w:rsidR="002B3F29" w:rsidRPr="00A327DC" w:rsidRDefault="002B3F29" w:rsidP="002B3F29">
      <w:pPr>
        <w:rPr>
          <w:rFonts w:ascii="Arial" w:hAnsi="Arial" w:cs="Arial"/>
          <w:sz w:val="22"/>
          <w:szCs w:val="22"/>
        </w:rPr>
      </w:pPr>
      <w:r w:rsidRPr="00A327DC">
        <w:rPr>
          <w:rFonts w:ascii="Arial" w:hAnsi="Arial" w:cs="Arial"/>
          <w:sz w:val="22"/>
          <w:szCs w:val="22"/>
        </w:rPr>
        <w:t>We use the mailing lists for important communications.</w:t>
      </w:r>
    </w:p>
    <w:p w14:paraId="799E8247" w14:textId="77777777" w:rsidR="002B3F29" w:rsidRPr="00A327DC" w:rsidRDefault="002B3F29" w:rsidP="002B3F29">
      <w:pPr>
        <w:rPr>
          <w:rFonts w:ascii="Arial" w:hAnsi="Arial" w:cs="Arial"/>
          <w:sz w:val="22"/>
          <w:szCs w:val="22"/>
        </w:rPr>
      </w:pPr>
      <w:r w:rsidRPr="00A327DC">
        <w:rPr>
          <w:rFonts w:ascii="Arial" w:hAnsi="Arial" w:cs="Arial"/>
          <w:sz w:val="22"/>
          <w:szCs w:val="22"/>
        </w:rPr>
        <w:t>Regular communication uses Slack and email</w:t>
      </w:r>
    </w:p>
    <w:p w14:paraId="50F8C7D1" w14:textId="77777777" w:rsidR="002B3F29" w:rsidRPr="00A327DC" w:rsidRDefault="002B3F29" w:rsidP="002B3F29">
      <w:pPr>
        <w:rPr>
          <w:rFonts w:ascii="Arial" w:hAnsi="Arial" w:cs="Arial"/>
          <w:sz w:val="22"/>
          <w:szCs w:val="22"/>
        </w:rPr>
      </w:pPr>
      <w:r w:rsidRPr="00A327DC">
        <w:rPr>
          <w:rFonts w:ascii="Arial" w:hAnsi="Arial" w:cs="Arial"/>
          <w:sz w:val="22"/>
          <w:szCs w:val="22"/>
        </w:rPr>
        <w:t>Also see 4.6.1.1 above</w:t>
      </w:r>
    </w:p>
    <w:p w14:paraId="731677A9" w14:textId="77777777" w:rsidR="002B3F29" w:rsidRPr="00A327DC" w:rsidRDefault="002B3F29" w:rsidP="002B3F29">
      <w:pPr>
        <w:rPr>
          <w:rFonts w:ascii="Arial" w:hAnsi="Arial" w:cs="Arial"/>
          <w:sz w:val="22"/>
          <w:szCs w:val="22"/>
        </w:rPr>
      </w:pPr>
    </w:p>
    <w:p w14:paraId="3FF98D53" w14:textId="4897CD9C"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.1.5 Active updates on project progress</w:t>
      </w:r>
    </w:p>
    <w:p w14:paraId="63AF779A" w14:textId="77777777" w:rsidR="002B3F29" w:rsidRPr="00A327DC" w:rsidRDefault="002B3F29" w:rsidP="002B3F29">
      <w:pPr>
        <w:rPr>
          <w:rFonts w:ascii="Arial" w:hAnsi="Arial" w:cs="Arial"/>
          <w:sz w:val="22"/>
          <w:szCs w:val="22"/>
        </w:rPr>
      </w:pPr>
      <w:r w:rsidRPr="00A327DC">
        <w:rPr>
          <w:rFonts w:ascii="Arial" w:hAnsi="Arial" w:cs="Arial"/>
          <w:sz w:val="22"/>
          <w:szCs w:val="22"/>
        </w:rPr>
        <w:t>Through the website, Slack, Github and infrequent email updates.</w:t>
      </w:r>
    </w:p>
    <w:p w14:paraId="5D8C2F9A" w14:textId="77777777" w:rsidR="002B3F29" w:rsidRPr="00A327DC" w:rsidRDefault="002B3F29" w:rsidP="002B3F29">
      <w:pPr>
        <w:rPr>
          <w:rFonts w:ascii="Arial" w:hAnsi="Arial" w:cs="Arial"/>
          <w:sz w:val="22"/>
          <w:szCs w:val="22"/>
        </w:rPr>
      </w:pPr>
    </w:p>
    <w:p w14:paraId="660B0CEC" w14:textId="5DC76ABE" w:rsidR="002B3F29" w:rsidRPr="00A327DC" w:rsidRDefault="008B6883" w:rsidP="002B3F29">
      <w:pPr>
        <w:rPr>
          <w:rFonts w:ascii="Arial" w:hAnsi="Arial" w:cs="Arial"/>
          <w:b/>
          <w:sz w:val="22"/>
          <w:szCs w:val="22"/>
        </w:rPr>
      </w:pPr>
      <w:r>
        <w:rPr>
          <w:rFonts w:ascii="Arial" w:hAnsi="Arial" w:cs="Arial"/>
          <w:b/>
          <w:sz w:val="22"/>
          <w:szCs w:val="22"/>
        </w:rPr>
        <w:t>5</w:t>
      </w:r>
      <w:r w:rsidR="002B3F29" w:rsidRPr="00A327DC">
        <w:rPr>
          <w:rFonts w:ascii="Arial" w:hAnsi="Arial" w:cs="Arial"/>
          <w:b/>
          <w:sz w:val="22"/>
          <w:szCs w:val="22"/>
        </w:rPr>
        <w:t>.</w:t>
      </w:r>
      <w:r w:rsidR="00A327DC" w:rsidRPr="00A327DC">
        <w:rPr>
          <w:rFonts w:ascii="Arial" w:hAnsi="Arial" w:cs="Arial"/>
          <w:b/>
          <w:sz w:val="22"/>
          <w:szCs w:val="22"/>
        </w:rPr>
        <w:t>5</w:t>
      </w:r>
      <w:r w:rsidR="002B3F29" w:rsidRPr="00A327DC">
        <w:rPr>
          <w:rFonts w:ascii="Arial" w:hAnsi="Arial" w:cs="Arial"/>
          <w:b/>
          <w:sz w:val="22"/>
          <w:szCs w:val="22"/>
        </w:rPr>
        <w:t xml:space="preserve">.2 Objectives </w:t>
      </w:r>
      <w:r w:rsidR="009D698B">
        <w:rPr>
          <w:rFonts w:ascii="Arial" w:hAnsi="Arial" w:cs="Arial"/>
          <w:b/>
          <w:sz w:val="22"/>
          <w:szCs w:val="22"/>
        </w:rPr>
        <w:t xml:space="preserve">October </w:t>
      </w:r>
      <w:r w:rsidR="009D698B" w:rsidRPr="00A327DC">
        <w:rPr>
          <w:rFonts w:ascii="Arial" w:hAnsi="Arial" w:cs="Arial"/>
          <w:b/>
          <w:sz w:val="22"/>
          <w:szCs w:val="22"/>
        </w:rPr>
        <w:t>202</w:t>
      </w:r>
      <w:r w:rsidR="009D698B">
        <w:rPr>
          <w:rFonts w:ascii="Arial" w:hAnsi="Arial" w:cs="Arial"/>
          <w:b/>
          <w:sz w:val="22"/>
          <w:szCs w:val="22"/>
        </w:rPr>
        <w:t xml:space="preserve">3 – June </w:t>
      </w:r>
      <w:r w:rsidR="009D698B" w:rsidRPr="00A327DC">
        <w:rPr>
          <w:rFonts w:ascii="Arial" w:hAnsi="Arial" w:cs="Arial"/>
          <w:b/>
          <w:sz w:val="22"/>
          <w:szCs w:val="22"/>
        </w:rPr>
        <w:t>202</w:t>
      </w:r>
      <w:r w:rsidR="009D698B">
        <w:rPr>
          <w:rFonts w:ascii="Arial" w:hAnsi="Arial" w:cs="Arial"/>
          <w:b/>
          <w:sz w:val="22"/>
          <w:szCs w:val="22"/>
        </w:rPr>
        <w:t>4</w:t>
      </w:r>
    </w:p>
    <w:p w14:paraId="376A983B" w14:textId="77777777" w:rsidR="00973207" w:rsidRPr="00A327DC" w:rsidRDefault="00973207" w:rsidP="002B3F29">
      <w:pPr>
        <w:rPr>
          <w:rFonts w:ascii="Arial" w:hAnsi="Arial" w:cs="Arial"/>
          <w:sz w:val="22"/>
          <w:szCs w:val="22"/>
        </w:rPr>
      </w:pPr>
    </w:p>
    <w:p w14:paraId="12B08BA2" w14:textId="77777777" w:rsidR="00973207" w:rsidRPr="00A327DC" w:rsidRDefault="00973207" w:rsidP="00973207">
      <w:pPr>
        <w:rPr>
          <w:rFonts w:ascii="Arial" w:hAnsi="Arial" w:cs="Arial"/>
          <w:sz w:val="22"/>
          <w:szCs w:val="22"/>
        </w:rPr>
      </w:pPr>
      <w:r w:rsidRPr="00A327DC">
        <w:rPr>
          <w:rFonts w:ascii="Arial" w:hAnsi="Arial" w:cs="Arial"/>
          <w:sz w:val="22"/>
          <w:szCs w:val="22"/>
        </w:rPr>
        <w:t>Multiple outreach activities ongoing &amp; planned</w:t>
      </w:r>
    </w:p>
    <w:p w14:paraId="19E9718A" w14:textId="16E2E4B5" w:rsidR="00973207" w:rsidRDefault="00973207" w:rsidP="00973207">
      <w:pPr>
        <w:rPr>
          <w:rFonts w:ascii="Arial" w:hAnsi="Arial" w:cs="Arial"/>
          <w:sz w:val="22"/>
          <w:szCs w:val="22"/>
        </w:rPr>
      </w:pPr>
      <w:r w:rsidRPr="00A327DC">
        <w:rPr>
          <w:rFonts w:ascii="Arial" w:hAnsi="Arial" w:cs="Arial"/>
          <w:sz w:val="22"/>
          <w:szCs w:val="22"/>
        </w:rPr>
        <w:t>Including</w:t>
      </w:r>
      <w:r w:rsidR="005E2EA1">
        <w:rPr>
          <w:rFonts w:ascii="Arial" w:hAnsi="Arial" w:cs="Arial"/>
          <w:sz w:val="22"/>
          <w:szCs w:val="22"/>
        </w:rPr>
        <w:t xml:space="preserve"> meetings, webinars, conferences and user engagement in all regions</w:t>
      </w:r>
      <w:r w:rsidR="002C5B3E">
        <w:rPr>
          <w:rFonts w:ascii="Arial" w:hAnsi="Arial" w:cs="Arial"/>
          <w:sz w:val="22"/>
          <w:szCs w:val="22"/>
        </w:rPr>
        <w:t>, reported under WP3</w:t>
      </w:r>
      <w:r w:rsidR="005E2EA1">
        <w:rPr>
          <w:rFonts w:ascii="Arial" w:hAnsi="Arial" w:cs="Arial"/>
          <w:sz w:val="22"/>
          <w:szCs w:val="22"/>
        </w:rPr>
        <w:t>.</w:t>
      </w:r>
    </w:p>
    <w:p w14:paraId="5F9291FA" w14:textId="47988E15" w:rsidR="002B3F29" w:rsidRPr="00A327DC" w:rsidRDefault="002B3F29" w:rsidP="002B3F29">
      <w:pPr>
        <w:rPr>
          <w:rFonts w:ascii="Arial" w:hAnsi="Arial" w:cs="Arial"/>
          <w:sz w:val="22"/>
          <w:szCs w:val="22"/>
        </w:rPr>
      </w:pPr>
    </w:p>
    <w:p w14:paraId="2FF55470" w14:textId="77777777" w:rsidR="00FD5743" w:rsidRPr="00FD5743" w:rsidRDefault="00FD5743" w:rsidP="00FD5743">
      <w:pPr>
        <w:rPr>
          <w:rFonts w:ascii="Arial" w:hAnsi="Arial" w:cs="Arial"/>
          <w:b/>
          <w:sz w:val="22"/>
          <w:szCs w:val="22"/>
        </w:rPr>
      </w:pPr>
      <w:r w:rsidRPr="00FD5743">
        <w:rPr>
          <w:rFonts w:ascii="Arial" w:hAnsi="Arial" w:cs="Arial"/>
          <w:b/>
          <w:sz w:val="22"/>
          <w:szCs w:val="22"/>
        </w:rPr>
        <w:t>Questions and discussion</w:t>
      </w:r>
    </w:p>
    <w:p w14:paraId="41FF1E1B" w14:textId="77777777" w:rsidR="00100F28" w:rsidRPr="00A327DC" w:rsidRDefault="00100F28" w:rsidP="002B3F29">
      <w:pPr>
        <w:rPr>
          <w:rFonts w:ascii="Arial" w:hAnsi="Arial" w:cs="Arial"/>
          <w:sz w:val="22"/>
          <w:szCs w:val="22"/>
        </w:rPr>
      </w:pPr>
    </w:p>
    <w:p w14:paraId="7B97767B" w14:textId="7CA94444" w:rsidR="00A327DC" w:rsidRPr="00A327DC" w:rsidRDefault="00A327DC">
      <w:pPr>
        <w:rPr>
          <w:rFonts w:ascii="Arial" w:hAnsi="Arial" w:cs="Arial"/>
          <w:sz w:val="22"/>
          <w:szCs w:val="22"/>
        </w:rPr>
      </w:pPr>
    </w:p>
    <w:p w14:paraId="04ACE103" w14:textId="4656D89C" w:rsidR="008B6883" w:rsidRDefault="008B6883">
      <w:pPr>
        <w:rPr>
          <w:rFonts w:ascii="Arial" w:hAnsi="Arial" w:cs="Arial"/>
          <w:sz w:val="22"/>
          <w:szCs w:val="22"/>
        </w:rPr>
      </w:pPr>
      <w:r>
        <w:rPr>
          <w:rFonts w:ascii="Arial" w:hAnsi="Arial" w:cs="Arial"/>
          <w:sz w:val="22"/>
          <w:szCs w:val="22"/>
        </w:rPr>
        <w:br w:type="page"/>
      </w:r>
    </w:p>
    <w:p w14:paraId="5A3EFE39" w14:textId="12559680" w:rsidR="008B6883" w:rsidRPr="00014D9C" w:rsidRDefault="008B6883" w:rsidP="008B6883">
      <w:pPr>
        <w:rPr>
          <w:rFonts w:ascii="Arial" w:hAnsi="Arial" w:cs="Arial"/>
          <w:b/>
          <w:noProof/>
          <w:color w:val="000000"/>
          <w:spacing w:val="5"/>
          <w:szCs w:val="22"/>
          <w:lang w:val="en-US" w:eastAsia="en-GB"/>
        </w:rPr>
      </w:pPr>
      <w:r w:rsidRPr="00014D9C">
        <w:rPr>
          <w:rFonts w:ascii="Arial" w:hAnsi="Arial" w:cs="Arial"/>
          <w:b/>
          <w:noProof/>
          <w:color w:val="000000"/>
          <w:spacing w:val="5"/>
          <w:szCs w:val="22"/>
          <w:lang w:val="en-US" w:eastAsia="en-GB"/>
        </w:rPr>
        <w:lastRenderedPageBreak/>
        <w:t>5</w:t>
      </w:r>
      <w:r>
        <w:rPr>
          <w:rFonts w:ascii="Arial" w:hAnsi="Arial" w:cs="Arial"/>
          <w:b/>
          <w:noProof/>
          <w:color w:val="000000"/>
          <w:spacing w:val="5"/>
          <w:szCs w:val="22"/>
          <w:lang w:val="en-US" w:eastAsia="en-GB"/>
        </w:rPr>
        <w:t>.6</w:t>
      </w:r>
      <w:r w:rsidRPr="00014D9C">
        <w:rPr>
          <w:rFonts w:ascii="Arial" w:hAnsi="Arial" w:cs="Arial"/>
          <w:b/>
          <w:noProof/>
          <w:color w:val="000000"/>
          <w:spacing w:val="5"/>
          <w:szCs w:val="22"/>
          <w:lang w:val="en-US" w:eastAsia="en-GB"/>
        </w:rPr>
        <w:t xml:space="preserve"> Summary of Actions SG-OIH-I</w:t>
      </w:r>
      <w:r>
        <w:rPr>
          <w:rFonts w:ascii="Arial" w:hAnsi="Arial" w:cs="Arial"/>
          <w:b/>
          <w:noProof/>
          <w:color w:val="000000"/>
          <w:spacing w:val="5"/>
          <w:szCs w:val="22"/>
          <w:lang w:val="en-US" w:eastAsia="en-GB"/>
        </w:rPr>
        <w:t>II</w:t>
      </w:r>
    </w:p>
    <w:p w14:paraId="3DABB27D" w14:textId="77777777" w:rsidR="008B6883" w:rsidRPr="005B44CD" w:rsidRDefault="008B6883" w:rsidP="008B6883"/>
    <w:p w14:paraId="7EEB40D2"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We should develop a short text around ODIS, OIH and ODIScat to clarify their relationship.</w:t>
      </w:r>
    </w:p>
    <w:p w14:paraId="2222A935"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This was done, and used together with a new slide (in all OIH presentations) showing the relationship between ODIS-cat, ODIS and the OIH Project.</w:t>
      </w:r>
    </w:p>
    <w:p w14:paraId="26C225E8"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Follow up with SPREP and OIH usage to inform State of the Environment reports at national</w:t>
      </w:r>
    </w:p>
    <w:p w14:paraId="0134EBFC"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Level</w:t>
      </w:r>
    </w:p>
    <w:p w14:paraId="664DC696"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This was incorporated in the ToR for the PSIDs consultant, to investigate and report on OIH usage within the PSIDS region.</w:t>
      </w:r>
    </w:p>
    <w:p w14:paraId="50C8507E"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Follow up with OIH integration with the World Ocean Database.</w:t>
      </w:r>
    </w:p>
    <w:p w14:paraId="2FC4DB93"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This has been done</w:t>
      </w:r>
    </w:p>
    <w:p w14:paraId="2E285C29"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Follow up with the PSIDs region for examples of decision-grade data or products and formats that</w:t>
      </w:r>
    </w:p>
    <w:p w14:paraId="5D646EDA"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decision-makers have requested.</w:t>
      </w:r>
    </w:p>
    <w:p w14:paraId="70FD98DA" w14:textId="77777777" w:rsidR="008B6883" w:rsidRPr="005B44CD" w:rsidRDefault="008B6883" w:rsidP="008B6883">
      <w:pPr>
        <w:spacing w:line="276" w:lineRule="auto"/>
        <w:ind w:firstLine="720"/>
        <w:rPr>
          <w:rFonts w:ascii="Arial" w:hAnsi="Arial" w:cs="Arial"/>
          <w:color w:val="000000"/>
          <w:sz w:val="20"/>
          <w:szCs w:val="20"/>
          <w:lang w:val="en-GB"/>
        </w:rPr>
      </w:pPr>
      <w:r w:rsidRPr="005B44CD">
        <w:rPr>
          <w:rFonts w:ascii="Arial" w:hAnsi="Arial" w:cs="Arial"/>
          <w:b/>
          <w:color w:val="000000"/>
          <w:sz w:val="20"/>
          <w:szCs w:val="20"/>
          <w:lang w:val="en-GB"/>
        </w:rPr>
        <w:t>This was incorporated in the ToR for the PSIDs consultant</w:t>
      </w:r>
    </w:p>
    <w:p w14:paraId="4BDDE678"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Develop a communications course or course component that assists existing and potential users</w:t>
      </w:r>
    </w:p>
    <w:p w14:paraId="1ADF6C6D"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and providers – and for managers and decision-makers.</w:t>
      </w:r>
    </w:p>
    <w:p w14:paraId="084F5B7B"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This will be incorporated into the Global Search Hub front end (contract just commenced)</w:t>
      </w:r>
      <w:r>
        <w:rPr>
          <w:rFonts w:ascii="Arial" w:hAnsi="Arial" w:cs="Arial"/>
          <w:b/>
          <w:color w:val="000000"/>
          <w:sz w:val="20"/>
          <w:szCs w:val="20"/>
          <w:lang w:val="en-GB"/>
        </w:rPr>
        <w:t xml:space="preserve"> for end users</w:t>
      </w:r>
    </w:p>
    <w:p w14:paraId="677534E7"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Consider ODIS training in-person, B2B or as part of an event.</w:t>
      </w:r>
    </w:p>
    <w:p w14:paraId="167B7D1A"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This will continue to be considered when cost effective opportunities arise (ideally when no or minimal additional travel costs are required)</w:t>
      </w:r>
    </w:p>
    <w:p w14:paraId="1A7B199A"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Consider doing a Global Search Hub pre-launch to get the perspective of the core partners, then</w:t>
      </w:r>
    </w:p>
    <w:p w14:paraId="7F91E389"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consider some dates in 2023 to have a launch event, at IODE-27 and the associated Conference,</w:t>
      </w:r>
    </w:p>
    <w:p w14:paraId="1AD3009F"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with a sales desk for more information and to get more partners involved. Also consider an</w:t>
      </w:r>
    </w:p>
    <w:p w14:paraId="2BCBA55C"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event at the IOC Assembly in June.</w:t>
      </w:r>
    </w:p>
    <w:p w14:paraId="3E938CD8"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 xml:space="preserve">We decided on a soft launch approach, </w:t>
      </w:r>
      <w:r>
        <w:rPr>
          <w:rFonts w:ascii="Arial" w:hAnsi="Arial" w:cs="Arial"/>
          <w:b/>
          <w:color w:val="000000"/>
          <w:sz w:val="20"/>
          <w:szCs w:val="20"/>
          <w:lang w:val="en-GB"/>
        </w:rPr>
        <w:t>and</w:t>
      </w:r>
      <w:r w:rsidRPr="005B44CD">
        <w:rPr>
          <w:rFonts w:ascii="Arial" w:hAnsi="Arial" w:cs="Arial"/>
          <w:b/>
          <w:color w:val="000000"/>
          <w:sz w:val="20"/>
          <w:szCs w:val="20"/>
          <w:lang w:val="en-GB"/>
        </w:rPr>
        <w:t xml:space="preserve"> all of the above events (IODE-27, IODC and the IOC Assembly) were used to raise the visibility of OIH and ODIS.</w:t>
      </w:r>
    </w:p>
    <w:p w14:paraId="3D8F0CD1"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Lucy to email all participants for ideas of dates and events where OIH may be present.</w:t>
      </w:r>
    </w:p>
    <w:p w14:paraId="33EB794E"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That was done, and a follow-up also sent. Results were used to select dates for this meeting (OIH-SG-IV)</w:t>
      </w:r>
    </w:p>
    <w:p w14:paraId="6B9974D5"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Project evaluation: We should develop a short ToR for the self-evaluation, and establish a small</w:t>
      </w:r>
    </w:p>
    <w:p w14:paraId="792404DD"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group of colleagues that could work on the ToR and help with the self-evaluation.</w:t>
      </w:r>
    </w:p>
    <w:p w14:paraId="75DB8B4B"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Done, and self-evaluation complete</w:t>
      </w:r>
    </w:p>
    <w:p w14:paraId="027BA394" w14:textId="77777777" w:rsidR="008B6883" w:rsidRPr="00243EB0" w:rsidRDefault="008B6883" w:rsidP="008B6883">
      <w:pPr>
        <w:spacing w:line="276" w:lineRule="auto"/>
        <w:rPr>
          <w:rFonts w:ascii="Arial" w:hAnsi="Arial" w:cs="Arial"/>
          <w:color w:val="000000"/>
          <w:sz w:val="20"/>
          <w:szCs w:val="20"/>
          <w:lang w:val="en-GB"/>
        </w:rPr>
      </w:pPr>
      <w:r w:rsidRPr="00243EB0">
        <w:rPr>
          <w:rFonts w:ascii="Arial" w:hAnsi="Arial" w:cs="Arial"/>
          <w:color w:val="000000"/>
          <w:sz w:val="20"/>
          <w:szCs w:val="20"/>
          <w:lang w:val="en-GB"/>
        </w:rPr>
        <w:t>• In the list of contributions from the Ocean InfoHub to the Ocean Decade, include a reference to</w:t>
      </w:r>
    </w:p>
    <w:p w14:paraId="5C3F0475" w14:textId="77777777" w:rsidR="008B6883" w:rsidRPr="00243EB0" w:rsidRDefault="008B6883" w:rsidP="008B6883">
      <w:pPr>
        <w:spacing w:line="276" w:lineRule="auto"/>
        <w:rPr>
          <w:rFonts w:ascii="Arial" w:hAnsi="Arial" w:cs="Arial"/>
          <w:color w:val="000000"/>
          <w:sz w:val="20"/>
          <w:szCs w:val="20"/>
          <w:lang w:val="en-GB"/>
        </w:rPr>
      </w:pPr>
      <w:r w:rsidRPr="00243EB0">
        <w:rPr>
          <w:rFonts w:ascii="Arial" w:hAnsi="Arial" w:cs="Arial"/>
          <w:color w:val="000000"/>
          <w:sz w:val="20"/>
          <w:szCs w:val="20"/>
          <w:lang w:val="en-GB"/>
        </w:rPr>
        <w:t>the IOC strategy on capacity development and knowledge transfer.</w:t>
      </w:r>
    </w:p>
    <w:p w14:paraId="789AF656" w14:textId="77777777" w:rsidR="008B6883" w:rsidRPr="00243EB0" w:rsidRDefault="008B6883" w:rsidP="008B6883">
      <w:pPr>
        <w:spacing w:line="276" w:lineRule="auto"/>
        <w:ind w:left="720"/>
        <w:rPr>
          <w:rFonts w:ascii="Arial" w:hAnsi="Arial" w:cs="Arial"/>
          <w:b/>
          <w:color w:val="000000"/>
          <w:sz w:val="20"/>
          <w:szCs w:val="20"/>
          <w:lang w:val="en-GB"/>
        </w:rPr>
      </w:pPr>
      <w:r w:rsidRPr="00243EB0">
        <w:rPr>
          <w:rFonts w:ascii="Arial" w:hAnsi="Arial" w:cs="Arial"/>
          <w:b/>
          <w:color w:val="000000"/>
          <w:sz w:val="20"/>
          <w:szCs w:val="20"/>
          <w:lang w:val="en-GB"/>
        </w:rPr>
        <w:t>I believe this is done (</w:t>
      </w:r>
      <w:hyperlink r:id="rId56" w:history="1">
        <w:r w:rsidRPr="00243EB0">
          <w:rPr>
            <w:rStyle w:val="Hyperlink"/>
            <w:rFonts w:ascii="Arial" w:hAnsi="Arial" w:cs="Arial"/>
            <w:b/>
            <w:sz w:val="20"/>
            <w:szCs w:val="20"/>
            <w:lang w:val="en-GB"/>
          </w:rPr>
          <w:t>https://oceandecade.org/news/flanders-funds-new-initiative-to-support-capacity-dpvt-as-part-of-ocean-decade/</w:t>
        </w:r>
      </w:hyperlink>
      <w:r w:rsidRPr="00243EB0">
        <w:rPr>
          <w:rFonts w:ascii="Arial" w:hAnsi="Arial" w:cs="Arial"/>
          <w:b/>
          <w:color w:val="000000"/>
          <w:sz w:val="20"/>
          <w:szCs w:val="20"/>
          <w:lang w:val="en-GB"/>
        </w:rPr>
        <w:t xml:space="preserve">) although I cannot find a list of contributions as </w:t>
      </w:r>
      <w:r>
        <w:rPr>
          <w:rFonts w:ascii="Arial" w:hAnsi="Arial" w:cs="Arial"/>
          <w:b/>
          <w:color w:val="000000"/>
          <w:sz w:val="20"/>
          <w:szCs w:val="20"/>
          <w:lang w:val="en-GB"/>
        </w:rPr>
        <w:t>mentioned above</w:t>
      </w:r>
      <w:r w:rsidRPr="00243EB0">
        <w:rPr>
          <w:rFonts w:ascii="Arial" w:hAnsi="Arial" w:cs="Arial"/>
          <w:b/>
          <w:color w:val="000000"/>
          <w:sz w:val="20"/>
          <w:szCs w:val="20"/>
          <w:lang w:val="en-GB"/>
        </w:rPr>
        <w:t>.</w:t>
      </w:r>
    </w:p>
    <w:p w14:paraId="6BE93F6B"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Make presentations and project materials (brochure and final video) available to project</w:t>
      </w:r>
    </w:p>
    <w:p w14:paraId="6E32E793"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partners.</w:t>
      </w:r>
    </w:p>
    <w:p w14:paraId="31EAEE69"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Done – circulated widely</w:t>
      </w:r>
    </w:p>
    <w:p w14:paraId="1CC8FD4D"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Lucy to follow up with Jan-Bart regarding the Corporate Data Group</w:t>
      </w:r>
    </w:p>
    <w:p w14:paraId="65AA2D91"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 xml:space="preserve">Done, but </w:t>
      </w:r>
      <w:r>
        <w:rPr>
          <w:rFonts w:ascii="Arial" w:hAnsi="Arial" w:cs="Arial"/>
          <w:b/>
          <w:color w:val="000000"/>
          <w:sz w:val="20"/>
          <w:szCs w:val="20"/>
          <w:lang w:val="en-GB"/>
        </w:rPr>
        <w:t xml:space="preserve">should be looked at again in light of </w:t>
      </w:r>
      <w:r w:rsidRPr="005B44CD">
        <w:rPr>
          <w:rFonts w:ascii="Arial" w:hAnsi="Arial" w:cs="Arial"/>
          <w:b/>
          <w:color w:val="000000"/>
          <w:sz w:val="20"/>
          <w:szCs w:val="20"/>
          <w:lang w:val="en-GB"/>
        </w:rPr>
        <w:t xml:space="preserve">additional </w:t>
      </w:r>
      <w:r>
        <w:rPr>
          <w:rFonts w:ascii="Arial" w:hAnsi="Arial" w:cs="Arial"/>
          <w:b/>
          <w:color w:val="000000"/>
          <w:sz w:val="20"/>
          <w:szCs w:val="20"/>
          <w:lang w:val="en-GB"/>
        </w:rPr>
        <w:t>links</w:t>
      </w:r>
      <w:r w:rsidRPr="005B44CD">
        <w:rPr>
          <w:rFonts w:ascii="Arial" w:hAnsi="Arial" w:cs="Arial"/>
          <w:b/>
          <w:color w:val="000000"/>
          <w:sz w:val="20"/>
          <w:szCs w:val="20"/>
          <w:lang w:val="en-GB"/>
        </w:rPr>
        <w:t xml:space="preserve"> via the DCO and DSIG</w:t>
      </w:r>
    </w:p>
    <w:p w14:paraId="4CA2EF2A"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Together with SPC and SPREP, develop some materials that we could demonstrate at a new 5-</w:t>
      </w:r>
    </w:p>
    <w:p w14:paraId="21BDEFC8"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country project meeting; early 2023; what OIH is doing and some critical features.</w:t>
      </w:r>
    </w:p>
    <w:p w14:paraId="0EA4971D"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Materials were shared; Paul Anderson departed SPREP</w:t>
      </w:r>
    </w:p>
    <w:p w14:paraId="5B45E3A3"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Follow up with SPREP and other regional seas bodies to enhance links</w:t>
      </w:r>
    </w:p>
    <w:p w14:paraId="233AD595"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Follow up was done and additions were made to the PSIDs TOR.</w:t>
      </w:r>
    </w:p>
    <w:p w14:paraId="23208827"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Work with OBIS as a user node as well as a contributor.</w:t>
      </w:r>
    </w:p>
    <w:p w14:paraId="3213FD89" w14:textId="77777777" w:rsidR="008B6883" w:rsidRPr="005B44CD" w:rsidRDefault="008B6883" w:rsidP="008B6883">
      <w:pPr>
        <w:spacing w:line="276" w:lineRule="auto"/>
        <w:ind w:left="720"/>
        <w:rPr>
          <w:rFonts w:ascii="Arial" w:hAnsi="Arial" w:cs="Arial"/>
          <w:color w:val="000000"/>
          <w:sz w:val="20"/>
          <w:szCs w:val="20"/>
          <w:lang w:val="en-GB"/>
        </w:rPr>
      </w:pPr>
      <w:r>
        <w:rPr>
          <w:rFonts w:ascii="Arial" w:hAnsi="Arial" w:cs="Arial"/>
          <w:color w:val="000000"/>
          <w:sz w:val="20"/>
          <w:szCs w:val="20"/>
          <w:lang w:val="en-GB"/>
        </w:rPr>
        <w:t xml:space="preserve">Instead of the original suggestion (to make an OIH entry point via OBIS), we worked with the OBIS and GOOS teams to support the development and discovery of EOVs and to look at </w:t>
      </w:r>
      <w:r w:rsidRPr="00243EB0">
        <w:rPr>
          <w:rFonts w:ascii="Arial" w:hAnsi="Arial" w:cs="Arial"/>
          <w:color w:val="000000"/>
          <w:sz w:val="20"/>
          <w:szCs w:val="20"/>
          <w:lang w:val="en-GB"/>
        </w:rPr>
        <w:t>options for strengthening the GOOS BioEco Portal</w:t>
      </w:r>
    </w:p>
    <w:p w14:paraId="43F2418B"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lastRenderedPageBreak/>
        <w:t>• Awareness materials to be developed as required; postcards with QR codes and stickers are a</w:t>
      </w:r>
    </w:p>
    <w:p w14:paraId="3FC943FE"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priority.</w:t>
      </w:r>
    </w:p>
    <w:p w14:paraId="27424097"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Done and disseminated at various meetings</w:t>
      </w:r>
    </w:p>
    <w:p w14:paraId="33B4A81D"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If there are any proposals for changes to the project, or key issues that need to be discussed,</w:t>
      </w:r>
    </w:p>
    <w:p w14:paraId="34A23069"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information should be shared together with the agenda of the SG meeting ± one month in</w:t>
      </w:r>
    </w:p>
    <w:p w14:paraId="4D27F7BF"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advance of the next meeting.</w:t>
      </w:r>
    </w:p>
    <w:p w14:paraId="11583ECB"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 xml:space="preserve">This annotated agenda has been shared; no </w:t>
      </w:r>
      <w:r>
        <w:rPr>
          <w:rFonts w:ascii="Arial" w:hAnsi="Arial" w:cs="Arial"/>
          <w:b/>
          <w:color w:val="000000"/>
          <w:sz w:val="20"/>
          <w:szCs w:val="20"/>
          <w:lang w:val="en-GB"/>
        </w:rPr>
        <w:t>major</w:t>
      </w:r>
      <w:r w:rsidRPr="005B44CD">
        <w:rPr>
          <w:rFonts w:ascii="Arial" w:hAnsi="Arial" w:cs="Arial"/>
          <w:b/>
          <w:color w:val="000000"/>
          <w:sz w:val="20"/>
          <w:szCs w:val="20"/>
          <w:lang w:val="en-GB"/>
        </w:rPr>
        <w:t xml:space="preserve"> changes to the project have been identified.</w:t>
      </w:r>
    </w:p>
    <w:p w14:paraId="016DB483"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All participants will be requested to share a list of meetings, either for OIH user engagement or</w:t>
      </w:r>
    </w:p>
    <w:p w14:paraId="68B2B2FF"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to consider for the Steering Group meeting (back-to-back). Note: please avoid the international</w:t>
      </w:r>
    </w:p>
    <w:p w14:paraId="2A89BD53"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data week 23-27 October 2023.</w:t>
      </w:r>
    </w:p>
    <w:p w14:paraId="0130F28C" w14:textId="77777777" w:rsidR="008B6883" w:rsidRPr="005B44CD" w:rsidRDefault="008B6883" w:rsidP="008B6883">
      <w:pPr>
        <w:spacing w:line="276" w:lineRule="auto"/>
        <w:ind w:left="720"/>
        <w:rPr>
          <w:rFonts w:ascii="Arial" w:hAnsi="Arial" w:cs="Arial"/>
          <w:b/>
          <w:color w:val="000000"/>
          <w:sz w:val="20"/>
          <w:szCs w:val="20"/>
          <w:lang w:val="en-GB"/>
        </w:rPr>
      </w:pPr>
      <w:r w:rsidRPr="005B44CD">
        <w:rPr>
          <w:rFonts w:ascii="Arial" w:hAnsi="Arial" w:cs="Arial"/>
          <w:b/>
          <w:color w:val="000000"/>
          <w:sz w:val="20"/>
          <w:szCs w:val="20"/>
          <w:lang w:val="en-GB"/>
        </w:rPr>
        <w:t>Done</w:t>
      </w:r>
    </w:p>
    <w:p w14:paraId="4DD58CB9" w14:textId="77777777" w:rsidR="008B6883" w:rsidRPr="005B44CD"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 Would it be possible to extract machine readable data from international funders and produce a</w:t>
      </w:r>
    </w:p>
    <w:p w14:paraId="148460F7" w14:textId="77777777" w:rsidR="008B6883" w:rsidRDefault="008B6883" w:rsidP="008B6883">
      <w:pPr>
        <w:spacing w:line="276" w:lineRule="auto"/>
        <w:rPr>
          <w:rFonts w:ascii="Arial" w:hAnsi="Arial" w:cs="Arial"/>
          <w:color w:val="000000"/>
          <w:sz w:val="20"/>
          <w:szCs w:val="20"/>
          <w:lang w:val="en-GB"/>
        </w:rPr>
      </w:pPr>
      <w:r w:rsidRPr="005B44CD">
        <w:rPr>
          <w:rFonts w:ascii="Arial" w:hAnsi="Arial" w:cs="Arial"/>
          <w:color w:val="000000"/>
          <w:sz w:val="20"/>
          <w:szCs w:val="20"/>
          <w:lang w:val="en-GB"/>
        </w:rPr>
        <w:t>product that can be used for reporting. (Follow up PA, LS, PLB and PP)</w:t>
      </w:r>
      <w:r>
        <w:rPr>
          <w:rFonts w:ascii="Arial" w:hAnsi="Arial" w:cs="Arial"/>
          <w:color w:val="000000"/>
          <w:sz w:val="20"/>
          <w:szCs w:val="20"/>
          <w:lang w:val="en-GB"/>
        </w:rPr>
        <w:t>.</w:t>
      </w:r>
    </w:p>
    <w:p w14:paraId="0CC0C47F" w14:textId="358894CF" w:rsidR="00A327DC" w:rsidRPr="00A327DC" w:rsidRDefault="008B6883" w:rsidP="008B6883">
      <w:pPr>
        <w:rPr>
          <w:rFonts w:ascii="Arial" w:hAnsi="Arial" w:cs="Arial"/>
          <w:sz w:val="22"/>
          <w:szCs w:val="22"/>
        </w:rPr>
      </w:pPr>
      <w:r w:rsidRPr="005B44CD">
        <w:rPr>
          <w:rFonts w:ascii="Arial" w:hAnsi="Arial" w:cs="Arial"/>
          <w:b/>
          <w:color w:val="000000"/>
          <w:sz w:val="20"/>
          <w:szCs w:val="20"/>
          <w:lang w:val="en-GB"/>
        </w:rPr>
        <w:t>This was looked into – unfortunately PA who made the request</w:t>
      </w:r>
      <w:r>
        <w:rPr>
          <w:rFonts w:ascii="Arial" w:hAnsi="Arial" w:cs="Arial"/>
          <w:b/>
          <w:color w:val="000000"/>
          <w:sz w:val="20"/>
          <w:szCs w:val="20"/>
          <w:lang w:val="en-GB"/>
        </w:rPr>
        <w:t>,</w:t>
      </w:r>
      <w:r w:rsidRPr="005B44CD">
        <w:rPr>
          <w:rFonts w:ascii="Arial" w:hAnsi="Arial" w:cs="Arial"/>
          <w:b/>
          <w:color w:val="000000"/>
          <w:sz w:val="20"/>
          <w:szCs w:val="20"/>
          <w:lang w:val="en-GB"/>
        </w:rPr>
        <w:t xml:space="preserve"> left SPREP within days of OIH-SG-III so he was not available to further guide </w:t>
      </w:r>
      <w:r>
        <w:rPr>
          <w:rFonts w:ascii="Arial" w:hAnsi="Arial" w:cs="Arial"/>
          <w:b/>
          <w:color w:val="000000"/>
          <w:sz w:val="20"/>
          <w:szCs w:val="20"/>
          <w:lang w:val="en-GB"/>
        </w:rPr>
        <w:t>any</w:t>
      </w:r>
      <w:r w:rsidRPr="005B44CD">
        <w:rPr>
          <w:rFonts w:ascii="Arial" w:hAnsi="Arial" w:cs="Arial"/>
          <w:b/>
          <w:color w:val="000000"/>
          <w:sz w:val="20"/>
          <w:szCs w:val="20"/>
          <w:lang w:val="en-GB"/>
        </w:rPr>
        <w:t xml:space="preserve"> product development.</w:t>
      </w:r>
    </w:p>
    <w:p w14:paraId="4952C180" w14:textId="3DDD1C58" w:rsidR="00075AB3" w:rsidRPr="005C7DED" w:rsidRDefault="008F2BCD" w:rsidP="005C7DED">
      <w:pPr>
        <w:rPr>
          <w:rFonts w:ascii="Arial" w:hAnsi="Arial" w:cs="Arial"/>
          <w:highlight w:val="white"/>
        </w:rPr>
      </w:pPr>
      <w:r w:rsidRPr="00A327DC">
        <w:rPr>
          <w:rFonts w:ascii="Arial" w:hAnsi="Arial" w:cs="Arial"/>
          <w:sz w:val="22"/>
          <w:szCs w:val="22"/>
        </w:rPr>
        <w:br w:type="page"/>
      </w:r>
    </w:p>
    <w:p w14:paraId="4D41016C" w14:textId="77777777" w:rsidR="00D424A2" w:rsidRPr="00A50636" w:rsidRDefault="00D424A2" w:rsidP="00A50636">
      <w:pPr>
        <w:spacing w:line="231" w:lineRule="atLeast"/>
        <w:rPr>
          <w:rFonts w:ascii="Calibri" w:hAnsi="Calibri" w:cs="Calibri"/>
          <w:color w:val="000000"/>
          <w:sz w:val="22"/>
          <w:szCs w:val="22"/>
        </w:rPr>
      </w:pPr>
    </w:p>
    <w:p w14:paraId="1934504A" w14:textId="2B95F465" w:rsidR="00D424A2" w:rsidRPr="00305BAD" w:rsidRDefault="00D424A2" w:rsidP="00470E85">
      <w:pPr>
        <w:pStyle w:val="Heading1"/>
        <w:rPr>
          <w:rFonts w:ascii="Calibri" w:hAnsi="Calibri" w:cs="Calibri"/>
          <w:sz w:val="22"/>
        </w:rPr>
      </w:pPr>
      <w:bookmarkStart w:id="13" w:name="_Toc145684920"/>
      <w:r w:rsidRPr="00305BAD">
        <w:t>UN Decade Data and Knowledge Management activities</w:t>
      </w:r>
      <w:bookmarkEnd w:id="13"/>
      <w:r w:rsidRPr="00305BAD">
        <w:t xml:space="preserve"> </w:t>
      </w:r>
    </w:p>
    <w:p w14:paraId="4807340E" w14:textId="0B68217F" w:rsidR="00A50636" w:rsidRPr="00305BAD" w:rsidRDefault="00D424A2" w:rsidP="00A50636">
      <w:pPr>
        <w:rPr>
          <w:rFonts w:ascii="Calibri" w:hAnsi="Calibri" w:cs="Calibri"/>
          <w:color w:val="000000"/>
          <w:sz w:val="22"/>
          <w:szCs w:val="22"/>
        </w:rPr>
      </w:pPr>
      <w:r w:rsidRPr="00305BAD">
        <w:rPr>
          <w:rFonts w:asciiTheme="majorHAnsi" w:hAnsiTheme="majorHAnsi" w:cstheme="majorHAnsi"/>
          <w:color w:val="000000"/>
        </w:rPr>
        <w:t>Louis Demargne</w:t>
      </w:r>
      <w:r w:rsidRPr="00305BAD">
        <w:rPr>
          <w:rFonts w:ascii="Calibri" w:hAnsi="Calibri" w:cs="Calibri"/>
          <w:color w:val="000000"/>
          <w:sz w:val="22"/>
          <w:szCs w:val="22"/>
        </w:rPr>
        <w:t xml:space="preserve"> </w:t>
      </w:r>
      <w:r w:rsidR="00A50636" w:rsidRPr="00305BAD">
        <w:rPr>
          <w:rFonts w:ascii="Calibri" w:hAnsi="Calibri" w:cs="Calibri"/>
          <w:color w:val="000000"/>
          <w:sz w:val="22"/>
          <w:szCs w:val="22"/>
        </w:rPr>
        <w:t xml:space="preserve">presented an overview of the </w:t>
      </w:r>
      <w:r w:rsidRPr="00305BAD">
        <w:rPr>
          <w:rFonts w:asciiTheme="majorHAnsi" w:hAnsiTheme="majorHAnsi" w:cstheme="majorHAnsi"/>
          <w:color w:val="000000"/>
        </w:rPr>
        <w:t>UN Decade Data and Knowledge Management activities</w:t>
      </w:r>
      <w:r w:rsidR="00A50636" w:rsidRPr="00305BAD">
        <w:rPr>
          <w:rFonts w:ascii="Calibri" w:hAnsi="Calibri" w:cs="Calibri"/>
          <w:color w:val="000000"/>
          <w:sz w:val="22"/>
          <w:szCs w:val="22"/>
        </w:rPr>
        <w:t>.</w:t>
      </w:r>
    </w:p>
    <w:p w14:paraId="32C5DCE5" w14:textId="77777777" w:rsidR="00A50636" w:rsidRPr="00305BAD" w:rsidRDefault="00A50636" w:rsidP="00A50636">
      <w:pPr>
        <w:rPr>
          <w:lang w:val="en-US" w:eastAsia="en-GB"/>
        </w:rPr>
      </w:pPr>
    </w:p>
    <w:p w14:paraId="56D5E592" w14:textId="04A43C30" w:rsidR="00D424A2" w:rsidRPr="00305BAD" w:rsidRDefault="00D424A2" w:rsidP="002D293E">
      <w:pPr>
        <w:pStyle w:val="Heading1"/>
        <w:rPr>
          <w:rFonts w:ascii="Calibri" w:hAnsi="Calibri" w:cs="Calibri"/>
          <w:sz w:val="22"/>
        </w:rPr>
      </w:pPr>
      <w:bookmarkStart w:id="14" w:name="_Toc145684921"/>
      <w:r w:rsidRPr="00305BAD">
        <w:t>Decade DCO for Data Management</w:t>
      </w:r>
      <w:bookmarkEnd w:id="14"/>
      <w:r w:rsidRPr="00305BAD">
        <w:t xml:space="preserve"> </w:t>
      </w:r>
    </w:p>
    <w:p w14:paraId="18FBD30C" w14:textId="60AFE927" w:rsidR="00D015EA" w:rsidRDefault="00D424A2" w:rsidP="00A50636">
      <w:pPr>
        <w:rPr>
          <w:rFonts w:ascii="Calibri" w:hAnsi="Calibri" w:cs="Calibri"/>
          <w:color w:val="000000"/>
          <w:sz w:val="22"/>
          <w:szCs w:val="22"/>
        </w:rPr>
      </w:pPr>
      <w:r w:rsidRPr="00BD086F">
        <w:rPr>
          <w:rFonts w:asciiTheme="majorHAnsi" w:hAnsiTheme="majorHAnsi" w:cstheme="majorHAnsi"/>
          <w:color w:val="000000"/>
        </w:rPr>
        <w:t>Jan-Bart Calewaert</w:t>
      </w:r>
      <w:r>
        <w:rPr>
          <w:rFonts w:ascii="Calibri" w:hAnsi="Calibri" w:cs="Calibri"/>
          <w:color w:val="000000"/>
          <w:sz w:val="22"/>
          <w:szCs w:val="22"/>
        </w:rPr>
        <w:t xml:space="preserve"> </w:t>
      </w:r>
      <w:r w:rsidRPr="00A50636">
        <w:rPr>
          <w:rFonts w:ascii="Calibri" w:hAnsi="Calibri" w:cs="Calibri"/>
          <w:color w:val="000000"/>
          <w:sz w:val="22"/>
          <w:szCs w:val="22"/>
        </w:rPr>
        <w:t xml:space="preserve">presented an overview of the </w:t>
      </w:r>
      <w:r w:rsidR="00A50636">
        <w:rPr>
          <w:rFonts w:ascii="Calibri" w:hAnsi="Calibri" w:cs="Calibri"/>
          <w:color w:val="000000"/>
          <w:sz w:val="22"/>
          <w:szCs w:val="22"/>
        </w:rPr>
        <w:t>DCO for Data Management.</w:t>
      </w:r>
    </w:p>
    <w:p w14:paraId="57906997" w14:textId="5A2F9953" w:rsidR="00D424A2" w:rsidRDefault="00D424A2" w:rsidP="00A50636">
      <w:pPr>
        <w:rPr>
          <w:rFonts w:ascii="Calibri" w:hAnsi="Calibri" w:cs="Calibri"/>
          <w:color w:val="000000"/>
          <w:sz w:val="22"/>
          <w:szCs w:val="22"/>
        </w:rPr>
      </w:pPr>
    </w:p>
    <w:p w14:paraId="6F19EC53" w14:textId="6EAEACA3" w:rsidR="00D424A2" w:rsidRPr="00D424A2" w:rsidRDefault="00D424A2" w:rsidP="00D424A2">
      <w:pPr>
        <w:pStyle w:val="Heading1"/>
      </w:pPr>
      <w:bookmarkStart w:id="15" w:name="_Toc145684922"/>
      <w:r w:rsidRPr="00D424A2">
        <w:t>OceanData-2030</w:t>
      </w:r>
      <w:bookmarkEnd w:id="15"/>
      <w:r w:rsidRPr="00D424A2">
        <w:t xml:space="preserve"> </w:t>
      </w:r>
    </w:p>
    <w:p w14:paraId="0BA7A59B" w14:textId="04B13E36" w:rsidR="00F130BC" w:rsidRPr="00305BAD" w:rsidRDefault="00986E1F">
      <w:pPr>
        <w:rPr>
          <w:rFonts w:ascii="Calibri" w:hAnsi="Calibri" w:cs="Calibri"/>
          <w:color w:val="000000"/>
          <w:sz w:val="22"/>
          <w:szCs w:val="22"/>
        </w:rPr>
      </w:pPr>
      <w:r>
        <w:rPr>
          <w:rFonts w:ascii="Calibri" w:hAnsi="Calibri" w:cs="Calibri"/>
          <w:color w:val="000000"/>
          <w:sz w:val="22"/>
          <w:szCs w:val="22"/>
        </w:rPr>
        <w:t xml:space="preserve">Pier Luigi Buttigieg </w:t>
      </w:r>
      <w:r w:rsidRPr="00A50636">
        <w:rPr>
          <w:rFonts w:ascii="Calibri" w:hAnsi="Calibri" w:cs="Calibri"/>
          <w:color w:val="000000"/>
          <w:sz w:val="22"/>
          <w:szCs w:val="22"/>
        </w:rPr>
        <w:t>presented an overview of</w:t>
      </w:r>
      <w:r>
        <w:rPr>
          <w:rFonts w:ascii="Calibri" w:hAnsi="Calibri" w:cs="Calibri"/>
          <w:color w:val="000000"/>
          <w:sz w:val="22"/>
          <w:szCs w:val="22"/>
        </w:rPr>
        <w:t xml:space="preserve"> OceanData-2030.</w:t>
      </w:r>
    </w:p>
    <w:p w14:paraId="6282AC86" w14:textId="77777777" w:rsidR="00EC2C0C" w:rsidRPr="00A327DC" w:rsidRDefault="00EC2C0C" w:rsidP="00EC2C0C">
      <w:pPr>
        <w:rPr>
          <w:rFonts w:ascii="Arial" w:eastAsia="Calibri" w:hAnsi="Arial" w:cs="Arial"/>
          <w:sz w:val="22"/>
          <w:szCs w:val="22"/>
        </w:rPr>
      </w:pPr>
    </w:p>
    <w:p w14:paraId="15792672" w14:textId="584667C3" w:rsidR="002B3F29" w:rsidRPr="00A327DC" w:rsidRDefault="002B3F29" w:rsidP="00075AB3">
      <w:pPr>
        <w:pStyle w:val="Heading1"/>
      </w:pPr>
      <w:bookmarkStart w:id="16" w:name="_5mwfemobmqgb" w:colFirst="0" w:colLast="0"/>
      <w:bookmarkStart w:id="17" w:name="_Toc145684923"/>
      <w:bookmarkEnd w:id="16"/>
      <w:r w:rsidRPr="00A327DC">
        <w:t>Election of the chair</w:t>
      </w:r>
      <w:bookmarkEnd w:id="17"/>
    </w:p>
    <w:p w14:paraId="2534105E" w14:textId="77777777" w:rsidR="00040BFA" w:rsidRPr="00A327DC" w:rsidRDefault="00040BFA" w:rsidP="002C1C38">
      <w:pPr>
        <w:rPr>
          <w:rFonts w:ascii="Arial" w:hAnsi="Arial" w:cs="Arial"/>
        </w:rPr>
      </w:pPr>
    </w:p>
    <w:p w14:paraId="3F8F3154" w14:textId="6C5047BC" w:rsidR="00040BFA" w:rsidRDefault="002B3F29" w:rsidP="00230E60">
      <w:pPr>
        <w:pStyle w:val="Heading1"/>
      </w:pPr>
      <w:bookmarkStart w:id="18" w:name="_mqbzs62wpcc0" w:colFirst="0" w:colLast="0"/>
      <w:bookmarkStart w:id="19" w:name="_Toc145684924"/>
      <w:bookmarkEnd w:id="18"/>
      <w:r w:rsidRPr="00A327DC">
        <w:t xml:space="preserve">Next meeting: </w:t>
      </w:r>
      <w:r w:rsidR="00000F16">
        <w:t>Final OIH Project meeting (TBC)</w:t>
      </w:r>
      <w:bookmarkEnd w:id="19"/>
    </w:p>
    <w:p w14:paraId="169CC7B2" w14:textId="77777777" w:rsidR="00DB3B29" w:rsidRPr="00DB3B29" w:rsidRDefault="00DB3B29" w:rsidP="00DB3B29">
      <w:pPr>
        <w:rPr>
          <w:lang w:val="en-US" w:eastAsia="en-GB"/>
        </w:rPr>
      </w:pPr>
      <w:bookmarkStart w:id="20" w:name="_yx78vc5icrs5" w:colFirst="0" w:colLast="0"/>
      <w:bookmarkEnd w:id="20"/>
    </w:p>
    <w:p w14:paraId="75205D84" w14:textId="5EBE88C6" w:rsidR="002B3F29" w:rsidRPr="00A327DC" w:rsidRDefault="00DB3B29" w:rsidP="00075AB3">
      <w:pPr>
        <w:pStyle w:val="Heading1"/>
      </w:pPr>
      <w:bookmarkStart w:id="21" w:name="_Toc145684925"/>
      <w:r>
        <w:t>Thanks and</w:t>
      </w:r>
      <w:r w:rsidR="00040BFA" w:rsidRPr="00A327DC">
        <w:t xml:space="preserve"> c</w:t>
      </w:r>
      <w:r w:rsidR="002B3F29" w:rsidRPr="00A327DC">
        <w:t>lose of the meeting</w:t>
      </w:r>
      <w:bookmarkEnd w:id="21"/>
    </w:p>
    <w:p w14:paraId="4CCAAA33" w14:textId="1FCE6B35" w:rsidR="006E01DD" w:rsidRPr="00A327DC" w:rsidRDefault="006E01DD" w:rsidP="00745110">
      <w:pPr>
        <w:rPr>
          <w:rFonts w:ascii="Arial" w:hAnsi="Arial" w:cs="Arial"/>
          <w:b/>
          <w:bCs/>
          <w:color w:val="000000"/>
        </w:rPr>
      </w:pPr>
    </w:p>
    <w:p w14:paraId="2D175319" w14:textId="77777777" w:rsidR="00A8597C" w:rsidRPr="00A327DC" w:rsidRDefault="00A8597C" w:rsidP="00A8597C">
      <w:pPr>
        <w:rPr>
          <w:rFonts w:ascii="Arial" w:hAnsi="Arial" w:cs="Arial"/>
          <w:color w:val="000000"/>
        </w:rPr>
      </w:pPr>
    </w:p>
    <w:p w14:paraId="72DBB85A" w14:textId="77777777" w:rsidR="00A8597C" w:rsidRPr="00A327DC" w:rsidRDefault="00A8597C" w:rsidP="00A8597C">
      <w:pPr>
        <w:rPr>
          <w:rFonts w:ascii="Arial" w:hAnsi="Arial" w:cs="Arial"/>
          <w:color w:val="000000"/>
        </w:rPr>
      </w:pPr>
    </w:p>
    <w:p w14:paraId="723C3F77" w14:textId="77777777" w:rsidR="000248C2" w:rsidRPr="00A327DC" w:rsidRDefault="000248C2" w:rsidP="00A12797">
      <w:pPr>
        <w:rPr>
          <w:rFonts w:ascii="Arial" w:hAnsi="Arial" w:cs="Arial"/>
          <w:color w:val="000000"/>
        </w:rPr>
      </w:pPr>
    </w:p>
    <w:p w14:paraId="67912CDB" w14:textId="77777777" w:rsidR="008F2BCD" w:rsidRPr="00A327DC" w:rsidRDefault="006E01DD" w:rsidP="008F2BCD">
      <w:pPr>
        <w:spacing w:before="240" w:after="240"/>
        <w:jc w:val="center"/>
        <w:rPr>
          <w:rFonts w:ascii="Arial" w:hAnsi="Arial" w:cs="Arial"/>
          <w:b/>
        </w:rPr>
      </w:pPr>
      <w:r w:rsidRPr="00A327DC">
        <w:rPr>
          <w:rFonts w:ascii="Arial" w:hAnsi="Arial" w:cs="Arial"/>
          <w:b/>
          <w:color w:val="000000"/>
        </w:rPr>
        <w:br w:type="page"/>
      </w:r>
      <w:r w:rsidR="008F2BCD" w:rsidRPr="00A327DC">
        <w:rPr>
          <w:rFonts w:ascii="Arial" w:hAnsi="Arial" w:cs="Arial"/>
          <w:b/>
        </w:rPr>
        <w:lastRenderedPageBreak/>
        <w:t>ANNEX 1</w:t>
      </w:r>
    </w:p>
    <w:p w14:paraId="4772AB25" w14:textId="77777777" w:rsidR="008F2BCD" w:rsidRPr="00A327DC" w:rsidRDefault="008F2BCD" w:rsidP="008F2BCD">
      <w:pPr>
        <w:jc w:val="center"/>
        <w:rPr>
          <w:rFonts w:ascii="Arial" w:hAnsi="Arial" w:cs="Arial"/>
          <w:b/>
        </w:rPr>
      </w:pPr>
      <w:r w:rsidRPr="00A327DC">
        <w:rPr>
          <w:rFonts w:ascii="Arial" w:hAnsi="Arial" w:cs="Arial"/>
          <w:b/>
        </w:rPr>
        <w:t xml:space="preserve"> </w:t>
      </w:r>
    </w:p>
    <w:p w14:paraId="151C7F43" w14:textId="5CDA8115" w:rsidR="008F2BCD" w:rsidRPr="00A327DC" w:rsidRDefault="00EC2C0C" w:rsidP="008F2BCD">
      <w:pPr>
        <w:jc w:val="center"/>
        <w:rPr>
          <w:rFonts w:ascii="Arial" w:hAnsi="Arial" w:cs="Arial"/>
          <w:b/>
        </w:rPr>
      </w:pPr>
      <w:r>
        <w:rPr>
          <w:rFonts w:ascii="Arial" w:hAnsi="Arial" w:cs="Arial"/>
          <w:b/>
        </w:rPr>
        <w:t>Third</w:t>
      </w:r>
      <w:r w:rsidR="008F2BCD" w:rsidRPr="00A327DC">
        <w:rPr>
          <w:rFonts w:ascii="Arial" w:hAnsi="Arial" w:cs="Arial"/>
          <w:b/>
        </w:rPr>
        <w:t xml:space="preserve"> Session of the IODE Steering Group for the Ocean InfoHub Project</w:t>
      </w:r>
    </w:p>
    <w:p w14:paraId="31A52907" w14:textId="77777777" w:rsidR="006A56CB" w:rsidRDefault="006A56CB" w:rsidP="006A56CB">
      <w:pPr>
        <w:jc w:val="center"/>
        <w:rPr>
          <w:rFonts w:ascii="Arial" w:hAnsi="Arial" w:cs="Arial"/>
          <w:b/>
        </w:rPr>
      </w:pPr>
    </w:p>
    <w:p w14:paraId="57F3C17D" w14:textId="559E8058" w:rsidR="008F2BCD" w:rsidRPr="00A327DC" w:rsidRDefault="008F2BCD" w:rsidP="00EC2C0C">
      <w:pPr>
        <w:jc w:val="center"/>
        <w:rPr>
          <w:rFonts w:ascii="Arial" w:hAnsi="Arial" w:cs="Arial"/>
        </w:rPr>
      </w:pPr>
      <w:r w:rsidRPr="00A327DC">
        <w:rPr>
          <w:rFonts w:ascii="Arial" w:hAnsi="Arial" w:cs="Arial"/>
          <w:b/>
        </w:rPr>
        <w:t xml:space="preserve">Provisional Agenda: </w:t>
      </w:r>
    </w:p>
    <w:p w14:paraId="43EC7592" w14:textId="3045EC9B" w:rsidR="008F2BCD" w:rsidRPr="00A327DC" w:rsidRDefault="008F2BCD" w:rsidP="008F2BCD">
      <w:pPr>
        <w:ind w:left="1440" w:hanging="360"/>
        <w:rPr>
          <w:rFonts w:ascii="Arial" w:hAnsi="Arial" w:cs="Arial"/>
        </w:rPr>
      </w:pPr>
      <w:r w:rsidRPr="00A327DC">
        <w:rPr>
          <w:rFonts w:ascii="Arial" w:hAnsi="Arial" w:cs="Arial"/>
        </w:rPr>
        <w:t xml:space="preserve"> </w:t>
      </w:r>
    </w:p>
    <w:p w14:paraId="61674817" w14:textId="77777777" w:rsidR="008F2BCD" w:rsidRPr="00A327DC" w:rsidRDefault="008F2BCD" w:rsidP="008F2BCD">
      <w:pPr>
        <w:rPr>
          <w:rFonts w:ascii="Arial" w:hAnsi="Arial" w:cs="Arial"/>
        </w:rPr>
      </w:pPr>
      <w:r w:rsidRPr="00A327DC">
        <w:rPr>
          <w:rFonts w:ascii="Arial" w:hAnsi="Arial" w:cs="Arial"/>
        </w:rPr>
        <w:t xml:space="preserve"> </w:t>
      </w:r>
    </w:p>
    <w:p w14:paraId="52458354" w14:textId="77777777" w:rsidR="008F2BCD" w:rsidRPr="00A327DC" w:rsidRDefault="008F2BCD" w:rsidP="008F2BCD">
      <w:pPr>
        <w:ind w:left="360"/>
        <w:rPr>
          <w:rFonts w:ascii="Arial" w:hAnsi="Arial" w:cs="Arial"/>
        </w:rPr>
      </w:pPr>
    </w:p>
    <w:p w14:paraId="4FCC19B6" w14:textId="77777777" w:rsidR="008F2BCD" w:rsidRPr="00A327DC" w:rsidRDefault="008F2BCD" w:rsidP="008F2BCD">
      <w:pPr>
        <w:spacing w:before="240" w:after="240"/>
        <w:jc w:val="center"/>
        <w:rPr>
          <w:rFonts w:ascii="Arial" w:hAnsi="Arial" w:cs="Arial"/>
          <w:b/>
        </w:rPr>
      </w:pPr>
      <w:r w:rsidRPr="00A327DC">
        <w:rPr>
          <w:rFonts w:ascii="Arial" w:hAnsi="Arial" w:cs="Arial"/>
        </w:rPr>
        <w:br w:type="page"/>
      </w:r>
    </w:p>
    <w:p w14:paraId="6403400B" w14:textId="77777777" w:rsidR="008F2BCD" w:rsidRPr="00A327DC" w:rsidRDefault="008F2BCD" w:rsidP="008F2BCD">
      <w:pPr>
        <w:spacing w:before="240" w:after="240"/>
        <w:jc w:val="center"/>
        <w:rPr>
          <w:rFonts w:ascii="Arial" w:hAnsi="Arial" w:cs="Arial"/>
          <w:b/>
        </w:rPr>
      </w:pPr>
      <w:r w:rsidRPr="00A327DC">
        <w:rPr>
          <w:rFonts w:ascii="Arial" w:hAnsi="Arial" w:cs="Arial"/>
          <w:b/>
        </w:rPr>
        <w:lastRenderedPageBreak/>
        <w:t>ANNEX II</w:t>
      </w:r>
    </w:p>
    <w:p w14:paraId="6BBCD988" w14:textId="144B20D9" w:rsidR="008F2BCD" w:rsidRPr="00A327DC" w:rsidRDefault="008F2BCD" w:rsidP="008F2BCD">
      <w:pPr>
        <w:spacing w:before="240" w:after="240"/>
        <w:jc w:val="center"/>
        <w:rPr>
          <w:rFonts w:ascii="Arial" w:hAnsi="Arial" w:cs="Arial"/>
          <w:b/>
        </w:rPr>
      </w:pPr>
      <w:r w:rsidRPr="00A327DC">
        <w:rPr>
          <w:rFonts w:ascii="Arial" w:hAnsi="Arial" w:cs="Arial"/>
          <w:b/>
        </w:rPr>
        <w:t xml:space="preserve">Summary of </w:t>
      </w:r>
      <w:r w:rsidR="004820BF">
        <w:rPr>
          <w:rFonts w:ascii="Arial" w:hAnsi="Arial" w:cs="Arial"/>
          <w:b/>
        </w:rPr>
        <w:t xml:space="preserve">Additional </w:t>
      </w:r>
      <w:r w:rsidRPr="00A327DC">
        <w:rPr>
          <w:rFonts w:ascii="Arial" w:hAnsi="Arial" w:cs="Arial"/>
          <w:b/>
        </w:rPr>
        <w:t>Actions</w:t>
      </w:r>
    </w:p>
    <w:p w14:paraId="46F23A0E" w14:textId="77777777" w:rsidR="008F2BCD" w:rsidRPr="00A327DC" w:rsidRDefault="008F2BCD" w:rsidP="004820BF">
      <w:r w:rsidRPr="00A327DC">
        <w:t xml:space="preserve"> </w:t>
      </w:r>
    </w:p>
    <w:p w14:paraId="55AA0A78" w14:textId="77777777" w:rsidR="008F2BCD" w:rsidRPr="00A327DC" w:rsidRDefault="008F2BCD" w:rsidP="004820BF">
      <w:r w:rsidRPr="00A327DC">
        <w:t xml:space="preserve"> </w:t>
      </w:r>
    </w:p>
    <w:p w14:paraId="4C22FFDD" w14:textId="0E56A4EB" w:rsidR="008F2BCD" w:rsidRPr="004820BF" w:rsidRDefault="008F2BCD" w:rsidP="004820BF">
      <w:pPr>
        <w:ind w:firstLine="60"/>
        <w:rPr>
          <w:rFonts w:ascii="Arial" w:hAnsi="Arial" w:cs="Arial"/>
          <w:sz w:val="22"/>
          <w:szCs w:val="22"/>
        </w:rPr>
      </w:pPr>
    </w:p>
    <w:p w14:paraId="75BEAB4E" w14:textId="77777777" w:rsidR="008F2BCD" w:rsidRPr="00A327DC" w:rsidRDefault="008F2BCD" w:rsidP="004820BF">
      <w:r w:rsidRPr="00A327DC">
        <w:t xml:space="preserve"> </w:t>
      </w:r>
    </w:p>
    <w:p w14:paraId="2EBED05D" w14:textId="77777777" w:rsidR="008F2BCD" w:rsidRPr="00A327DC" w:rsidRDefault="008F2BCD" w:rsidP="004820BF">
      <w:r w:rsidRPr="00A327DC">
        <w:t xml:space="preserve"> </w:t>
      </w:r>
    </w:p>
    <w:p w14:paraId="694C5188" w14:textId="77777777" w:rsidR="008F2BCD" w:rsidRPr="00A327DC" w:rsidRDefault="008F2BCD" w:rsidP="004820BF"/>
    <w:p w14:paraId="2FE0AEC4" w14:textId="77777777" w:rsidR="008F2BCD" w:rsidRPr="00A327DC" w:rsidRDefault="008F2BCD" w:rsidP="008F2BCD">
      <w:pPr>
        <w:rPr>
          <w:rFonts w:ascii="Arial" w:hAnsi="Arial" w:cs="Arial"/>
          <w:b/>
        </w:rPr>
      </w:pPr>
    </w:p>
    <w:p w14:paraId="599D5F4E" w14:textId="77777777" w:rsidR="008F2BCD" w:rsidRPr="00A327DC" w:rsidRDefault="008F2BCD" w:rsidP="008F2BCD">
      <w:pPr>
        <w:spacing w:before="240" w:after="240"/>
        <w:jc w:val="center"/>
        <w:rPr>
          <w:rFonts w:ascii="Arial" w:hAnsi="Arial" w:cs="Arial"/>
          <w:b/>
        </w:rPr>
      </w:pPr>
      <w:r w:rsidRPr="00A327DC">
        <w:rPr>
          <w:rFonts w:ascii="Arial" w:hAnsi="Arial" w:cs="Arial"/>
        </w:rPr>
        <w:br w:type="page"/>
      </w:r>
    </w:p>
    <w:p w14:paraId="07DDFE7A" w14:textId="075DD42F" w:rsidR="008F2BCD" w:rsidRPr="00A327DC" w:rsidRDefault="008F2BCD" w:rsidP="00A327DC">
      <w:pPr>
        <w:spacing w:before="240" w:after="240"/>
        <w:jc w:val="center"/>
        <w:rPr>
          <w:rFonts w:ascii="Arial" w:hAnsi="Arial" w:cs="Arial"/>
          <w:b/>
        </w:rPr>
      </w:pPr>
      <w:r w:rsidRPr="00A327DC">
        <w:rPr>
          <w:rFonts w:ascii="Arial" w:hAnsi="Arial" w:cs="Arial"/>
          <w:b/>
        </w:rPr>
        <w:lastRenderedPageBreak/>
        <w:t>ANNEX III</w:t>
      </w:r>
    </w:p>
    <w:p w14:paraId="2078B831" w14:textId="71EEAA08" w:rsidR="008F2BCD" w:rsidRPr="00A327DC" w:rsidRDefault="008F2BCD" w:rsidP="00A327DC">
      <w:pPr>
        <w:spacing w:before="240" w:after="240"/>
        <w:jc w:val="center"/>
        <w:rPr>
          <w:rFonts w:ascii="Arial" w:hAnsi="Arial" w:cs="Arial"/>
          <w:b/>
        </w:rPr>
      </w:pPr>
      <w:r w:rsidRPr="00A327DC">
        <w:rPr>
          <w:rFonts w:ascii="Arial" w:hAnsi="Arial" w:cs="Arial"/>
          <w:b/>
        </w:rPr>
        <w:t xml:space="preserve">LIST OF PARTICIPANTS </w:t>
      </w:r>
    </w:p>
    <w:p w14:paraId="200AB909" w14:textId="03109034" w:rsidR="0043074B" w:rsidRPr="00FD45BA" w:rsidRDefault="0043074B" w:rsidP="00FD45BA">
      <w:pPr>
        <w:rPr>
          <w:rFonts w:ascii="Arial" w:hAnsi="Arial" w:cs="Arial"/>
          <w:b/>
          <w:sz w:val="20"/>
          <w:szCs w:val="20"/>
        </w:rPr>
      </w:pPr>
    </w:p>
    <w:sectPr w:rsidR="0043074B" w:rsidRPr="00FD45BA" w:rsidSect="000043C2">
      <w:headerReference w:type="even" r:id="rId57"/>
      <w:headerReference w:type="default" r:id="rId58"/>
      <w:headerReference w:type="first" r:id="rId59"/>
      <w:footnotePr>
        <w:pos w:val="beneathText"/>
      </w:footnotePr>
      <w:pgSz w:w="11899" w:h="16838"/>
      <w:pgMar w:top="1440" w:right="1440" w:bottom="1440"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22D2B" w14:textId="77777777" w:rsidR="003B1573" w:rsidRDefault="003B1573" w:rsidP="00370767">
      <w:r>
        <w:separator/>
      </w:r>
    </w:p>
    <w:p w14:paraId="1DCBD325" w14:textId="77777777" w:rsidR="003B1573" w:rsidRDefault="003B1573" w:rsidP="00370767"/>
    <w:p w14:paraId="2F6FE3F8" w14:textId="77777777" w:rsidR="003B1573" w:rsidRDefault="003B1573" w:rsidP="00370767"/>
    <w:p w14:paraId="72897D67" w14:textId="77777777" w:rsidR="003B1573" w:rsidRDefault="003B1573" w:rsidP="00370767"/>
    <w:p w14:paraId="1F9CD03B" w14:textId="77777777" w:rsidR="003B1573" w:rsidRDefault="003B1573" w:rsidP="00370767"/>
    <w:p w14:paraId="5DED2BFE" w14:textId="77777777" w:rsidR="003B1573" w:rsidRDefault="003B1573" w:rsidP="00370767"/>
    <w:p w14:paraId="6EBD90D4" w14:textId="77777777" w:rsidR="003B1573" w:rsidRDefault="003B1573" w:rsidP="00370767"/>
    <w:p w14:paraId="796A01E2" w14:textId="77777777" w:rsidR="003B1573" w:rsidRDefault="003B1573" w:rsidP="00370767"/>
    <w:p w14:paraId="72D73874" w14:textId="77777777" w:rsidR="003B1573" w:rsidRDefault="003B1573" w:rsidP="00370767"/>
  </w:endnote>
  <w:endnote w:type="continuationSeparator" w:id="0">
    <w:p w14:paraId="4E5BDB37" w14:textId="77777777" w:rsidR="003B1573" w:rsidRDefault="003B1573" w:rsidP="00370767">
      <w:r>
        <w:continuationSeparator/>
      </w:r>
    </w:p>
    <w:p w14:paraId="34F5B62E" w14:textId="77777777" w:rsidR="003B1573" w:rsidRDefault="003B1573" w:rsidP="00370767"/>
    <w:p w14:paraId="515ADD73" w14:textId="77777777" w:rsidR="003B1573" w:rsidRDefault="003B1573" w:rsidP="00370767"/>
    <w:p w14:paraId="25EE5D58" w14:textId="77777777" w:rsidR="003B1573" w:rsidRDefault="003B1573" w:rsidP="00370767"/>
    <w:p w14:paraId="447FC745" w14:textId="77777777" w:rsidR="003B1573" w:rsidRDefault="003B1573" w:rsidP="00370767"/>
    <w:p w14:paraId="750C74C9" w14:textId="77777777" w:rsidR="003B1573" w:rsidRDefault="003B1573" w:rsidP="00370767"/>
    <w:p w14:paraId="79E9313C" w14:textId="77777777" w:rsidR="003B1573" w:rsidRDefault="003B1573" w:rsidP="00370767"/>
    <w:p w14:paraId="0212D27F" w14:textId="77777777" w:rsidR="003B1573" w:rsidRDefault="003B1573" w:rsidP="00370767"/>
    <w:p w14:paraId="272203D1" w14:textId="77777777" w:rsidR="003B1573" w:rsidRDefault="003B1573" w:rsidP="003707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OpenSymbol">
    <w:panose1 w:val="020B0604020202020204"/>
    <w:charset w:val="00"/>
    <w:family w:val="auto"/>
    <w:pitch w:val="variable"/>
    <w:sig w:usb0="800000AF" w:usb1="1001ECEA"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POVWQJ+TimesNewRomanPSMT">
    <w:altName w:val="Cambria"/>
    <w:panose1 w:val="020B06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ndara">
    <w:altName w:val="Candara"/>
    <w:panose1 w:val="020E0502030303020204"/>
    <w:charset w:val="00"/>
    <w:family w:val="swiss"/>
    <w:pitch w:val="variable"/>
    <w:sig w:usb0="A00002EF" w:usb1="4000A44B" w:usb2="00000000" w:usb3="00000000" w:csb0="0000019F" w:csb1="00000000"/>
  </w:font>
  <w:font w:name="Helvetica">
    <w:panose1 w:val="00000000000000000000"/>
    <w:charset w:val="00"/>
    <w:family w:val="auto"/>
    <w:pitch w:val="variable"/>
    <w:sig w:usb0="E00002FF" w:usb1="5000785B"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473FE" w14:textId="07F1522C" w:rsidR="00200D7B" w:rsidRDefault="00200D7B" w:rsidP="004820BF">
    <w:pPr>
      <w:pStyle w:val="Footer"/>
      <w:framePr w:wrap="none" w:vAnchor="text" w:hAnchor="margin" w:xAlign="outside" w:y="1"/>
      <w:rPr>
        <w:rStyle w:val="PageNumber"/>
      </w:rPr>
    </w:pPr>
  </w:p>
  <w:p w14:paraId="7BD9C76C" w14:textId="77777777" w:rsidR="00200D7B" w:rsidRDefault="00200D7B" w:rsidP="004820B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CFEC" w14:textId="77777777" w:rsidR="00200D7B" w:rsidRDefault="00200D7B" w:rsidP="004820BF">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8640E5" w14:textId="77777777" w:rsidR="003B1573" w:rsidRDefault="003B1573" w:rsidP="00370767">
      <w:r>
        <w:separator/>
      </w:r>
    </w:p>
    <w:p w14:paraId="15745A2D" w14:textId="77777777" w:rsidR="003B1573" w:rsidRDefault="003B1573" w:rsidP="00370767"/>
    <w:p w14:paraId="2BB420AE" w14:textId="77777777" w:rsidR="003B1573" w:rsidRDefault="003B1573" w:rsidP="00370767"/>
    <w:p w14:paraId="38566CC2" w14:textId="77777777" w:rsidR="003B1573" w:rsidRDefault="003B1573" w:rsidP="00370767"/>
    <w:p w14:paraId="66971522" w14:textId="77777777" w:rsidR="003B1573" w:rsidRDefault="003B1573" w:rsidP="00370767"/>
    <w:p w14:paraId="4D129E34" w14:textId="77777777" w:rsidR="003B1573" w:rsidRDefault="003B1573" w:rsidP="00370767"/>
    <w:p w14:paraId="5E4C1D76" w14:textId="77777777" w:rsidR="003B1573" w:rsidRDefault="003B1573" w:rsidP="00370767"/>
    <w:p w14:paraId="29131947" w14:textId="77777777" w:rsidR="003B1573" w:rsidRDefault="003B1573" w:rsidP="00370767"/>
    <w:p w14:paraId="5CBD715D" w14:textId="77777777" w:rsidR="003B1573" w:rsidRDefault="003B1573" w:rsidP="00370767"/>
  </w:footnote>
  <w:footnote w:type="continuationSeparator" w:id="0">
    <w:p w14:paraId="6AACA09D" w14:textId="77777777" w:rsidR="003B1573" w:rsidRDefault="003B1573" w:rsidP="00370767">
      <w:r>
        <w:continuationSeparator/>
      </w:r>
    </w:p>
    <w:p w14:paraId="7B9A8EBC" w14:textId="77777777" w:rsidR="003B1573" w:rsidRDefault="003B1573" w:rsidP="00370767"/>
    <w:p w14:paraId="7362AB1E" w14:textId="77777777" w:rsidR="003B1573" w:rsidRDefault="003B1573" w:rsidP="00370767"/>
    <w:p w14:paraId="2B4BA299" w14:textId="77777777" w:rsidR="003B1573" w:rsidRDefault="003B1573" w:rsidP="00370767"/>
    <w:p w14:paraId="0FA99570" w14:textId="77777777" w:rsidR="003B1573" w:rsidRDefault="003B1573" w:rsidP="00370767"/>
    <w:p w14:paraId="77D69298" w14:textId="77777777" w:rsidR="003B1573" w:rsidRDefault="003B1573" w:rsidP="00370767"/>
    <w:p w14:paraId="7DC2D829" w14:textId="77777777" w:rsidR="003B1573" w:rsidRDefault="003B1573" w:rsidP="00370767"/>
    <w:p w14:paraId="36EBA258" w14:textId="77777777" w:rsidR="003B1573" w:rsidRDefault="003B1573" w:rsidP="00370767"/>
    <w:p w14:paraId="08BFD0C8" w14:textId="77777777" w:rsidR="003B1573" w:rsidRDefault="003B1573" w:rsidP="003707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BB0EA" w14:textId="5A3F3AD1" w:rsidR="00200D7B" w:rsidRPr="00A8597C" w:rsidRDefault="00200D7B" w:rsidP="00A8597C">
    <w:pPr>
      <w:pStyle w:val="Header"/>
      <w:jc w:val="right"/>
    </w:pPr>
    <w:r w:rsidRPr="009244FF">
      <w:rPr>
        <w:w w:val="103"/>
        <w:sz w:val="20"/>
        <w:szCs w:val="20"/>
      </w:rPr>
      <w:t>IODE-SG-</w:t>
    </w:r>
    <w:r>
      <w:rPr>
        <w:w w:val="103"/>
        <w:sz w:val="20"/>
        <w:szCs w:val="20"/>
      </w:rPr>
      <w:t xml:space="preserve">Ocean InfoHub </w:t>
    </w:r>
    <w:r w:rsidR="00D95CEE">
      <w:rPr>
        <w:w w:val="103"/>
        <w:sz w:val="20"/>
        <w:szCs w:val="20"/>
      </w:rPr>
      <w:t>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A036C" w14:textId="77777777" w:rsidR="00200D7B" w:rsidRPr="00A8597C" w:rsidRDefault="00200D7B" w:rsidP="005F4553">
    <w:pPr>
      <w:pStyle w:val="Header"/>
    </w:pPr>
    <w:r w:rsidRPr="009244FF">
      <w:rPr>
        <w:w w:val="103"/>
        <w:sz w:val="20"/>
        <w:szCs w:val="20"/>
      </w:rPr>
      <w:t>IODE-SG-</w:t>
    </w:r>
    <w:r>
      <w:rPr>
        <w:w w:val="103"/>
        <w:sz w:val="20"/>
        <w:szCs w:val="20"/>
      </w:rPr>
      <w:t>Ocean InfoHub 2</w:t>
    </w:r>
  </w:p>
  <w:p w14:paraId="04EC96FE" w14:textId="4243D9BF" w:rsidR="00200D7B" w:rsidRPr="00B53422" w:rsidRDefault="00200D7B" w:rsidP="00B53422">
    <w:pPr>
      <w:pStyle w:val="Header"/>
      <w:rPr>
        <w:lang w:val="pt-P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85643" w14:textId="5DD06820" w:rsidR="00200D7B" w:rsidRDefault="00200D7B" w:rsidP="000043C2">
    <w:pPr>
      <w:pStyle w:val="Header"/>
      <w:ind w:right="360" w:firstLine="360"/>
      <w:rPr>
        <w:w w:val="103"/>
        <w:sz w:val="20"/>
        <w:szCs w:val="20"/>
      </w:rPr>
    </w:pPr>
    <w:r w:rsidRPr="009244FF">
      <w:rPr>
        <w:w w:val="103"/>
        <w:sz w:val="20"/>
        <w:szCs w:val="20"/>
      </w:rPr>
      <w:t>IODE-SG-</w:t>
    </w:r>
    <w:r>
      <w:rPr>
        <w:w w:val="103"/>
        <w:sz w:val="20"/>
        <w:szCs w:val="20"/>
      </w:rPr>
      <w:t xml:space="preserve">Ocean InfoHub </w:t>
    </w:r>
    <w:r w:rsidR="00D95CEE">
      <w:rPr>
        <w:w w:val="103"/>
        <w:sz w:val="20"/>
        <w:szCs w:val="20"/>
      </w:rPr>
      <w:t>4</w:t>
    </w:r>
  </w:p>
  <w:sdt>
    <w:sdtPr>
      <w:rPr>
        <w:rStyle w:val="PageNumber"/>
      </w:rPr>
      <w:id w:val="-1780565557"/>
      <w:docPartObj>
        <w:docPartGallery w:val="Page Numbers (Top of Page)"/>
        <w:docPartUnique/>
      </w:docPartObj>
    </w:sdtPr>
    <w:sdtContent>
      <w:p w14:paraId="33EAD595" w14:textId="77777777" w:rsidR="00200D7B" w:rsidRDefault="00200D7B" w:rsidP="000043C2">
        <w:pPr>
          <w:pStyle w:val="Header"/>
          <w:framePr w:wrap="none" w:vAnchor="text" w:hAnchor="page" w:x="207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16216EC2" w14:textId="05D9A12D" w:rsidR="00200D7B" w:rsidRPr="00A8597C" w:rsidRDefault="00200D7B" w:rsidP="000043C2">
    <w:pPr>
      <w:pStyle w:val="Header"/>
      <w:ind w:right="360" w:firstLine="360"/>
    </w:pPr>
    <w:r>
      <w:t xml:space="preserve">page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AF1AB" w14:textId="5A951CC6" w:rsidR="00200D7B" w:rsidRDefault="00200D7B" w:rsidP="000043C2">
    <w:pPr>
      <w:pStyle w:val="Header"/>
      <w:framePr w:wrap="none" w:vAnchor="text" w:hAnchor="margin" w:xAlign="outside" w:y="1"/>
      <w:rPr>
        <w:rFonts w:cs="Arial"/>
        <w:sz w:val="20"/>
        <w:szCs w:val="20"/>
        <w:lang w:val="es-ES"/>
      </w:rPr>
    </w:pPr>
  </w:p>
  <w:p w14:paraId="0162D68B" w14:textId="72E5D263" w:rsidR="00200D7B" w:rsidRDefault="00200D7B" w:rsidP="000043C2">
    <w:pPr>
      <w:pStyle w:val="Header"/>
      <w:framePr w:wrap="none" w:vAnchor="text" w:hAnchor="margin" w:xAlign="outside" w:y="1"/>
      <w:jc w:val="center"/>
      <w:rPr>
        <w:rStyle w:val="PageNumber"/>
      </w:rPr>
    </w:pPr>
    <w:r>
      <w:rPr>
        <w:rFonts w:cs="Arial"/>
        <w:sz w:val="20"/>
        <w:szCs w:val="20"/>
        <w:lang w:val="es-ES"/>
      </w:rPr>
      <w:tab/>
    </w:r>
    <w:r>
      <w:rPr>
        <w:rFonts w:cs="Arial"/>
        <w:sz w:val="20"/>
        <w:szCs w:val="20"/>
        <w:lang w:val="es-ES"/>
      </w:rPr>
      <w:tab/>
      <w:t xml:space="preserve">page </w:t>
    </w:r>
    <w:sdt>
      <w:sdtPr>
        <w:rPr>
          <w:rStyle w:val="PageNumber"/>
        </w:rPr>
        <w:id w:val="-1642645806"/>
        <w:docPartObj>
          <w:docPartGallery w:val="Page Numbers (Top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sdtContent>
    </w:sdt>
  </w:p>
  <w:p w14:paraId="538C52A7" w14:textId="6BC9E168" w:rsidR="00200D7B" w:rsidRPr="005F4553" w:rsidRDefault="00200D7B" w:rsidP="000043C2">
    <w:pPr>
      <w:pStyle w:val="Header"/>
      <w:ind w:right="360"/>
      <w:jc w:val="right"/>
      <w:rPr>
        <w:rFonts w:cs="Arial"/>
        <w:sz w:val="20"/>
        <w:szCs w:val="20"/>
      </w:rPr>
    </w:pPr>
    <w:r w:rsidRPr="005F4553">
      <w:rPr>
        <w:rFonts w:cs="Arial"/>
        <w:w w:val="103"/>
        <w:sz w:val="20"/>
        <w:szCs w:val="20"/>
      </w:rPr>
      <w:t xml:space="preserve">IODE-SG-Ocean InfoHub </w:t>
    </w:r>
    <w:r w:rsidR="00D95CEE">
      <w:rPr>
        <w:rFonts w:cs="Arial"/>
        <w:w w:val="103"/>
        <w:sz w:val="20"/>
        <w:szCs w:val="20"/>
      </w:rPr>
      <w:t>4</w:t>
    </w:r>
    <w:r w:rsidRPr="005F4553">
      <w:rPr>
        <w:rFonts w:cs="Arial"/>
        <w:w w:val="103"/>
        <w:sz w:val="20"/>
        <w:szCs w:val="20"/>
      </w:rPr>
      <w:b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40518" w14:textId="77777777" w:rsidR="00200D7B" w:rsidRPr="00A8597C" w:rsidRDefault="00200D7B" w:rsidP="005F4553">
    <w:pPr>
      <w:pStyle w:val="Header"/>
    </w:pPr>
    <w:r w:rsidRPr="009244FF">
      <w:rPr>
        <w:w w:val="103"/>
        <w:sz w:val="20"/>
        <w:szCs w:val="20"/>
      </w:rPr>
      <w:t>IODE-SG-</w:t>
    </w:r>
    <w:r>
      <w:rPr>
        <w:w w:val="103"/>
        <w:sz w:val="20"/>
        <w:szCs w:val="20"/>
      </w:rPr>
      <w:t>Ocean InfoHub 2</w:t>
    </w:r>
  </w:p>
  <w:p w14:paraId="7976D0C3" w14:textId="40055DE3" w:rsidR="00200D7B" w:rsidRPr="008A28A5" w:rsidRDefault="00200D7B" w:rsidP="005F45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Arial Narrow" w:hAnsi="Arial Narrow" w:cs="Times New Roman"/>
      </w:rPr>
    </w:lvl>
  </w:abstractNum>
  <w:abstractNum w:abstractNumId="1" w15:restartNumberingAfterBreak="0">
    <w:nsid w:val="00000002"/>
    <w:multiLevelType w:val="multilevel"/>
    <w:tmpl w:val="00000002"/>
    <w:name w:val="WWNum11"/>
    <w:lvl w:ilvl="0">
      <w:start w:val="1"/>
      <w:numFmt w:val="bullet"/>
      <w:lvlText w:val="•"/>
      <w:lvlJc w:val="left"/>
      <w:pPr>
        <w:tabs>
          <w:tab w:val="num" w:pos="1080"/>
        </w:tabs>
        <w:ind w:left="1080" w:hanging="360"/>
      </w:pPr>
      <w:rPr>
        <w:rFonts w:ascii="Times" w:hAnsi="Times"/>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Symbol" w:hAnsi="Symbol"/>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Symbol" w:hAnsi="Symbol"/>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Symbol" w:hAnsi="Symbol"/>
      </w:rPr>
    </w:lvl>
  </w:abstractNum>
  <w:abstractNum w:abstractNumId="2" w15:restartNumberingAfterBreak="0">
    <w:nsid w:val="00000003"/>
    <w:multiLevelType w:val="multilevel"/>
    <w:tmpl w:val="00000003"/>
    <w:name w:val="WWNum12"/>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2.%3."/>
      <w:lvlJc w:val="right"/>
      <w:pPr>
        <w:tabs>
          <w:tab w:val="num" w:pos="0"/>
        </w:tabs>
        <w:ind w:left="2520" w:hanging="180"/>
      </w:pPr>
    </w:lvl>
    <w:lvl w:ilvl="3">
      <w:start w:val="1"/>
      <w:numFmt w:val="decimal"/>
      <w:lvlText w:val="%2.%3.%4."/>
      <w:lvlJc w:val="left"/>
      <w:pPr>
        <w:tabs>
          <w:tab w:val="num" w:pos="0"/>
        </w:tabs>
        <w:ind w:left="3240" w:hanging="360"/>
      </w:pPr>
    </w:lvl>
    <w:lvl w:ilvl="4">
      <w:start w:val="1"/>
      <w:numFmt w:val="lowerLetter"/>
      <w:lvlText w:val="%2.%3.%4.%5."/>
      <w:lvlJc w:val="left"/>
      <w:pPr>
        <w:tabs>
          <w:tab w:val="num" w:pos="0"/>
        </w:tabs>
        <w:ind w:left="3960" w:hanging="360"/>
      </w:pPr>
    </w:lvl>
    <w:lvl w:ilvl="5">
      <w:start w:val="1"/>
      <w:numFmt w:val="lowerRoman"/>
      <w:lvlText w:val="%2.%3.%4.%5.%6."/>
      <w:lvlJc w:val="right"/>
      <w:pPr>
        <w:tabs>
          <w:tab w:val="num" w:pos="0"/>
        </w:tabs>
        <w:ind w:left="4680" w:hanging="180"/>
      </w:pPr>
    </w:lvl>
    <w:lvl w:ilvl="6">
      <w:start w:val="1"/>
      <w:numFmt w:val="decimal"/>
      <w:lvlText w:val="%2.%3.%4.%5.%6.%7."/>
      <w:lvlJc w:val="left"/>
      <w:pPr>
        <w:tabs>
          <w:tab w:val="num" w:pos="0"/>
        </w:tabs>
        <w:ind w:left="5400" w:hanging="360"/>
      </w:pPr>
    </w:lvl>
    <w:lvl w:ilvl="7">
      <w:start w:val="1"/>
      <w:numFmt w:val="lowerLetter"/>
      <w:lvlText w:val="%2.%3.%4.%5.%6.%7.%8."/>
      <w:lvlJc w:val="left"/>
      <w:pPr>
        <w:tabs>
          <w:tab w:val="num" w:pos="0"/>
        </w:tabs>
        <w:ind w:left="6120" w:hanging="360"/>
      </w:pPr>
    </w:lvl>
    <w:lvl w:ilvl="8">
      <w:start w:val="1"/>
      <w:numFmt w:val="lowerRoman"/>
      <w:lvlText w:val="%2.%3.%4.%5.%6.%7.%8.%9."/>
      <w:lvlJc w:val="right"/>
      <w:pPr>
        <w:tabs>
          <w:tab w:val="num" w:pos="0"/>
        </w:tabs>
        <w:ind w:left="6840" w:hanging="180"/>
      </w:pPr>
    </w:lvl>
  </w:abstractNum>
  <w:abstractNum w:abstractNumId="3" w15:restartNumberingAfterBreak="0">
    <w:nsid w:val="00000005"/>
    <w:multiLevelType w:val="multilevel"/>
    <w:tmpl w:val="00000005"/>
    <w:name w:val="42511501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4" w15:restartNumberingAfterBreak="0">
    <w:nsid w:val="00000006"/>
    <w:multiLevelType w:val="singleLevel"/>
    <w:tmpl w:val="00000006"/>
    <w:name w:val="WW8Num16"/>
    <w:lvl w:ilvl="0">
      <w:start w:val="1"/>
      <w:numFmt w:val="lowerRoman"/>
      <w:lvlText w:val="(%1)"/>
      <w:lvlJc w:val="left"/>
      <w:pPr>
        <w:tabs>
          <w:tab w:val="num" w:pos="0"/>
        </w:tabs>
        <w:ind w:left="1080" w:hanging="720"/>
      </w:pPr>
    </w:lvl>
  </w:abstractNum>
  <w:abstractNum w:abstractNumId="5" w15:restartNumberingAfterBreak="0">
    <w:nsid w:val="00000007"/>
    <w:multiLevelType w:val="multilevel"/>
    <w:tmpl w:val="00000007"/>
    <w:name w:val="425115014"/>
    <w:lvl w:ilvl="0">
      <w:start w:val="1"/>
      <w:numFmt w:val="decimal"/>
      <w:lvlText w:val=" %1. "/>
      <w:lvlJc w:val="left"/>
      <w:pPr>
        <w:tabs>
          <w:tab w:val="num" w:pos="1080"/>
        </w:tabs>
        <w:ind w:left="1080" w:hanging="1080"/>
      </w:pPr>
      <w:rPr>
        <w:rFonts w:cs="Cambria"/>
        <w:b w:val="0"/>
        <w:bCs w:val="0"/>
        <w:i w:val="0"/>
        <w:iCs w:val="0"/>
        <w:strike w:val="0"/>
        <w:dstrike w:val="0"/>
        <w:color w:val="000000"/>
        <w:sz w:val="24"/>
        <w:szCs w:val="24"/>
        <w:u w:val="none"/>
      </w:rPr>
    </w:lvl>
    <w:lvl w:ilvl="1">
      <w:start w:val="1"/>
      <w:numFmt w:val="decimal"/>
      <w:lvlText w:val=" %1.%2. "/>
      <w:lvlJc w:val="left"/>
      <w:pPr>
        <w:tabs>
          <w:tab w:val="num" w:pos="1080"/>
        </w:tabs>
        <w:ind w:left="1440" w:hanging="1440"/>
      </w:pPr>
      <w:rPr>
        <w:rFonts w:cs="OpenSymbol"/>
      </w:rPr>
    </w:lvl>
    <w:lvl w:ilvl="2">
      <w:start w:val="1"/>
      <w:numFmt w:val="decimal"/>
      <w:lvlText w:val=" %1.%2.%3 "/>
      <w:lvlJc w:val="left"/>
      <w:pPr>
        <w:tabs>
          <w:tab w:val="num" w:pos="1080"/>
        </w:tabs>
        <w:ind w:left="1080" w:hanging="1080"/>
      </w:pPr>
      <w:rPr>
        <w:rFonts w:cs="OpenSymbol"/>
      </w:rPr>
    </w:lvl>
    <w:lvl w:ilvl="3">
      <w:start w:val="1"/>
      <w:numFmt w:val="decimal"/>
      <w:lvlText w:val=" %1.%2.%3.%4 "/>
      <w:lvlJc w:val="left"/>
      <w:pPr>
        <w:tabs>
          <w:tab w:val="num" w:pos="1800"/>
        </w:tabs>
        <w:ind w:left="1800" w:hanging="360"/>
      </w:pPr>
      <w:rPr>
        <w:rFonts w:cs="OpenSymbol"/>
      </w:rPr>
    </w:lvl>
    <w:lvl w:ilvl="4">
      <w:start w:val="1"/>
      <w:numFmt w:val="decimal"/>
      <w:lvlText w:val=" %1.%2.%3.%4.%5 "/>
      <w:lvlJc w:val="left"/>
      <w:pPr>
        <w:tabs>
          <w:tab w:val="num" w:pos="2160"/>
        </w:tabs>
        <w:ind w:left="2160" w:hanging="360"/>
      </w:pPr>
      <w:rPr>
        <w:rFonts w:cs="OpenSymbol"/>
      </w:rPr>
    </w:lvl>
    <w:lvl w:ilvl="5">
      <w:start w:val="1"/>
      <w:numFmt w:val="decimal"/>
      <w:lvlText w:val=" %1.%2.%3.%4.%5.%6 "/>
      <w:lvlJc w:val="left"/>
      <w:pPr>
        <w:tabs>
          <w:tab w:val="num" w:pos="2520"/>
        </w:tabs>
        <w:ind w:left="2520" w:hanging="360"/>
      </w:pPr>
      <w:rPr>
        <w:rFonts w:cs="OpenSymbol"/>
      </w:rPr>
    </w:lvl>
    <w:lvl w:ilvl="6">
      <w:start w:val="1"/>
      <w:numFmt w:val="decimal"/>
      <w:lvlText w:val=" %1.%2.%3.%4.%5.%6.%7 "/>
      <w:lvlJc w:val="left"/>
      <w:pPr>
        <w:tabs>
          <w:tab w:val="num" w:pos="2880"/>
        </w:tabs>
        <w:ind w:left="2880" w:hanging="360"/>
      </w:pPr>
      <w:rPr>
        <w:rFonts w:cs="OpenSymbol"/>
      </w:rPr>
    </w:lvl>
    <w:lvl w:ilvl="7">
      <w:start w:val="1"/>
      <w:numFmt w:val="decimal"/>
      <w:lvlText w:val=" %1.%2.%3.%4.%5.%6.%7.%8 "/>
      <w:lvlJc w:val="left"/>
      <w:pPr>
        <w:tabs>
          <w:tab w:val="num" w:pos="3240"/>
        </w:tabs>
        <w:ind w:left="3240" w:hanging="360"/>
      </w:pPr>
      <w:rPr>
        <w:rFonts w:cs="OpenSymbol"/>
      </w:rPr>
    </w:lvl>
    <w:lvl w:ilvl="8">
      <w:start w:val="1"/>
      <w:numFmt w:val="decimal"/>
      <w:lvlText w:val=" %1.%2.%3.%4.%5.%6.%7.%8.%9 "/>
      <w:lvlJc w:val="left"/>
      <w:pPr>
        <w:tabs>
          <w:tab w:val="num" w:pos="3600"/>
        </w:tabs>
        <w:ind w:left="3600" w:hanging="360"/>
      </w:pPr>
      <w:rPr>
        <w:rFonts w:cs="OpenSymbol"/>
      </w:rPr>
    </w:lvl>
  </w:abstractNum>
  <w:abstractNum w:abstractNumId="6" w15:restartNumberingAfterBreak="0">
    <w:nsid w:val="00000008"/>
    <w:multiLevelType w:val="multilevel"/>
    <w:tmpl w:val="00000008"/>
    <w:name w:val="4251150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9"/>
    <w:multiLevelType w:val="singleLevel"/>
    <w:tmpl w:val="00000009"/>
    <w:name w:val="WW8Num24"/>
    <w:lvl w:ilvl="0">
      <w:start w:val="1"/>
      <w:numFmt w:val="lowerRoman"/>
      <w:lvlText w:val="(%1)"/>
      <w:lvlJc w:val="left"/>
      <w:pPr>
        <w:tabs>
          <w:tab w:val="num" w:pos="0"/>
        </w:tabs>
        <w:ind w:left="1080" w:hanging="720"/>
      </w:pPr>
    </w:lvl>
  </w:abstractNum>
  <w:abstractNum w:abstractNumId="8" w15:restartNumberingAfterBreak="0">
    <w:nsid w:val="0000000A"/>
    <w:multiLevelType w:val="multilevel"/>
    <w:tmpl w:val="0000000A"/>
    <w:name w:val="4251150111"/>
    <w:lvl w:ilvl="0">
      <w:start w:val="1"/>
      <w:numFmt w:val="bullet"/>
      <w:lvlText w:val=""/>
      <w:lvlJc w:val="left"/>
      <w:pPr>
        <w:tabs>
          <w:tab w:val="num" w:pos="720"/>
        </w:tabs>
        <w:ind w:left="720" w:hanging="360"/>
      </w:pPr>
      <w:rPr>
        <w:rFonts w:ascii="Symbol" w:hAnsi="Symbol"/>
        <w:b w:val="0"/>
        <w:bCs w:val="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b w:val="0"/>
        <w:bCs w:val="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b w:val="0"/>
        <w:bCs w:val="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B"/>
    <w:multiLevelType w:val="multilevel"/>
    <w:tmpl w:val="0000000B"/>
    <w:name w:val="42511501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C"/>
    <w:multiLevelType w:val="singleLevel"/>
    <w:tmpl w:val="0000000C"/>
    <w:name w:val="WW8Num33"/>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E"/>
    <w:multiLevelType w:val="multilevel"/>
    <w:tmpl w:val="0000000E"/>
    <w:name w:val="WW8Num14"/>
    <w:lvl w:ilvl="0">
      <w:start w:val="1"/>
      <w:numFmt w:val="decimal"/>
      <w:lvlText w:val="%1."/>
      <w:lvlJc w:val="left"/>
      <w:pPr>
        <w:tabs>
          <w:tab w:val="num" w:pos="720"/>
        </w:tabs>
        <w:ind w:left="720" w:hanging="360"/>
      </w:pPr>
      <w:rPr>
        <w:rFonts w:ascii="Symbol" w:hAnsi="Symbol" w:cs="OpenSymbol"/>
      </w:rPr>
    </w:lvl>
    <w:lvl w:ilvl="1">
      <w:start w:val="1"/>
      <w:numFmt w:val="decimal"/>
      <w:lvlText w:val="%2."/>
      <w:lvlJc w:val="left"/>
      <w:pPr>
        <w:tabs>
          <w:tab w:val="num" w:pos="1080"/>
        </w:tabs>
        <w:ind w:left="1080" w:hanging="360"/>
      </w:pPr>
      <w:rPr>
        <w:rFonts w:ascii="Symbol" w:hAnsi="Symbol" w:cs="OpenSymbol"/>
      </w:rPr>
    </w:lvl>
    <w:lvl w:ilvl="2">
      <w:start w:val="1"/>
      <w:numFmt w:val="decimal"/>
      <w:lvlText w:val="%3."/>
      <w:lvlJc w:val="left"/>
      <w:pPr>
        <w:tabs>
          <w:tab w:val="num" w:pos="1440"/>
        </w:tabs>
        <w:ind w:left="1440" w:hanging="360"/>
      </w:pPr>
      <w:rPr>
        <w:rFonts w:ascii="Symbol" w:hAnsi="Symbol" w:cs="OpenSymbol"/>
      </w:rPr>
    </w:lvl>
    <w:lvl w:ilvl="3">
      <w:start w:val="1"/>
      <w:numFmt w:val="decimal"/>
      <w:lvlText w:val="%4."/>
      <w:lvlJc w:val="left"/>
      <w:pPr>
        <w:tabs>
          <w:tab w:val="num" w:pos="1800"/>
        </w:tabs>
        <w:ind w:left="1800" w:hanging="360"/>
      </w:pPr>
      <w:rPr>
        <w:rFonts w:ascii="Symbol" w:hAnsi="Symbol" w:cs="OpenSymbol"/>
      </w:rPr>
    </w:lvl>
    <w:lvl w:ilvl="4">
      <w:start w:val="1"/>
      <w:numFmt w:val="decimal"/>
      <w:lvlText w:val="%5."/>
      <w:lvlJc w:val="left"/>
      <w:pPr>
        <w:tabs>
          <w:tab w:val="num" w:pos="2160"/>
        </w:tabs>
        <w:ind w:left="2160" w:hanging="360"/>
      </w:pPr>
      <w:rPr>
        <w:rFonts w:ascii="Symbol" w:hAnsi="Symbol" w:cs="OpenSymbol"/>
      </w:rPr>
    </w:lvl>
    <w:lvl w:ilvl="5">
      <w:start w:val="1"/>
      <w:numFmt w:val="decimal"/>
      <w:lvlText w:val="%6."/>
      <w:lvlJc w:val="left"/>
      <w:pPr>
        <w:tabs>
          <w:tab w:val="num" w:pos="2520"/>
        </w:tabs>
        <w:ind w:left="2520" w:hanging="360"/>
      </w:pPr>
      <w:rPr>
        <w:rFonts w:ascii="Symbol" w:hAnsi="Symbol" w:cs="OpenSymbol"/>
      </w:rPr>
    </w:lvl>
    <w:lvl w:ilvl="6">
      <w:start w:val="1"/>
      <w:numFmt w:val="decimal"/>
      <w:lvlText w:val="%7."/>
      <w:lvlJc w:val="left"/>
      <w:pPr>
        <w:tabs>
          <w:tab w:val="num" w:pos="2880"/>
        </w:tabs>
        <w:ind w:left="2880" w:hanging="360"/>
      </w:pPr>
      <w:rPr>
        <w:rFonts w:ascii="Symbol" w:hAnsi="Symbol" w:cs="OpenSymbol"/>
      </w:rPr>
    </w:lvl>
    <w:lvl w:ilvl="7">
      <w:start w:val="1"/>
      <w:numFmt w:val="decimal"/>
      <w:lvlText w:val="%8."/>
      <w:lvlJc w:val="left"/>
      <w:pPr>
        <w:tabs>
          <w:tab w:val="num" w:pos="3240"/>
        </w:tabs>
        <w:ind w:left="3240" w:hanging="360"/>
      </w:pPr>
      <w:rPr>
        <w:rFonts w:ascii="Symbol" w:hAnsi="Symbol" w:cs="OpenSymbol"/>
      </w:rPr>
    </w:lvl>
    <w:lvl w:ilvl="8">
      <w:start w:val="1"/>
      <w:numFmt w:val="decimal"/>
      <w:lvlText w:val="%9."/>
      <w:lvlJc w:val="left"/>
      <w:pPr>
        <w:tabs>
          <w:tab w:val="num" w:pos="3600"/>
        </w:tabs>
        <w:ind w:left="3600" w:hanging="360"/>
      </w:pPr>
      <w:rPr>
        <w:rFonts w:ascii="Symbol" w:hAnsi="Symbol" w:cs="OpenSymbol"/>
      </w:rPr>
    </w:lvl>
  </w:abstractNum>
  <w:abstractNum w:abstractNumId="13" w15:restartNumberingAfterBreak="0">
    <w:nsid w:val="0000000F"/>
    <w:multiLevelType w:val="multilevel"/>
    <w:tmpl w:val="0000000F"/>
    <w:name w:val="WW8Num15"/>
    <w:lvl w:ilvl="0">
      <w:start w:val="1"/>
      <w:numFmt w:val="lowerLetter"/>
      <w:lvlText w:val="%1)"/>
      <w:lvlJc w:val="left"/>
      <w:pPr>
        <w:tabs>
          <w:tab w:val="num" w:pos="0"/>
        </w:tabs>
        <w:ind w:left="0" w:hanging="360"/>
      </w:pPr>
    </w:lvl>
    <w:lvl w:ilvl="1">
      <w:start w:val="1"/>
      <w:numFmt w:val="bullet"/>
      <w:lvlText w:val="◦"/>
      <w:lvlJc w:val="left"/>
      <w:pPr>
        <w:tabs>
          <w:tab w:val="num" w:pos="360"/>
        </w:tabs>
        <w:ind w:left="360" w:hanging="360"/>
      </w:pPr>
      <w:rPr>
        <w:rFonts w:ascii="OpenSymbol" w:hAnsi="OpenSymbol" w:cs="OpenSymbol"/>
      </w:rPr>
    </w:lvl>
    <w:lvl w:ilvl="2">
      <w:start w:val="1"/>
      <w:numFmt w:val="bullet"/>
      <w:lvlText w:val="▪"/>
      <w:lvlJc w:val="left"/>
      <w:pPr>
        <w:tabs>
          <w:tab w:val="num" w:pos="720"/>
        </w:tabs>
        <w:ind w:left="720" w:hanging="360"/>
      </w:pPr>
      <w:rPr>
        <w:rFonts w:ascii="OpenSymbol" w:hAnsi="OpenSymbol" w:cs="OpenSymbol"/>
      </w:rPr>
    </w:lvl>
    <w:lvl w:ilvl="3">
      <w:start w:val="1"/>
      <w:numFmt w:val="bullet"/>
      <w:lvlText w:val=""/>
      <w:lvlJc w:val="left"/>
      <w:pPr>
        <w:tabs>
          <w:tab w:val="num" w:pos="1080"/>
        </w:tabs>
        <w:ind w:left="1080" w:hanging="360"/>
      </w:pPr>
      <w:rPr>
        <w:rFonts w:ascii="Symbol" w:hAnsi="Symbol" w:cs="OpenSymbol"/>
      </w:rPr>
    </w:lvl>
    <w:lvl w:ilvl="4">
      <w:start w:val="1"/>
      <w:numFmt w:val="bullet"/>
      <w:lvlText w:val="◦"/>
      <w:lvlJc w:val="left"/>
      <w:pPr>
        <w:tabs>
          <w:tab w:val="num" w:pos="1440"/>
        </w:tabs>
        <w:ind w:left="1440" w:hanging="360"/>
      </w:pPr>
      <w:rPr>
        <w:rFonts w:ascii="OpenSymbol" w:hAnsi="OpenSymbol" w:cs="OpenSymbol"/>
      </w:rPr>
    </w:lvl>
    <w:lvl w:ilvl="5">
      <w:start w:val="1"/>
      <w:numFmt w:val="bullet"/>
      <w:lvlText w:val="▪"/>
      <w:lvlJc w:val="left"/>
      <w:pPr>
        <w:tabs>
          <w:tab w:val="num" w:pos="1800"/>
        </w:tabs>
        <w:ind w:left="1800" w:hanging="360"/>
      </w:pPr>
      <w:rPr>
        <w:rFonts w:ascii="OpenSymbol" w:hAnsi="OpenSymbol" w:cs="OpenSymbol"/>
      </w:rPr>
    </w:lvl>
    <w:lvl w:ilvl="6">
      <w:start w:val="1"/>
      <w:numFmt w:val="bullet"/>
      <w:lvlText w:val=""/>
      <w:lvlJc w:val="left"/>
      <w:pPr>
        <w:tabs>
          <w:tab w:val="num" w:pos="2160"/>
        </w:tabs>
        <w:ind w:left="2160" w:hanging="360"/>
      </w:pPr>
      <w:rPr>
        <w:rFonts w:ascii="Symbol" w:hAnsi="Symbol" w:cs="OpenSymbol"/>
      </w:rPr>
    </w:lvl>
    <w:lvl w:ilvl="7">
      <w:start w:val="1"/>
      <w:numFmt w:val="bullet"/>
      <w:lvlText w:val="◦"/>
      <w:lvlJc w:val="left"/>
      <w:pPr>
        <w:tabs>
          <w:tab w:val="num" w:pos="2520"/>
        </w:tabs>
        <w:ind w:left="2520" w:hanging="360"/>
      </w:pPr>
      <w:rPr>
        <w:rFonts w:ascii="OpenSymbol" w:hAnsi="OpenSymbol" w:cs="OpenSymbol"/>
      </w:rPr>
    </w:lvl>
    <w:lvl w:ilvl="8">
      <w:start w:val="1"/>
      <w:numFmt w:val="bullet"/>
      <w:lvlText w:val="▪"/>
      <w:lvlJc w:val="left"/>
      <w:pPr>
        <w:tabs>
          <w:tab w:val="num" w:pos="2880"/>
        </w:tabs>
        <w:ind w:left="2880" w:hanging="360"/>
      </w:pPr>
      <w:rPr>
        <w:rFonts w:ascii="OpenSymbol" w:hAnsi="OpenSymbol" w:cs="OpenSymbol"/>
      </w:rPr>
    </w:lvl>
  </w:abstractNum>
  <w:abstractNum w:abstractNumId="14" w15:restartNumberingAfterBreak="0">
    <w:nsid w:val="00000010"/>
    <w:multiLevelType w:val="multilevel"/>
    <w:tmpl w:val="00000010"/>
    <w:name w:val="4251150119"/>
    <w:lvl w:ilvl="0">
      <w:start w:val="1"/>
      <w:numFmt w:val="decimal"/>
      <w:lvlText w:val="%1."/>
      <w:lvlJc w:val="left"/>
      <w:pPr>
        <w:tabs>
          <w:tab w:val="num" w:pos="283"/>
        </w:tabs>
        <w:ind w:left="283" w:hanging="283"/>
      </w:pPr>
      <w:rPr>
        <w:b w:val="0"/>
        <w:bCs w:val="0"/>
      </w:rPr>
    </w:lvl>
    <w:lvl w:ilvl="1">
      <w:start w:val="1"/>
      <w:numFmt w:val="decimal"/>
      <w:lvlText w:val="%2."/>
      <w:lvlJc w:val="left"/>
      <w:pPr>
        <w:tabs>
          <w:tab w:val="num" w:pos="567"/>
        </w:tabs>
        <w:ind w:left="567" w:hanging="283"/>
      </w:pPr>
      <w:rPr>
        <w:b w:val="0"/>
        <w:bCs w:val="0"/>
      </w:rPr>
    </w:lvl>
    <w:lvl w:ilvl="2">
      <w:start w:val="1"/>
      <w:numFmt w:val="decimal"/>
      <w:lvlText w:val="%3."/>
      <w:lvlJc w:val="left"/>
      <w:pPr>
        <w:tabs>
          <w:tab w:val="num" w:pos="850"/>
        </w:tabs>
        <w:ind w:left="850" w:hanging="283"/>
      </w:pPr>
      <w:rPr>
        <w:b w:val="0"/>
        <w:bCs w:val="0"/>
      </w:rPr>
    </w:lvl>
    <w:lvl w:ilvl="3">
      <w:start w:val="1"/>
      <w:numFmt w:val="decimal"/>
      <w:lvlText w:val="%4."/>
      <w:lvlJc w:val="left"/>
      <w:pPr>
        <w:tabs>
          <w:tab w:val="num" w:pos="1134"/>
        </w:tabs>
        <w:ind w:left="1134" w:hanging="283"/>
      </w:pPr>
      <w:rPr>
        <w:b w:val="0"/>
        <w:bCs w:val="0"/>
      </w:rPr>
    </w:lvl>
    <w:lvl w:ilvl="4">
      <w:start w:val="1"/>
      <w:numFmt w:val="decimal"/>
      <w:lvlText w:val="%5."/>
      <w:lvlJc w:val="left"/>
      <w:pPr>
        <w:tabs>
          <w:tab w:val="num" w:pos="1417"/>
        </w:tabs>
        <w:ind w:left="1417" w:hanging="283"/>
      </w:pPr>
      <w:rPr>
        <w:b w:val="0"/>
        <w:bCs w:val="0"/>
      </w:rPr>
    </w:lvl>
    <w:lvl w:ilvl="5">
      <w:start w:val="1"/>
      <w:numFmt w:val="decimal"/>
      <w:lvlText w:val="%6."/>
      <w:lvlJc w:val="left"/>
      <w:pPr>
        <w:tabs>
          <w:tab w:val="num" w:pos="1701"/>
        </w:tabs>
        <w:ind w:left="1701" w:hanging="283"/>
      </w:pPr>
      <w:rPr>
        <w:b w:val="0"/>
        <w:bCs w:val="0"/>
      </w:rPr>
    </w:lvl>
    <w:lvl w:ilvl="6">
      <w:start w:val="1"/>
      <w:numFmt w:val="decimal"/>
      <w:lvlText w:val="%7."/>
      <w:lvlJc w:val="left"/>
      <w:pPr>
        <w:tabs>
          <w:tab w:val="num" w:pos="1984"/>
        </w:tabs>
        <w:ind w:left="1984" w:hanging="283"/>
      </w:pPr>
      <w:rPr>
        <w:b w:val="0"/>
        <w:bCs w:val="0"/>
      </w:rPr>
    </w:lvl>
    <w:lvl w:ilvl="7">
      <w:start w:val="1"/>
      <w:numFmt w:val="decimal"/>
      <w:lvlText w:val="%8."/>
      <w:lvlJc w:val="left"/>
      <w:pPr>
        <w:tabs>
          <w:tab w:val="num" w:pos="2268"/>
        </w:tabs>
        <w:ind w:left="2268" w:hanging="283"/>
      </w:pPr>
      <w:rPr>
        <w:b w:val="0"/>
        <w:bCs w:val="0"/>
      </w:rPr>
    </w:lvl>
    <w:lvl w:ilvl="8">
      <w:start w:val="1"/>
      <w:numFmt w:val="decimal"/>
      <w:lvlText w:val="%9."/>
      <w:lvlJc w:val="left"/>
      <w:pPr>
        <w:tabs>
          <w:tab w:val="num" w:pos="2551"/>
        </w:tabs>
        <w:ind w:left="2551" w:hanging="283"/>
      </w:pPr>
      <w:rPr>
        <w:b w:val="0"/>
        <w:bCs w:val="0"/>
      </w:rPr>
    </w:lvl>
  </w:abstractNum>
  <w:abstractNum w:abstractNumId="15" w15:restartNumberingAfterBreak="0">
    <w:nsid w:val="00000014"/>
    <w:multiLevelType w:val="singleLevel"/>
    <w:tmpl w:val="00000014"/>
    <w:name w:val="WW8Num44"/>
    <w:lvl w:ilvl="0">
      <w:start w:val="1"/>
      <w:numFmt w:val="lowerRoman"/>
      <w:lvlText w:val="(%1)"/>
      <w:lvlJc w:val="left"/>
      <w:pPr>
        <w:tabs>
          <w:tab w:val="num" w:pos="0"/>
        </w:tabs>
        <w:ind w:left="1080" w:hanging="720"/>
      </w:pPr>
    </w:lvl>
  </w:abstractNum>
  <w:abstractNum w:abstractNumId="16" w15:restartNumberingAfterBreak="0">
    <w:nsid w:val="02260A89"/>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06242C7"/>
    <w:multiLevelType w:val="hybridMultilevel"/>
    <w:tmpl w:val="B8008E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22019F5"/>
    <w:multiLevelType w:val="multilevel"/>
    <w:tmpl w:val="F2540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3990AB5"/>
    <w:multiLevelType w:val="hybridMultilevel"/>
    <w:tmpl w:val="DB46C7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3A14C40"/>
    <w:multiLevelType w:val="hybridMultilevel"/>
    <w:tmpl w:val="FF96B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2557C2"/>
    <w:multiLevelType w:val="multilevel"/>
    <w:tmpl w:val="D310B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6D7672C"/>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9E358A1"/>
    <w:multiLevelType w:val="multilevel"/>
    <w:tmpl w:val="E3A005EC"/>
    <w:lvl w:ilvl="0">
      <w:start w:val="1"/>
      <w:numFmt w:val="bullet"/>
      <w:lvlText w:val="●"/>
      <w:lvlJc w:val="left"/>
      <w:pPr>
        <w:ind w:left="1211"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1BBF19BD"/>
    <w:multiLevelType w:val="hybridMultilevel"/>
    <w:tmpl w:val="38F2E536"/>
    <w:name w:val="WW8Num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7D600E"/>
    <w:multiLevelType w:val="hybridMultilevel"/>
    <w:tmpl w:val="8C563566"/>
    <w:lvl w:ilvl="0" w:tplc="D33E9A88">
      <w:start w:val="1"/>
      <w:numFmt w:val="bullet"/>
      <w:lvlText w:val=""/>
      <w:lvlJc w:val="left"/>
      <w:pPr>
        <w:tabs>
          <w:tab w:val="num" w:pos="720"/>
        </w:tabs>
        <w:ind w:left="720" w:hanging="360"/>
      </w:pPr>
      <w:rPr>
        <w:rFonts w:ascii="Wingdings" w:hAnsi="Wingdings" w:hint="default"/>
      </w:rPr>
    </w:lvl>
    <w:lvl w:ilvl="1" w:tplc="C69A755E" w:tentative="1">
      <w:start w:val="1"/>
      <w:numFmt w:val="bullet"/>
      <w:lvlText w:val=""/>
      <w:lvlJc w:val="left"/>
      <w:pPr>
        <w:tabs>
          <w:tab w:val="num" w:pos="1440"/>
        </w:tabs>
        <w:ind w:left="1440" w:hanging="360"/>
      </w:pPr>
      <w:rPr>
        <w:rFonts w:ascii="Wingdings" w:hAnsi="Wingdings" w:hint="default"/>
      </w:rPr>
    </w:lvl>
    <w:lvl w:ilvl="2" w:tplc="1FB83F60" w:tentative="1">
      <w:start w:val="1"/>
      <w:numFmt w:val="bullet"/>
      <w:lvlText w:val=""/>
      <w:lvlJc w:val="left"/>
      <w:pPr>
        <w:tabs>
          <w:tab w:val="num" w:pos="2160"/>
        </w:tabs>
        <w:ind w:left="2160" w:hanging="360"/>
      </w:pPr>
      <w:rPr>
        <w:rFonts w:ascii="Wingdings" w:hAnsi="Wingdings" w:hint="default"/>
      </w:rPr>
    </w:lvl>
    <w:lvl w:ilvl="3" w:tplc="B38A425C" w:tentative="1">
      <w:start w:val="1"/>
      <w:numFmt w:val="bullet"/>
      <w:lvlText w:val=""/>
      <w:lvlJc w:val="left"/>
      <w:pPr>
        <w:tabs>
          <w:tab w:val="num" w:pos="2880"/>
        </w:tabs>
        <w:ind w:left="2880" w:hanging="360"/>
      </w:pPr>
      <w:rPr>
        <w:rFonts w:ascii="Wingdings" w:hAnsi="Wingdings" w:hint="default"/>
      </w:rPr>
    </w:lvl>
    <w:lvl w:ilvl="4" w:tplc="462EA2CA" w:tentative="1">
      <w:start w:val="1"/>
      <w:numFmt w:val="bullet"/>
      <w:lvlText w:val=""/>
      <w:lvlJc w:val="left"/>
      <w:pPr>
        <w:tabs>
          <w:tab w:val="num" w:pos="3600"/>
        </w:tabs>
        <w:ind w:left="3600" w:hanging="360"/>
      </w:pPr>
      <w:rPr>
        <w:rFonts w:ascii="Wingdings" w:hAnsi="Wingdings" w:hint="default"/>
      </w:rPr>
    </w:lvl>
    <w:lvl w:ilvl="5" w:tplc="9D64B32A" w:tentative="1">
      <w:start w:val="1"/>
      <w:numFmt w:val="bullet"/>
      <w:lvlText w:val=""/>
      <w:lvlJc w:val="left"/>
      <w:pPr>
        <w:tabs>
          <w:tab w:val="num" w:pos="4320"/>
        </w:tabs>
        <w:ind w:left="4320" w:hanging="360"/>
      </w:pPr>
      <w:rPr>
        <w:rFonts w:ascii="Wingdings" w:hAnsi="Wingdings" w:hint="default"/>
      </w:rPr>
    </w:lvl>
    <w:lvl w:ilvl="6" w:tplc="D3CCE700" w:tentative="1">
      <w:start w:val="1"/>
      <w:numFmt w:val="bullet"/>
      <w:lvlText w:val=""/>
      <w:lvlJc w:val="left"/>
      <w:pPr>
        <w:tabs>
          <w:tab w:val="num" w:pos="5040"/>
        </w:tabs>
        <w:ind w:left="5040" w:hanging="360"/>
      </w:pPr>
      <w:rPr>
        <w:rFonts w:ascii="Wingdings" w:hAnsi="Wingdings" w:hint="default"/>
      </w:rPr>
    </w:lvl>
    <w:lvl w:ilvl="7" w:tplc="9A7C18E8" w:tentative="1">
      <w:start w:val="1"/>
      <w:numFmt w:val="bullet"/>
      <w:lvlText w:val=""/>
      <w:lvlJc w:val="left"/>
      <w:pPr>
        <w:tabs>
          <w:tab w:val="num" w:pos="5760"/>
        </w:tabs>
        <w:ind w:left="5760" w:hanging="360"/>
      </w:pPr>
      <w:rPr>
        <w:rFonts w:ascii="Wingdings" w:hAnsi="Wingdings" w:hint="default"/>
      </w:rPr>
    </w:lvl>
    <w:lvl w:ilvl="8" w:tplc="CFEAF76A"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2C4794D"/>
    <w:multiLevelType w:val="hybridMultilevel"/>
    <w:tmpl w:val="9B8AA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A77F79"/>
    <w:multiLevelType w:val="hybridMultilevel"/>
    <w:tmpl w:val="44B4F8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83E0365"/>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8F2161C"/>
    <w:multiLevelType w:val="hybridMultilevel"/>
    <w:tmpl w:val="B0BCB10E"/>
    <w:lvl w:ilvl="0" w:tplc="066218AA">
      <w:start w:val="1"/>
      <w:numFmt w:val="bullet"/>
      <w:lvlText w:val=""/>
      <w:lvlJc w:val="left"/>
      <w:pPr>
        <w:tabs>
          <w:tab w:val="num" w:pos="720"/>
        </w:tabs>
        <w:ind w:left="720" w:hanging="360"/>
      </w:pPr>
      <w:rPr>
        <w:rFonts w:ascii="Wingdings" w:hAnsi="Wingdings" w:hint="default"/>
      </w:rPr>
    </w:lvl>
    <w:lvl w:ilvl="1" w:tplc="9B6629F0" w:tentative="1">
      <w:start w:val="1"/>
      <w:numFmt w:val="bullet"/>
      <w:lvlText w:val=""/>
      <w:lvlJc w:val="left"/>
      <w:pPr>
        <w:tabs>
          <w:tab w:val="num" w:pos="1440"/>
        </w:tabs>
        <w:ind w:left="1440" w:hanging="360"/>
      </w:pPr>
      <w:rPr>
        <w:rFonts w:ascii="Wingdings" w:hAnsi="Wingdings" w:hint="default"/>
      </w:rPr>
    </w:lvl>
    <w:lvl w:ilvl="2" w:tplc="4200480A" w:tentative="1">
      <w:start w:val="1"/>
      <w:numFmt w:val="bullet"/>
      <w:lvlText w:val=""/>
      <w:lvlJc w:val="left"/>
      <w:pPr>
        <w:tabs>
          <w:tab w:val="num" w:pos="2160"/>
        </w:tabs>
        <w:ind w:left="2160" w:hanging="360"/>
      </w:pPr>
      <w:rPr>
        <w:rFonts w:ascii="Wingdings" w:hAnsi="Wingdings" w:hint="default"/>
      </w:rPr>
    </w:lvl>
    <w:lvl w:ilvl="3" w:tplc="3790ED1A" w:tentative="1">
      <w:start w:val="1"/>
      <w:numFmt w:val="bullet"/>
      <w:lvlText w:val=""/>
      <w:lvlJc w:val="left"/>
      <w:pPr>
        <w:tabs>
          <w:tab w:val="num" w:pos="2880"/>
        </w:tabs>
        <w:ind w:left="2880" w:hanging="360"/>
      </w:pPr>
      <w:rPr>
        <w:rFonts w:ascii="Wingdings" w:hAnsi="Wingdings" w:hint="default"/>
      </w:rPr>
    </w:lvl>
    <w:lvl w:ilvl="4" w:tplc="B8F087F6" w:tentative="1">
      <w:start w:val="1"/>
      <w:numFmt w:val="bullet"/>
      <w:lvlText w:val=""/>
      <w:lvlJc w:val="left"/>
      <w:pPr>
        <w:tabs>
          <w:tab w:val="num" w:pos="3600"/>
        </w:tabs>
        <w:ind w:left="3600" w:hanging="360"/>
      </w:pPr>
      <w:rPr>
        <w:rFonts w:ascii="Wingdings" w:hAnsi="Wingdings" w:hint="default"/>
      </w:rPr>
    </w:lvl>
    <w:lvl w:ilvl="5" w:tplc="7B0E6090" w:tentative="1">
      <w:start w:val="1"/>
      <w:numFmt w:val="bullet"/>
      <w:lvlText w:val=""/>
      <w:lvlJc w:val="left"/>
      <w:pPr>
        <w:tabs>
          <w:tab w:val="num" w:pos="4320"/>
        </w:tabs>
        <w:ind w:left="4320" w:hanging="360"/>
      </w:pPr>
      <w:rPr>
        <w:rFonts w:ascii="Wingdings" w:hAnsi="Wingdings" w:hint="default"/>
      </w:rPr>
    </w:lvl>
    <w:lvl w:ilvl="6" w:tplc="F774D192" w:tentative="1">
      <w:start w:val="1"/>
      <w:numFmt w:val="bullet"/>
      <w:lvlText w:val=""/>
      <w:lvlJc w:val="left"/>
      <w:pPr>
        <w:tabs>
          <w:tab w:val="num" w:pos="5040"/>
        </w:tabs>
        <w:ind w:left="5040" w:hanging="360"/>
      </w:pPr>
      <w:rPr>
        <w:rFonts w:ascii="Wingdings" w:hAnsi="Wingdings" w:hint="default"/>
      </w:rPr>
    </w:lvl>
    <w:lvl w:ilvl="7" w:tplc="45D20F48" w:tentative="1">
      <w:start w:val="1"/>
      <w:numFmt w:val="bullet"/>
      <w:lvlText w:val=""/>
      <w:lvlJc w:val="left"/>
      <w:pPr>
        <w:tabs>
          <w:tab w:val="num" w:pos="5760"/>
        </w:tabs>
        <w:ind w:left="5760" w:hanging="360"/>
      </w:pPr>
      <w:rPr>
        <w:rFonts w:ascii="Wingdings" w:hAnsi="Wingdings" w:hint="default"/>
      </w:rPr>
    </w:lvl>
    <w:lvl w:ilvl="8" w:tplc="7CB2281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8F62B19"/>
    <w:multiLevelType w:val="hybridMultilevel"/>
    <w:tmpl w:val="2C2E6A10"/>
    <w:lvl w:ilvl="0" w:tplc="490262E8">
      <w:start w:val="1"/>
      <w:numFmt w:val="decimal"/>
      <w:lvlText w:val="%1."/>
      <w:lvlJc w:val="left"/>
      <w:pPr>
        <w:tabs>
          <w:tab w:val="num" w:pos="720"/>
        </w:tabs>
        <w:ind w:left="720" w:hanging="360"/>
      </w:pPr>
    </w:lvl>
    <w:lvl w:ilvl="1" w:tplc="FBDA6720" w:tentative="1">
      <w:start w:val="1"/>
      <w:numFmt w:val="decimal"/>
      <w:lvlText w:val="%2."/>
      <w:lvlJc w:val="left"/>
      <w:pPr>
        <w:tabs>
          <w:tab w:val="num" w:pos="1440"/>
        </w:tabs>
        <w:ind w:left="1440" w:hanging="360"/>
      </w:pPr>
    </w:lvl>
    <w:lvl w:ilvl="2" w:tplc="A2A0523C" w:tentative="1">
      <w:start w:val="1"/>
      <w:numFmt w:val="decimal"/>
      <w:lvlText w:val="%3."/>
      <w:lvlJc w:val="left"/>
      <w:pPr>
        <w:tabs>
          <w:tab w:val="num" w:pos="2160"/>
        </w:tabs>
        <w:ind w:left="2160" w:hanging="360"/>
      </w:pPr>
    </w:lvl>
    <w:lvl w:ilvl="3" w:tplc="5262DCD8" w:tentative="1">
      <w:start w:val="1"/>
      <w:numFmt w:val="decimal"/>
      <w:lvlText w:val="%4."/>
      <w:lvlJc w:val="left"/>
      <w:pPr>
        <w:tabs>
          <w:tab w:val="num" w:pos="2880"/>
        </w:tabs>
        <w:ind w:left="2880" w:hanging="360"/>
      </w:pPr>
    </w:lvl>
    <w:lvl w:ilvl="4" w:tplc="DB6652B6" w:tentative="1">
      <w:start w:val="1"/>
      <w:numFmt w:val="decimal"/>
      <w:lvlText w:val="%5."/>
      <w:lvlJc w:val="left"/>
      <w:pPr>
        <w:tabs>
          <w:tab w:val="num" w:pos="3600"/>
        </w:tabs>
        <w:ind w:left="3600" w:hanging="360"/>
      </w:pPr>
    </w:lvl>
    <w:lvl w:ilvl="5" w:tplc="8B3628F2" w:tentative="1">
      <w:start w:val="1"/>
      <w:numFmt w:val="decimal"/>
      <w:lvlText w:val="%6."/>
      <w:lvlJc w:val="left"/>
      <w:pPr>
        <w:tabs>
          <w:tab w:val="num" w:pos="4320"/>
        </w:tabs>
        <w:ind w:left="4320" w:hanging="360"/>
      </w:pPr>
    </w:lvl>
    <w:lvl w:ilvl="6" w:tplc="2A2E6CE4" w:tentative="1">
      <w:start w:val="1"/>
      <w:numFmt w:val="decimal"/>
      <w:lvlText w:val="%7."/>
      <w:lvlJc w:val="left"/>
      <w:pPr>
        <w:tabs>
          <w:tab w:val="num" w:pos="5040"/>
        </w:tabs>
        <w:ind w:left="5040" w:hanging="360"/>
      </w:pPr>
    </w:lvl>
    <w:lvl w:ilvl="7" w:tplc="E2AC8F12" w:tentative="1">
      <w:start w:val="1"/>
      <w:numFmt w:val="decimal"/>
      <w:lvlText w:val="%8."/>
      <w:lvlJc w:val="left"/>
      <w:pPr>
        <w:tabs>
          <w:tab w:val="num" w:pos="5760"/>
        </w:tabs>
        <w:ind w:left="5760" w:hanging="360"/>
      </w:pPr>
    </w:lvl>
    <w:lvl w:ilvl="8" w:tplc="10C0F1B2" w:tentative="1">
      <w:start w:val="1"/>
      <w:numFmt w:val="decimal"/>
      <w:lvlText w:val="%9."/>
      <w:lvlJc w:val="left"/>
      <w:pPr>
        <w:tabs>
          <w:tab w:val="num" w:pos="6480"/>
        </w:tabs>
        <w:ind w:left="6480" w:hanging="360"/>
      </w:pPr>
    </w:lvl>
  </w:abstractNum>
  <w:abstractNum w:abstractNumId="31" w15:restartNumberingAfterBreak="0">
    <w:nsid w:val="32A346C4"/>
    <w:multiLevelType w:val="hybridMultilevel"/>
    <w:tmpl w:val="1818D6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36A33A9A"/>
    <w:multiLevelType w:val="multilevel"/>
    <w:tmpl w:val="ABBA7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AFD4049"/>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F2A72A8"/>
    <w:multiLevelType w:val="hybridMultilevel"/>
    <w:tmpl w:val="DA0ED1C4"/>
    <w:name w:val="WW8Num1222"/>
    <w:lvl w:ilvl="0" w:tplc="04090017">
      <w:start w:val="1"/>
      <w:numFmt w:val="lowerLetter"/>
      <w:lvlText w:val="%1)"/>
      <w:lvlJc w:val="left"/>
      <w:pPr>
        <w:ind w:left="731" w:hanging="360"/>
      </w:pPr>
    </w:lvl>
    <w:lvl w:ilvl="1" w:tplc="04090019" w:tentative="1">
      <w:start w:val="1"/>
      <w:numFmt w:val="lowerLetter"/>
      <w:lvlText w:val="%2."/>
      <w:lvlJc w:val="left"/>
      <w:pPr>
        <w:ind w:left="1451" w:hanging="360"/>
      </w:pPr>
    </w:lvl>
    <w:lvl w:ilvl="2" w:tplc="0409001B" w:tentative="1">
      <w:start w:val="1"/>
      <w:numFmt w:val="lowerRoman"/>
      <w:lvlText w:val="%3."/>
      <w:lvlJc w:val="right"/>
      <w:pPr>
        <w:ind w:left="2171" w:hanging="180"/>
      </w:pPr>
    </w:lvl>
    <w:lvl w:ilvl="3" w:tplc="0409000F" w:tentative="1">
      <w:start w:val="1"/>
      <w:numFmt w:val="decimal"/>
      <w:lvlText w:val="%4."/>
      <w:lvlJc w:val="left"/>
      <w:pPr>
        <w:ind w:left="2891" w:hanging="360"/>
      </w:pPr>
    </w:lvl>
    <w:lvl w:ilvl="4" w:tplc="04090019" w:tentative="1">
      <w:start w:val="1"/>
      <w:numFmt w:val="lowerLetter"/>
      <w:lvlText w:val="%5."/>
      <w:lvlJc w:val="left"/>
      <w:pPr>
        <w:ind w:left="3611" w:hanging="360"/>
      </w:pPr>
    </w:lvl>
    <w:lvl w:ilvl="5" w:tplc="0409001B" w:tentative="1">
      <w:start w:val="1"/>
      <w:numFmt w:val="lowerRoman"/>
      <w:lvlText w:val="%6."/>
      <w:lvlJc w:val="right"/>
      <w:pPr>
        <w:ind w:left="4331" w:hanging="180"/>
      </w:pPr>
    </w:lvl>
    <w:lvl w:ilvl="6" w:tplc="0409000F" w:tentative="1">
      <w:start w:val="1"/>
      <w:numFmt w:val="decimal"/>
      <w:lvlText w:val="%7."/>
      <w:lvlJc w:val="left"/>
      <w:pPr>
        <w:ind w:left="5051" w:hanging="360"/>
      </w:pPr>
    </w:lvl>
    <w:lvl w:ilvl="7" w:tplc="04090019" w:tentative="1">
      <w:start w:val="1"/>
      <w:numFmt w:val="lowerLetter"/>
      <w:lvlText w:val="%8."/>
      <w:lvlJc w:val="left"/>
      <w:pPr>
        <w:ind w:left="5771" w:hanging="360"/>
      </w:pPr>
    </w:lvl>
    <w:lvl w:ilvl="8" w:tplc="0409001B" w:tentative="1">
      <w:start w:val="1"/>
      <w:numFmt w:val="lowerRoman"/>
      <w:lvlText w:val="%9."/>
      <w:lvlJc w:val="right"/>
      <w:pPr>
        <w:ind w:left="6491" w:hanging="180"/>
      </w:pPr>
    </w:lvl>
  </w:abstractNum>
  <w:abstractNum w:abstractNumId="35" w15:restartNumberingAfterBreak="0">
    <w:nsid w:val="43D210D5"/>
    <w:multiLevelType w:val="hybridMultilevel"/>
    <w:tmpl w:val="D9F07694"/>
    <w:lvl w:ilvl="0" w:tplc="8EE0AF3C">
      <w:start w:val="1"/>
      <w:numFmt w:val="bullet"/>
      <w:lvlText w:val="•"/>
      <w:lvlJc w:val="left"/>
      <w:pPr>
        <w:tabs>
          <w:tab w:val="num" w:pos="720"/>
        </w:tabs>
        <w:ind w:left="720" w:hanging="360"/>
      </w:pPr>
      <w:rPr>
        <w:rFonts w:ascii="Arial" w:hAnsi="Arial" w:hint="default"/>
      </w:rPr>
    </w:lvl>
    <w:lvl w:ilvl="1" w:tplc="1E305F6E" w:tentative="1">
      <w:start w:val="1"/>
      <w:numFmt w:val="bullet"/>
      <w:lvlText w:val="•"/>
      <w:lvlJc w:val="left"/>
      <w:pPr>
        <w:tabs>
          <w:tab w:val="num" w:pos="1440"/>
        </w:tabs>
        <w:ind w:left="1440" w:hanging="360"/>
      </w:pPr>
      <w:rPr>
        <w:rFonts w:ascii="Arial" w:hAnsi="Arial" w:hint="default"/>
      </w:rPr>
    </w:lvl>
    <w:lvl w:ilvl="2" w:tplc="7B3A000E" w:tentative="1">
      <w:start w:val="1"/>
      <w:numFmt w:val="bullet"/>
      <w:lvlText w:val="•"/>
      <w:lvlJc w:val="left"/>
      <w:pPr>
        <w:tabs>
          <w:tab w:val="num" w:pos="2160"/>
        </w:tabs>
        <w:ind w:left="2160" w:hanging="360"/>
      </w:pPr>
      <w:rPr>
        <w:rFonts w:ascii="Arial" w:hAnsi="Arial" w:hint="default"/>
      </w:rPr>
    </w:lvl>
    <w:lvl w:ilvl="3" w:tplc="545486E6" w:tentative="1">
      <w:start w:val="1"/>
      <w:numFmt w:val="bullet"/>
      <w:lvlText w:val="•"/>
      <w:lvlJc w:val="left"/>
      <w:pPr>
        <w:tabs>
          <w:tab w:val="num" w:pos="2880"/>
        </w:tabs>
        <w:ind w:left="2880" w:hanging="360"/>
      </w:pPr>
      <w:rPr>
        <w:rFonts w:ascii="Arial" w:hAnsi="Arial" w:hint="default"/>
      </w:rPr>
    </w:lvl>
    <w:lvl w:ilvl="4" w:tplc="C9E033C0" w:tentative="1">
      <w:start w:val="1"/>
      <w:numFmt w:val="bullet"/>
      <w:lvlText w:val="•"/>
      <w:lvlJc w:val="left"/>
      <w:pPr>
        <w:tabs>
          <w:tab w:val="num" w:pos="3600"/>
        </w:tabs>
        <w:ind w:left="3600" w:hanging="360"/>
      </w:pPr>
      <w:rPr>
        <w:rFonts w:ascii="Arial" w:hAnsi="Arial" w:hint="default"/>
      </w:rPr>
    </w:lvl>
    <w:lvl w:ilvl="5" w:tplc="B860B250" w:tentative="1">
      <w:start w:val="1"/>
      <w:numFmt w:val="bullet"/>
      <w:lvlText w:val="•"/>
      <w:lvlJc w:val="left"/>
      <w:pPr>
        <w:tabs>
          <w:tab w:val="num" w:pos="4320"/>
        </w:tabs>
        <w:ind w:left="4320" w:hanging="360"/>
      </w:pPr>
      <w:rPr>
        <w:rFonts w:ascii="Arial" w:hAnsi="Arial" w:hint="default"/>
      </w:rPr>
    </w:lvl>
    <w:lvl w:ilvl="6" w:tplc="1E4E07CA" w:tentative="1">
      <w:start w:val="1"/>
      <w:numFmt w:val="bullet"/>
      <w:lvlText w:val="•"/>
      <w:lvlJc w:val="left"/>
      <w:pPr>
        <w:tabs>
          <w:tab w:val="num" w:pos="5040"/>
        </w:tabs>
        <w:ind w:left="5040" w:hanging="360"/>
      </w:pPr>
      <w:rPr>
        <w:rFonts w:ascii="Arial" w:hAnsi="Arial" w:hint="default"/>
      </w:rPr>
    </w:lvl>
    <w:lvl w:ilvl="7" w:tplc="14323518" w:tentative="1">
      <w:start w:val="1"/>
      <w:numFmt w:val="bullet"/>
      <w:lvlText w:val="•"/>
      <w:lvlJc w:val="left"/>
      <w:pPr>
        <w:tabs>
          <w:tab w:val="num" w:pos="5760"/>
        </w:tabs>
        <w:ind w:left="5760" w:hanging="360"/>
      </w:pPr>
      <w:rPr>
        <w:rFonts w:ascii="Arial" w:hAnsi="Arial" w:hint="default"/>
      </w:rPr>
    </w:lvl>
    <w:lvl w:ilvl="8" w:tplc="65F260C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47246D53"/>
    <w:multiLevelType w:val="multilevel"/>
    <w:tmpl w:val="A2181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7FD67F1"/>
    <w:multiLevelType w:val="hybridMultilevel"/>
    <w:tmpl w:val="2666942A"/>
    <w:lvl w:ilvl="0" w:tplc="B9B4BDD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E5440C4"/>
    <w:multiLevelType w:val="hybridMultilevel"/>
    <w:tmpl w:val="DFA8D598"/>
    <w:lvl w:ilvl="0" w:tplc="0409000D">
      <w:start w:val="1"/>
      <w:numFmt w:val="bullet"/>
      <w:lvlText w:val=""/>
      <w:lvlJc w:val="left"/>
      <w:pPr>
        <w:ind w:left="1069" w:hanging="360"/>
      </w:pPr>
      <w:rPr>
        <w:rFonts w:ascii="Wingdings" w:hAnsi="Wingdings"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9" w15:restartNumberingAfterBreak="0">
    <w:nsid w:val="509A6270"/>
    <w:multiLevelType w:val="hybridMultilevel"/>
    <w:tmpl w:val="4914D9F0"/>
    <w:lvl w:ilvl="0" w:tplc="85F0D6D4">
      <w:start w:val="1"/>
      <w:numFmt w:val="bullet"/>
      <w:lvlText w:val="•"/>
      <w:lvlJc w:val="left"/>
      <w:pPr>
        <w:tabs>
          <w:tab w:val="num" w:pos="720"/>
        </w:tabs>
        <w:ind w:left="720" w:hanging="360"/>
      </w:pPr>
      <w:rPr>
        <w:rFonts w:ascii="Arial" w:hAnsi="Arial" w:hint="default"/>
      </w:rPr>
    </w:lvl>
    <w:lvl w:ilvl="1" w:tplc="3F4A743C" w:tentative="1">
      <w:start w:val="1"/>
      <w:numFmt w:val="bullet"/>
      <w:lvlText w:val="•"/>
      <w:lvlJc w:val="left"/>
      <w:pPr>
        <w:tabs>
          <w:tab w:val="num" w:pos="1440"/>
        </w:tabs>
        <w:ind w:left="1440" w:hanging="360"/>
      </w:pPr>
      <w:rPr>
        <w:rFonts w:ascii="Arial" w:hAnsi="Arial" w:hint="default"/>
      </w:rPr>
    </w:lvl>
    <w:lvl w:ilvl="2" w:tplc="7B26E584" w:tentative="1">
      <w:start w:val="1"/>
      <w:numFmt w:val="bullet"/>
      <w:lvlText w:val="•"/>
      <w:lvlJc w:val="left"/>
      <w:pPr>
        <w:tabs>
          <w:tab w:val="num" w:pos="2160"/>
        </w:tabs>
        <w:ind w:left="2160" w:hanging="360"/>
      </w:pPr>
      <w:rPr>
        <w:rFonts w:ascii="Arial" w:hAnsi="Arial" w:hint="default"/>
      </w:rPr>
    </w:lvl>
    <w:lvl w:ilvl="3" w:tplc="91247D38" w:tentative="1">
      <w:start w:val="1"/>
      <w:numFmt w:val="bullet"/>
      <w:lvlText w:val="•"/>
      <w:lvlJc w:val="left"/>
      <w:pPr>
        <w:tabs>
          <w:tab w:val="num" w:pos="2880"/>
        </w:tabs>
        <w:ind w:left="2880" w:hanging="360"/>
      </w:pPr>
      <w:rPr>
        <w:rFonts w:ascii="Arial" w:hAnsi="Arial" w:hint="default"/>
      </w:rPr>
    </w:lvl>
    <w:lvl w:ilvl="4" w:tplc="70A4E318" w:tentative="1">
      <w:start w:val="1"/>
      <w:numFmt w:val="bullet"/>
      <w:lvlText w:val="•"/>
      <w:lvlJc w:val="left"/>
      <w:pPr>
        <w:tabs>
          <w:tab w:val="num" w:pos="3600"/>
        </w:tabs>
        <w:ind w:left="3600" w:hanging="360"/>
      </w:pPr>
      <w:rPr>
        <w:rFonts w:ascii="Arial" w:hAnsi="Arial" w:hint="default"/>
      </w:rPr>
    </w:lvl>
    <w:lvl w:ilvl="5" w:tplc="C2DADD5A" w:tentative="1">
      <w:start w:val="1"/>
      <w:numFmt w:val="bullet"/>
      <w:lvlText w:val="•"/>
      <w:lvlJc w:val="left"/>
      <w:pPr>
        <w:tabs>
          <w:tab w:val="num" w:pos="4320"/>
        </w:tabs>
        <w:ind w:left="4320" w:hanging="360"/>
      </w:pPr>
      <w:rPr>
        <w:rFonts w:ascii="Arial" w:hAnsi="Arial" w:hint="default"/>
      </w:rPr>
    </w:lvl>
    <w:lvl w:ilvl="6" w:tplc="5A644B4A" w:tentative="1">
      <w:start w:val="1"/>
      <w:numFmt w:val="bullet"/>
      <w:lvlText w:val="•"/>
      <w:lvlJc w:val="left"/>
      <w:pPr>
        <w:tabs>
          <w:tab w:val="num" w:pos="5040"/>
        </w:tabs>
        <w:ind w:left="5040" w:hanging="360"/>
      </w:pPr>
      <w:rPr>
        <w:rFonts w:ascii="Arial" w:hAnsi="Arial" w:hint="default"/>
      </w:rPr>
    </w:lvl>
    <w:lvl w:ilvl="7" w:tplc="DE503D64" w:tentative="1">
      <w:start w:val="1"/>
      <w:numFmt w:val="bullet"/>
      <w:lvlText w:val="•"/>
      <w:lvlJc w:val="left"/>
      <w:pPr>
        <w:tabs>
          <w:tab w:val="num" w:pos="5760"/>
        </w:tabs>
        <w:ind w:left="5760" w:hanging="360"/>
      </w:pPr>
      <w:rPr>
        <w:rFonts w:ascii="Arial" w:hAnsi="Arial" w:hint="default"/>
      </w:rPr>
    </w:lvl>
    <w:lvl w:ilvl="8" w:tplc="7D883E0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6F07205"/>
    <w:multiLevelType w:val="multilevel"/>
    <w:tmpl w:val="D794E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8421ADA"/>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9D809B0"/>
    <w:multiLevelType w:val="multilevel"/>
    <w:tmpl w:val="A0C66652"/>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862"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B7B4FCC"/>
    <w:multiLevelType w:val="multilevel"/>
    <w:tmpl w:val="1C88C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C17336E"/>
    <w:multiLevelType w:val="multilevel"/>
    <w:tmpl w:val="9D241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FCD0E8E"/>
    <w:multiLevelType w:val="hybridMultilevel"/>
    <w:tmpl w:val="061820B2"/>
    <w:lvl w:ilvl="0" w:tplc="B4E09BDE">
      <w:start w:val="1"/>
      <w:numFmt w:val="bullet"/>
      <w:lvlText w:val=""/>
      <w:lvlJc w:val="left"/>
      <w:pPr>
        <w:tabs>
          <w:tab w:val="num" w:pos="720"/>
        </w:tabs>
        <w:ind w:left="720" w:hanging="360"/>
      </w:pPr>
      <w:rPr>
        <w:rFonts w:ascii="Wingdings" w:hAnsi="Wingdings" w:hint="default"/>
      </w:rPr>
    </w:lvl>
    <w:lvl w:ilvl="1" w:tplc="17A6B010" w:tentative="1">
      <w:start w:val="1"/>
      <w:numFmt w:val="bullet"/>
      <w:lvlText w:val=""/>
      <w:lvlJc w:val="left"/>
      <w:pPr>
        <w:tabs>
          <w:tab w:val="num" w:pos="1440"/>
        </w:tabs>
        <w:ind w:left="1440" w:hanging="360"/>
      </w:pPr>
      <w:rPr>
        <w:rFonts w:ascii="Wingdings" w:hAnsi="Wingdings" w:hint="default"/>
      </w:rPr>
    </w:lvl>
    <w:lvl w:ilvl="2" w:tplc="03227E44" w:tentative="1">
      <w:start w:val="1"/>
      <w:numFmt w:val="bullet"/>
      <w:lvlText w:val=""/>
      <w:lvlJc w:val="left"/>
      <w:pPr>
        <w:tabs>
          <w:tab w:val="num" w:pos="2160"/>
        </w:tabs>
        <w:ind w:left="2160" w:hanging="360"/>
      </w:pPr>
      <w:rPr>
        <w:rFonts w:ascii="Wingdings" w:hAnsi="Wingdings" w:hint="default"/>
      </w:rPr>
    </w:lvl>
    <w:lvl w:ilvl="3" w:tplc="959AC0E8" w:tentative="1">
      <w:start w:val="1"/>
      <w:numFmt w:val="bullet"/>
      <w:lvlText w:val=""/>
      <w:lvlJc w:val="left"/>
      <w:pPr>
        <w:tabs>
          <w:tab w:val="num" w:pos="2880"/>
        </w:tabs>
        <w:ind w:left="2880" w:hanging="360"/>
      </w:pPr>
      <w:rPr>
        <w:rFonts w:ascii="Wingdings" w:hAnsi="Wingdings" w:hint="default"/>
      </w:rPr>
    </w:lvl>
    <w:lvl w:ilvl="4" w:tplc="052E1188" w:tentative="1">
      <w:start w:val="1"/>
      <w:numFmt w:val="bullet"/>
      <w:lvlText w:val=""/>
      <w:lvlJc w:val="left"/>
      <w:pPr>
        <w:tabs>
          <w:tab w:val="num" w:pos="3600"/>
        </w:tabs>
        <w:ind w:left="3600" w:hanging="360"/>
      </w:pPr>
      <w:rPr>
        <w:rFonts w:ascii="Wingdings" w:hAnsi="Wingdings" w:hint="default"/>
      </w:rPr>
    </w:lvl>
    <w:lvl w:ilvl="5" w:tplc="0E2AD89A" w:tentative="1">
      <w:start w:val="1"/>
      <w:numFmt w:val="bullet"/>
      <w:lvlText w:val=""/>
      <w:lvlJc w:val="left"/>
      <w:pPr>
        <w:tabs>
          <w:tab w:val="num" w:pos="4320"/>
        </w:tabs>
        <w:ind w:left="4320" w:hanging="360"/>
      </w:pPr>
      <w:rPr>
        <w:rFonts w:ascii="Wingdings" w:hAnsi="Wingdings" w:hint="default"/>
      </w:rPr>
    </w:lvl>
    <w:lvl w:ilvl="6" w:tplc="1C461DD0" w:tentative="1">
      <w:start w:val="1"/>
      <w:numFmt w:val="bullet"/>
      <w:lvlText w:val=""/>
      <w:lvlJc w:val="left"/>
      <w:pPr>
        <w:tabs>
          <w:tab w:val="num" w:pos="5040"/>
        </w:tabs>
        <w:ind w:left="5040" w:hanging="360"/>
      </w:pPr>
      <w:rPr>
        <w:rFonts w:ascii="Wingdings" w:hAnsi="Wingdings" w:hint="default"/>
      </w:rPr>
    </w:lvl>
    <w:lvl w:ilvl="7" w:tplc="25BC1864" w:tentative="1">
      <w:start w:val="1"/>
      <w:numFmt w:val="bullet"/>
      <w:lvlText w:val=""/>
      <w:lvlJc w:val="left"/>
      <w:pPr>
        <w:tabs>
          <w:tab w:val="num" w:pos="5760"/>
        </w:tabs>
        <w:ind w:left="5760" w:hanging="360"/>
      </w:pPr>
      <w:rPr>
        <w:rFonts w:ascii="Wingdings" w:hAnsi="Wingdings" w:hint="default"/>
      </w:rPr>
    </w:lvl>
    <w:lvl w:ilvl="8" w:tplc="1F0085CE"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0C93D94"/>
    <w:multiLevelType w:val="hybridMultilevel"/>
    <w:tmpl w:val="0F6E5B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3EF0B01"/>
    <w:multiLevelType w:val="hybridMultilevel"/>
    <w:tmpl w:val="D2080096"/>
    <w:name w:val="WW8Num12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63FE582D"/>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54E408B"/>
    <w:multiLevelType w:val="hybridMultilevel"/>
    <w:tmpl w:val="894CD190"/>
    <w:lvl w:ilvl="0" w:tplc="F6E4119C">
      <w:start w:val="1"/>
      <w:numFmt w:val="bullet"/>
      <w:lvlText w:val="•"/>
      <w:lvlJc w:val="left"/>
      <w:pPr>
        <w:tabs>
          <w:tab w:val="num" w:pos="720"/>
        </w:tabs>
        <w:ind w:left="720" w:hanging="360"/>
      </w:pPr>
      <w:rPr>
        <w:rFonts w:ascii="Arial" w:hAnsi="Arial" w:hint="default"/>
      </w:rPr>
    </w:lvl>
    <w:lvl w:ilvl="1" w:tplc="E3AE1B5E" w:tentative="1">
      <w:start w:val="1"/>
      <w:numFmt w:val="bullet"/>
      <w:lvlText w:val="•"/>
      <w:lvlJc w:val="left"/>
      <w:pPr>
        <w:tabs>
          <w:tab w:val="num" w:pos="1440"/>
        </w:tabs>
        <w:ind w:left="1440" w:hanging="360"/>
      </w:pPr>
      <w:rPr>
        <w:rFonts w:ascii="Arial" w:hAnsi="Arial" w:hint="default"/>
      </w:rPr>
    </w:lvl>
    <w:lvl w:ilvl="2" w:tplc="49408A36" w:tentative="1">
      <w:start w:val="1"/>
      <w:numFmt w:val="bullet"/>
      <w:lvlText w:val="•"/>
      <w:lvlJc w:val="left"/>
      <w:pPr>
        <w:tabs>
          <w:tab w:val="num" w:pos="2160"/>
        </w:tabs>
        <w:ind w:left="2160" w:hanging="360"/>
      </w:pPr>
      <w:rPr>
        <w:rFonts w:ascii="Arial" w:hAnsi="Arial" w:hint="default"/>
      </w:rPr>
    </w:lvl>
    <w:lvl w:ilvl="3" w:tplc="CB749534" w:tentative="1">
      <w:start w:val="1"/>
      <w:numFmt w:val="bullet"/>
      <w:lvlText w:val="•"/>
      <w:lvlJc w:val="left"/>
      <w:pPr>
        <w:tabs>
          <w:tab w:val="num" w:pos="2880"/>
        </w:tabs>
        <w:ind w:left="2880" w:hanging="360"/>
      </w:pPr>
      <w:rPr>
        <w:rFonts w:ascii="Arial" w:hAnsi="Arial" w:hint="default"/>
      </w:rPr>
    </w:lvl>
    <w:lvl w:ilvl="4" w:tplc="61D0F96E" w:tentative="1">
      <w:start w:val="1"/>
      <w:numFmt w:val="bullet"/>
      <w:lvlText w:val="•"/>
      <w:lvlJc w:val="left"/>
      <w:pPr>
        <w:tabs>
          <w:tab w:val="num" w:pos="3600"/>
        </w:tabs>
        <w:ind w:left="3600" w:hanging="360"/>
      </w:pPr>
      <w:rPr>
        <w:rFonts w:ascii="Arial" w:hAnsi="Arial" w:hint="default"/>
      </w:rPr>
    </w:lvl>
    <w:lvl w:ilvl="5" w:tplc="B9FC93D8" w:tentative="1">
      <w:start w:val="1"/>
      <w:numFmt w:val="bullet"/>
      <w:lvlText w:val="•"/>
      <w:lvlJc w:val="left"/>
      <w:pPr>
        <w:tabs>
          <w:tab w:val="num" w:pos="4320"/>
        </w:tabs>
        <w:ind w:left="4320" w:hanging="360"/>
      </w:pPr>
      <w:rPr>
        <w:rFonts w:ascii="Arial" w:hAnsi="Arial" w:hint="default"/>
      </w:rPr>
    </w:lvl>
    <w:lvl w:ilvl="6" w:tplc="49B8B0B6" w:tentative="1">
      <w:start w:val="1"/>
      <w:numFmt w:val="bullet"/>
      <w:lvlText w:val="•"/>
      <w:lvlJc w:val="left"/>
      <w:pPr>
        <w:tabs>
          <w:tab w:val="num" w:pos="5040"/>
        </w:tabs>
        <w:ind w:left="5040" w:hanging="360"/>
      </w:pPr>
      <w:rPr>
        <w:rFonts w:ascii="Arial" w:hAnsi="Arial" w:hint="default"/>
      </w:rPr>
    </w:lvl>
    <w:lvl w:ilvl="7" w:tplc="C34606F0" w:tentative="1">
      <w:start w:val="1"/>
      <w:numFmt w:val="bullet"/>
      <w:lvlText w:val="•"/>
      <w:lvlJc w:val="left"/>
      <w:pPr>
        <w:tabs>
          <w:tab w:val="num" w:pos="5760"/>
        </w:tabs>
        <w:ind w:left="5760" w:hanging="360"/>
      </w:pPr>
      <w:rPr>
        <w:rFonts w:ascii="Arial" w:hAnsi="Arial" w:hint="default"/>
      </w:rPr>
    </w:lvl>
    <w:lvl w:ilvl="8" w:tplc="8EF27F5A"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5874194"/>
    <w:multiLevelType w:val="multilevel"/>
    <w:tmpl w:val="37D078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67101BA5"/>
    <w:multiLevelType w:val="multilevel"/>
    <w:tmpl w:val="9A60E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88C0B87"/>
    <w:multiLevelType w:val="multilevel"/>
    <w:tmpl w:val="EE9CA078"/>
    <w:lvl w:ilvl="0">
      <w:start w:val="1"/>
      <w:numFmt w:val="decimal"/>
      <w:pStyle w:val="StyleHeading1Characterscale103"/>
      <w:lvlText w:val="%1."/>
      <w:lvlJc w:val="left"/>
      <w:pPr>
        <w:tabs>
          <w:tab w:val="num" w:pos="715"/>
        </w:tabs>
        <w:ind w:left="715"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3" w15:restartNumberingAfterBreak="0">
    <w:nsid w:val="68BA04C0"/>
    <w:multiLevelType w:val="multilevel"/>
    <w:tmpl w:val="D884EA8C"/>
    <w:lvl w:ilvl="0">
      <w:start w:val="1"/>
      <w:numFmt w:val="decimal"/>
      <w:lvlText w:val="%1."/>
      <w:lvlJc w:val="left"/>
      <w:pPr>
        <w:tabs>
          <w:tab w:val="num" w:pos="432"/>
        </w:tabs>
        <w:ind w:left="432" w:hanging="432"/>
      </w:pPr>
      <w:rPr>
        <w:rFonts w:hint="default"/>
      </w:rPr>
    </w:lvl>
    <w:lvl w:ilvl="1">
      <w:start w:val="1"/>
      <w:numFmt w:val="decimal"/>
      <w:pStyle w:val="StyleHeading2Before12ptAfter3pt"/>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4" w15:restartNumberingAfterBreak="0">
    <w:nsid w:val="68CF2CD3"/>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B6B454E"/>
    <w:multiLevelType w:val="hybridMultilevel"/>
    <w:tmpl w:val="21BECDAC"/>
    <w:lvl w:ilvl="0" w:tplc="F30475DC">
      <w:start w:val="1"/>
      <w:numFmt w:val="bullet"/>
      <w:lvlText w:val="•"/>
      <w:lvlJc w:val="left"/>
      <w:pPr>
        <w:tabs>
          <w:tab w:val="num" w:pos="720"/>
        </w:tabs>
        <w:ind w:left="720" w:hanging="360"/>
      </w:pPr>
      <w:rPr>
        <w:rFonts w:ascii="Arial" w:hAnsi="Arial" w:hint="default"/>
      </w:rPr>
    </w:lvl>
    <w:lvl w:ilvl="1" w:tplc="DE202EE4" w:tentative="1">
      <w:start w:val="1"/>
      <w:numFmt w:val="bullet"/>
      <w:lvlText w:val="•"/>
      <w:lvlJc w:val="left"/>
      <w:pPr>
        <w:tabs>
          <w:tab w:val="num" w:pos="1440"/>
        </w:tabs>
        <w:ind w:left="1440" w:hanging="360"/>
      </w:pPr>
      <w:rPr>
        <w:rFonts w:ascii="Arial" w:hAnsi="Arial" w:hint="default"/>
      </w:rPr>
    </w:lvl>
    <w:lvl w:ilvl="2" w:tplc="6736DE1C" w:tentative="1">
      <w:start w:val="1"/>
      <w:numFmt w:val="bullet"/>
      <w:lvlText w:val="•"/>
      <w:lvlJc w:val="left"/>
      <w:pPr>
        <w:tabs>
          <w:tab w:val="num" w:pos="2160"/>
        </w:tabs>
        <w:ind w:left="2160" w:hanging="360"/>
      </w:pPr>
      <w:rPr>
        <w:rFonts w:ascii="Arial" w:hAnsi="Arial" w:hint="default"/>
      </w:rPr>
    </w:lvl>
    <w:lvl w:ilvl="3" w:tplc="7D0828E6" w:tentative="1">
      <w:start w:val="1"/>
      <w:numFmt w:val="bullet"/>
      <w:lvlText w:val="•"/>
      <w:lvlJc w:val="left"/>
      <w:pPr>
        <w:tabs>
          <w:tab w:val="num" w:pos="2880"/>
        </w:tabs>
        <w:ind w:left="2880" w:hanging="360"/>
      </w:pPr>
      <w:rPr>
        <w:rFonts w:ascii="Arial" w:hAnsi="Arial" w:hint="default"/>
      </w:rPr>
    </w:lvl>
    <w:lvl w:ilvl="4" w:tplc="804AFFEA" w:tentative="1">
      <w:start w:val="1"/>
      <w:numFmt w:val="bullet"/>
      <w:lvlText w:val="•"/>
      <w:lvlJc w:val="left"/>
      <w:pPr>
        <w:tabs>
          <w:tab w:val="num" w:pos="3600"/>
        </w:tabs>
        <w:ind w:left="3600" w:hanging="360"/>
      </w:pPr>
      <w:rPr>
        <w:rFonts w:ascii="Arial" w:hAnsi="Arial" w:hint="default"/>
      </w:rPr>
    </w:lvl>
    <w:lvl w:ilvl="5" w:tplc="7C8C678C" w:tentative="1">
      <w:start w:val="1"/>
      <w:numFmt w:val="bullet"/>
      <w:lvlText w:val="•"/>
      <w:lvlJc w:val="left"/>
      <w:pPr>
        <w:tabs>
          <w:tab w:val="num" w:pos="4320"/>
        </w:tabs>
        <w:ind w:left="4320" w:hanging="360"/>
      </w:pPr>
      <w:rPr>
        <w:rFonts w:ascii="Arial" w:hAnsi="Arial" w:hint="default"/>
      </w:rPr>
    </w:lvl>
    <w:lvl w:ilvl="6" w:tplc="F9DE6A7C" w:tentative="1">
      <w:start w:val="1"/>
      <w:numFmt w:val="bullet"/>
      <w:lvlText w:val="•"/>
      <w:lvlJc w:val="left"/>
      <w:pPr>
        <w:tabs>
          <w:tab w:val="num" w:pos="5040"/>
        </w:tabs>
        <w:ind w:left="5040" w:hanging="360"/>
      </w:pPr>
      <w:rPr>
        <w:rFonts w:ascii="Arial" w:hAnsi="Arial" w:hint="default"/>
      </w:rPr>
    </w:lvl>
    <w:lvl w:ilvl="7" w:tplc="74844F66" w:tentative="1">
      <w:start w:val="1"/>
      <w:numFmt w:val="bullet"/>
      <w:lvlText w:val="•"/>
      <w:lvlJc w:val="left"/>
      <w:pPr>
        <w:tabs>
          <w:tab w:val="num" w:pos="5760"/>
        </w:tabs>
        <w:ind w:left="5760" w:hanging="360"/>
      </w:pPr>
      <w:rPr>
        <w:rFonts w:ascii="Arial" w:hAnsi="Arial" w:hint="default"/>
      </w:rPr>
    </w:lvl>
    <w:lvl w:ilvl="8" w:tplc="82E2C0E4"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D535A3C"/>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5CE24D4"/>
    <w:multiLevelType w:val="multilevel"/>
    <w:tmpl w:val="0DA49942"/>
    <w:lvl w:ilvl="0">
      <w:start w:val="1"/>
      <w:numFmt w:val="decimal"/>
      <w:pStyle w:val="Heading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8" w15:restartNumberingAfterBreak="0">
    <w:nsid w:val="75E76293"/>
    <w:multiLevelType w:val="multilevel"/>
    <w:tmpl w:val="CC487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5EB0470"/>
    <w:multiLevelType w:val="hybridMultilevel"/>
    <w:tmpl w:val="B4BC1946"/>
    <w:lvl w:ilvl="0" w:tplc="D33E9A88">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60" w15:restartNumberingAfterBreak="0">
    <w:nsid w:val="79796581"/>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7A70734B"/>
    <w:multiLevelType w:val="hybridMultilevel"/>
    <w:tmpl w:val="9A9A8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0419C4"/>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77263071">
    <w:abstractNumId w:val="52"/>
  </w:num>
  <w:num w:numId="2" w16cid:durableId="1537112235">
    <w:abstractNumId w:val="53"/>
  </w:num>
  <w:num w:numId="3" w16cid:durableId="1870795142">
    <w:abstractNumId w:val="57"/>
  </w:num>
  <w:num w:numId="4" w16cid:durableId="1970359567">
    <w:abstractNumId w:val="18"/>
  </w:num>
  <w:num w:numId="5" w16cid:durableId="977540137">
    <w:abstractNumId w:val="21"/>
  </w:num>
  <w:num w:numId="6" w16cid:durableId="576327656">
    <w:abstractNumId w:val="23"/>
  </w:num>
  <w:num w:numId="7" w16cid:durableId="2096708673">
    <w:abstractNumId w:val="36"/>
  </w:num>
  <w:num w:numId="8" w16cid:durableId="1619264439">
    <w:abstractNumId w:val="51"/>
  </w:num>
  <w:num w:numId="9" w16cid:durableId="1164707654">
    <w:abstractNumId w:val="32"/>
  </w:num>
  <w:num w:numId="10" w16cid:durableId="2065331375">
    <w:abstractNumId w:val="44"/>
  </w:num>
  <w:num w:numId="11" w16cid:durableId="567034408">
    <w:abstractNumId w:val="54"/>
  </w:num>
  <w:num w:numId="12" w16cid:durableId="1301113705">
    <w:abstractNumId w:val="40"/>
  </w:num>
  <w:num w:numId="13" w16cid:durableId="2088577048">
    <w:abstractNumId w:val="31"/>
  </w:num>
  <w:num w:numId="14" w16cid:durableId="261568792">
    <w:abstractNumId w:val="46"/>
  </w:num>
  <w:num w:numId="15" w16cid:durableId="1850563726">
    <w:abstractNumId w:val="35"/>
  </w:num>
  <w:num w:numId="16" w16cid:durableId="1125193807">
    <w:abstractNumId w:val="49"/>
  </w:num>
  <w:num w:numId="17" w16cid:durableId="418327937">
    <w:abstractNumId w:val="39"/>
  </w:num>
  <w:num w:numId="18" w16cid:durableId="847597234">
    <w:abstractNumId w:val="20"/>
  </w:num>
  <w:num w:numId="19" w16cid:durableId="1779521337">
    <w:abstractNumId w:val="19"/>
  </w:num>
  <w:num w:numId="20" w16cid:durableId="346641861">
    <w:abstractNumId w:val="43"/>
  </w:num>
  <w:num w:numId="21" w16cid:durableId="897278169">
    <w:abstractNumId w:val="61"/>
  </w:num>
  <w:num w:numId="22" w16cid:durableId="1742479414">
    <w:abstractNumId w:val="33"/>
  </w:num>
  <w:num w:numId="23" w16cid:durableId="652032183">
    <w:abstractNumId w:val="56"/>
  </w:num>
  <w:num w:numId="24" w16cid:durableId="1715277027">
    <w:abstractNumId w:val="41"/>
  </w:num>
  <w:num w:numId="25" w16cid:durableId="1203251956">
    <w:abstractNumId w:val="48"/>
  </w:num>
  <w:num w:numId="26" w16cid:durableId="1007906928">
    <w:abstractNumId w:val="22"/>
  </w:num>
  <w:num w:numId="27" w16cid:durableId="1528912227">
    <w:abstractNumId w:val="62"/>
  </w:num>
  <w:num w:numId="28" w16cid:durableId="144051659">
    <w:abstractNumId w:val="16"/>
  </w:num>
  <w:num w:numId="29" w16cid:durableId="1333139921">
    <w:abstractNumId w:val="60"/>
  </w:num>
  <w:num w:numId="30" w16cid:durableId="1044253334">
    <w:abstractNumId w:val="28"/>
  </w:num>
  <w:num w:numId="31" w16cid:durableId="1041322500">
    <w:abstractNumId w:val="42"/>
  </w:num>
  <w:num w:numId="32" w16cid:durableId="1227909453">
    <w:abstractNumId w:val="29"/>
  </w:num>
  <w:num w:numId="33" w16cid:durableId="1178500304">
    <w:abstractNumId w:val="50"/>
  </w:num>
  <w:num w:numId="34" w16cid:durableId="1268001506">
    <w:abstractNumId w:val="27"/>
  </w:num>
  <w:num w:numId="35" w16cid:durableId="1240868878">
    <w:abstractNumId w:val="25"/>
  </w:num>
  <w:num w:numId="36" w16cid:durableId="197013149">
    <w:abstractNumId w:val="45"/>
  </w:num>
  <w:num w:numId="37" w16cid:durableId="1538155630">
    <w:abstractNumId w:val="17"/>
  </w:num>
  <w:num w:numId="38" w16cid:durableId="2075347595">
    <w:abstractNumId w:val="59"/>
  </w:num>
  <w:num w:numId="39" w16cid:durableId="1310869097">
    <w:abstractNumId w:val="38"/>
  </w:num>
  <w:num w:numId="40" w16cid:durableId="190264619">
    <w:abstractNumId w:val="58"/>
    <w:lvlOverride w:ilvl="0"/>
  </w:num>
  <w:num w:numId="41" w16cid:durableId="842210034">
    <w:abstractNumId w:val="37"/>
  </w:num>
  <w:num w:numId="42" w16cid:durableId="636762228">
    <w:abstractNumId w:val="55"/>
  </w:num>
  <w:num w:numId="43" w16cid:durableId="1733851710">
    <w:abstractNumId w:val="30"/>
  </w:num>
  <w:num w:numId="44" w16cid:durableId="443235652">
    <w:abstractNumId w:val="24"/>
  </w:num>
  <w:num w:numId="45" w16cid:durableId="1695762789">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437"/>
    <w:rsid w:val="000007A1"/>
    <w:rsid w:val="00000F16"/>
    <w:rsid w:val="000037FF"/>
    <w:rsid w:val="000043C2"/>
    <w:rsid w:val="0000678B"/>
    <w:rsid w:val="00007D28"/>
    <w:rsid w:val="000109A2"/>
    <w:rsid w:val="00011CE4"/>
    <w:rsid w:val="00014D9C"/>
    <w:rsid w:val="00020FF7"/>
    <w:rsid w:val="000216CF"/>
    <w:rsid w:val="000223A1"/>
    <w:rsid w:val="00023B0B"/>
    <w:rsid w:val="000248C2"/>
    <w:rsid w:val="0002792F"/>
    <w:rsid w:val="000329C5"/>
    <w:rsid w:val="0003372D"/>
    <w:rsid w:val="00035D5E"/>
    <w:rsid w:val="00036E2E"/>
    <w:rsid w:val="00037A64"/>
    <w:rsid w:val="00040591"/>
    <w:rsid w:val="0004091E"/>
    <w:rsid w:val="00040BFA"/>
    <w:rsid w:val="00040F17"/>
    <w:rsid w:val="00046860"/>
    <w:rsid w:val="000554A1"/>
    <w:rsid w:val="00062D72"/>
    <w:rsid w:val="000656FF"/>
    <w:rsid w:val="000673A0"/>
    <w:rsid w:val="0007050A"/>
    <w:rsid w:val="00070BDD"/>
    <w:rsid w:val="000713F0"/>
    <w:rsid w:val="00075AB3"/>
    <w:rsid w:val="0007693E"/>
    <w:rsid w:val="00077813"/>
    <w:rsid w:val="00082692"/>
    <w:rsid w:val="000838CB"/>
    <w:rsid w:val="00084F70"/>
    <w:rsid w:val="00086717"/>
    <w:rsid w:val="00090609"/>
    <w:rsid w:val="00092975"/>
    <w:rsid w:val="000940B0"/>
    <w:rsid w:val="000959AF"/>
    <w:rsid w:val="00096EEC"/>
    <w:rsid w:val="000A70C3"/>
    <w:rsid w:val="000A7E0C"/>
    <w:rsid w:val="000B1951"/>
    <w:rsid w:val="000B3D5D"/>
    <w:rsid w:val="000C201B"/>
    <w:rsid w:val="000C3DB6"/>
    <w:rsid w:val="000C3E7B"/>
    <w:rsid w:val="000C4219"/>
    <w:rsid w:val="000C4EA1"/>
    <w:rsid w:val="000C5D13"/>
    <w:rsid w:val="000C64DF"/>
    <w:rsid w:val="000D4454"/>
    <w:rsid w:val="000D56C8"/>
    <w:rsid w:val="000D6CAF"/>
    <w:rsid w:val="000D7E26"/>
    <w:rsid w:val="000E127E"/>
    <w:rsid w:val="000E30E8"/>
    <w:rsid w:val="000E33CB"/>
    <w:rsid w:val="000E3DCF"/>
    <w:rsid w:val="000E3ED4"/>
    <w:rsid w:val="000E4EC5"/>
    <w:rsid w:val="000E659B"/>
    <w:rsid w:val="000F072B"/>
    <w:rsid w:val="000F1985"/>
    <w:rsid w:val="000F3598"/>
    <w:rsid w:val="000F3694"/>
    <w:rsid w:val="000F55CB"/>
    <w:rsid w:val="000F66E1"/>
    <w:rsid w:val="000F73CF"/>
    <w:rsid w:val="00100609"/>
    <w:rsid w:val="00100F28"/>
    <w:rsid w:val="00102912"/>
    <w:rsid w:val="00102D1A"/>
    <w:rsid w:val="00103EBA"/>
    <w:rsid w:val="00106554"/>
    <w:rsid w:val="00106A6E"/>
    <w:rsid w:val="00114A38"/>
    <w:rsid w:val="0011666C"/>
    <w:rsid w:val="00120EFD"/>
    <w:rsid w:val="001235EC"/>
    <w:rsid w:val="00123861"/>
    <w:rsid w:val="00127394"/>
    <w:rsid w:val="00132E2C"/>
    <w:rsid w:val="0014225F"/>
    <w:rsid w:val="00142662"/>
    <w:rsid w:val="00143A1C"/>
    <w:rsid w:val="001459A3"/>
    <w:rsid w:val="00145C9C"/>
    <w:rsid w:val="00151A45"/>
    <w:rsid w:val="00153ABC"/>
    <w:rsid w:val="00155D96"/>
    <w:rsid w:val="00157AD5"/>
    <w:rsid w:val="00160F61"/>
    <w:rsid w:val="0016206E"/>
    <w:rsid w:val="00162839"/>
    <w:rsid w:val="00163BF9"/>
    <w:rsid w:val="00165B2E"/>
    <w:rsid w:val="00167DFF"/>
    <w:rsid w:val="00167F6E"/>
    <w:rsid w:val="0017153F"/>
    <w:rsid w:val="0017200D"/>
    <w:rsid w:val="00172370"/>
    <w:rsid w:val="001731D3"/>
    <w:rsid w:val="0017456C"/>
    <w:rsid w:val="00180CBE"/>
    <w:rsid w:val="001826AC"/>
    <w:rsid w:val="00182F7B"/>
    <w:rsid w:val="001846E0"/>
    <w:rsid w:val="001862F9"/>
    <w:rsid w:val="0018654B"/>
    <w:rsid w:val="0019394D"/>
    <w:rsid w:val="001941DE"/>
    <w:rsid w:val="001A0391"/>
    <w:rsid w:val="001A0729"/>
    <w:rsid w:val="001A1ABF"/>
    <w:rsid w:val="001A5E95"/>
    <w:rsid w:val="001A7AA9"/>
    <w:rsid w:val="001B30E6"/>
    <w:rsid w:val="001B50D6"/>
    <w:rsid w:val="001B5D10"/>
    <w:rsid w:val="001B5D9F"/>
    <w:rsid w:val="001C3D3A"/>
    <w:rsid w:val="001C3E39"/>
    <w:rsid w:val="001D20DD"/>
    <w:rsid w:val="001D2CA8"/>
    <w:rsid w:val="001D2F4D"/>
    <w:rsid w:val="001D5484"/>
    <w:rsid w:val="001E00F9"/>
    <w:rsid w:val="001E056F"/>
    <w:rsid w:val="001E553E"/>
    <w:rsid w:val="001E7B95"/>
    <w:rsid w:val="001F1CD3"/>
    <w:rsid w:val="001F211C"/>
    <w:rsid w:val="001F3692"/>
    <w:rsid w:val="00200D7B"/>
    <w:rsid w:val="00212438"/>
    <w:rsid w:val="002129F6"/>
    <w:rsid w:val="00214437"/>
    <w:rsid w:val="00214D3A"/>
    <w:rsid w:val="0021763F"/>
    <w:rsid w:val="00220320"/>
    <w:rsid w:val="00224053"/>
    <w:rsid w:val="00225293"/>
    <w:rsid w:val="00226AC5"/>
    <w:rsid w:val="00226FD2"/>
    <w:rsid w:val="00230E60"/>
    <w:rsid w:val="00232325"/>
    <w:rsid w:val="00233854"/>
    <w:rsid w:val="00236F27"/>
    <w:rsid w:val="002377BB"/>
    <w:rsid w:val="00237BB0"/>
    <w:rsid w:val="00240C7D"/>
    <w:rsid w:val="00240F8F"/>
    <w:rsid w:val="00242117"/>
    <w:rsid w:val="00243EB0"/>
    <w:rsid w:val="00243FAC"/>
    <w:rsid w:val="002444EC"/>
    <w:rsid w:val="00244935"/>
    <w:rsid w:val="00245030"/>
    <w:rsid w:val="00245931"/>
    <w:rsid w:val="00245E53"/>
    <w:rsid w:val="002460F4"/>
    <w:rsid w:val="002508BA"/>
    <w:rsid w:val="002517FC"/>
    <w:rsid w:val="00251D1B"/>
    <w:rsid w:val="00251DA1"/>
    <w:rsid w:val="00254F56"/>
    <w:rsid w:val="002553D6"/>
    <w:rsid w:val="00256F79"/>
    <w:rsid w:val="0026080C"/>
    <w:rsid w:val="00261DC0"/>
    <w:rsid w:val="00262CF6"/>
    <w:rsid w:val="00276027"/>
    <w:rsid w:val="00280198"/>
    <w:rsid w:val="00280A7B"/>
    <w:rsid w:val="002822C8"/>
    <w:rsid w:val="002900A4"/>
    <w:rsid w:val="002958F0"/>
    <w:rsid w:val="00296140"/>
    <w:rsid w:val="002974B6"/>
    <w:rsid w:val="002A01F9"/>
    <w:rsid w:val="002A36A2"/>
    <w:rsid w:val="002A4198"/>
    <w:rsid w:val="002A46F8"/>
    <w:rsid w:val="002A48C8"/>
    <w:rsid w:val="002A53EF"/>
    <w:rsid w:val="002A57AB"/>
    <w:rsid w:val="002A5BAE"/>
    <w:rsid w:val="002A745C"/>
    <w:rsid w:val="002A7F7D"/>
    <w:rsid w:val="002B064D"/>
    <w:rsid w:val="002B3F29"/>
    <w:rsid w:val="002C1C38"/>
    <w:rsid w:val="002C362E"/>
    <w:rsid w:val="002C4089"/>
    <w:rsid w:val="002C5B3E"/>
    <w:rsid w:val="002C5FF9"/>
    <w:rsid w:val="002C6081"/>
    <w:rsid w:val="002D243A"/>
    <w:rsid w:val="002D3FC1"/>
    <w:rsid w:val="002D48C6"/>
    <w:rsid w:val="002D5469"/>
    <w:rsid w:val="002D72F7"/>
    <w:rsid w:val="002E10BD"/>
    <w:rsid w:val="002E27A8"/>
    <w:rsid w:val="002E3397"/>
    <w:rsid w:val="002E4755"/>
    <w:rsid w:val="002E6BCE"/>
    <w:rsid w:val="002E7BB3"/>
    <w:rsid w:val="002F01F6"/>
    <w:rsid w:val="002F0F23"/>
    <w:rsid w:val="002F0F27"/>
    <w:rsid w:val="002F1376"/>
    <w:rsid w:val="002F16E0"/>
    <w:rsid w:val="002F1F94"/>
    <w:rsid w:val="002F40E9"/>
    <w:rsid w:val="002F51F6"/>
    <w:rsid w:val="002F55C5"/>
    <w:rsid w:val="002F71C1"/>
    <w:rsid w:val="00300584"/>
    <w:rsid w:val="00304DBD"/>
    <w:rsid w:val="003052E4"/>
    <w:rsid w:val="00305BAD"/>
    <w:rsid w:val="00306F72"/>
    <w:rsid w:val="00307163"/>
    <w:rsid w:val="0030719A"/>
    <w:rsid w:val="003111A5"/>
    <w:rsid w:val="00311A78"/>
    <w:rsid w:val="0031591F"/>
    <w:rsid w:val="0031661A"/>
    <w:rsid w:val="00316F5C"/>
    <w:rsid w:val="00320715"/>
    <w:rsid w:val="00320A0E"/>
    <w:rsid w:val="00322CE6"/>
    <w:rsid w:val="003231F2"/>
    <w:rsid w:val="003237B4"/>
    <w:rsid w:val="0032699E"/>
    <w:rsid w:val="00327544"/>
    <w:rsid w:val="003302A8"/>
    <w:rsid w:val="00332DEC"/>
    <w:rsid w:val="00333771"/>
    <w:rsid w:val="00333972"/>
    <w:rsid w:val="00335405"/>
    <w:rsid w:val="00340DCA"/>
    <w:rsid w:val="003419F3"/>
    <w:rsid w:val="00342282"/>
    <w:rsid w:val="00343779"/>
    <w:rsid w:val="00344C1C"/>
    <w:rsid w:val="00345B11"/>
    <w:rsid w:val="00346F7B"/>
    <w:rsid w:val="00352E01"/>
    <w:rsid w:val="0035585F"/>
    <w:rsid w:val="003575C0"/>
    <w:rsid w:val="00367D0C"/>
    <w:rsid w:val="00370767"/>
    <w:rsid w:val="00371A3F"/>
    <w:rsid w:val="00372155"/>
    <w:rsid w:val="003732A0"/>
    <w:rsid w:val="00374BBF"/>
    <w:rsid w:val="003824E2"/>
    <w:rsid w:val="0038341F"/>
    <w:rsid w:val="00384225"/>
    <w:rsid w:val="003870B1"/>
    <w:rsid w:val="00392483"/>
    <w:rsid w:val="003A2C94"/>
    <w:rsid w:val="003A36E2"/>
    <w:rsid w:val="003A480C"/>
    <w:rsid w:val="003A74EB"/>
    <w:rsid w:val="003B1075"/>
    <w:rsid w:val="003B1573"/>
    <w:rsid w:val="003B3DBD"/>
    <w:rsid w:val="003B418C"/>
    <w:rsid w:val="003B53B1"/>
    <w:rsid w:val="003C2345"/>
    <w:rsid w:val="003C36E5"/>
    <w:rsid w:val="003C3CF9"/>
    <w:rsid w:val="003C7DAF"/>
    <w:rsid w:val="003D1318"/>
    <w:rsid w:val="003D22B4"/>
    <w:rsid w:val="003D24DA"/>
    <w:rsid w:val="003D75B1"/>
    <w:rsid w:val="003E15B5"/>
    <w:rsid w:val="003E1FDC"/>
    <w:rsid w:val="003E7318"/>
    <w:rsid w:val="003F16DA"/>
    <w:rsid w:val="003F242F"/>
    <w:rsid w:val="003F5AFF"/>
    <w:rsid w:val="003F6472"/>
    <w:rsid w:val="003F77F3"/>
    <w:rsid w:val="0040043D"/>
    <w:rsid w:val="00402C86"/>
    <w:rsid w:val="00402FA3"/>
    <w:rsid w:val="0040303E"/>
    <w:rsid w:val="00403B91"/>
    <w:rsid w:val="00405A16"/>
    <w:rsid w:val="004077D5"/>
    <w:rsid w:val="0040786E"/>
    <w:rsid w:val="00411A7E"/>
    <w:rsid w:val="004163B1"/>
    <w:rsid w:val="004211BC"/>
    <w:rsid w:val="00421DF8"/>
    <w:rsid w:val="00422075"/>
    <w:rsid w:val="004240B4"/>
    <w:rsid w:val="004266E3"/>
    <w:rsid w:val="00427C34"/>
    <w:rsid w:val="0043074B"/>
    <w:rsid w:val="004311DB"/>
    <w:rsid w:val="0043441A"/>
    <w:rsid w:val="004368BA"/>
    <w:rsid w:val="004405F6"/>
    <w:rsid w:val="004503B3"/>
    <w:rsid w:val="00453077"/>
    <w:rsid w:val="004569C6"/>
    <w:rsid w:val="00456B46"/>
    <w:rsid w:val="004618F2"/>
    <w:rsid w:val="0046517E"/>
    <w:rsid w:val="004656C2"/>
    <w:rsid w:val="004658CC"/>
    <w:rsid w:val="00470653"/>
    <w:rsid w:val="0047153B"/>
    <w:rsid w:val="00473108"/>
    <w:rsid w:val="004772E4"/>
    <w:rsid w:val="00477B00"/>
    <w:rsid w:val="004820BF"/>
    <w:rsid w:val="00483886"/>
    <w:rsid w:val="00483AB0"/>
    <w:rsid w:val="00483FC4"/>
    <w:rsid w:val="00484038"/>
    <w:rsid w:val="0049194A"/>
    <w:rsid w:val="00491CF2"/>
    <w:rsid w:val="00492BA5"/>
    <w:rsid w:val="00495175"/>
    <w:rsid w:val="00495377"/>
    <w:rsid w:val="0049614C"/>
    <w:rsid w:val="00496C1D"/>
    <w:rsid w:val="00496E94"/>
    <w:rsid w:val="004A0B68"/>
    <w:rsid w:val="004A1076"/>
    <w:rsid w:val="004A2BF6"/>
    <w:rsid w:val="004A3F43"/>
    <w:rsid w:val="004A4569"/>
    <w:rsid w:val="004A5DCC"/>
    <w:rsid w:val="004B1CED"/>
    <w:rsid w:val="004B40A4"/>
    <w:rsid w:val="004B7C6B"/>
    <w:rsid w:val="004C0538"/>
    <w:rsid w:val="004C0814"/>
    <w:rsid w:val="004C1AF7"/>
    <w:rsid w:val="004C1E42"/>
    <w:rsid w:val="004C3B5C"/>
    <w:rsid w:val="004C4F3F"/>
    <w:rsid w:val="004D0447"/>
    <w:rsid w:val="004D321B"/>
    <w:rsid w:val="004D377D"/>
    <w:rsid w:val="004D3AD4"/>
    <w:rsid w:val="004D45A6"/>
    <w:rsid w:val="004D4849"/>
    <w:rsid w:val="004D52D5"/>
    <w:rsid w:val="004D71EF"/>
    <w:rsid w:val="004E00C1"/>
    <w:rsid w:val="004E0721"/>
    <w:rsid w:val="004E34BE"/>
    <w:rsid w:val="004E4896"/>
    <w:rsid w:val="004E6058"/>
    <w:rsid w:val="004E6676"/>
    <w:rsid w:val="004E6A24"/>
    <w:rsid w:val="004E7845"/>
    <w:rsid w:val="004F3BA0"/>
    <w:rsid w:val="004F477D"/>
    <w:rsid w:val="004F528A"/>
    <w:rsid w:val="004F5BC0"/>
    <w:rsid w:val="004F6580"/>
    <w:rsid w:val="004F66E4"/>
    <w:rsid w:val="004F6D20"/>
    <w:rsid w:val="004F6F9A"/>
    <w:rsid w:val="0050044C"/>
    <w:rsid w:val="00501419"/>
    <w:rsid w:val="005014F1"/>
    <w:rsid w:val="00501873"/>
    <w:rsid w:val="00510743"/>
    <w:rsid w:val="00510DC4"/>
    <w:rsid w:val="00511510"/>
    <w:rsid w:val="00514AEE"/>
    <w:rsid w:val="00517260"/>
    <w:rsid w:val="0052022B"/>
    <w:rsid w:val="005206ED"/>
    <w:rsid w:val="005213FA"/>
    <w:rsid w:val="00521611"/>
    <w:rsid w:val="0052269B"/>
    <w:rsid w:val="0052527C"/>
    <w:rsid w:val="00527665"/>
    <w:rsid w:val="0053452A"/>
    <w:rsid w:val="00534E67"/>
    <w:rsid w:val="0053607D"/>
    <w:rsid w:val="00537FE0"/>
    <w:rsid w:val="00545AFE"/>
    <w:rsid w:val="005464BC"/>
    <w:rsid w:val="00550A13"/>
    <w:rsid w:val="00552A15"/>
    <w:rsid w:val="005553CD"/>
    <w:rsid w:val="005555C2"/>
    <w:rsid w:val="005558C8"/>
    <w:rsid w:val="00561EDA"/>
    <w:rsid w:val="005634EF"/>
    <w:rsid w:val="00563636"/>
    <w:rsid w:val="00563C6E"/>
    <w:rsid w:val="00564139"/>
    <w:rsid w:val="00574CAF"/>
    <w:rsid w:val="005760C0"/>
    <w:rsid w:val="005772D0"/>
    <w:rsid w:val="005800D1"/>
    <w:rsid w:val="00580437"/>
    <w:rsid w:val="005843BD"/>
    <w:rsid w:val="00587252"/>
    <w:rsid w:val="005874EB"/>
    <w:rsid w:val="00587C9A"/>
    <w:rsid w:val="0059203F"/>
    <w:rsid w:val="00595BFB"/>
    <w:rsid w:val="00596703"/>
    <w:rsid w:val="00596FA4"/>
    <w:rsid w:val="005A34C4"/>
    <w:rsid w:val="005A4058"/>
    <w:rsid w:val="005A5217"/>
    <w:rsid w:val="005A5355"/>
    <w:rsid w:val="005A5C54"/>
    <w:rsid w:val="005B11C5"/>
    <w:rsid w:val="005B44CD"/>
    <w:rsid w:val="005C6A31"/>
    <w:rsid w:val="005C7DED"/>
    <w:rsid w:val="005D455E"/>
    <w:rsid w:val="005D54E9"/>
    <w:rsid w:val="005D55CC"/>
    <w:rsid w:val="005D667E"/>
    <w:rsid w:val="005D757B"/>
    <w:rsid w:val="005E0FFF"/>
    <w:rsid w:val="005E1BE0"/>
    <w:rsid w:val="005E25C7"/>
    <w:rsid w:val="005E2EA1"/>
    <w:rsid w:val="005E676C"/>
    <w:rsid w:val="005E6E52"/>
    <w:rsid w:val="005F07EA"/>
    <w:rsid w:val="005F0F7D"/>
    <w:rsid w:val="005F2740"/>
    <w:rsid w:val="005F3520"/>
    <w:rsid w:val="005F4553"/>
    <w:rsid w:val="005F564B"/>
    <w:rsid w:val="005F570A"/>
    <w:rsid w:val="005F73CB"/>
    <w:rsid w:val="006016B9"/>
    <w:rsid w:val="00601781"/>
    <w:rsid w:val="00602DD3"/>
    <w:rsid w:val="00604169"/>
    <w:rsid w:val="00605B8E"/>
    <w:rsid w:val="00607321"/>
    <w:rsid w:val="006119EF"/>
    <w:rsid w:val="0061253B"/>
    <w:rsid w:val="00621607"/>
    <w:rsid w:val="00625B88"/>
    <w:rsid w:val="00626D7D"/>
    <w:rsid w:val="00631F7F"/>
    <w:rsid w:val="00632C55"/>
    <w:rsid w:val="00636064"/>
    <w:rsid w:val="0064513F"/>
    <w:rsid w:val="00646734"/>
    <w:rsid w:val="00647C10"/>
    <w:rsid w:val="006530A5"/>
    <w:rsid w:val="00653280"/>
    <w:rsid w:val="00654DED"/>
    <w:rsid w:val="00655F14"/>
    <w:rsid w:val="00663F31"/>
    <w:rsid w:val="00665C08"/>
    <w:rsid w:val="00667449"/>
    <w:rsid w:val="006710DC"/>
    <w:rsid w:val="00672B77"/>
    <w:rsid w:val="00681482"/>
    <w:rsid w:val="0068187E"/>
    <w:rsid w:val="006831E1"/>
    <w:rsid w:val="00683859"/>
    <w:rsid w:val="006849C2"/>
    <w:rsid w:val="006875E2"/>
    <w:rsid w:val="00687820"/>
    <w:rsid w:val="00690A13"/>
    <w:rsid w:val="00690A5C"/>
    <w:rsid w:val="006A56CB"/>
    <w:rsid w:val="006A602B"/>
    <w:rsid w:val="006A615C"/>
    <w:rsid w:val="006B1673"/>
    <w:rsid w:val="006B2051"/>
    <w:rsid w:val="006B66A9"/>
    <w:rsid w:val="006B6771"/>
    <w:rsid w:val="006C21C9"/>
    <w:rsid w:val="006C4AA6"/>
    <w:rsid w:val="006C57FA"/>
    <w:rsid w:val="006D0307"/>
    <w:rsid w:val="006E01DD"/>
    <w:rsid w:val="006E1203"/>
    <w:rsid w:val="006E1ED0"/>
    <w:rsid w:val="006E4E9B"/>
    <w:rsid w:val="006E51FA"/>
    <w:rsid w:val="006E743B"/>
    <w:rsid w:val="006F1F78"/>
    <w:rsid w:val="006F3DB1"/>
    <w:rsid w:val="006F4172"/>
    <w:rsid w:val="00701005"/>
    <w:rsid w:val="00704271"/>
    <w:rsid w:val="00710316"/>
    <w:rsid w:val="00714549"/>
    <w:rsid w:val="00716346"/>
    <w:rsid w:val="00716F53"/>
    <w:rsid w:val="00721CFF"/>
    <w:rsid w:val="00723FFC"/>
    <w:rsid w:val="00724849"/>
    <w:rsid w:val="00725F3D"/>
    <w:rsid w:val="00734C23"/>
    <w:rsid w:val="00735405"/>
    <w:rsid w:val="007375C6"/>
    <w:rsid w:val="00740799"/>
    <w:rsid w:val="0074167B"/>
    <w:rsid w:val="00745110"/>
    <w:rsid w:val="00746A5C"/>
    <w:rsid w:val="007504B9"/>
    <w:rsid w:val="00753D48"/>
    <w:rsid w:val="0075689E"/>
    <w:rsid w:val="0076091C"/>
    <w:rsid w:val="0076131A"/>
    <w:rsid w:val="00762AF0"/>
    <w:rsid w:val="00763421"/>
    <w:rsid w:val="0076644A"/>
    <w:rsid w:val="00770D88"/>
    <w:rsid w:val="00771D08"/>
    <w:rsid w:val="00773482"/>
    <w:rsid w:val="00773A57"/>
    <w:rsid w:val="00773A5C"/>
    <w:rsid w:val="00781D9E"/>
    <w:rsid w:val="007822D1"/>
    <w:rsid w:val="00787201"/>
    <w:rsid w:val="00793B9E"/>
    <w:rsid w:val="007953E0"/>
    <w:rsid w:val="00796316"/>
    <w:rsid w:val="00796D36"/>
    <w:rsid w:val="0079745B"/>
    <w:rsid w:val="007975AD"/>
    <w:rsid w:val="007A45AB"/>
    <w:rsid w:val="007A57D7"/>
    <w:rsid w:val="007A6899"/>
    <w:rsid w:val="007B0B2A"/>
    <w:rsid w:val="007B27B6"/>
    <w:rsid w:val="007B71D3"/>
    <w:rsid w:val="007C1366"/>
    <w:rsid w:val="007C4C29"/>
    <w:rsid w:val="007C7B9D"/>
    <w:rsid w:val="007D0FE9"/>
    <w:rsid w:val="007E3E2D"/>
    <w:rsid w:val="007E500D"/>
    <w:rsid w:val="007E57F8"/>
    <w:rsid w:val="007E6473"/>
    <w:rsid w:val="007F0E9B"/>
    <w:rsid w:val="007F1DF2"/>
    <w:rsid w:val="007F2894"/>
    <w:rsid w:val="007F2C4B"/>
    <w:rsid w:val="007F5563"/>
    <w:rsid w:val="007F5C4C"/>
    <w:rsid w:val="008027C2"/>
    <w:rsid w:val="00802CE2"/>
    <w:rsid w:val="00806F58"/>
    <w:rsid w:val="00807AF6"/>
    <w:rsid w:val="00811F36"/>
    <w:rsid w:val="0081224D"/>
    <w:rsid w:val="00813DAB"/>
    <w:rsid w:val="0081476F"/>
    <w:rsid w:val="00815B58"/>
    <w:rsid w:val="00816096"/>
    <w:rsid w:val="00817B63"/>
    <w:rsid w:val="0082061B"/>
    <w:rsid w:val="00823884"/>
    <w:rsid w:val="00824D48"/>
    <w:rsid w:val="00830207"/>
    <w:rsid w:val="008316D7"/>
    <w:rsid w:val="00831D8A"/>
    <w:rsid w:val="0083387B"/>
    <w:rsid w:val="0083783F"/>
    <w:rsid w:val="008405A4"/>
    <w:rsid w:val="00840DD2"/>
    <w:rsid w:val="00841556"/>
    <w:rsid w:val="00841EBA"/>
    <w:rsid w:val="008424E2"/>
    <w:rsid w:val="00844207"/>
    <w:rsid w:val="00845C9A"/>
    <w:rsid w:val="00851817"/>
    <w:rsid w:val="00852A4F"/>
    <w:rsid w:val="008551A9"/>
    <w:rsid w:val="00855C41"/>
    <w:rsid w:val="00855FAF"/>
    <w:rsid w:val="00857D72"/>
    <w:rsid w:val="00866549"/>
    <w:rsid w:val="008708E0"/>
    <w:rsid w:val="00870F81"/>
    <w:rsid w:val="00870F98"/>
    <w:rsid w:val="00871811"/>
    <w:rsid w:val="00871A3B"/>
    <w:rsid w:val="00873034"/>
    <w:rsid w:val="00885EE9"/>
    <w:rsid w:val="008964F9"/>
    <w:rsid w:val="00897D29"/>
    <w:rsid w:val="008A1279"/>
    <w:rsid w:val="008B013D"/>
    <w:rsid w:val="008B104A"/>
    <w:rsid w:val="008B21BA"/>
    <w:rsid w:val="008B6883"/>
    <w:rsid w:val="008C144F"/>
    <w:rsid w:val="008C1874"/>
    <w:rsid w:val="008C2F91"/>
    <w:rsid w:val="008C592E"/>
    <w:rsid w:val="008C60F9"/>
    <w:rsid w:val="008C77A6"/>
    <w:rsid w:val="008C7BCC"/>
    <w:rsid w:val="008C7FE3"/>
    <w:rsid w:val="008D1E34"/>
    <w:rsid w:val="008D369C"/>
    <w:rsid w:val="008D4169"/>
    <w:rsid w:val="008D537D"/>
    <w:rsid w:val="008D7880"/>
    <w:rsid w:val="008E032F"/>
    <w:rsid w:val="008E4D30"/>
    <w:rsid w:val="008E4D83"/>
    <w:rsid w:val="008E559E"/>
    <w:rsid w:val="008E741E"/>
    <w:rsid w:val="008E754D"/>
    <w:rsid w:val="008F0267"/>
    <w:rsid w:val="008F2BCD"/>
    <w:rsid w:val="008F32BE"/>
    <w:rsid w:val="008F4BAC"/>
    <w:rsid w:val="008F60D8"/>
    <w:rsid w:val="008F62D4"/>
    <w:rsid w:val="009005F2"/>
    <w:rsid w:val="009023D5"/>
    <w:rsid w:val="00902B3B"/>
    <w:rsid w:val="009037D3"/>
    <w:rsid w:val="00904EB8"/>
    <w:rsid w:val="00905020"/>
    <w:rsid w:val="009075CF"/>
    <w:rsid w:val="0091392B"/>
    <w:rsid w:val="00914739"/>
    <w:rsid w:val="00916AA3"/>
    <w:rsid w:val="0092034C"/>
    <w:rsid w:val="009231CD"/>
    <w:rsid w:val="0092436B"/>
    <w:rsid w:val="009244FF"/>
    <w:rsid w:val="00926D21"/>
    <w:rsid w:val="009311E9"/>
    <w:rsid w:val="0093402A"/>
    <w:rsid w:val="0094181D"/>
    <w:rsid w:val="009500DA"/>
    <w:rsid w:val="009509ED"/>
    <w:rsid w:val="0095181F"/>
    <w:rsid w:val="009523E1"/>
    <w:rsid w:val="009547CC"/>
    <w:rsid w:val="00965C4A"/>
    <w:rsid w:val="009666C8"/>
    <w:rsid w:val="00966B42"/>
    <w:rsid w:val="00973207"/>
    <w:rsid w:val="009755FF"/>
    <w:rsid w:val="00977CC9"/>
    <w:rsid w:val="0098029C"/>
    <w:rsid w:val="00982328"/>
    <w:rsid w:val="009841D1"/>
    <w:rsid w:val="00985B32"/>
    <w:rsid w:val="00986E1F"/>
    <w:rsid w:val="00987153"/>
    <w:rsid w:val="0099559E"/>
    <w:rsid w:val="00995D88"/>
    <w:rsid w:val="00996C73"/>
    <w:rsid w:val="00997FC7"/>
    <w:rsid w:val="009A0109"/>
    <w:rsid w:val="009A0DB3"/>
    <w:rsid w:val="009A1504"/>
    <w:rsid w:val="009A59A5"/>
    <w:rsid w:val="009A647D"/>
    <w:rsid w:val="009B72CA"/>
    <w:rsid w:val="009C3723"/>
    <w:rsid w:val="009C42F6"/>
    <w:rsid w:val="009C7C1F"/>
    <w:rsid w:val="009D0144"/>
    <w:rsid w:val="009D11B5"/>
    <w:rsid w:val="009D16D0"/>
    <w:rsid w:val="009D4464"/>
    <w:rsid w:val="009D5620"/>
    <w:rsid w:val="009D698B"/>
    <w:rsid w:val="009E3A9F"/>
    <w:rsid w:val="009E4981"/>
    <w:rsid w:val="009E512A"/>
    <w:rsid w:val="009E5C6A"/>
    <w:rsid w:val="009E72B9"/>
    <w:rsid w:val="009E7E18"/>
    <w:rsid w:val="009E7E51"/>
    <w:rsid w:val="009F00FE"/>
    <w:rsid w:val="009F02BB"/>
    <w:rsid w:val="009F1324"/>
    <w:rsid w:val="009F38C8"/>
    <w:rsid w:val="00A0056B"/>
    <w:rsid w:val="00A03186"/>
    <w:rsid w:val="00A052DD"/>
    <w:rsid w:val="00A05990"/>
    <w:rsid w:val="00A05A26"/>
    <w:rsid w:val="00A06122"/>
    <w:rsid w:val="00A078F6"/>
    <w:rsid w:val="00A1069E"/>
    <w:rsid w:val="00A10CBF"/>
    <w:rsid w:val="00A11483"/>
    <w:rsid w:val="00A12797"/>
    <w:rsid w:val="00A12F83"/>
    <w:rsid w:val="00A13994"/>
    <w:rsid w:val="00A15797"/>
    <w:rsid w:val="00A171FC"/>
    <w:rsid w:val="00A174F2"/>
    <w:rsid w:val="00A22325"/>
    <w:rsid w:val="00A2282B"/>
    <w:rsid w:val="00A24FB4"/>
    <w:rsid w:val="00A269E5"/>
    <w:rsid w:val="00A314E0"/>
    <w:rsid w:val="00A31FE5"/>
    <w:rsid w:val="00A327DC"/>
    <w:rsid w:val="00A32BA1"/>
    <w:rsid w:val="00A3354B"/>
    <w:rsid w:val="00A33ABF"/>
    <w:rsid w:val="00A3449B"/>
    <w:rsid w:val="00A354AF"/>
    <w:rsid w:val="00A3556C"/>
    <w:rsid w:val="00A35863"/>
    <w:rsid w:val="00A42863"/>
    <w:rsid w:val="00A42909"/>
    <w:rsid w:val="00A4298D"/>
    <w:rsid w:val="00A43D39"/>
    <w:rsid w:val="00A50636"/>
    <w:rsid w:val="00A51847"/>
    <w:rsid w:val="00A52413"/>
    <w:rsid w:val="00A54E63"/>
    <w:rsid w:val="00A570B1"/>
    <w:rsid w:val="00A57E67"/>
    <w:rsid w:val="00A6141F"/>
    <w:rsid w:val="00A62F38"/>
    <w:rsid w:val="00A63E02"/>
    <w:rsid w:val="00A64512"/>
    <w:rsid w:val="00A64631"/>
    <w:rsid w:val="00A65D36"/>
    <w:rsid w:val="00A83337"/>
    <w:rsid w:val="00A8597C"/>
    <w:rsid w:val="00A86EA5"/>
    <w:rsid w:val="00A93E0F"/>
    <w:rsid w:val="00A93F25"/>
    <w:rsid w:val="00A95315"/>
    <w:rsid w:val="00A965BA"/>
    <w:rsid w:val="00A96B6E"/>
    <w:rsid w:val="00A97ED1"/>
    <w:rsid w:val="00AA080B"/>
    <w:rsid w:val="00AA19A1"/>
    <w:rsid w:val="00AA2EC3"/>
    <w:rsid w:val="00AA7714"/>
    <w:rsid w:val="00AA77CC"/>
    <w:rsid w:val="00AB3E91"/>
    <w:rsid w:val="00AB4440"/>
    <w:rsid w:val="00AB554D"/>
    <w:rsid w:val="00AB7E23"/>
    <w:rsid w:val="00AC168C"/>
    <w:rsid w:val="00AC1839"/>
    <w:rsid w:val="00AC2323"/>
    <w:rsid w:val="00AC2949"/>
    <w:rsid w:val="00AC4B6B"/>
    <w:rsid w:val="00AC6397"/>
    <w:rsid w:val="00AC6AFB"/>
    <w:rsid w:val="00AD0B9F"/>
    <w:rsid w:val="00AD3146"/>
    <w:rsid w:val="00AD4146"/>
    <w:rsid w:val="00AD70A1"/>
    <w:rsid w:val="00AE08E8"/>
    <w:rsid w:val="00AE11D4"/>
    <w:rsid w:val="00AE29AF"/>
    <w:rsid w:val="00AE46EC"/>
    <w:rsid w:val="00AE7585"/>
    <w:rsid w:val="00AE7988"/>
    <w:rsid w:val="00AF0151"/>
    <w:rsid w:val="00AF0CE9"/>
    <w:rsid w:val="00B0028A"/>
    <w:rsid w:val="00B0224C"/>
    <w:rsid w:val="00B02BBC"/>
    <w:rsid w:val="00B04572"/>
    <w:rsid w:val="00B050E9"/>
    <w:rsid w:val="00B05718"/>
    <w:rsid w:val="00B057DC"/>
    <w:rsid w:val="00B06031"/>
    <w:rsid w:val="00B06DD2"/>
    <w:rsid w:val="00B10D6B"/>
    <w:rsid w:val="00B118F4"/>
    <w:rsid w:val="00B14096"/>
    <w:rsid w:val="00B15B91"/>
    <w:rsid w:val="00B16084"/>
    <w:rsid w:val="00B17DEA"/>
    <w:rsid w:val="00B219AA"/>
    <w:rsid w:val="00B21D15"/>
    <w:rsid w:val="00B26F23"/>
    <w:rsid w:val="00B30650"/>
    <w:rsid w:val="00B30EE5"/>
    <w:rsid w:val="00B339E0"/>
    <w:rsid w:val="00B36714"/>
    <w:rsid w:val="00B450E1"/>
    <w:rsid w:val="00B4525C"/>
    <w:rsid w:val="00B47284"/>
    <w:rsid w:val="00B53422"/>
    <w:rsid w:val="00B54AFD"/>
    <w:rsid w:val="00B550FB"/>
    <w:rsid w:val="00B555E8"/>
    <w:rsid w:val="00B57BAA"/>
    <w:rsid w:val="00B63915"/>
    <w:rsid w:val="00B63F3C"/>
    <w:rsid w:val="00B64682"/>
    <w:rsid w:val="00B66F50"/>
    <w:rsid w:val="00B67719"/>
    <w:rsid w:val="00B67CB9"/>
    <w:rsid w:val="00B71BEF"/>
    <w:rsid w:val="00B73D4B"/>
    <w:rsid w:val="00B74AF4"/>
    <w:rsid w:val="00B836D5"/>
    <w:rsid w:val="00B83835"/>
    <w:rsid w:val="00B94709"/>
    <w:rsid w:val="00BA26FB"/>
    <w:rsid w:val="00BA3F7D"/>
    <w:rsid w:val="00BA41D4"/>
    <w:rsid w:val="00BA4CE2"/>
    <w:rsid w:val="00BA6DC4"/>
    <w:rsid w:val="00BB1579"/>
    <w:rsid w:val="00BB57F7"/>
    <w:rsid w:val="00BB5A67"/>
    <w:rsid w:val="00BB5C57"/>
    <w:rsid w:val="00BB7A76"/>
    <w:rsid w:val="00BC04DE"/>
    <w:rsid w:val="00BC193B"/>
    <w:rsid w:val="00BC3DB4"/>
    <w:rsid w:val="00BC585A"/>
    <w:rsid w:val="00BD5037"/>
    <w:rsid w:val="00BE5F23"/>
    <w:rsid w:val="00BE795C"/>
    <w:rsid w:val="00BF02BF"/>
    <w:rsid w:val="00BF4746"/>
    <w:rsid w:val="00BF4F10"/>
    <w:rsid w:val="00C01FC3"/>
    <w:rsid w:val="00C0380C"/>
    <w:rsid w:val="00C03F97"/>
    <w:rsid w:val="00C07904"/>
    <w:rsid w:val="00C109B2"/>
    <w:rsid w:val="00C133CF"/>
    <w:rsid w:val="00C1426A"/>
    <w:rsid w:val="00C14271"/>
    <w:rsid w:val="00C155AE"/>
    <w:rsid w:val="00C1574C"/>
    <w:rsid w:val="00C172C5"/>
    <w:rsid w:val="00C202FD"/>
    <w:rsid w:val="00C212E3"/>
    <w:rsid w:val="00C261EC"/>
    <w:rsid w:val="00C263A2"/>
    <w:rsid w:val="00C301B0"/>
    <w:rsid w:val="00C32608"/>
    <w:rsid w:val="00C32B02"/>
    <w:rsid w:val="00C40358"/>
    <w:rsid w:val="00C45893"/>
    <w:rsid w:val="00C46584"/>
    <w:rsid w:val="00C501F1"/>
    <w:rsid w:val="00C51D9D"/>
    <w:rsid w:val="00C524D0"/>
    <w:rsid w:val="00C629A1"/>
    <w:rsid w:val="00C62F26"/>
    <w:rsid w:val="00C67F82"/>
    <w:rsid w:val="00C751C9"/>
    <w:rsid w:val="00C76E01"/>
    <w:rsid w:val="00C80447"/>
    <w:rsid w:val="00C90AC4"/>
    <w:rsid w:val="00C90CDF"/>
    <w:rsid w:val="00C919E4"/>
    <w:rsid w:val="00C921CC"/>
    <w:rsid w:val="00C925F0"/>
    <w:rsid w:val="00C935B5"/>
    <w:rsid w:val="00C94342"/>
    <w:rsid w:val="00C9480D"/>
    <w:rsid w:val="00C95F07"/>
    <w:rsid w:val="00C96C95"/>
    <w:rsid w:val="00C96D96"/>
    <w:rsid w:val="00CA1A72"/>
    <w:rsid w:val="00CA3462"/>
    <w:rsid w:val="00CA4021"/>
    <w:rsid w:val="00CA74CF"/>
    <w:rsid w:val="00CB7FB1"/>
    <w:rsid w:val="00CC3FEA"/>
    <w:rsid w:val="00CC5A07"/>
    <w:rsid w:val="00CD19A8"/>
    <w:rsid w:val="00CD2AB4"/>
    <w:rsid w:val="00CE0227"/>
    <w:rsid w:val="00CE105E"/>
    <w:rsid w:val="00CE2ECE"/>
    <w:rsid w:val="00CF0633"/>
    <w:rsid w:val="00CF113D"/>
    <w:rsid w:val="00CF400B"/>
    <w:rsid w:val="00CF62B5"/>
    <w:rsid w:val="00D015EA"/>
    <w:rsid w:val="00D036E2"/>
    <w:rsid w:val="00D04BA1"/>
    <w:rsid w:val="00D07670"/>
    <w:rsid w:val="00D1299B"/>
    <w:rsid w:val="00D145AC"/>
    <w:rsid w:val="00D15FCB"/>
    <w:rsid w:val="00D16086"/>
    <w:rsid w:val="00D2128F"/>
    <w:rsid w:val="00D25083"/>
    <w:rsid w:val="00D26628"/>
    <w:rsid w:val="00D323D9"/>
    <w:rsid w:val="00D33166"/>
    <w:rsid w:val="00D33A09"/>
    <w:rsid w:val="00D34770"/>
    <w:rsid w:val="00D36B75"/>
    <w:rsid w:val="00D4024B"/>
    <w:rsid w:val="00D424A2"/>
    <w:rsid w:val="00D43964"/>
    <w:rsid w:val="00D4602E"/>
    <w:rsid w:val="00D47D3F"/>
    <w:rsid w:val="00D515FC"/>
    <w:rsid w:val="00D567C4"/>
    <w:rsid w:val="00D6785E"/>
    <w:rsid w:val="00D721FB"/>
    <w:rsid w:val="00D727C5"/>
    <w:rsid w:val="00D72859"/>
    <w:rsid w:val="00D728F9"/>
    <w:rsid w:val="00D7511C"/>
    <w:rsid w:val="00D769D3"/>
    <w:rsid w:val="00D77608"/>
    <w:rsid w:val="00D7772A"/>
    <w:rsid w:val="00D8182D"/>
    <w:rsid w:val="00D86912"/>
    <w:rsid w:val="00D87265"/>
    <w:rsid w:val="00D901A6"/>
    <w:rsid w:val="00D9165E"/>
    <w:rsid w:val="00D92E02"/>
    <w:rsid w:val="00D95CEE"/>
    <w:rsid w:val="00D9685D"/>
    <w:rsid w:val="00DA27C6"/>
    <w:rsid w:val="00DA7B09"/>
    <w:rsid w:val="00DB1947"/>
    <w:rsid w:val="00DB3B29"/>
    <w:rsid w:val="00DB48E3"/>
    <w:rsid w:val="00DC147E"/>
    <w:rsid w:val="00DC6A95"/>
    <w:rsid w:val="00DD6668"/>
    <w:rsid w:val="00DD6B4E"/>
    <w:rsid w:val="00DE0173"/>
    <w:rsid w:val="00DE0EC0"/>
    <w:rsid w:val="00DF12B1"/>
    <w:rsid w:val="00DF242D"/>
    <w:rsid w:val="00DF2FF8"/>
    <w:rsid w:val="00DF4CA1"/>
    <w:rsid w:val="00DF6D7F"/>
    <w:rsid w:val="00E017E0"/>
    <w:rsid w:val="00E02E35"/>
    <w:rsid w:val="00E04092"/>
    <w:rsid w:val="00E05D59"/>
    <w:rsid w:val="00E11AD2"/>
    <w:rsid w:val="00E11CEB"/>
    <w:rsid w:val="00E12605"/>
    <w:rsid w:val="00E17B86"/>
    <w:rsid w:val="00E24CD9"/>
    <w:rsid w:val="00E24D15"/>
    <w:rsid w:val="00E25094"/>
    <w:rsid w:val="00E269A5"/>
    <w:rsid w:val="00E31E0C"/>
    <w:rsid w:val="00E3671C"/>
    <w:rsid w:val="00E37BF2"/>
    <w:rsid w:val="00E41AF0"/>
    <w:rsid w:val="00E539BE"/>
    <w:rsid w:val="00E55018"/>
    <w:rsid w:val="00E55839"/>
    <w:rsid w:val="00E61DFC"/>
    <w:rsid w:val="00E672F7"/>
    <w:rsid w:val="00E705D5"/>
    <w:rsid w:val="00E76B9F"/>
    <w:rsid w:val="00E773D0"/>
    <w:rsid w:val="00E7799B"/>
    <w:rsid w:val="00E80A03"/>
    <w:rsid w:val="00E85526"/>
    <w:rsid w:val="00E86B8C"/>
    <w:rsid w:val="00E8776D"/>
    <w:rsid w:val="00E915AF"/>
    <w:rsid w:val="00E95AF4"/>
    <w:rsid w:val="00E96183"/>
    <w:rsid w:val="00E97DE4"/>
    <w:rsid w:val="00EA1277"/>
    <w:rsid w:val="00EA4221"/>
    <w:rsid w:val="00EA592C"/>
    <w:rsid w:val="00EB0060"/>
    <w:rsid w:val="00EB2228"/>
    <w:rsid w:val="00EB22F9"/>
    <w:rsid w:val="00EB4482"/>
    <w:rsid w:val="00EB4974"/>
    <w:rsid w:val="00EB5A9F"/>
    <w:rsid w:val="00EB7D7B"/>
    <w:rsid w:val="00EC0BFF"/>
    <w:rsid w:val="00EC2C0C"/>
    <w:rsid w:val="00EC4E71"/>
    <w:rsid w:val="00EC52F5"/>
    <w:rsid w:val="00EC7F53"/>
    <w:rsid w:val="00ED0852"/>
    <w:rsid w:val="00EE04D2"/>
    <w:rsid w:val="00EE2A41"/>
    <w:rsid w:val="00EE3B66"/>
    <w:rsid w:val="00EE4757"/>
    <w:rsid w:val="00EF05DE"/>
    <w:rsid w:val="00EF3297"/>
    <w:rsid w:val="00EF5D38"/>
    <w:rsid w:val="00EF7A73"/>
    <w:rsid w:val="00F03E68"/>
    <w:rsid w:val="00F051DF"/>
    <w:rsid w:val="00F05458"/>
    <w:rsid w:val="00F05526"/>
    <w:rsid w:val="00F05CA5"/>
    <w:rsid w:val="00F074ED"/>
    <w:rsid w:val="00F130BC"/>
    <w:rsid w:val="00F208DC"/>
    <w:rsid w:val="00F23007"/>
    <w:rsid w:val="00F23F31"/>
    <w:rsid w:val="00F24ACC"/>
    <w:rsid w:val="00F2650A"/>
    <w:rsid w:val="00F27223"/>
    <w:rsid w:val="00F34BB6"/>
    <w:rsid w:val="00F359D4"/>
    <w:rsid w:val="00F35D11"/>
    <w:rsid w:val="00F369FD"/>
    <w:rsid w:val="00F41BDC"/>
    <w:rsid w:val="00F42E7E"/>
    <w:rsid w:val="00F4486E"/>
    <w:rsid w:val="00F46AEE"/>
    <w:rsid w:val="00F47517"/>
    <w:rsid w:val="00F53933"/>
    <w:rsid w:val="00F540B8"/>
    <w:rsid w:val="00F55843"/>
    <w:rsid w:val="00F56247"/>
    <w:rsid w:val="00F579AB"/>
    <w:rsid w:val="00F63CEC"/>
    <w:rsid w:val="00F64C26"/>
    <w:rsid w:val="00F81ECA"/>
    <w:rsid w:val="00F83FE0"/>
    <w:rsid w:val="00F85736"/>
    <w:rsid w:val="00F85B20"/>
    <w:rsid w:val="00F87DF0"/>
    <w:rsid w:val="00F92FE2"/>
    <w:rsid w:val="00F93303"/>
    <w:rsid w:val="00F937C7"/>
    <w:rsid w:val="00F93DD5"/>
    <w:rsid w:val="00F93DED"/>
    <w:rsid w:val="00F9525B"/>
    <w:rsid w:val="00FA4935"/>
    <w:rsid w:val="00FA5F73"/>
    <w:rsid w:val="00FB195E"/>
    <w:rsid w:val="00FB2523"/>
    <w:rsid w:val="00FB37B0"/>
    <w:rsid w:val="00FB3F9A"/>
    <w:rsid w:val="00FB6597"/>
    <w:rsid w:val="00FB7991"/>
    <w:rsid w:val="00FC07FD"/>
    <w:rsid w:val="00FC22A3"/>
    <w:rsid w:val="00FC3817"/>
    <w:rsid w:val="00FC3D45"/>
    <w:rsid w:val="00FC71E4"/>
    <w:rsid w:val="00FD06AE"/>
    <w:rsid w:val="00FD1740"/>
    <w:rsid w:val="00FD2D66"/>
    <w:rsid w:val="00FD2F0C"/>
    <w:rsid w:val="00FD45BA"/>
    <w:rsid w:val="00FD5743"/>
    <w:rsid w:val="00FD777A"/>
    <w:rsid w:val="00FD7C70"/>
    <w:rsid w:val="00FE1CB0"/>
    <w:rsid w:val="00FE30F8"/>
    <w:rsid w:val="00FE6D2E"/>
    <w:rsid w:val="00FE7BCA"/>
    <w:rsid w:val="00FF37F4"/>
    <w:rsid w:val="00FF587D"/>
    <w:rsid w:val="00FF5E98"/>
    <w:rsid w:val="00FF61EC"/>
    <w:rsid w:val="00FF7BF7"/>
  </w:rsids>
  <m:mathPr>
    <m:mathFont m:val="Cambria Math"/>
    <m:brkBin m:val="before"/>
    <m:brkBinSub m:val="--"/>
    <m:smallFrac m:val="0"/>
    <m:dispDef m:val="0"/>
    <m:lMargin m:val="0"/>
    <m:rMargin m:val="0"/>
    <m:defJc m:val="centerGroup"/>
    <m:wrapRight/>
    <m:intLim m:val="subSup"/>
    <m:naryLim m:val="subSup"/>
  </m:mathPr>
  <w:themeFontLang w:val="en-Z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BF7D2B"/>
  <w15:docId w15:val="{FFCE2C55-C9D9-3B4A-AC08-3E8C3CDFD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en-ZA"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qFormat="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qFormat="1"/>
    <w:lsdException w:name="Medium Grid 2 Accent 2" w:qFormat="1"/>
    <w:lsdException w:name="Medium Grid 3 Accent 2" w:qFormat="1"/>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456C"/>
    <w:rPr>
      <w:rFonts w:ascii="Times New Roman" w:hAnsi="Times New Roman"/>
      <w:sz w:val="24"/>
      <w:szCs w:val="24"/>
    </w:rPr>
  </w:style>
  <w:style w:type="paragraph" w:styleId="Heading1">
    <w:name w:val="heading 1"/>
    <w:basedOn w:val="Normal"/>
    <w:next w:val="Normal"/>
    <w:link w:val="Heading1Char"/>
    <w:autoRedefine/>
    <w:uiPriority w:val="9"/>
    <w:qFormat/>
    <w:rsid w:val="00151A45"/>
    <w:pPr>
      <w:widowControl w:val="0"/>
      <w:numPr>
        <w:numId w:val="3"/>
      </w:numPr>
      <w:tabs>
        <w:tab w:val="left" w:pos="851"/>
      </w:tabs>
      <w:suppressAutoHyphens/>
      <w:spacing w:after="100" w:afterAutospacing="1"/>
      <w:outlineLvl w:val="0"/>
    </w:pPr>
    <w:rPr>
      <w:rFonts w:ascii="Arial" w:hAnsi="Arial" w:cs="Arial"/>
      <w:b/>
      <w:noProof/>
      <w:color w:val="000000"/>
      <w:spacing w:val="5"/>
      <w:szCs w:val="22"/>
      <w:lang w:val="en-US" w:eastAsia="en-GB"/>
    </w:rPr>
  </w:style>
  <w:style w:type="paragraph" w:styleId="Heading2">
    <w:name w:val="heading 2"/>
    <w:basedOn w:val="Normal"/>
    <w:next w:val="Normal"/>
    <w:link w:val="Heading2Char"/>
    <w:autoRedefine/>
    <w:qFormat/>
    <w:rsid w:val="006016B9"/>
    <w:pPr>
      <w:spacing w:before="200" w:after="240"/>
      <w:textAlignment w:val="baseline"/>
      <w:outlineLvl w:val="1"/>
    </w:pPr>
    <w:rPr>
      <w:rFonts w:ascii="Arial" w:eastAsia="Arial" w:hAnsi="Arial" w:cs="Arial"/>
      <w:b/>
      <w:sz w:val="22"/>
      <w:szCs w:val="22"/>
      <w:lang w:val="en-US" w:eastAsia="en-GB"/>
    </w:rPr>
  </w:style>
  <w:style w:type="paragraph" w:styleId="Heading3">
    <w:name w:val="heading 3"/>
    <w:basedOn w:val="Normal"/>
    <w:next w:val="Normal"/>
    <w:link w:val="Heading3Char"/>
    <w:autoRedefine/>
    <w:qFormat/>
    <w:rsid w:val="009244FF"/>
    <w:pPr>
      <w:numPr>
        <w:ilvl w:val="2"/>
        <w:numId w:val="3"/>
      </w:numPr>
      <w:spacing w:before="200" w:after="240" w:line="271" w:lineRule="auto"/>
      <w:outlineLvl w:val="2"/>
    </w:pPr>
    <w:rPr>
      <w:rFonts w:ascii="Arial" w:hAnsi="Arial"/>
      <w:b/>
      <w:iCs/>
      <w:smallCaps/>
      <w:spacing w:val="5"/>
      <w:sz w:val="22"/>
      <w:szCs w:val="22"/>
      <w:lang w:val="en-GB" w:bidi="en-US"/>
    </w:rPr>
  </w:style>
  <w:style w:type="paragraph" w:styleId="Heading4">
    <w:name w:val="heading 4"/>
    <w:basedOn w:val="Normal"/>
    <w:next w:val="Normal"/>
    <w:link w:val="Heading4Char"/>
    <w:qFormat/>
    <w:rsid w:val="009244FF"/>
    <w:pPr>
      <w:numPr>
        <w:ilvl w:val="3"/>
        <w:numId w:val="3"/>
      </w:numPr>
      <w:spacing w:line="271" w:lineRule="auto"/>
      <w:outlineLvl w:val="3"/>
    </w:pPr>
    <w:rPr>
      <w:rFonts w:ascii="Arial" w:hAnsi="Arial"/>
      <w:b/>
      <w:bCs/>
      <w:spacing w:val="5"/>
      <w:lang w:val="en-GB" w:bidi="en-US"/>
    </w:rPr>
  </w:style>
  <w:style w:type="paragraph" w:styleId="Heading5">
    <w:name w:val="heading 5"/>
    <w:basedOn w:val="Normal"/>
    <w:next w:val="Normal"/>
    <w:link w:val="Heading5Char"/>
    <w:qFormat/>
    <w:rsid w:val="009244FF"/>
    <w:pPr>
      <w:numPr>
        <w:ilvl w:val="4"/>
        <w:numId w:val="3"/>
      </w:numPr>
      <w:spacing w:line="271" w:lineRule="auto"/>
      <w:outlineLvl w:val="4"/>
    </w:pPr>
    <w:rPr>
      <w:rFonts w:ascii="Arial" w:hAnsi="Arial"/>
      <w:i/>
      <w:iCs/>
      <w:lang w:val="en-GB" w:bidi="en-US"/>
    </w:rPr>
  </w:style>
  <w:style w:type="paragraph" w:styleId="Heading6">
    <w:name w:val="heading 6"/>
    <w:basedOn w:val="Normal"/>
    <w:next w:val="Normal"/>
    <w:link w:val="Heading6Char"/>
    <w:qFormat/>
    <w:rsid w:val="009244FF"/>
    <w:pPr>
      <w:numPr>
        <w:ilvl w:val="5"/>
        <w:numId w:val="3"/>
      </w:numPr>
      <w:shd w:val="clear" w:color="auto" w:fill="FFFFFF"/>
      <w:spacing w:line="271" w:lineRule="auto"/>
      <w:outlineLvl w:val="5"/>
    </w:pPr>
    <w:rPr>
      <w:rFonts w:ascii="Arial" w:hAnsi="Arial"/>
      <w:b/>
      <w:bCs/>
      <w:color w:val="595959"/>
      <w:spacing w:val="5"/>
      <w:sz w:val="22"/>
      <w:szCs w:val="22"/>
      <w:lang w:val="en-GB" w:bidi="en-US"/>
    </w:rPr>
  </w:style>
  <w:style w:type="paragraph" w:styleId="Heading7">
    <w:name w:val="heading 7"/>
    <w:basedOn w:val="Normal"/>
    <w:next w:val="Normal"/>
    <w:link w:val="Heading7Char"/>
    <w:qFormat/>
    <w:rsid w:val="009244FF"/>
    <w:pPr>
      <w:numPr>
        <w:ilvl w:val="6"/>
        <w:numId w:val="3"/>
      </w:numPr>
      <w:outlineLvl w:val="6"/>
    </w:pPr>
    <w:rPr>
      <w:rFonts w:ascii="Arial" w:hAnsi="Arial"/>
      <w:b/>
      <w:bCs/>
      <w:i/>
      <w:iCs/>
      <w:color w:val="5A5A5A"/>
      <w:sz w:val="20"/>
      <w:szCs w:val="20"/>
      <w:lang w:val="en-GB" w:bidi="en-US"/>
    </w:rPr>
  </w:style>
  <w:style w:type="paragraph" w:styleId="Heading8">
    <w:name w:val="heading 8"/>
    <w:basedOn w:val="Normal"/>
    <w:next w:val="Normal"/>
    <w:link w:val="Heading8Char"/>
    <w:qFormat/>
    <w:rsid w:val="009244FF"/>
    <w:pPr>
      <w:numPr>
        <w:ilvl w:val="7"/>
        <w:numId w:val="3"/>
      </w:numPr>
      <w:outlineLvl w:val="7"/>
    </w:pPr>
    <w:rPr>
      <w:rFonts w:ascii="Arial" w:hAnsi="Arial"/>
      <w:b/>
      <w:bCs/>
      <w:color w:val="7F7F7F"/>
      <w:sz w:val="20"/>
      <w:szCs w:val="20"/>
      <w:lang w:val="en-GB" w:bidi="en-US"/>
    </w:rPr>
  </w:style>
  <w:style w:type="paragraph" w:styleId="Heading9">
    <w:name w:val="heading 9"/>
    <w:basedOn w:val="Normal"/>
    <w:next w:val="Normal"/>
    <w:link w:val="Heading9Char"/>
    <w:qFormat/>
    <w:rsid w:val="009244FF"/>
    <w:pPr>
      <w:numPr>
        <w:ilvl w:val="8"/>
        <w:numId w:val="3"/>
      </w:numPr>
      <w:spacing w:line="271" w:lineRule="auto"/>
      <w:outlineLvl w:val="8"/>
    </w:pPr>
    <w:rPr>
      <w:rFonts w:ascii="Arial" w:hAnsi="Arial"/>
      <w:b/>
      <w:bCs/>
      <w:i/>
      <w:iCs/>
      <w:color w:val="7F7F7F"/>
      <w:sz w:val="18"/>
      <w:szCs w:val="18"/>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80437"/>
    <w:pPr>
      <w:tabs>
        <w:tab w:val="center" w:pos="4320"/>
        <w:tab w:val="right" w:pos="8640"/>
      </w:tabs>
    </w:pPr>
    <w:rPr>
      <w:rFonts w:ascii="Arial" w:hAnsi="Arial"/>
      <w:sz w:val="22"/>
      <w:szCs w:val="22"/>
      <w:lang w:val="en-GB" w:bidi="en-US"/>
    </w:rPr>
  </w:style>
  <w:style w:type="paragraph" w:styleId="Footer">
    <w:name w:val="footer"/>
    <w:basedOn w:val="Normal"/>
    <w:link w:val="FooterChar"/>
    <w:uiPriority w:val="99"/>
    <w:rsid w:val="00580437"/>
    <w:pPr>
      <w:tabs>
        <w:tab w:val="center" w:pos="4320"/>
        <w:tab w:val="right" w:pos="8640"/>
      </w:tabs>
    </w:pPr>
    <w:rPr>
      <w:rFonts w:ascii="Arial" w:hAnsi="Arial"/>
      <w:sz w:val="22"/>
      <w:szCs w:val="22"/>
      <w:lang w:val="en-GB" w:bidi="en-US"/>
    </w:rPr>
  </w:style>
  <w:style w:type="character" w:styleId="PageNumber">
    <w:name w:val="page number"/>
    <w:basedOn w:val="DefaultParagraphFont"/>
    <w:rsid w:val="00580437"/>
  </w:style>
  <w:style w:type="paragraph" w:customStyle="1" w:styleId="StyleHeading1Characterscale103">
    <w:name w:val="Style Heading 1 + Character scale: 103%"/>
    <w:basedOn w:val="Heading1"/>
    <w:link w:val="StyleHeading1Characterscale103CharChar"/>
    <w:rsid w:val="00580437"/>
    <w:pPr>
      <w:numPr>
        <w:numId w:val="1"/>
      </w:numPr>
    </w:pPr>
    <w:rPr>
      <w:w w:val="103"/>
    </w:rPr>
  </w:style>
  <w:style w:type="character" w:customStyle="1" w:styleId="Heading1Char">
    <w:name w:val="Heading 1 Char"/>
    <w:link w:val="Heading1"/>
    <w:uiPriority w:val="9"/>
    <w:rsid w:val="00151A45"/>
    <w:rPr>
      <w:rFonts w:ascii="Arial" w:hAnsi="Arial" w:cs="Arial"/>
      <w:b/>
      <w:noProof/>
      <w:color w:val="000000"/>
      <w:spacing w:val="5"/>
      <w:sz w:val="24"/>
      <w:szCs w:val="22"/>
      <w:lang w:val="en-US" w:eastAsia="en-GB"/>
    </w:rPr>
  </w:style>
  <w:style w:type="character" w:customStyle="1" w:styleId="StyleHeading1Characterscale103CharChar">
    <w:name w:val="Style Heading 1 + Character scale: 103% Char Char"/>
    <w:link w:val="StyleHeading1Characterscale103"/>
    <w:rsid w:val="00580437"/>
    <w:rPr>
      <w:rFonts w:ascii="Arial" w:hAnsi="Arial" w:cs="Arial"/>
      <w:b/>
      <w:noProof/>
      <w:color w:val="000000"/>
      <w:spacing w:val="5"/>
      <w:w w:val="103"/>
      <w:sz w:val="24"/>
      <w:szCs w:val="22"/>
      <w:lang w:val="en-US" w:eastAsia="en-GB"/>
    </w:rPr>
  </w:style>
  <w:style w:type="paragraph" w:customStyle="1" w:styleId="StyleJustifiedLeft024cmFirstline12cmRight02c">
    <w:name w:val="Style Justified Left:  0.24 cm First line:  1.2 cm Right:  0.2 c..."/>
    <w:basedOn w:val="Normal"/>
    <w:rsid w:val="00580437"/>
    <w:pPr>
      <w:spacing w:line="240" w:lineRule="exact"/>
      <w:ind w:left="134" w:right="111" w:firstLine="678"/>
    </w:pPr>
    <w:rPr>
      <w:rFonts w:ascii="Arial" w:hAnsi="Arial"/>
      <w:sz w:val="22"/>
      <w:szCs w:val="20"/>
      <w:lang w:val="en-GB" w:bidi="en-US"/>
    </w:rPr>
  </w:style>
  <w:style w:type="paragraph" w:customStyle="1" w:styleId="StyleHeading2Before12ptAfter3pt">
    <w:name w:val="Style Heading 2 + Before:  12 pt After:  3 pt"/>
    <w:basedOn w:val="Normal"/>
    <w:rsid w:val="00580437"/>
    <w:pPr>
      <w:numPr>
        <w:ilvl w:val="1"/>
        <w:numId w:val="2"/>
      </w:numPr>
    </w:pPr>
    <w:rPr>
      <w:rFonts w:ascii="Arial" w:hAnsi="Arial"/>
      <w:sz w:val="22"/>
      <w:szCs w:val="22"/>
      <w:lang w:val="en-GB" w:bidi="en-US"/>
    </w:rPr>
  </w:style>
  <w:style w:type="table" w:styleId="TableGrid">
    <w:name w:val="Table Grid"/>
    <w:basedOn w:val="TableNormal"/>
    <w:uiPriority w:val="39"/>
    <w:rsid w:val="00D85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050D58"/>
    <w:rPr>
      <w:color w:val="0000FF"/>
      <w:u w:val="single"/>
    </w:rPr>
  </w:style>
  <w:style w:type="character" w:styleId="FollowedHyperlink">
    <w:name w:val="FollowedHyperlink"/>
    <w:rsid w:val="00050D58"/>
    <w:rPr>
      <w:color w:val="800080"/>
      <w:u w:val="single"/>
    </w:rPr>
  </w:style>
  <w:style w:type="paragraph" w:customStyle="1" w:styleId="TOCHeading1">
    <w:name w:val="TOC Heading1"/>
    <w:basedOn w:val="Heading1"/>
    <w:next w:val="Normal"/>
    <w:uiPriority w:val="39"/>
    <w:qFormat/>
    <w:rsid w:val="00CB724D"/>
    <w:pPr>
      <w:outlineLvl w:val="9"/>
    </w:pPr>
  </w:style>
  <w:style w:type="paragraph" w:styleId="TOC1">
    <w:name w:val="toc 1"/>
    <w:basedOn w:val="Normal"/>
    <w:next w:val="Normal"/>
    <w:autoRedefine/>
    <w:uiPriority w:val="39"/>
    <w:rsid w:val="00C919E4"/>
    <w:pPr>
      <w:tabs>
        <w:tab w:val="left" w:pos="660"/>
        <w:tab w:val="right" w:leader="dot" w:pos="8461"/>
      </w:tabs>
      <w:spacing w:before="120" w:after="120"/>
    </w:pPr>
    <w:rPr>
      <w:rFonts w:ascii="Arial" w:hAnsi="Arial" w:cs="Arial"/>
      <w:b/>
      <w:caps/>
      <w:noProof/>
      <w:lang w:val="en-GB" w:bidi="en-US"/>
    </w:rPr>
  </w:style>
  <w:style w:type="paragraph" w:styleId="TOC2">
    <w:name w:val="toc 2"/>
    <w:basedOn w:val="Normal"/>
    <w:next w:val="Normal"/>
    <w:autoRedefine/>
    <w:uiPriority w:val="39"/>
    <w:rsid w:val="000712AE"/>
    <w:pPr>
      <w:ind w:left="220"/>
    </w:pPr>
    <w:rPr>
      <w:rFonts w:ascii="Arial" w:hAnsi="Arial"/>
      <w:smallCaps/>
      <w:sz w:val="20"/>
      <w:szCs w:val="20"/>
      <w:lang w:val="en-GB" w:bidi="en-US"/>
    </w:rPr>
  </w:style>
  <w:style w:type="paragraph" w:styleId="BodyText">
    <w:name w:val="Body Text"/>
    <w:basedOn w:val="Normal"/>
    <w:link w:val="BodyTextChar"/>
    <w:rsid w:val="00D65BD0"/>
    <w:rPr>
      <w:rFonts w:ascii="Arial" w:hAnsi="Arial"/>
      <w:b/>
      <w:bCs/>
      <w:lang w:val="en-AU"/>
    </w:rPr>
  </w:style>
  <w:style w:type="character" w:customStyle="1" w:styleId="BodyTextChar">
    <w:name w:val="Body Text Char"/>
    <w:link w:val="BodyText"/>
    <w:rsid w:val="00D65BD0"/>
    <w:rPr>
      <w:rFonts w:ascii="Arial" w:hAnsi="Arial" w:cs="Arial"/>
      <w:b/>
      <w:bCs/>
      <w:sz w:val="24"/>
      <w:szCs w:val="24"/>
      <w:lang w:val="en-AU"/>
    </w:rPr>
  </w:style>
  <w:style w:type="character" w:customStyle="1" w:styleId="Heading2Char">
    <w:name w:val="Heading 2 Char"/>
    <w:link w:val="Heading2"/>
    <w:rsid w:val="006016B9"/>
    <w:rPr>
      <w:rFonts w:ascii="Arial" w:eastAsia="Arial" w:hAnsi="Arial" w:cs="Arial"/>
      <w:b/>
      <w:sz w:val="22"/>
      <w:szCs w:val="22"/>
      <w:lang w:val="en-US" w:eastAsia="en-GB"/>
    </w:rPr>
  </w:style>
  <w:style w:type="character" w:customStyle="1" w:styleId="Heading3Char">
    <w:name w:val="Heading 3 Char"/>
    <w:link w:val="Heading3"/>
    <w:rsid w:val="00AA080B"/>
    <w:rPr>
      <w:rFonts w:ascii="Arial" w:hAnsi="Arial"/>
      <w:b/>
      <w:iCs/>
      <w:smallCaps/>
      <w:spacing w:val="5"/>
      <w:sz w:val="22"/>
      <w:szCs w:val="22"/>
      <w:lang w:val="en-GB" w:bidi="en-US"/>
    </w:rPr>
  </w:style>
  <w:style w:type="character" w:customStyle="1" w:styleId="Heading4Char">
    <w:name w:val="Heading 4 Char"/>
    <w:link w:val="Heading4"/>
    <w:rsid w:val="00CB724D"/>
    <w:rPr>
      <w:rFonts w:ascii="Arial" w:hAnsi="Arial"/>
      <w:b/>
      <w:bCs/>
      <w:spacing w:val="5"/>
      <w:sz w:val="24"/>
      <w:szCs w:val="24"/>
      <w:lang w:val="en-GB" w:bidi="en-US"/>
    </w:rPr>
  </w:style>
  <w:style w:type="character" w:customStyle="1" w:styleId="Heading5Char">
    <w:name w:val="Heading 5 Char"/>
    <w:link w:val="Heading5"/>
    <w:rsid w:val="00CB724D"/>
    <w:rPr>
      <w:rFonts w:ascii="Arial" w:hAnsi="Arial"/>
      <w:i/>
      <w:iCs/>
      <w:sz w:val="24"/>
      <w:szCs w:val="24"/>
      <w:lang w:val="en-GB" w:bidi="en-US"/>
    </w:rPr>
  </w:style>
  <w:style w:type="character" w:customStyle="1" w:styleId="Heading6Char">
    <w:name w:val="Heading 6 Char"/>
    <w:link w:val="Heading6"/>
    <w:rsid w:val="00CB724D"/>
    <w:rPr>
      <w:rFonts w:ascii="Arial" w:hAnsi="Arial"/>
      <w:b/>
      <w:bCs/>
      <w:color w:val="595959"/>
      <w:spacing w:val="5"/>
      <w:sz w:val="22"/>
      <w:szCs w:val="22"/>
      <w:shd w:val="clear" w:color="auto" w:fill="FFFFFF"/>
      <w:lang w:val="en-GB" w:bidi="en-US"/>
    </w:rPr>
  </w:style>
  <w:style w:type="character" w:customStyle="1" w:styleId="Heading7Char">
    <w:name w:val="Heading 7 Char"/>
    <w:link w:val="Heading7"/>
    <w:rsid w:val="00CB724D"/>
    <w:rPr>
      <w:rFonts w:ascii="Arial" w:hAnsi="Arial"/>
      <w:b/>
      <w:bCs/>
      <w:i/>
      <w:iCs/>
      <w:color w:val="5A5A5A"/>
      <w:lang w:val="en-GB" w:bidi="en-US"/>
    </w:rPr>
  </w:style>
  <w:style w:type="character" w:customStyle="1" w:styleId="Heading8Char">
    <w:name w:val="Heading 8 Char"/>
    <w:link w:val="Heading8"/>
    <w:rsid w:val="00CB724D"/>
    <w:rPr>
      <w:rFonts w:ascii="Arial" w:hAnsi="Arial"/>
      <w:b/>
      <w:bCs/>
      <w:color w:val="7F7F7F"/>
      <w:lang w:val="en-GB" w:bidi="en-US"/>
    </w:rPr>
  </w:style>
  <w:style w:type="character" w:customStyle="1" w:styleId="Heading9Char">
    <w:name w:val="Heading 9 Char"/>
    <w:link w:val="Heading9"/>
    <w:rsid w:val="00CB724D"/>
    <w:rPr>
      <w:rFonts w:ascii="Arial" w:hAnsi="Arial"/>
      <w:b/>
      <w:bCs/>
      <w:i/>
      <w:iCs/>
      <w:color w:val="7F7F7F"/>
      <w:sz w:val="18"/>
      <w:szCs w:val="18"/>
      <w:lang w:val="en-GB" w:bidi="en-US"/>
    </w:rPr>
  </w:style>
  <w:style w:type="paragraph" w:styleId="Title">
    <w:name w:val="Title"/>
    <w:basedOn w:val="Normal"/>
    <w:next w:val="Normal"/>
    <w:link w:val="TitleChar"/>
    <w:uiPriority w:val="10"/>
    <w:qFormat/>
    <w:rsid w:val="00CB724D"/>
    <w:pPr>
      <w:spacing w:after="300"/>
      <w:contextualSpacing/>
    </w:pPr>
    <w:rPr>
      <w:rFonts w:ascii="Cambria" w:hAnsi="Cambria"/>
      <w:smallCaps/>
      <w:sz w:val="52"/>
      <w:szCs w:val="52"/>
      <w:lang w:val="en-GB"/>
    </w:rPr>
  </w:style>
  <w:style w:type="character" w:customStyle="1" w:styleId="TitleChar">
    <w:name w:val="Title Char"/>
    <w:link w:val="Title"/>
    <w:uiPriority w:val="10"/>
    <w:rsid w:val="00CB724D"/>
    <w:rPr>
      <w:smallCaps/>
      <w:sz w:val="52"/>
      <w:szCs w:val="52"/>
    </w:rPr>
  </w:style>
  <w:style w:type="paragraph" w:styleId="Subtitle">
    <w:name w:val="Subtitle"/>
    <w:basedOn w:val="Normal"/>
    <w:next w:val="Normal"/>
    <w:link w:val="SubtitleChar"/>
    <w:uiPriority w:val="11"/>
    <w:qFormat/>
    <w:rsid w:val="00CB724D"/>
    <w:rPr>
      <w:rFonts w:ascii="Cambria" w:hAnsi="Cambria"/>
      <w:i/>
      <w:iCs/>
      <w:smallCaps/>
      <w:spacing w:val="10"/>
      <w:sz w:val="28"/>
      <w:szCs w:val="28"/>
      <w:lang w:val="en-GB"/>
    </w:rPr>
  </w:style>
  <w:style w:type="character" w:customStyle="1" w:styleId="SubtitleChar">
    <w:name w:val="Subtitle Char"/>
    <w:link w:val="Subtitle"/>
    <w:uiPriority w:val="11"/>
    <w:rsid w:val="00CB724D"/>
    <w:rPr>
      <w:i/>
      <w:iCs/>
      <w:smallCaps/>
      <w:spacing w:val="10"/>
      <w:sz w:val="28"/>
      <w:szCs w:val="28"/>
    </w:rPr>
  </w:style>
  <w:style w:type="character" w:styleId="Strong">
    <w:name w:val="Strong"/>
    <w:uiPriority w:val="22"/>
    <w:qFormat/>
    <w:rsid w:val="00CB724D"/>
    <w:rPr>
      <w:b/>
      <w:bCs/>
    </w:rPr>
  </w:style>
  <w:style w:type="character" w:styleId="Emphasis">
    <w:name w:val="Emphasis"/>
    <w:uiPriority w:val="20"/>
    <w:qFormat/>
    <w:rsid w:val="00CB724D"/>
    <w:rPr>
      <w:b/>
      <w:bCs/>
      <w:i/>
      <w:iCs/>
      <w:spacing w:val="10"/>
    </w:rPr>
  </w:style>
  <w:style w:type="paragraph" w:customStyle="1" w:styleId="MediumGrid21">
    <w:name w:val="Medium Grid 21"/>
    <w:basedOn w:val="Normal"/>
    <w:uiPriority w:val="1"/>
    <w:qFormat/>
    <w:rsid w:val="00CB724D"/>
    <w:rPr>
      <w:rFonts w:ascii="Arial" w:hAnsi="Arial"/>
      <w:sz w:val="22"/>
      <w:szCs w:val="22"/>
      <w:lang w:val="en-GB" w:bidi="en-US"/>
    </w:rPr>
  </w:style>
  <w:style w:type="paragraph" w:customStyle="1" w:styleId="LightGrid-Accent31">
    <w:name w:val="Light Grid - Accent 31"/>
    <w:basedOn w:val="Normal"/>
    <w:uiPriority w:val="34"/>
    <w:qFormat/>
    <w:rsid w:val="00CB724D"/>
    <w:pPr>
      <w:ind w:left="720"/>
      <w:contextualSpacing/>
    </w:pPr>
    <w:rPr>
      <w:rFonts w:ascii="Arial" w:hAnsi="Arial"/>
      <w:sz w:val="22"/>
      <w:szCs w:val="22"/>
      <w:lang w:val="en-GB" w:bidi="en-US"/>
    </w:rPr>
  </w:style>
  <w:style w:type="paragraph" w:customStyle="1" w:styleId="MediumShading1-Accent31">
    <w:name w:val="Medium Shading 1 - Accent 31"/>
    <w:basedOn w:val="Normal"/>
    <w:next w:val="Normal"/>
    <w:link w:val="MediumShading1-Accent3Char"/>
    <w:uiPriority w:val="29"/>
    <w:qFormat/>
    <w:rsid w:val="00CB724D"/>
    <w:rPr>
      <w:rFonts w:ascii="Cambria" w:hAnsi="Cambria"/>
      <w:i/>
      <w:iCs/>
      <w:sz w:val="20"/>
      <w:szCs w:val="20"/>
      <w:lang w:val="en-GB"/>
    </w:rPr>
  </w:style>
  <w:style w:type="character" w:customStyle="1" w:styleId="MediumShading1-Accent3Char">
    <w:name w:val="Medium Shading 1 - Accent 3 Char"/>
    <w:link w:val="MediumShading1-Accent31"/>
    <w:uiPriority w:val="29"/>
    <w:rsid w:val="00CB724D"/>
    <w:rPr>
      <w:i/>
      <w:iCs/>
    </w:rPr>
  </w:style>
  <w:style w:type="paragraph" w:customStyle="1" w:styleId="MediumShading2-Accent31">
    <w:name w:val="Medium Shading 2 - Accent 31"/>
    <w:basedOn w:val="Normal"/>
    <w:next w:val="Normal"/>
    <w:link w:val="MediumShading2-Accent3Char"/>
    <w:uiPriority w:val="30"/>
    <w:qFormat/>
    <w:rsid w:val="00CB724D"/>
    <w:pPr>
      <w:pBdr>
        <w:top w:val="single" w:sz="4" w:space="10" w:color="auto"/>
        <w:bottom w:val="single" w:sz="4" w:space="10" w:color="auto"/>
      </w:pBdr>
      <w:spacing w:before="240" w:after="240" w:line="300" w:lineRule="auto"/>
      <w:ind w:left="1152" w:right="1152"/>
    </w:pPr>
    <w:rPr>
      <w:rFonts w:ascii="Cambria" w:hAnsi="Cambria"/>
      <w:i/>
      <w:iCs/>
      <w:sz w:val="20"/>
      <w:szCs w:val="20"/>
      <w:lang w:val="en-GB"/>
    </w:rPr>
  </w:style>
  <w:style w:type="character" w:customStyle="1" w:styleId="MediumShading2-Accent3Char">
    <w:name w:val="Medium Shading 2 - Accent 3 Char"/>
    <w:link w:val="MediumShading2-Accent31"/>
    <w:uiPriority w:val="30"/>
    <w:rsid w:val="00CB724D"/>
    <w:rPr>
      <w:i/>
      <w:iCs/>
    </w:rPr>
  </w:style>
  <w:style w:type="character" w:customStyle="1" w:styleId="SubtleEmphasis1">
    <w:name w:val="Subtle Emphasis1"/>
    <w:uiPriority w:val="19"/>
    <w:qFormat/>
    <w:rsid w:val="00CB724D"/>
    <w:rPr>
      <w:i/>
      <w:iCs/>
    </w:rPr>
  </w:style>
  <w:style w:type="character" w:customStyle="1" w:styleId="IntenseEmphasis1">
    <w:name w:val="Intense Emphasis1"/>
    <w:uiPriority w:val="21"/>
    <w:qFormat/>
    <w:rsid w:val="00CB724D"/>
    <w:rPr>
      <w:b/>
      <w:bCs/>
      <w:i/>
      <w:iCs/>
    </w:rPr>
  </w:style>
  <w:style w:type="character" w:customStyle="1" w:styleId="SubtleReference1">
    <w:name w:val="Subtle Reference1"/>
    <w:uiPriority w:val="31"/>
    <w:qFormat/>
    <w:rsid w:val="00CB724D"/>
    <w:rPr>
      <w:smallCaps/>
    </w:rPr>
  </w:style>
  <w:style w:type="character" w:customStyle="1" w:styleId="IntenseReference1">
    <w:name w:val="Intense Reference1"/>
    <w:uiPriority w:val="32"/>
    <w:qFormat/>
    <w:rsid w:val="00CB724D"/>
    <w:rPr>
      <w:b/>
      <w:bCs/>
      <w:smallCaps/>
    </w:rPr>
  </w:style>
  <w:style w:type="character" w:customStyle="1" w:styleId="BookTitle1">
    <w:name w:val="Book Title1"/>
    <w:uiPriority w:val="33"/>
    <w:qFormat/>
    <w:rsid w:val="00CB724D"/>
    <w:rPr>
      <w:i/>
      <w:iCs/>
      <w:smallCaps/>
      <w:spacing w:val="5"/>
    </w:rPr>
  </w:style>
  <w:style w:type="paragraph" w:customStyle="1" w:styleId="bodytext0">
    <w:name w:val="bodytext"/>
    <w:basedOn w:val="Normal"/>
    <w:rsid w:val="00A857D6"/>
    <w:pPr>
      <w:spacing w:before="100" w:beforeAutospacing="1" w:after="100" w:afterAutospacing="1"/>
    </w:pPr>
    <w:rPr>
      <w:rFonts w:ascii="Verdana" w:hAnsi="Verdana"/>
      <w:sz w:val="9"/>
      <w:szCs w:val="9"/>
      <w:lang w:val="en-GB"/>
    </w:rPr>
  </w:style>
  <w:style w:type="character" w:customStyle="1" w:styleId="link-external">
    <w:name w:val="link-external"/>
    <w:basedOn w:val="DefaultParagraphFont"/>
    <w:rsid w:val="002B0E8C"/>
  </w:style>
  <w:style w:type="paragraph" w:customStyle="1" w:styleId="para">
    <w:name w:val="para"/>
    <w:basedOn w:val="Normal"/>
    <w:autoRedefine/>
    <w:rsid w:val="009523E1"/>
    <w:pPr>
      <w:tabs>
        <w:tab w:val="left" w:pos="851"/>
      </w:tabs>
      <w:spacing w:after="100" w:afterAutospacing="1"/>
      <w:ind w:firstLine="851"/>
    </w:pPr>
    <w:rPr>
      <w:rFonts w:ascii="Arial" w:eastAsia="SimSun" w:hAnsi="Arial"/>
      <w:sz w:val="22"/>
      <w:szCs w:val="22"/>
      <w:lang w:val="en-GB" w:eastAsia="zh-CN"/>
    </w:rPr>
  </w:style>
  <w:style w:type="paragraph" w:styleId="NormalWeb">
    <w:name w:val="Normal (Web)"/>
    <w:basedOn w:val="Normal"/>
    <w:uiPriority w:val="99"/>
    <w:rsid w:val="002B0E8C"/>
    <w:pPr>
      <w:widowControl w:val="0"/>
    </w:pPr>
    <w:rPr>
      <w:rFonts w:ascii="Arial" w:hAnsi="Arial"/>
      <w:snapToGrid w:val="0"/>
      <w:sz w:val="22"/>
      <w:lang w:val="en-AU"/>
    </w:rPr>
  </w:style>
  <w:style w:type="paragraph" w:styleId="BodyText2">
    <w:name w:val="Body Text 2"/>
    <w:basedOn w:val="Normal"/>
    <w:link w:val="BodyText2Char"/>
    <w:rsid w:val="002B0E8C"/>
    <w:rPr>
      <w:rFonts w:ascii="Arial" w:hAnsi="Arial"/>
      <w:b/>
      <w:bCs/>
      <w:color w:val="000000"/>
      <w:szCs w:val="20"/>
      <w:lang w:val="en-AU"/>
    </w:rPr>
  </w:style>
  <w:style w:type="paragraph" w:styleId="TOC3">
    <w:name w:val="toc 3"/>
    <w:basedOn w:val="Normal"/>
    <w:next w:val="Normal"/>
    <w:autoRedefine/>
    <w:uiPriority w:val="39"/>
    <w:rsid w:val="002B0E8C"/>
    <w:pPr>
      <w:ind w:left="440"/>
    </w:pPr>
    <w:rPr>
      <w:rFonts w:ascii="Arial" w:hAnsi="Arial"/>
      <w:i/>
      <w:sz w:val="20"/>
      <w:szCs w:val="20"/>
      <w:lang w:val="en-GB" w:bidi="en-US"/>
    </w:rPr>
  </w:style>
  <w:style w:type="paragraph" w:styleId="TOC4">
    <w:name w:val="toc 4"/>
    <w:basedOn w:val="Normal"/>
    <w:next w:val="Normal"/>
    <w:autoRedefine/>
    <w:uiPriority w:val="39"/>
    <w:semiHidden/>
    <w:rsid w:val="002B0E8C"/>
    <w:pPr>
      <w:ind w:left="660"/>
    </w:pPr>
    <w:rPr>
      <w:sz w:val="18"/>
      <w:szCs w:val="18"/>
    </w:rPr>
  </w:style>
  <w:style w:type="paragraph" w:styleId="TOC5">
    <w:name w:val="toc 5"/>
    <w:basedOn w:val="Normal"/>
    <w:next w:val="Normal"/>
    <w:autoRedefine/>
    <w:uiPriority w:val="39"/>
    <w:semiHidden/>
    <w:rsid w:val="002B0E8C"/>
    <w:pPr>
      <w:ind w:left="880"/>
    </w:pPr>
    <w:rPr>
      <w:sz w:val="18"/>
      <w:szCs w:val="18"/>
    </w:rPr>
  </w:style>
  <w:style w:type="paragraph" w:styleId="TOC6">
    <w:name w:val="toc 6"/>
    <w:basedOn w:val="Normal"/>
    <w:next w:val="Normal"/>
    <w:autoRedefine/>
    <w:uiPriority w:val="39"/>
    <w:semiHidden/>
    <w:rsid w:val="002B0E8C"/>
    <w:pPr>
      <w:ind w:left="1100"/>
    </w:pPr>
    <w:rPr>
      <w:sz w:val="18"/>
      <w:szCs w:val="18"/>
    </w:rPr>
  </w:style>
  <w:style w:type="paragraph" w:styleId="TOC7">
    <w:name w:val="toc 7"/>
    <w:basedOn w:val="Normal"/>
    <w:next w:val="Normal"/>
    <w:autoRedefine/>
    <w:uiPriority w:val="39"/>
    <w:semiHidden/>
    <w:rsid w:val="002B0E8C"/>
    <w:pPr>
      <w:ind w:left="1320"/>
    </w:pPr>
    <w:rPr>
      <w:sz w:val="18"/>
      <w:szCs w:val="18"/>
    </w:rPr>
  </w:style>
  <w:style w:type="paragraph" w:styleId="TOC8">
    <w:name w:val="toc 8"/>
    <w:basedOn w:val="Normal"/>
    <w:next w:val="Normal"/>
    <w:autoRedefine/>
    <w:uiPriority w:val="39"/>
    <w:semiHidden/>
    <w:rsid w:val="002B0E8C"/>
    <w:pPr>
      <w:ind w:left="1540"/>
    </w:pPr>
    <w:rPr>
      <w:sz w:val="18"/>
      <w:szCs w:val="18"/>
    </w:rPr>
  </w:style>
  <w:style w:type="paragraph" w:styleId="TOC9">
    <w:name w:val="toc 9"/>
    <w:basedOn w:val="Normal"/>
    <w:next w:val="Normal"/>
    <w:autoRedefine/>
    <w:uiPriority w:val="39"/>
    <w:semiHidden/>
    <w:rsid w:val="002B0E8C"/>
    <w:pPr>
      <w:ind w:left="1760"/>
    </w:pPr>
    <w:rPr>
      <w:sz w:val="18"/>
      <w:szCs w:val="18"/>
    </w:rPr>
  </w:style>
  <w:style w:type="paragraph" w:styleId="BalloonText">
    <w:name w:val="Balloon Text"/>
    <w:basedOn w:val="Normal"/>
    <w:link w:val="BalloonTextChar"/>
    <w:rsid w:val="00EF32AC"/>
    <w:rPr>
      <w:rFonts w:ascii="Lucida Grande" w:hAnsi="Lucida Grande"/>
      <w:sz w:val="18"/>
      <w:szCs w:val="18"/>
      <w:lang w:val="en-GB" w:bidi="en-US"/>
    </w:rPr>
  </w:style>
  <w:style w:type="character" w:customStyle="1" w:styleId="BalloonTextChar">
    <w:name w:val="Balloon Text Char"/>
    <w:link w:val="BalloonText"/>
    <w:rsid w:val="00A360C7"/>
    <w:rPr>
      <w:rFonts w:ascii="Lucida Grande" w:hAnsi="Lucida Grande"/>
      <w:sz w:val="18"/>
      <w:szCs w:val="18"/>
      <w:lang w:val="en-GB" w:bidi="en-US"/>
    </w:rPr>
  </w:style>
  <w:style w:type="paragraph" w:customStyle="1" w:styleId="MediumGrid22">
    <w:name w:val="Medium Grid 22"/>
    <w:uiPriority w:val="1"/>
    <w:qFormat/>
    <w:rsid w:val="00B66D6B"/>
    <w:rPr>
      <w:rFonts w:eastAsia="Cambria"/>
      <w:sz w:val="22"/>
      <w:szCs w:val="22"/>
      <w:lang w:val="en-US"/>
    </w:rPr>
  </w:style>
  <w:style w:type="paragraph" w:styleId="HTMLPreformatted">
    <w:name w:val="HTML Preformatted"/>
    <w:basedOn w:val="Normal"/>
    <w:link w:val="HTMLPreformattedChar"/>
    <w:uiPriority w:val="99"/>
    <w:unhideWhenUsed/>
    <w:rsid w:val="00F314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GB"/>
    </w:rPr>
  </w:style>
  <w:style w:type="character" w:customStyle="1" w:styleId="HTMLPreformattedChar">
    <w:name w:val="HTML Preformatted Char"/>
    <w:link w:val="HTMLPreformatted"/>
    <w:uiPriority w:val="99"/>
    <w:rsid w:val="00F31422"/>
    <w:rPr>
      <w:rFonts w:ascii="Courier New" w:hAnsi="Courier New" w:cs="Courier New"/>
    </w:rPr>
  </w:style>
  <w:style w:type="paragraph" w:customStyle="1" w:styleId="Default">
    <w:name w:val="Default"/>
    <w:rsid w:val="006F12B0"/>
    <w:pPr>
      <w:widowControl w:val="0"/>
      <w:autoSpaceDE w:val="0"/>
      <w:autoSpaceDN w:val="0"/>
      <w:adjustRightInd w:val="0"/>
    </w:pPr>
    <w:rPr>
      <w:rFonts w:ascii="POVWQJ+TimesNewRomanPSMT" w:hAnsi="POVWQJ+TimesNewRomanPSMT" w:cs="POVWQJ+TimesNewRomanPSMT"/>
      <w:color w:val="000000"/>
      <w:sz w:val="24"/>
      <w:szCs w:val="24"/>
      <w:lang w:val="en-US"/>
    </w:rPr>
  </w:style>
  <w:style w:type="character" w:customStyle="1" w:styleId="go">
    <w:name w:val="go"/>
    <w:basedOn w:val="DefaultParagraphFont"/>
    <w:rsid w:val="00FE0A02"/>
  </w:style>
  <w:style w:type="character" w:customStyle="1" w:styleId="BodyText2Char">
    <w:name w:val="Body Text 2 Char"/>
    <w:link w:val="BodyText2"/>
    <w:rsid w:val="00982579"/>
    <w:rPr>
      <w:rFonts w:ascii="Arial" w:hAnsi="Arial" w:cs="Arial"/>
      <w:b/>
      <w:bCs/>
      <w:color w:val="000000"/>
      <w:sz w:val="24"/>
      <w:lang w:val="en-AU"/>
    </w:rPr>
  </w:style>
  <w:style w:type="character" w:customStyle="1" w:styleId="HeaderChar">
    <w:name w:val="Header Char"/>
    <w:link w:val="Header"/>
    <w:uiPriority w:val="99"/>
    <w:rsid w:val="00982579"/>
    <w:rPr>
      <w:rFonts w:ascii="Times New Roman" w:hAnsi="Times New Roman"/>
      <w:sz w:val="22"/>
      <w:szCs w:val="22"/>
      <w:lang w:val="en-GB" w:bidi="en-US"/>
    </w:rPr>
  </w:style>
  <w:style w:type="character" w:customStyle="1" w:styleId="FooterChar">
    <w:name w:val="Footer Char"/>
    <w:link w:val="Footer"/>
    <w:uiPriority w:val="99"/>
    <w:rsid w:val="00982579"/>
    <w:rPr>
      <w:rFonts w:ascii="Times New Roman" w:hAnsi="Times New Roman"/>
      <w:sz w:val="22"/>
      <w:szCs w:val="22"/>
      <w:lang w:val="en-GB" w:bidi="en-US"/>
    </w:rPr>
  </w:style>
  <w:style w:type="paragraph" w:styleId="BodyTextIndent">
    <w:name w:val="Body Text Indent"/>
    <w:basedOn w:val="Normal"/>
    <w:link w:val="BodyTextIndentChar"/>
    <w:rsid w:val="00982579"/>
    <w:pPr>
      <w:spacing w:after="120"/>
      <w:ind w:left="283"/>
    </w:pPr>
    <w:rPr>
      <w:rFonts w:ascii="Arial" w:hAnsi="Arial"/>
      <w:lang w:val="en-AU"/>
    </w:rPr>
  </w:style>
  <w:style w:type="character" w:customStyle="1" w:styleId="BodyTextIndentChar">
    <w:name w:val="Body Text Indent Char"/>
    <w:link w:val="BodyTextIndent"/>
    <w:rsid w:val="00982579"/>
    <w:rPr>
      <w:rFonts w:ascii="Times New Roman" w:hAnsi="Times New Roman"/>
      <w:sz w:val="24"/>
      <w:szCs w:val="24"/>
      <w:lang w:val="en-AU"/>
    </w:rPr>
  </w:style>
  <w:style w:type="character" w:styleId="CommentReference">
    <w:name w:val="annotation reference"/>
    <w:uiPriority w:val="99"/>
    <w:rsid w:val="00070EBB"/>
    <w:rPr>
      <w:sz w:val="18"/>
      <w:szCs w:val="18"/>
    </w:rPr>
  </w:style>
  <w:style w:type="paragraph" w:styleId="CommentText">
    <w:name w:val="annotation text"/>
    <w:basedOn w:val="Normal"/>
    <w:link w:val="CommentTextChar"/>
    <w:uiPriority w:val="99"/>
    <w:rsid w:val="00070EBB"/>
    <w:rPr>
      <w:rFonts w:ascii="Arial" w:hAnsi="Arial"/>
      <w:lang w:val="en-GB" w:bidi="en-US"/>
    </w:rPr>
  </w:style>
  <w:style w:type="character" w:customStyle="1" w:styleId="CommentTextChar">
    <w:name w:val="Comment Text Char"/>
    <w:link w:val="CommentText"/>
    <w:uiPriority w:val="99"/>
    <w:rsid w:val="00070EBB"/>
    <w:rPr>
      <w:rFonts w:ascii="Times New Roman" w:hAnsi="Times New Roman"/>
      <w:sz w:val="24"/>
      <w:szCs w:val="24"/>
      <w:lang w:val="en-GB" w:bidi="en-US"/>
    </w:rPr>
  </w:style>
  <w:style w:type="paragraph" w:styleId="CommentSubject">
    <w:name w:val="annotation subject"/>
    <w:basedOn w:val="CommentText"/>
    <w:next w:val="CommentText"/>
    <w:link w:val="CommentSubjectChar"/>
    <w:rsid w:val="00070EBB"/>
    <w:rPr>
      <w:b/>
      <w:bCs/>
      <w:sz w:val="20"/>
      <w:szCs w:val="20"/>
    </w:rPr>
  </w:style>
  <w:style w:type="character" w:customStyle="1" w:styleId="CommentSubjectChar">
    <w:name w:val="Comment Subject Char"/>
    <w:link w:val="CommentSubject"/>
    <w:rsid w:val="00070EBB"/>
    <w:rPr>
      <w:rFonts w:ascii="Times New Roman" w:hAnsi="Times New Roman"/>
      <w:b/>
      <w:bCs/>
      <w:sz w:val="24"/>
      <w:szCs w:val="24"/>
      <w:lang w:val="en-GB" w:bidi="en-US"/>
    </w:rPr>
  </w:style>
  <w:style w:type="paragraph" w:customStyle="1" w:styleId="p">
    <w:name w:val="p"/>
    <w:basedOn w:val="Normal"/>
    <w:rsid w:val="00AA2EC3"/>
    <w:rPr>
      <w:rFonts w:ascii="Arial" w:hAnsi="Arial"/>
      <w:sz w:val="22"/>
      <w:szCs w:val="22"/>
      <w:lang w:val="en-GB" w:bidi="en-US"/>
    </w:rPr>
  </w:style>
  <w:style w:type="paragraph" w:styleId="DocumentMap">
    <w:name w:val="Document Map"/>
    <w:basedOn w:val="Normal"/>
    <w:link w:val="DocumentMapChar"/>
    <w:rsid w:val="003B3DBD"/>
    <w:rPr>
      <w:rFonts w:ascii="Tahoma" w:hAnsi="Tahoma" w:cs="Tahoma"/>
      <w:sz w:val="16"/>
      <w:szCs w:val="16"/>
      <w:lang w:val="en-GB" w:bidi="en-US"/>
    </w:rPr>
  </w:style>
  <w:style w:type="character" w:customStyle="1" w:styleId="DocumentMapChar">
    <w:name w:val="Document Map Char"/>
    <w:link w:val="DocumentMap"/>
    <w:rsid w:val="003B3DBD"/>
    <w:rPr>
      <w:rFonts w:ascii="Tahoma" w:hAnsi="Tahoma" w:cs="Tahoma"/>
      <w:sz w:val="16"/>
      <w:szCs w:val="16"/>
      <w:lang w:val="en-GB" w:bidi="en-US"/>
    </w:rPr>
  </w:style>
  <w:style w:type="paragraph" w:customStyle="1" w:styleId="MediumGrid1-Accent21">
    <w:name w:val="Medium Grid 1 - Accent 21"/>
    <w:basedOn w:val="Normal"/>
    <w:qFormat/>
    <w:rsid w:val="0076091C"/>
    <w:pPr>
      <w:ind w:left="720"/>
      <w:contextualSpacing/>
    </w:pPr>
    <w:rPr>
      <w:rFonts w:ascii="Arial" w:hAnsi="Arial"/>
      <w:sz w:val="22"/>
      <w:szCs w:val="22"/>
      <w:lang w:val="en-GB" w:bidi="en-US"/>
    </w:rPr>
  </w:style>
  <w:style w:type="paragraph" w:styleId="EndnoteText">
    <w:name w:val="endnote text"/>
    <w:basedOn w:val="Normal"/>
    <w:link w:val="EndnoteTextChar"/>
    <w:uiPriority w:val="99"/>
    <w:rsid w:val="00816096"/>
    <w:rPr>
      <w:rFonts w:ascii="Arial" w:hAnsi="Arial"/>
      <w:sz w:val="20"/>
      <w:szCs w:val="20"/>
      <w:lang w:val="en-GB" w:bidi="en-US"/>
    </w:rPr>
  </w:style>
  <w:style w:type="character" w:customStyle="1" w:styleId="EndnoteTextChar">
    <w:name w:val="Endnote Text Char"/>
    <w:link w:val="EndnoteText"/>
    <w:uiPriority w:val="99"/>
    <w:rsid w:val="00816096"/>
    <w:rPr>
      <w:rFonts w:ascii="Times New Roman" w:hAnsi="Times New Roman"/>
      <w:lang w:val="en-GB" w:bidi="en-US"/>
    </w:rPr>
  </w:style>
  <w:style w:type="character" w:styleId="EndnoteReference">
    <w:name w:val="endnote reference"/>
    <w:uiPriority w:val="99"/>
    <w:rsid w:val="00816096"/>
    <w:rPr>
      <w:vertAlign w:val="superscript"/>
    </w:rPr>
  </w:style>
  <w:style w:type="paragraph" w:styleId="FootnoteText">
    <w:name w:val="footnote text"/>
    <w:basedOn w:val="Normal"/>
    <w:link w:val="FootnoteTextChar"/>
    <w:rsid w:val="00816096"/>
    <w:rPr>
      <w:rFonts w:ascii="Arial" w:hAnsi="Arial"/>
      <w:sz w:val="20"/>
      <w:szCs w:val="20"/>
      <w:lang w:val="en-GB" w:bidi="en-US"/>
    </w:rPr>
  </w:style>
  <w:style w:type="character" w:customStyle="1" w:styleId="FootnoteTextChar">
    <w:name w:val="Footnote Text Char"/>
    <w:link w:val="FootnoteText"/>
    <w:rsid w:val="00816096"/>
    <w:rPr>
      <w:rFonts w:ascii="Times New Roman" w:hAnsi="Times New Roman"/>
      <w:lang w:val="en-GB" w:bidi="en-US"/>
    </w:rPr>
  </w:style>
  <w:style w:type="character" w:styleId="FootnoteReference">
    <w:name w:val="footnote reference"/>
    <w:rsid w:val="00816096"/>
    <w:rPr>
      <w:vertAlign w:val="superscript"/>
    </w:rPr>
  </w:style>
  <w:style w:type="character" w:customStyle="1" w:styleId="aqj">
    <w:name w:val="aqj"/>
    <w:basedOn w:val="DefaultParagraphFont"/>
    <w:rsid w:val="002444EC"/>
  </w:style>
  <w:style w:type="paragraph" w:customStyle="1" w:styleId="MediumGrid23">
    <w:name w:val="Medium Grid 23"/>
    <w:qFormat/>
    <w:rsid w:val="001C3E39"/>
    <w:pPr>
      <w:suppressAutoHyphens/>
    </w:pPr>
    <w:rPr>
      <w:rFonts w:ascii="Calibri" w:eastAsia="SimSun" w:hAnsi="Calibri"/>
      <w:kern w:val="1"/>
      <w:sz w:val="22"/>
      <w:szCs w:val="22"/>
      <w:lang w:val="en-US" w:eastAsia="ar-SA"/>
    </w:rPr>
  </w:style>
  <w:style w:type="paragraph" w:customStyle="1" w:styleId="ColorfulList-Accent11">
    <w:name w:val="Colorful List - Accent 11"/>
    <w:basedOn w:val="Normal"/>
    <w:uiPriority w:val="34"/>
    <w:qFormat/>
    <w:rsid w:val="001C3E39"/>
    <w:pPr>
      <w:suppressAutoHyphens/>
      <w:ind w:left="720"/>
    </w:pPr>
    <w:rPr>
      <w:rFonts w:ascii="Cambria" w:eastAsia="Arial Unicode MS" w:hAnsi="Cambria" w:cs="Tahoma"/>
      <w:kern w:val="1"/>
      <w:lang w:val="en-US" w:eastAsia="ar-SA"/>
    </w:rPr>
  </w:style>
  <w:style w:type="paragraph" w:styleId="Caption">
    <w:name w:val="caption"/>
    <w:basedOn w:val="Normal"/>
    <w:next w:val="Normal"/>
    <w:qFormat/>
    <w:rsid w:val="008C1874"/>
    <w:rPr>
      <w:rFonts w:ascii="Arial" w:hAnsi="Arial"/>
      <w:b/>
      <w:bCs/>
      <w:color w:val="4F81BD"/>
      <w:sz w:val="18"/>
      <w:szCs w:val="18"/>
      <w:lang w:val="en-GB" w:bidi="en-US"/>
    </w:rPr>
  </w:style>
  <w:style w:type="character" w:customStyle="1" w:styleId="apple-converted-space">
    <w:name w:val="apple-converted-space"/>
    <w:basedOn w:val="DefaultParagraphFont"/>
    <w:rsid w:val="00C629A1"/>
  </w:style>
  <w:style w:type="character" w:customStyle="1" w:styleId="il">
    <w:name w:val="il"/>
    <w:basedOn w:val="DefaultParagraphFont"/>
    <w:rsid w:val="00C629A1"/>
  </w:style>
  <w:style w:type="paragraph" w:customStyle="1" w:styleId="ColorfulList-Accent12">
    <w:name w:val="Colorful List - Accent 12"/>
    <w:aliases w:val="ParaNum1"/>
    <w:basedOn w:val="Normal"/>
    <w:uiPriority w:val="34"/>
    <w:qFormat/>
    <w:rsid w:val="00564139"/>
    <w:pPr>
      <w:ind w:left="720"/>
      <w:contextualSpacing/>
    </w:pPr>
    <w:rPr>
      <w:rFonts w:ascii="Arial" w:hAnsi="Arial"/>
      <w:sz w:val="22"/>
      <w:szCs w:val="22"/>
      <w:lang w:val="en-GB" w:bidi="en-US"/>
    </w:rPr>
  </w:style>
  <w:style w:type="paragraph" w:customStyle="1" w:styleId="TableParagraph">
    <w:name w:val="Table Paragraph"/>
    <w:basedOn w:val="Normal"/>
    <w:uiPriority w:val="1"/>
    <w:qFormat/>
    <w:rsid w:val="00735405"/>
    <w:pPr>
      <w:widowControl w:val="0"/>
      <w:autoSpaceDE w:val="0"/>
      <w:autoSpaceDN w:val="0"/>
      <w:spacing w:before="47" w:line="187" w:lineRule="exact"/>
      <w:ind w:left="64"/>
    </w:pPr>
    <w:rPr>
      <w:rFonts w:ascii="Arial" w:eastAsia="Arial" w:hAnsi="Arial" w:cs="Arial"/>
      <w:sz w:val="22"/>
      <w:szCs w:val="22"/>
      <w:lang w:val="en-US"/>
    </w:rPr>
  </w:style>
  <w:style w:type="paragraph" w:customStyle="1" w:styleId="ColorfulShading-Accent11">
    <w:name w:val="Colorful Shading - Accent 11"/>
    <w:hidden/>
    <w:semiHidden/>
    <w:rsid w:val="005D667E"/>
    <w:rPr>
      <w:rFonts w:ascii="Arial" w:hAnsi="Arial"/>
      <w:sz w:val="22"/>
      <w:szCs w:val="22"/>
      <w:lang w:val="en-GB" w:bidi="en-US"/>
    </w:rPr>
  </w:style>
  <w:style w:type="character" w:customStyle="1" w:styleId="UnresolvedMention1">
    <w:name w:val="Unresolved Mention1"/>
    <w:uiPriority w:val="99"/>
    <w:semiHidden/>
    <w:unhideWhenUsed/>
    <w:rsid w:val="009075CF"/>
    <w:rPr>
      <w:color w:val="605E5C"/>
      <w:shd w:val="clear" w:color="auto" w:fill="E1DFDD"/>
    </w:rPr>
  </w:style>
  <w:style w:type="paragraph" w:customStyle="1" w:styleId="p1">
    <w:name w:val="p1"/>
    <w:basedOn w:val="Normal"/>
    <w:rsid w:val="003B1075"/>
    <w:rPr>
      <w:rFonts w:ascii="Calibri" w:eastAsia="Arial" w:hAnsi="Calibri"/>
      <w:sz w:val="17"/>
      <w:szCs w:val="17"/>
      <w:lang w:val="en-US"/>
    </w:rPr>
  </w:style>
  <w:style w:type="paragraph" w:customStyle="1" w:styleId="p2">
    <w:name w:val="p2"/>
    <w:basedOn w:val="Normal"/>
    <w:rsid w:val="003B1075"/>
    <w:rPr>
      <w:rFonts w:ascii="Helvetica Neue" w:hAnsi="Helvetica Neue"/>
      <w:color w:val="E4AF0A"/>
      <w:sz w:val="18"/>
      <w:szCs w:val="18"/>
      <w:lang w:val="en-US"/>
    </w:rPr>
  </w:style>
  <w:style w:type="character" w:styleId="UnresolvedMention">
    <w:name w:val="Unresolved Mention"/>
    <w:basedOn w:val="DefaultParagraphFont"/>
    <w:uiPriority w:val="99"/>
    <w:semiHidden/>
    <w:unhideWhenUsed/>
    <w:rsid w:val="00151A45"/>
    <w:rPr>
      <w:color w:val="605E5C"/>
      <w:shd w:val="clear" w:color="auto" w:fill="E1DFDD"/>
    </w:rPr>
  </w:style>
  <w:style w:type="paragraph" w:styleId="ListParagraph">
    <w:name w:val="List Paragraph"/>
    <w:basedOn w:val="Normal"/>
    <w:uiPriority w:val="34"/>
    <w:qFormat/>
    <w:rsid w:val="00F83FE0"/>
    <w:pPr>
      <w:ind w:left="720"/>
      <w:contextualSpacing/>
    </w:pPr>
    <w:rPr>
      <w:rFonts w:asciiTheme="minorHAnsi" w:eastAsiaTheme="minorHAnsi" w:hAnsiTheme="minorHAnsi" w:cstheme="minorBidi"/>
      <w:lang w:val="en-US"/>
    </w:rPr>
  </w:style>
  <w:style w:type="character" w:customStyle="1" w:styleId="address-line1">
    <w:name w:val="address-line1"/>
    <w:basedOn w:val="DefaultParagraphFont"/>
    <w:rsid w:val="00A327DC"/>
  </w:style>
  <w:style w:type="character" w:customStyle="1" w:styleId="postal-code">
    <w:name w:val="postal-code"/>
    <w:basedOn w:val="DefaultParagraphFont"/>
    <w:rsid w:val="00A327DC"/>
  </w:style>
  <w:style w:type="character" w:customStyle="1" w:styleId="locality">
    <w:name w:val="locality"/>
    <w:basedOn w:val="DefaultParagraphFont"/>
    <w:rsid w:val="00A327DC"/>
  </w:style>
  <w:style w:type="character" w:customStyle="1" w:styleId="country">
    <w:name w:val="country"/>
    <w:basedOn w:val="DefaultParagraphFont"/>
    <w:rsid w:val="00A327DC"/>
  </w:style>
  <w:style w:type="character" w:customStyle="1" w:styleId="address-line2">
    <w:name w:val="address-line2"/>
    <w:basedOn w:val="DefaultParagraphFont"/>
    <w:rsid w:val="00A327DC"/>
  </w:style>
  <w:style w:type="character" w:customStyle="1" w:styleId="administrative-area">
    <w:name w:val="administrative-area"/>
    <w:basedOn w:val="DefaultParagraphFont"/>
    <w:rsid w:val="00A327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833">
      <w:bodyDiv w:val="1"/>
      <w:marLeft w:val="0"/>
      <w:marRight w:val="0"/>
      <w:marTop w:val="0"/>
      <w:marBottom w:val="0"/>
      <w:divBdr>
        <w:top w:val="none" w:sz="0" w:space="0" w:color="auto"/>
        <w:left w:val="none" w:sz="0" w:space="0" w:color="auto"/>
        <w:bottom w:val="none" w:sz="0" w:space="0" w:color="auto"/>
        <w:right w:val="none" w:sz="0" w:space="0" w:color="auto"/>
      </w:divBdr>
    </w:div>
    <w:div w:id="2517145">
      <w:bodyDiv w:val="1"/>
      <w:marLeft w:val="0"/>
      <w:marRight w:val="0"/>
      <w:marTop w:val="0"/>
      <w:marBottom w:val="0"/>
      <w:divBdr>
        <w:top w:val="none" w:sz="0" w:space="0" w:color="auto"/>
        <w:left w:val="none" w:sz="0" w:space="0" w:color="auto"/>
        <w:bottom w:val="none" w:sz="0" w:space="0" w:color="auto"/>
        <w:right w:val="none" w:sz="0" w:space="0" w:color="auto"/>
      </w:divBdr>
    </w:div>
    <w:div w:id="6635223">
      <w:bodyDiv w:val="1"/>
      <w:marLeft w:val="0"/>
      <w:marRight w:val="0"/>
      <w:marTop w:val="0"/>
      <w:marBottom w:val="0"/>
      <w:divBdr>
        <w:top w:val="none" w:sz="0" w:space="0" w:color="auto"/>
        <w:left w:val="none" w:sz="0" w:space="0" w:color="auto"/>
        <w:bottom w:val="none" w:sz="0" w:space="0" w:color="auto"/>
        <w:right w:val="none" w:sz="0" w:space="0" w:color="auto"/>
      </w:divBdr>
      <w:divsChild>
        <w:div w:id="1526941304">
          <w:marLeft w:val="1800"/>
          <w:marRight w:val="0"/>
          <w:marTop w:val="240"/>
          <w:marBottom w:val="240"/>
          <w:divBdr>
            <w:top w:val="none" w:sz="0" w:space="0" w:color="auto"/>
            <w:left w:val="none" w:sz="0" w:space="0" w:color="auto"/>
            <w:bottom w:val="none" w:sz="0" w:space="0" w:color="auto"/>
            <w:right w:val="none" w:sz="0" w:space="0" w:color="auto"/>
          </w:divBdr>
        </w:div>
        <w:div w:id="146285550">
          <w:marLeft w:val="1800"/>
          <w:marRight w:val="0"/>
          <w:marTop w:val="240"/>
          <w:marBottom w:val="240"/>
          <w:divBdr>
            <w:top w:val="none" w:sz="0" w:space="0" w:color="auto"/>
            <w:left w:val="none" w:sz="0" w:space="0" w:color="auto"/>
            <w:bottom w:val="none" w:sz="0" w:space="0" w:color="auto"/>
            <w:right w:val="none" w:sz="0" w:space="0" w:color="auto"/>
          </w:divBdr>
        </w:div>
        <w:div w:id="860119898">
          <w:marLeft w:val="1800"/>
          <w:marRight w:val="0"/>
          <w:marTop w:val="240"/>
          <w:marBottom w:val="240"/>
          <w:divBdr>
            <w:top w:val="none" w:sz="0" w:space="0" w:color="auto"/>
            <w:left w:val="none" w:sz="0" w:space="0" w:color="auto"/>
            <w:bottom w:val="none" w:sz="0" w:space="0" w:color="auto"/>
            <w:right w:val="none" w:sz="0" w:space="0" w:color="auto"/>
          </w:divBdr>
        </w:div>
        <w:div w:id="4523999">
          <w:marLeft w:val="1800"/>
          <w:marRight w:val="0"/>
          <w:marTop w:val="240"/>
          <w:marBottom w:val="240"/>
          <w:divBdr>
            <w:top w:val="none" w:sz="0" w:space="0" w:color="auto"/>
            <w:left w:val="none" w:sz="0" w:space="0" w:color="auto"/>
            <w:bottom w:val="none" w:sz="0" w:space="0" w:color="auto"/>
            <w:right w:val="none" w:sz="0" w:space="0" w:color="auto"/>
          </w:divBdr>
        </w:div>
        <w:div w:id="876619552">
          <w:marLeft w:val="1800"/>
          <w:marRight w:val="0"/>
          <w:marTop w:val="240"/>
          <w:marBottom w:val="240"/>
          <w:divBdr>
            <w:top w:val="none" w:sz="0" w:space="0" w:color="auto"/>
            <w:left w:val="none" w:sz="0" w:space="0" w:color="auto"/>
            <w:bottom w:val="none" w:sz="0" w:space="0" w:color="auto"/>
            <w:right w:val="none" w:sz="0" w:space="0" w:color="auto"/>
          </w:divBdr>
        </w:div>
      </w:divsChild>
    </w:div>
    <w:div w:id="14576348">
      <w:bodyDiv w:val="1"/>
      <w:marLeft w:val="0"/>
      <w:marRight w:val="0"/>
      <w:marTop w:val="0"/>
      <w:marBottom w:val="0"/>
      <w:divBdr>
        <w:top w:val="none" w:sz="0" w:space="0" w:color="auto"/>
        <w:left w:val="none" w:sz="0" w:space="0" w:color="auto"/>
        <w:bottom w:val="none" w:sz="0" w:space="0" w:color="auto"/>
        <w:right w:val="none" w:sz="0" w:space="0" w:color="auto"/>
      </w:divBdr>
    </w:div>
    <w:div w:id="32770799">
      <w:bodyDiv w:val="1"/>
      <w:marLeft w:val="0"/>
      <w:marRight w:val="0"/>
      <w:marTop w:val="0"/>
      <w:marBottom w:val="0"/>
      <w:divBdr>
        <w:top w:val="none" w:sz="0" w:space="0" w:color="auto"/>
        <w:left w:val="none" w:sz="0" w:space="0" w:color="auto"/>
        <w:bottom w:val="none" w:sz="0" w:space="0" w:color="auto"/>
        <w:right w:val="none" w:sz="0" w:space="0" w:color="auto"/>
      </w:divBdr>
    </w:div>
    <w:div w:id="36125677">
      <w:bodyDiv w:val="1"/>
      <w:marLeft w:val="0"/>
      <w:marRight w:val="0"/>
      <w:marTop w:val="0"/>
      <w:marBottom w:val="0"/>
      <w:divBdr>
        <w:top w:val="none" w:sz="0" w:space="0" w:color="auto"/>
        <w:left w:val="none" w:sz="0" w:space="0" w:color="auto"/>
        <w:bottom w:val="none" w:sz="0" w:space="0" w:color="auto"/>
        <w:right w:val="none" w:sz="0" w:space="0" w:color="auto"/>
      </w:divBdr>
      <w:divsChild>
        <w:div w:id="566455683">
          <w:marLeft w:val="0"/>
          <w:marRight w:val="0"/>
          <w:marTop w:val="0"/>
          <w:marBottom w:val="0"/>
          <w:divBdr>
            <w:top w:val="none" w:sz="0" w:space="0" w:color="auto"/>
            <w:left w:val="none" w:sz="0" w:space="0" w:color="auto"/>
            <w:bottom w:val="none" w:sz="0" w:space="0" w:color="auto"/>
            <w:right w:val="none" w:sz="0" w:space="0" w:color="auto"/>
          </w:divBdr>
        </w:div>
        <w:div w:id="1930113081">
          <w:marLeft w:val="0"/>
          <w:marRight w:val="0"/>
          <w:marTop w:val="0"/>
          <w:marBottom w:val="0"/>
          <w:divBdr>
            <w:top w:val="none" w:sz="0" w:space="0" w:color="auto"/>
            <w:left w:val="none" w:sz="0" w:space="0" w:color="auto"/>
            <w:bottom w:val="none" w:sz="0" w:space="0" w:color="auto"/>
            <w:right w:val="none" w:sz="0" w:space="0" w:color="auto"/>
          </w:divBdr>
        </w:div>
      </w:divsChild>
    </w:div>
    <w:div w:id="45223238">
      <w:bodyDiv w:val="1"/>
      <w:marLeft w:val="0"/>
      <w:marRight w:val="0"/>
      <w:marTop w:val="0"/>
      <w:marBottom w:val="0"/>
      <w:divBdr>
        <w:top w:val="none" w:sz="0" w:space="0" w:color="auto"/>
        <w:left w:val="none" w:sz="0" w:space="0" w:color="auto"/>
        <w:bottom w:val="none" w:sz="0" w:space="0" w:color="auto"/>
        <w:right w:val="none" w:sz="0" w:space="0" w:color="auto"/>
      </w:divBdr>
      <w:divsChild>
        <w:div w:id="392385498">
          <w:marLeft w:val="360"/>
          <w:marRight w:val="0"/>
          <w:marTop w:val="200"/>
          <w:marBottom w:val="0"/>
          <w:divBdr>
            <w:top w:val="none" w:sz="0" w:space="0" w:color="auto"/>
            <w:left w:val="none" w:sz="0" w:space="0" w:color="auto"/>
            <w:bottom w:val="none" w:sz="0" w:space="0" w:color="auto"/>
            <w:right w:val="none" w:sz="0" w:space="0" w:color="auto"/>
          </w:divBdr>
        </w:div>
      </w:divsChild>
    </w:div>
    <w:div w:id="46690240">
      <w:bodyDiv w:val="1"/>
      <w:marLeft w:val="0"/>
      <w:marRight w:val="0"/>
      <w:marTop w:val="0"/>
      <w:marBottom w:val="0"/>
      <w:divBdr>
        <w:top w:val="none" w:sz="0" w:space="0" w:color="auto"/>
        <w:left w:val="none" w:sz="0" w:space="0" w:color="auto"/>
        <w:bottom w:val="none" w:sz="0" w:space="0" w:color="auto"/>
        <w:right w:val="none" w:sz="0" w:space="0" w:color="auto"/>
      </w:divBdr>
      <w:divsChild>
        <w:div w:id="92287133">
          <w:marLeft w:val="547"/>
          <w:marRight w:val="0"/>
          <w:marTop w:val="0"/>
          <w:marBottom w:val="0"/>
          <w:divBdr>
            <w:top w:val="none" w:sz="0" w:space="0" w:color="auto"/>
            <w:left w:val="none" w:sz="0" w:space="0" w:color="auto"/>
            <w:bottom w:val="none" w:sz="0" w:space="0" w:color="auto"/>
            <w:right w:val="none" w:sz="0" w:space="0" w:color="auto"/>
          </w:divBdr>
        </w:div>
        <w:div w:id="309018761">
          <w:marLeft w:val="547"/>
          <w:marRight w:val="0"/>
          <w:marTop w:val="0"/>
          <w:marBottom w:val="0"/>
          <w:divBdr>
            <w:top w:val="none" w:sz="0" w:space="0" w:color="auto"/>
            <w:left w:val="none" w:sz="0" w:space="0" w:color="auto"/>
            <w:bottom w:val="none" w:sz="0" w:space="0" w:color="auto"/>
            <w:right w:val="none" w:sz="0" w:space="0" w:color="auto"/>
          </w:divBdr>
        </w:div>
        <w:div w:id="2065832087">
          <w:marLeft w:val="547"/>
          <w:marRight w:val="0"/>
          <w:marTop w:val="0"/>
          <w:marBottom w:val="0"/>
          <w:divBdr>
            <w:top w:val="none" w:sz="0" w:space="0" w:color="auto"/>
            <w:left w:val="none" w:sz="0" w:space="0" w:color="auto"/>
            <w:bottom w:val="none" w:sz="0" w:space="0" w:color="auto"/>
            <w:right w:val="none" w:sz="0" w:space="0" w:color="auto"/>
          </w:divBdr>
        </w:div>
        <w:div w:id="1093353655">
          <w:marLeft w:val="547"/>
          <w:marRight w:val="0"/>
          <w:marTop w:val="0"/>
          <w:marBottom w:val="0"/>
          <w:divBdr>
            <w:top w:val="none" w:sz="0" w:space="0" w:color="auto"/>
            <w:left w:val="none" w:sz="0" w:space="0" w:color="auto"/>
            <w:bottom w:val="none" w:sz="0" w:space="0" w:color="auto"/>
            <w:right w:val="none" w:sz="0" w:space="0" w:color="auto"/>
          </w:divBdr>
        </w:div>
        <w:div w:id="59865745">
          <w:marLeft w:val="547"/>
          <w:marRight w:val="0"/>
          <w:marTop w:val="0"/>
          <w:marBottom w:val="0"/>
          <w:divBdr>
            <w:top w:val="none" w:sz="0" w:space="0" w:color="auto"/>
            <w:left w:val="none" w:sz="0" w:space="0" w:color="auto"/>
            <w:bottom w:val="none" w:sz="0" w:space="0" w:color="auto"/>
            <w:right w:val="none" w:sz="0" w:space="0" w:color="auto"/>
          </w:divBdr>
        </w:div>
        <w:div w:id="1479035572">
          <w:marLeft w:val="547"/>
          <w:marRight w:val="0"/>
          <w:marTop w:val="0"/>
          <w:marBottom w:val="0"/>
          <w:divBdr>
            <w:top w:val="none" w:sz="0" w:space="0" w:color="auto"/>
            <w:left w:val="none" w:sz="0" w:space="0" w:color="auto"/>
            <w:bottom w:val="none" w:sz="0" w:space="0" w:color="auto"/>
            <w:right w:val="none" w:sz="0" w:space="0" w:color="auto"/>
          </w:divBdr>
        </w:div>
        <w:div w:id="212547491">
          <w:marLeft w:val="547"/>
          <w:marRight w:val="0"/>
          <w:marTop w:val="0"/>
          <w:marBottom w:val="0"/>
          <w:divBdr>
            <w:top w:val="none" w:sz="0" w:space="0" w:color="auto"/>
            <w:left w:val="none" w:sz="0" w:space="0" w:color="auto"/>
            <w:bottom w:val="none" w:sz="0" w:space="0" w:color="auto"/>
            <w:right w:val="none" w:sz="0" w:space="0" w:color="auto"/>
          </w:divBdr>
        </w:div>
      </w:divsChild>
    </w:div>
    <w:div w:id="76564560">
      <w:bodyDiv w:val="1"/>
      <w:marLeft w:val="0"/>
      <w:marRight w:val="0"/>
      <w:marTop w:val="0"/>
      <w:marBottom w:val="0"/>
      <w:divBdr>
        <w:top w:val="none" w:sz="0" w:space="0" w:color="auto"/>
        <w:left w:val="none" w:sz="0" w:space="0" w:color="auto"/>
        <w:bottom w:val="none" w:sz="0" w:space="0" w:color="auto"/>
        <w:right w:val="none" w:sz="0" w:space="0" w:color="auto"/>
      </w:divBdr>
      <w:divsChild>
        <w:div w:id="416095521">
          <w:marLeft w:val="806"/>
          <w:marRight w:val="0"/>
          <w:marTop w:val="154"/>
          <w:marBottom w:val="0"/>
          <w:divBdr>
            <w:top w:val="none" w:sz="0" w:space="0" w:color="auto"/>
            <w:left w:val="none" w:sz="0" w:space="0" w:color="auto"/>
            <w:bottom w:val="none" w:sz="0" w:space="0" w:color="auto"/>
            <w:right w:val="none" w:sz="0" w:space="0" w:color="auto"/>
          </w:divBdr>
        </w:div>
        <w:div w:id="1028993697">
          <w:marLeft w:val="806"/>
          <w:marRight w:val="0"/>
          <w:marTop w:val="154"/>
          <w:marBottom w:val="0"/>
          <w:divBdr>
            <w:top w:val="none" w:sz="0" w:space="0" w:color="auto"/>
            <w:left w:val="none" w:sz="0" w:space="0" w:color="auto"/>
            <w:bottom w:val="none" w:sz="0" w:space="0" w:color="auto"/>
            <w:right w:val="none" w:sz="0" w:space="0" w:color="auto"/>
          </w:divBdr>
        </w:div>
        <w:div w:id="1221285198">
          <w:marLeft w:val="806"/>
          <w:marRight w:val="0"/>
          <w:marTop w:val="154"/>
          <w:marBottom w:val="0"/>
          <w:divBdr>
            <w:top w:val="none" w:sz="0" w:space="0" w:color="auto"/>
            <w:left w:val="none" w:sz="0" w:space="0" w:color="auto"/>
            <w:bottom w:val="none" w:sz="0" w:space="0" w:color="auto"/>
            <w:right w:val="none" w:sz="0" w:space="0" w:color="auto"/>
          </w:divBdr>
        </w:div>
        <w:div w:id="1607694280">
          <w:marLeft w:val="806"/>
          <w:marRight w:val="0"/>
          <w:marTop w:val="154"/>
          <w:marBottom w:val="0"/>
          <w:divBdr>
            <w:top w:val="none" w:sz="0" w:space="0" w:color="auto"/>
            <w:left w:val="none" w:sz="0" w:space="0" w:color="auto"/>
            <w:bottom w:val="none" w:sz="0" w:space="0" w:color="auto"/>
            <w:right w:val="none" w:sz="0" w:space="0" w:color="auto"/>
          </w:divBdr>
        </w:div>
        <w:div w:id="1658924424">
          <w:marLeft w:val="806"/>
          <w:marRight w:val="0"/>
          <w:marTop w:val="154"/>
          <w:marBottom w:val="0"/>
          <w:divBdr>
            <w:top w:val="none" w:sz="0" w:space="0" w:color="auto"/>
            <w:left w:val="none" w:sz="0" w:space="0" w:color="auto"/>
            <w:bottom w:val="none" w:sz="0" w:space="0" w:color="auto"/>
            <w:right w:val="none" w:sz="0" w:space="0" w:color="auto"/>
          </w:divBdr>
        </w:div>
        <w:div w:id="1943877730">
          <w:marLeft w:val="806"/>
          <w:marRight w:val="0"/>
          <w:marTop w:val="154"/>
          <w:marBottom w:val="0"/>
          <w:divBdr>
            <w:top w:val="none" w:sz="0" w:space="0" w:color="auto"/>
            <w:left w:val="none" w:sz="0" w:space="0" w:color="auto"/>
            <w:bottom w:val="none" w:sz="0" w:space="0" w:color="auto"/>
            <w:right w:val="none" w:sz="0" w:space="0" w:color="auto"/>
          </w:divBdr>
        </w:div>
        <w:div w:id="2030839053">
          <w:marLeft w:val="806"/>
          <w:marRight w:val="0"/>
          <w:marTop w:val="154"/>
          <w:marBottom w:val="0"/>
          <w:divBdr>
            <w:top w:val="none" w:sz="0" w:space="0" w:color="auto"/>
            <w:left w:val="none" w:sz="0" w:space="0" w:color="auto"/>
            <w:bottom w:val="none" w:sz="0" w:space="0" w:color="auto"/>
            <w:right w:val="none" w:sz="0" w:space="0" w:color="auto"/>
          </w:divBdr>
        </w:div>
        <w:div w:id="2049182545">
          <w:marLeft w:val="806"/>
          <w:marRight w:val="0"/>
          <w:marTop w:val="154"/>
          <w:marBottom w:val="0"/>
          <w:divBdr>
            <w:top w:val="none" w:sz="0" w:space="0" w:color="auto"/>
            <w:left w:val="none" w:sz="0" w:space="0" w:color="auto"/>
            <w:bottom w:val="none" w:sz="0" w:space="0" w:color="auto"/>
            <w:right w:val="none" w:sz="0" w:space="0" w:color="auto"/>
          </w:divBdr>
        </w:div>
      </w:divsChild>
    </w:div>
    <w:div w:id="82842063">
      <w:bodyDiv w:val="1"/>
      <w:marLeft w:val="0"/>
      <w:marRight w:val="0"/>
      <w:marTop w:val="0"/>
      <w:marBottom w:val="0"/>
      <w:divBdr>
        <w:top w:val="none" w:sz="0" w:space="0" w:color="auto"/>
        <w:left w:val="none" w:sz="0" w:space="0" w:color="auto"/>
        <w:bottom w:val="none" w:sz="0" w:space="0" w:color="auto"/>
        <w:right w:val="none" w:sz="0" w:space="0" w:color="auto"/>
      </w:divBdr>
    </w:div>
    <w:div w:id="112485782">
      <w:bodyDiv w:val="1"/>
      <w:marLeft w:val="0"/>
      <w:marRight w:val="0"/>
      <w:marTop w:val="0"/>
      <w:marBottom w:val="0"/>
      <w:divBdr>
        <w:top w:val="none" w:sz="0" w:space="0" w:color="auto"/>
        <w:left w:val="none" w:sz="0" w:space="0" w:color="auto"/>
        <w:bottom w:val="none" w:sz="0" w:space="0" w:color="auto"/>
        <w:right w:val="none" w:sz="0" w:space="0" w:color="auto"/>
      </w:divBdr>
    </w:div>
    <w:div w:id="130287525">
      <w:bodyDiv w:val="1"/>
      <w:marLeft w:val="0"/>
      <w:marRight w:val="0"/>
      <w:marTop w:val="0"/>
      <w:marBottom w:val="0"/>
      <w:divBdr>
        <w:top w:val="none" w:sz="0" w:space="0" w:color="auto"/>
        <w:left w:val="none" w:sz="0" w:space="0" w:color="auto"/>
        <w:bottom w:val="none" w:sz="0" w:space="0" w:color="auto"/>
        <w:right w:val="none" w:sz="0" w:space="0" w:color="auto"/>
      </w:divBdr>
    </w:div>
    <w:div w:id="163933915">
      <w:bodyDiv w:val="1"/>
      <w:marLeft w:val="0"/>
      <w:marRight w:val="0"/>
      <w:marTop w:val="0"/>
      <w:marBottom w:val="0"/>
      <w:divBdr>
        <w:top w:val="none" w:sz="0" w:space="0" w:color="auto"/>
        <w:left w:val="none" w:sz="0" w:space="0" w:color="auto"/>
        <w:bottom w:val="none" w:sz="0" w:space="0" w:color="auto"/>
        <w:right w:val="none" w:sz="0" w:space="0" w:color="auto"/>
      </w:divBdr>
      <w:divsChild>
        <w:div w:id="1442216468">
          <w:marLeft w:val="446"/>
          <w:marRight w:val="0"/>
          <w:marTop w:val="0"/>
          <w:marBottom w:val="0"/>
          <w:divBdr>
            <w:top w:val="none" w:sz="0" w:space="0" w:color="auto"/>
            <w:left w:val="none" w:sz="0" w:space="0" w:color="auto"/>
            <w:bottom w:val="none" w:sz="0" w:space="0" w:color="auto"/>
            <w:right w:val="none" w:sz="0" w:space="0" w:color="auto"/>
          </w:divBdr>
        </w:div>
      </w:divsChild>
    </w:div>
    <w:div w:id="193736891">
      <w:bodyDiv w:val="1"/>
      <w:marLeft w:val="0"/>
      <w:marRight w:val="0"/>
      <w:marTop w:val="0"/>
      <w:marBottom w:val="0"/>
      <w:divBdr>
        <w:top w:val="none" w:sz="0" w:space="0" w:color="auto"/>
        <w:left w:val="none" w:sz="0" w:space="0" w:color="auto"/>
        <w:bottom w:val="none" w:sz="0" w:space="0" w:color="auto"/>
        <w:right w:val="none" w:sz="0" w:space="0" w:color="auto"/>
      </w:divBdr>
    </w:div>
    <w:div w:id="200410474">
      <w:bodyDiv w:val="1"/>
      <w:marLeft w:val="0"/>
      <w:marRight w:val="0"/>
      <w:marTop w:val="0"/>
      <w:marBottom w:val="0"/>
      <w:divBdr>
        <w:top w:val="none" w:sz="0" w:space="0" w:color="auto"/>
        <w:left w:val="none" w:sz="0" w:space="0" w:color="auto"/>
        <w:bottom w:val="none" w:sz="0" w:space="0" w:color="auto"/>
        <w:right w:val="none" w:sz="0" w:space="0" w:color="auto"/>
      </w:divBdr>
      <w:divsChild>
        <w:div w:id="502009634">
          <w:marLeft w:val="0"/>
          <w:marRight w:val="0"/>
          <w:marTop w:val="0"/>
          <w:marBottom w:val="0"/>
          <w:divBdr>
            <w:top w:val="none" w:sz="0" w:space="0" w:color="auto"/>
            <w:left w:val="none" w:sz="0" w:space="0" w:color="auto"/>
            <w:bottom w:val="none" w:sz="0" w:space="0" w:color="auto"/>
            <w:right w:val="none" w:sz="0" w:space="0" w:color="auto"/>
          </w:divBdr>
        </w:div>
        <w:div w:id="503974600">
          <w:marLeft w:val="0"/>
          <w:marRight w:val="0"/>
          <w:marTop w:val="0"/>
          <w:marBottom w:val="0"/>
          <w:divBdr>
            <w:top w:val="none" w:sz="0" w:space="0" w:color="auto"/>
            <w:left w:val="none" w:sz="0" w:space="0" w:color="auto"/>
            <w:bottom w:val="none" w:sz="0" w:space="0" w:color="auto"/>
            <w:right w:val="none" w:sz="0" w:space="0" w:color="auto"/>
          </w:divBdr>
        </w:div>
        <w:div w:id="347299376">
          <w:marLeft w:val="0"/>
          <w:marRight w:val="0"/>
          <w:marTop w:val="0"/>
          <w:marBottom w:val="0"/>
          <w:divBdr>
            <w:top w:val="none" w:sz="0" w:space="0" w:color="auto"/>
            <w:left w:val="none" w:sz="0" w:space="0" w:color="auto"/>
            <w:bottom w:val="none" w:sz="0" w:space="0" w:color="auto"/>
            <w:right w:val="none" w:sz="0" w:space="0" w:color="auto"/>
          </w:divBdr>
        </w:div>
      </w:divsChild>
    </w:div>
    <w:div w:id="209534567">
      <w:bodyDiv w:val="1"/>
      <w:marLeft w:val="0"/>
      <w:marRight w:val="0"/>
      <w:marTop w:val="0"/>
      <w:marBottom w:val="0"/>
      <w:divBdr>
        <w:top w:val="none" w:sz="0" w:space="0" w:color="auto"/>
        <w:left w:val="none" w:sz="0" w:space="0" w:color="auto"/>
        <w:bottom w:val="none" w:sz="0" w:space="0" w:color="auto"/>
        <w:right w:val="none" w:sz="0" w:space="0" w:color="auto"/>
      </w:divBdr>
    </w:div>
    <w:div w:id="220992048">
      <w:bodyDiv w:val="1"/>
      <w:marLeft w:val="0"/>
      <w:marRight w:val="0"/>
      <w:marTop w:val="0"/>
      <w:marBottom w:val="0"/>
      <w:divBdr>
        <w:top w:val="none" w:sz="0" w:space="0" w:color="auto"/>
        <w:left w:val="none" w:sz="0" w:space="0" w:color="auto"/>
        <w:bottom w:val="none" w:sz="0" w:space="0" w:color="auto"/>
        <w:right w:val="none" w:sz="0" w:space="0" w:color="auto"/>
      </w:divBdr>
    </w:div>
    <w:div w:id="221331840">
      <w:bodyDiv w:val="1"/>
      <w:marLeft w:val="0"/>
      <w:marRight w:val="0"/>
      <w:marTop w:val="0"/>
      <w:marBottom w:val="0"/>
      <w:divBdr>
        <w:top w:val="none" w:sz="0" w:space="0" w:color="auto"/>
        <w:left w:val="none" w:sz="0" w:space="0" w:color="auto"/>
        <w:bottom w:val="none" w:sz="0" w:space="0" w:color="auto"/>
        <w:right w:val="none" w:sz="0" w:space="0" w:color="auto"/>
      </w:divBdr>
      <w:divsChild>
        <w:div w:id="335692558">
          <w:marLeft w:val="720"/>
          <w:marRight w:val="0"/>
          <w:marTop w:val="120"/>
          <w:marBottom w:val="120"/>
          <w:divBdr>
            <w:top w:val="none" w:sz="0" w:space="0" w:color="auto"/>
            <w:left w:val="none" w:sz="0" w:space="0" w:color="auto"/>
            <w:bottom w:val="none" w:sz="0" w:space="0" w:color="auto"/>
            <w:right w:val="none" w:sz="0" w:space="0" w:color="auto"/>
          </w:divBdr>
        </w:div>
        <w:div w:id="1517227886">
          <w:marLeft w:val="720"/>
          <w:marRight w:val="0"/>
          <w:marTop w:val="120"/>
          <w:marBottom w:val="120"/>
          <w:divBdr>
            <w:top w:val="none" w:sz="0" w:space="0" w:color="auto"/>
            <w:left w:val="none" w:sz="0" w:space="0" w:color="auto"/>
            <w:bottom w:val="none" w:sz="0" w:space="0" w:color="auto"/>
            <w:right w:val="none" w:sz="0" w:space="0" w:color="auto"/>
          </w:divBdr>
        </w:div>
      </w:divsChild>
    </w:div>
    <w:div w:id="228611441">
      <w:bodyDiv w:val="1"/>
      <w:marLeft w:val="0"/>
      <w:marRight w:val="0"/>
      <w:marTop w:val="0"/>
      <w:marBottom w:val="0"/>
      <w:divBdr>
        <w:top w:val="none" w:sz="0" w:space="0" w:color="auto"/>
        <w:left w:val="none" w:sz="0" w:space="0" w:color="auto"/>
        <w:bottom w:val="none" w:sz="0" w:space="0" w:color="auto"/>
        <w:right w:val="none" w:sz="0" w:space="0" w:color="auto"/>
      </w:divBdr>
    </w:div>
    <w:div w:id="250429211">
      <w:bodyDiv w:val="1"/>
      <w:marLeft w:val="0"/>
      <w:marRight w:val="0"/>
      <w:marTop w:val="0"/>
      <w:marBottom w:val="0"/>
      <w:divBdr>
        <w:top w:val="none" w:sz="0" w:space="0" w:color="auto"/>
        <w:left w:val="none" w:sz="0" w:space="0" w:color="auto"/>
        <w:bottom w:val="none" w:sz="0" w:space="0" w:color="auto"/>
        <w:right w:val="none" w:sz="0" w:space="0" w:color="auto"/>
      </w:divBdr>
      <w:divsChild>
        <w:div w:id="1467351837">
          <w:marLeft w:val="806"/>
          <w:marRight w:val="0"/>
          <w:marTop w:val="200"/>
          <w:marBottom w:val="0"/>
          <w:divBdr>
            <w:top w:val="none" w:sz="0" w:space="0" w:color="auto"/>
            <w:left w:val="none" w:sz="0" w:space="0" w:color="auto"/>
            <w:bottom w:val="none" w:sz="0" w:space="0" w:color="auto"/>
            <w:right w:val="none" w:sz="0" w:space="0" w:color="auto"/>
          </w:divBdr>
        </w:div>
        <w:div w:id="625163238">
          <w:marLeft w:val="806"/>
          <w:marRight w:val="0"/>
          <w:marTop w:val="200"/>
          <w:marBottom w:val="0"/>
          <w:divBdr>
            <w:top w:val="none" w:sz="0" w:space="0" w:color="auto"/>
            <w:left w:val="none" w:sz="0" w:space="0" w:color="auto"/>
            <w:bottom w:val="none" w:sz="0" w:space="0" w:color="auto"/>
            <w:right w:val="none" w:sz="0" w:space="0" w:color="auto"/>
          </w:divBdr>
        </w:div>
        <w:div w:id="558593385">
          <w:marLeft w:val="806"/>
          <w:marRight w:val="0"/>
          <w:marTop w:val="200"/>
          <w:marBottom w:val="0"/>
          <w:divBdr>
            <w:top w:val="none" w:sz="0" w:space="0" w:color="auto"/>
            <w:left w:val="none" w:sz="0" w:space="0" w:color="auto"/>
            <w:bottom w:val="none" w:sz="0" w:space="0" w:color="auto"/>
            <w:right w:val="none" w:sz="0" w:space="0" w:color="auto"/>
          </w:divBdr>
        </w:div>
        <w:div w:id="177433264">
          <w:marLeft w:val="806"/>
          <w:marRight w:val="0"/>
          <w:marTop w:val="200"/>
          <w:marBottom w:val="0"/>
          <w:divBdr>
            <w:top w:val="none" w:sz="0" w:space="0" w:color="auto"/>
            <w:left w:val="none" w:sz="0" w:space="0" w:color="auto"/>
            <w:bottom w:val="none" w:sz="0" w:space="0" w:color="auto"/>
            <w:right w:val="none" w:sz="0" w:space="0" w:color="auto"/>
          </w:divBdr>
        </w:div>
        <w:div w:id="1469199454">
          <w:marLeft w:val="806"/>
          <w:marRight w:val="0"/>
          <w:marTop w:val="200"/>
          <w:marBottom w:val="0"/>
          <w:divBdr>
            <w:top w:val="none" w:sz="0" w:space="0" w:color="auto"/>
            <w:left w:val="none" w:sz="0" w:space="0" w:color="auto"/>
            <w:bottom w:val="none" w:sz="0" w:space="0" w:color="auto"/>
            <w:right w:val="none" w:sz="0" w:space="0" w:color="auto"/>
          </w:divBdr>
        </w:div>
        <w:div w:id="1925188325">
          <w:marLeft w:val="806"/>
          <w:marRight w:val="0"/>
          <w:marTop w:val="200"/>
          <w:marBottom w:val="0"/>
          <w:divBdr>
            <w:top w:val="none" w:sz="0" w:space="0" w:color="auto"/>
            <w:left w:val="none" w:sz="0" w:space="0" w:color="auto"/>
            <w:bottom w:val="none" w:sz="0" w:space="0" w:color="auto"/>
            <w:right w:val="none" w:sz="0" w:space="0" w:color="auto"/>
          </w:divBdr>
        </w:div>
        <w:div w:id="238054497">
          <w:marLeft w:val="806"/>
          <w:marRight w:val="0"/>
          <w:marTop w:val="200"/>
          <w:marBottom w:val="0"/>
          <w:divBdr>
            <w:top w:val="none" w:sz="0" w:space="0" w:color="auto"/>
            <w:left w:val="none" w:sz="0" w:space="0" w:color="auto"/>
            <w:bottom w:val="none" w:sz="0" w:space="0" w:color="auto"/>
            <w:right w:val="none" w:sz="0" w:space="0" w:color="auto"/>
          </w:divBdr>
        </w:div>
        <w:div w:id="1900824152">
          <w:marLeft w:val="806"/>
          <w:marRight w:val="0"/>
          <w:marTop w:val="200"/>
          <w:marBottom w:val="0"/>
          <w:divBdr>
            <w:top w:val="none" w:sz="0" w:space="0" w:color="auto"/>
            <w:left w:val="none" w:sz="0" w:space="0" w:color="auto"/>
            <w:bottom w:val="none" w:sz="0" w:space="0" w:color="auto"/>
            <w:right w:val="none" w:sz="0" w:space="0" w:color="auto"/>
          </w:divBdr>
        </w:div>
        <w:div w:id="1586300488">
          <w:marLeft w:val="806"/>
          <w:marRight w:val="0"/>
          <w:marTop w:val="200"/>
          <w:marBottom w:val="0"/>
          <w:divBdr>
            <w:top w:val="none" w:sz="0" w:space="0" w:color="auto"/>
            <w:left w:val="none" w:sz="0" w:space="0" w:color="auto"/>
            <w:bottom w:val="none" w:sz="0" w:space="0" w:color="auto"/>
            <w:right w:val="none" w:sz="0" w:space="0" w:color="auto"/>
          </w:divBdr>
        </w:div>
        <w:div w:id="1644846971">
          <w:marLeft w:val="806"/>
          <w:marRight w:val="0"/>
          <w:marTop w:val="200"/>
          <w:marBottom w:val="0"/>
          <w:divBdr>
            <w:top w:val="none" w:sz="0" w:space="0" w:color="auto"/>
            <w:left w:val="none" w:sz="0" w:space="0" w:color="auto"/>
            <w:bottom w:val="none" w:sz="0" w:space="0" w:color="auto"/>
            <w:right w:val="none" w:sz="0" w:space="0" w:color="auto"/>
          </w:divBdr>
        </w:div>
      </w:divsChild>
    </w:div>
    <w:div w:id="264770808">
      <w:bodyDiv w:val="1"/>
      <w:marLeft w:val="0"/>
      <w:marRight w:val="0"/>
      <w:marTop w:val="0"/>
      <w:marBottom w:val="0"/>
      <w:divBdr>
        <w:top w:val="none" w:sz="0" w:space="0" w:color="auto"/>
        <w:left w:val="none" w:sz="0" w:space="0" w:color="auto"/>
        <w:bottom w:val="none" w:sz="0" w:space="0" w:color="auto"/>
        <w:right w:val="none" w:sz="0" w:space="0" w:color="auto"/>
      </w:divBdr>
    </w:div>
    <w:div w:id="309942090">
      <w:bodyDiv w:val="1"/>
      <w:marLeft w:val="0"/>
      <w:marRight w:val="0"/>
      <w:marTop w:val="0"/>
      <w:marBottom w:val="0"/>
      <w:divBdr>
        <w:top w:val="none" w:sz="0" w:space="0" w:color="auto"/>
        <w:left w:val="none" w:sz="0" w:space="0" w:color="auto"/>
        <w:bottom w:val="none" w:sz="0" w:space="0" w:color="auto"/>
        <w:right w:val="none" w:sz="0" w:space="0" w:color="auto"/>
      </w:divBdr>
    </w:div>
    <w:div w:id="331102807">
      <w:bodyDiv w:val="1"/>
      <w:marLeft w:val="0"/>
      <w:marRight w:val="0"/>
      <w:marTop w:val="0"/>
      <w:marBottom w:val="0"/>
      <w:divBdr>
        <w:top w:val="none" w:sz="0" w:space="0" w:color="auto"/>
        <w:left w:val="none" w:sz="0" w:space="0" w:color="auto"/>
        <w:bottom w:val="none" w:sz="0" w:space="0" w:color="auto"/>
        <w:right w:val="none" w:sz="0" w:space="0" w:color="auto"/>
      </w:divBdr>
      <w:divsChild>
        <w:div w:id="499851313">
          <w:marLeft w:val="547"/>
          <w:marRight w:val="0"/>
          <w:marTop w:val="200"/>
          <w:marBottom w:val="0"/>
          <w:divBdr>
            <w:top w:val="none" w:sz="0" w:space="0" w:color="auto"/>
            <w:left w:val="none" w:sz="0" w:space="0" w:color="auto"/>
            <w:bottom w:val="none" w:sz="0" w:space="0" w:color="auto"/>
            <w:right w:val="none" w:sz="0" w:space="0" w:color="auto"/>
          </w:divBdr>
        </w:div>
        <w:div w:id="266887724">
          <w:marLeft w:val="547"/>
          <w:marRight w:val="0"/>
          <w:marTop w:val="200"/>
          <w:marBottom w:val="0"/>
          <w:divBdr>
            <w:top w:val="none" w:sz="0" w:space="0" w:color="auto"/>
            <w:left w:val="none" w:sz="0" w:space="0" w:color="auto"/>
            <w:bottom w:val="none" w:sz="0" w:space="0" w:color="auto"/>
            <w:right w:val="none" w:sz="0" w:space="0" w:color="auto"/>
          </w:divBdr>
        </w:div>
        <w:div w:id="3097124">
          <w:marLeft w:val="547"/>
          <w:marRight w:val="0"/>
          <w:marTop w:val="200"/>
          <w:marBottom w:val="0"/>
          <w:divBdr>
            <w:top w:val="none" w:sz="0" w:space="0" w:color="auto"/>
            <w:left w:val="none" w:sz="0" w:space="0" w:color="auto"/>
            <w:bottom w:val="none" w:sz="0" w:space="0" w:color="auto"/>
            <w:right w:val="none" w:sz="0" w:space="0" w:color="auto"/>
          </w:divBdr>
        </w:div>
        <w:div w:id="1481001803">
          <w:marLeft w:val="360"/>
          <w:marRight w:val="0"/>
          <w:marTop w:val="200"/>
          <w:marBottom w:val="0"/>
          <w:divBdr>
            <w:top w:val="none" w:sz="0" w:space="0" w:color="auto"/>
            <w:left w:val="none" w:sz="0" w:space="0" w:color="auto"/>
            <w:bottom w:val="none" w:sz="0" w:space="0" w:color="auto"/>
            <w:right w:val="none" w:sz="0" w:space="0" w:color="auto"/>
          </w:divBdr>
        </w:div>
      </w:divsChild>
    </w:div>
    <w:div w:id="335806669">
      <w:bodyDiv w:val="1"/>
      <w:marLeft w:val="0"/>
      <w:marRight w:val="0"/>
      <w:marTop w:val="0"/>
      <w:marBottom w:val="0"/>
      <w:divBdr>
        <w:top w:val="none" w:sz="0" w:space="0" w:color="auto"/>
        <w:left w:val="none" w:sz="0" w:space="0" w:color="auto"/>
        <w:bottom w:val="none" w:sz="0" w:space="0" w:color="auto"/>
        <w:right w:val="none" w:sz="0" w:space="0" w:color="auto"/>
      </w:divBdr>
    </w:div>
    <w:div w:id="364409260">
      <w:bodyDiv w:val="1"/>
      <w:marLeft w:val="0"/>
      <w:marRight w:val="0"/>
      <w:marTop w:val="0"/>
      <w:marBottom w:val="0"/>
      <w:divBdr>
        <w:top w:val="none" w:sz="0" w:space="0" w:color="auto"/>
        <w:left w:val="none" w:sz="0" w:space="0" w:color="auto"/>
        <w:bottom w:val="none" w:sz="0" w:space="0" w:color="auto"/>
        <w:right w:val="none" w:sz="0" w:space="0" w:color="auto"/>
      </w:divBdr>
    </w:div>
    <w:div w:id="385880230">
      <w:bodyDiv w:val="1"/>
      <w:marLeft w:val="0"/>
      <w:marRight w:val="0"/>
      <w:marTop w:val="0"/>
      <w:marBottom w:val="0"/>
      <w:divBdr>
        <w:top w:val="none" w:sz="0" w:space="0" w:color="auto"/>
        <w:left w:val="none" w:sz="0" w:space="0" w:color="auto"/>
        <w:bottom w:val="none" w:sz="0" w:space="0" w:color="auto"/>
        <w:right w:val="none" w:sz="0" w:space="0" w:color="auto"/>
      </w:divBdr>
    </w:div>
    <w:div w:id="395593659">
      <w:bodyDiv w:val="1"/>
      <w:marLeft w:val="0"/>
      <w:marRight w:val="0"/>
      <w:marTop w:val="0"/>
      <w:marBottom w:val="0"/>
      <w:divBdr>
        <w:top w:val="none" w:sz="0" w:space="0" w:color="auto"/>
        <w:left w:val="none" w:sz="0" w:space="0" w:color="auto"/>
        <w:bottom w:val="none" w:sz="0" w:space="0" w:color="auto"/>
        <w:right w:val="none" w:sz="0" w:space="0" w:color="auto"/>
      </w:divBdr>
    </w:div>
    <w:div w:id="429356037">
      <w:bodyDiv w:val="1"/>
      <w:marLeft w:val="0"/>
      <w:marRight w:val="0"/>
      <w:marTop w:val="0"/>
      <w:marBottom w:val="0"/>
      <w:divBdr>
        <w:top w:val="none" w:sz="0" w:space="0" w:color="auto"/>
        <w:left w:val="none" w:sz="0" w:space="0" w:color="auto"/>
        <w:bottom w:val="none" w:sz="0" w:space="0" w:color="auto"/>
        <w:right w:val="none" w:sz="0" w:space="0" w:color="auto"/>
      </w:divBdr>
      <w:divsChild>
        <w:div w:id="203640925">
          <w:marLeft w:val="1440"/>
          <w:marRight w:val="0"/>
          <w:marTop w:val="134"/>
          <w:marBottom w:val="0"/>
          <w:divBdr>
            <w:top w:val="none" w:sz="0" w:space="0" w:color="auto"/>
            <w:left w:val="none" w:sz="0" w:space="0" w:color="auto"/>
            <w:bottom w:val="none" w:sz="0" w:space="0" w:color="auto"/>
            <w:right w:val="none" w:sz="0" w:space="0" w:color="auto"/>
          </w:divBdr>
        </w:div>
        <w:div w:id="586960494">
          <w:marLeft w:val="1440"/>
          <w:marRight w:val="0"/>
          <w:marTop w:val="134"/>
          <w:marBottom w:val="0"/>
          <w:divBdr>
            <w:top w:val="none" w:sz="0" w:space="0" w:color="auto"/>
            <w:left w:val="none" w:sz="0" w:space="0" w:color="auto"/>
            <w:bottom w:val="none" w:sz="0" w:space="0" w:color="auto"/>
            <w:right w:val="none" w:sz="0" w:space="0" w:color="auto"/>
          </w:divBdr>
        </w:div>
        <w:div w:id="622200773">
          <w:marLeft w:val="1440"/>
          <w:marRight w:val="0"/>
          <w:marTop w:val="134"/>
          <w:marBottom w:val="0"/>
          <w:divBdr>
            <w:top w:val="none" w:sz="0" w:space="0" w:color="auto"/>
            <w:left w:val="none" w:sz="0" w:space="0" w:color="auto"/>
            <w:bottom w:val="none" w:sz="0" w:space="0" w:color="auto"/>
            <w:right w:val="none" w:sz="0" w:space="0" w:color="auto"/>
          </w:divBdr>
        </w:div>
        <w:div w:id="1799493314">
          <w:marLeft w:val="1440"/>
          <w:marRight w:val="0"/>
          <w:marTop w:val="134"/>
          <w:marBottom w:val="0"/>
          <w:divBdr>
            <w:top w:val="none" w:sz="0" w:space="0" w:color="auto"/>
            <w:left w:val="none" w:sz="0" w:space="0" w:color="auto"/>
            <w:bottom w:val="none" w:sz="0" w:space="0" w:color="auto"/>
            <w:right w:val="none" w:sz="0" w:space="0" w:color="auto"/>
          </w:divBdr>
        </w:div>
      </w:divsChild>
    </w:div>
    <w:div w:id="476459258">
      <w:bodyDiv w:val="1"/>
      <w:marLeft w:val="0"/>
      <w:marRight w:val="0"/>
      <w:marTop w:val="0"/>
      <w:marBottom w:val="0"/>
      <w:divBdr>
        <w:top w:val="none" w:sz="0" w:space="0" w:color="auto"/>
        <w:left w:val="none" w:sz="0" w:space="0" w:color="auto"/>
        <w:bottom w:val="none" w:sz="0" w:space="0" w:color="auto"/>
        <w:right w:val="none" w:sz="0" w:space="0" w:color="auto"/>
      </w:divBdr>
      <w:divsChild>
        <w:div w:id="392046831">
          <w:marLeft w:val="720"/>
          <w:marRight w:val="0"/>
          <w:marTop w:val="120"/>
          <w:marBottom w:val="120"/>
          <w:divBdr>
            <w:top w:val="none" w:sz="0" w:space="0" w:color="auto"/>
            <w:left w:val="none" w:sz="0" w:space="0" w:color="auto"/>
            <w:bottom w:val="none" w:sz="0" w:space="0" w:color="auto"/>
            <w:right w:val="none" w:sz="0" w:space="0" w:color="auto"/>
          </w:divBdr>
        </w:div>
        <w:div w:id="1414008050">
          <w:marLeft w:val="720"/>
          <w:marRight w:val="0"/>
          <w:marTop w:val="120"/>
          <w:marBottom w:val="120"/>
          <w:divBdr>
            <w:top w:val="none" w:sz="0" w:space="0" w:color="auto"/>
            <w:left w:val="none" w:sz="0" w:space="0" w:color="auto"/>
            <w:bottom w:val="none" w:sz="0" w:space="0" w:color="auto"/>
            <w:right w:val="none" w:sz="0" w:space="0" w:color="auto"/>
          </w:divBdr>
        </w:div>
      </w:divsChild>
    </w:div>
    <w:div w:id="479856908">
      <w:bodyDiv w:val="1"/>
      <w:marLeft w:val="0"/>
      <w:marRight w:val="0"/>
      <w:marTop w:val="0"/>
      <w:marBottom w:val="0"/>
      <w:divBdr>
        <w:top w:val="none" w:sz="0" w:space="0" w:color="auto"/>
        <w:left w:val="none" w:sz="0" w:space="0" w:color="auto"/>
        <w:bottom w:val="none" w:sz="0" w:space="0" w:color="auto"/>
        <w:right w:val="none" w:sz="0" w:space="0" w:color="auto"/>
      </w:divBdr>
    </w:div>
    <w:div w:id="480538384">
      <w:bodyDiv w:val="1"/>
      <w:marLeft w:val="0"/>
      <w:marRight w:val="0"/>
      <w:marTop w:val="0"/>
      <w:marBottom w:val="0"/>
      <w:divBdr>
        <w:top w:val="none" w:sz="0" w:space="0" w:color="auto"/>
        <w:left w:val="none" w:sz="0" w:space="0" w:color="auto"/>
        <w:bottom w:val="none" w:sz="0" w:space="0" w:color="auto"/>
        <w:right w:val="none" w:sz="0" w:space="0" w:color="auto"/>
      </w:divBdr>
      <w:divsChild>
        <w:div w:id="717821350">
          <w:marLeft w:val="446"/>
          <w:marRight w:val="0"/>
          <w:marTop w:val="0"/>
          <w:marBottom w:val="0"/>
          <w:divBdr>
            <w:top w:val="none" w:sz="0" w:space="0" w:color="auto"/>
            <w:left w:val="none" w:sz="0" w:space="0" w:color="auto"/>
            <w:bottom w:val="none" w:sz="0" w:space="0" w:color="auto"/>
            <w:right w:val="none" w:sz="0" w:space="0" w:color="auto"/>
          </w:divBdr>
        </w:div>
      </w:divsChild>
    </w:div>
    <w:div w:id="484125785">
      <w:bodyDiv w:val="1"/>
      <w:marLeft w:val="0"/>
      <w:marRight w:val="0"/>
      <w:marTop w:val="0"/>
      <w:marBottom w:val="0"/>
      <w:divBdr>
        <w:top w:val="none" w:sz="0" w:space="0" w:color="auto"/>
        <w:left w:val="none" w:sz="0" w:space="0" w:color="auto"/>
        <w:bottom w:val="none" w:sz="0" w:space="0" w:color="auto"/>
        <w:right w:val="none" w:sz="0" w:space="0" w:color="auto"/>
      </w:divBdr>
    </w:div>
    <w:div w:id="504631346">
      <w:bodyDiv w:val="1"/>
      <w:marLeft w:val="0"/>
      <w:marRight w:val="0"/>
      <w:marTop w:val="0"/>
      <w:marBottom w:val="0"/>
      <w:divBdr>
        <w:top w:val="none" w:sz="0" w:space="0" w:color="auto"/>
        <w:left w:val="none" w:sz="0" w:space="0" w:color="auto"/>
        <w:bottom w:val="none" w:sz="0" w:space="0" w:color="auto"/>
        <w:right w:val="none" w:sz="0" w:space="0" w:color="auto"/>
      </w:divBdr>
    </w:div>
    <w:div w:id="509564394">
      <w:bodyDiv w:val="1"/>
      <w:marLeft w:val="0"/>
      <w:marRight w:val="0"/>
      <w:marTop w:val="0"/>
      <w:marBottom w:val="0"/>
      <w:divBdr>
        <w:top w:val="none" w:sz="0" w:space="0" w:color="auto"/>
        <w:left w:val="none" w:sz="0" w:space="0" w:color="auto"/>
        <w:bottom w:val="none" w:sz="0" w:space="0" w:color="auto"/>
        <w:right w:val="none" w:sz="0" w:space="0" w:color="auto"/>
      </w:divBdr>
      <w:divsChild>
        <w:div w:id="1470439395">
          <w:marLeft w:val="1800"/>
          <w:marRight w:val="0"/>
          <w:marTop w:val="240"/>
          <w:marBottom w:val="240"/>
          <w:divBdr>
            <w:top w:val="none" w:sz="0" w:space="0" w:color="auto"/>
            <w:left w:val="none" w:sz="0" w:space="0" w:color="auto"/>
            <w:bottom w:val="none" w:sz="0" w:space="0" w:color="auto"/>
            <w:right w:val="none" w:sz="0" w:space="0" w:color="auto"/>
          </w:divBdr>
        </w:div>
        <w:div w:id="836068830">
          <w:marLeft w:val="1800"/>
          <w:marRight w:val="0"/>
          <w:marTop w:val="240"/>
          <w:marBottom w:val="240"/>
          <w:divBdr>
            <w:top w:val="none" w:sz="0" w:space="0" w:color="auto"/>
            <w:left w:val="none" w:sz="0" w:space="0" w:color="auto"/>
            <w:bottom w:val="none" w:sz="0" w:space="0" w:color="auto"/>
            <w:right w:val="none" w:sz="0" w:space="0" w:color="auto"/>
          </w:divBdr>
        </w:div>
        <w:div w:id="914556931">
          <w:marLeft w:val="1800"/>
          <w:marRight w:val="0"/>
          <w:marTop w:val="240"/>
          <w:marBottom w:val="240"/>
          <w:divBdr>
            <w:top w:val="none" w:sz="0" w:space="0" w:color="auto"/>
            <w:left w:val="none" w:sz="0" w:space="0" w:color="auto"/>
            <w:bottom w:val="none" w:sz="0" w:space="0" w:color="auto"/>
            <w:right w:val="none" w:sz="0" w:space="0" w:color="auto"/>
          </w:divBdr>
        </w:div>
        <w:div w:id="1780178546">
          <w:marLeft w:val="1800"/>
          <w:marRight w:val="0"/>
          <w:marTop w:val="240"/>
          <w:marBottom w:val="240"/>
          <w:divBdr>
            <w:top w:val="none" w:sz="0" w:space="0" w:color="auto"/>
            <w:left w:val="none" w:sz="0" w:space="0" w:color="auto"/>
            <w:bottom w:val="none" w:sz="0" w:space="0" w:color="auto"/>
            <w:right w:val="none" w:sz="0" w:space="0" w:color="auto"/>
          </w:divBdr>
        </w:div>
        <w:div w:id="464198980">
          <w:marLeft w:val="1800"/>
          <w:marRight w:val="0"/>
          <w:marTop w:val="240"/>
          <w:marBottom w:val="240"/>
          <w:divBdr>
            <w:top w:val="none" w:sz="0" w:space="0" w:color="auto"/>
            <w:left w:val="none" w:sz="0" w:space="0" w:color="auto"/>
            <w:bottom w:val="none" w:sz="0" w:space="0" w:color="auto"/>
            <w:right w:val="none" w:sz="0" w:space="0" w:color="auto"/>
          </w:divBdr>
        </w:div>
        <w:div w:id="896357132">
          <w:marLeft w:val="1800"/>
          <w:marRight w:val="0"/>
          <w:marTop w:val="240"/>
          <w:marBottom w:val="240"/>
          <w:divBdr>
            <w:top w:val="none" w:sz="0" w:space="0" w:color="auto"/>
            <w:left w:val="none" w:sz="0" w:space="0" w:color="auto"/>
            <w:bottom w:val="none" w:sz="0" w:space="0" w:color="auto"/>
            <w:right w:val="none" w:sz="0" w:space="0" w:color="auto"/>
          </w:divBdr>
        </w:div>
      </w:divsChild>
    </w:div>
    <w:div w:id="517085384">
      <w:bodyDiv w:val="1"/>
      <w:marLeft w:val="0"/>
      <w:marRight w:val="0"/>
      <w:marTop w:val="0"/>
      <w:marBottom w:val="0"/>
      <w:divBdr>
        <w:top w:val="none" w:sz="0" w:space="0" w:color="auto"/>
        <w:left w:val="none" w:sz="0" w:space="0" w:color="auto"/>
        <w:bottom w:val="none" w:sz="0" w:space="0" w:color="auto"/>
        <w:right w:val="none" w:sz="0" w:space="0" w:color="auto"/>
      </w:divBdr>
      <w:divsChild>
        <w:div w:id="342560953">
          <w:marLeft w:val="547"/>
          <w:marRight w:val="0"/>
          <w:marTop w:val="0"/>
          <w:marBottom w:val="240"/>
          <w:divBdr>
            <w:top w:val="none" w:sz="0" w:space="0" w:color="auto"/>
            <w:left w:val="none" w:sz="0" w:space="0" w:color="auto"/>
            <w:bottom w:val="none" w:sz="0" w:space="0" w:color="auto"/>
            <w:right w:val="none" w:sz="0" w:space="0" w:color="auto"/>
          </w:divBdr>
        </w:div>
        <w:div w:id="555287620">
          <w:marLeft w:val="547"/>
          <w:marRight w:val="0"/>
          <w:marTop w:val="0"/>
          <w:marBottom w:val="240"/>
          <w:divBdr>
            <w:top w:val="none" w:sz="0" w:space="0" w:color="auto"/>
            <w:left w:val="none" w:sz="0" w:space="0" w:color="auto"/>
            <w:bottom w:val="none" w:sz="0" w:space="0" w:color="auto"/>
            <w:right w:val="none" w:sz="0" w:space="0" w:color="auto"/>
          </w:divBdr>
        </w:div>
        <w:div w:id="601039190">
          <w:marLeft w:val="547"/>
          <w:marRight w:val="0"/>
          <w:marTop w:val="0"/>
          <w:marBottom w:val="240"/>
          <w:divBdr>
            <w:top w:val="none" w:sz="0" w:space="0" w:color="auto"/>
            <w:left w:val="none" w:sz="0" w:space="0" w:color="auto"/>
            <w:bottom w:val="none" w:sz="0" w:space="0" w:color="auto"/>
            <w:right w:val="none" w:sz="0" w:space="0" w:color="auto"/>
          </w:divBdr>
        </w:div>
        <w:div w:id="1430275509">
          <w:marLeft w:val="547"/>
          <w:marRight w:val="0"/>
          <w:marTop w:val="0"/>
          <w:marBottom w:val="240"/>
          <w:divBdr>
            <w:top w:val="none" w:sz="0" w:space="0" w:color="auto"/>
            <w:left w:val="none" w:sz="0" w:space="0" w:color="auto"/>
            <w:bottom w:val="none" w:sz="0" w:space="0" w:color="auto"/>
            <w:right w:val="none" w:sz="0" w:space="0" w:color="auto"/>
          </w:divBdr>
        </w:div>
      </w:divsChild>
    </w:div>
    <w:div w:id="523255278">
      <w:bodyDiv w:val="1"/>
      <w:marLeft w:val="0"/>
      <w:marRight w:val="0"/>
      <w:marTop w:val="0"/>
      <w:marBottom w:val="0"/>
      <w:divBdr>
        <w:top w:val="none" w:sz="0" w:space="0" w:color="auto"/>
        <w:left w:val="none" w:sz="0" w:space="0" w:color="auto"/>
        <w:bottom w:val="none" w:sz="0" w:space="0" w:color="auto"/>
        <w:right w:val="none" w:sz="0" w:space="0" w:color="auto"/>
      </w:divBdr>
      <w:divsChild>
        <w:div w:id="1459102963">
          <w:marLeft w:val="-115"/>
          <w:marRight w:val="0"/>
          <w:marTop w:val="0"/>
          <w:marBottom w:val="0"/>
          <w:divBdr>
            <w:top w:val="none" w:sz="0" w:space="0" w:color="auto"/>
            <w:left w:val="none" w:sz="0" w:space="0" w:color="auto"/>
            <w:bottom w:val="none" w:sz="0" w:space="0" w:color="auto"/>
            <w:right w:val="none" w:sz="0" w:space="0" w:color="auto"/>
          </w:divBdr>
        </w:div>
      </w:divsChild>
    </w:div>
    <w:div w:id="557936477">
      <w:bodyDiv w:val="1"/>
      <w:marLeft w:val="0"/>
      <w:marRight w:val="0"/>
      <w:marTop w:val="0"/>
      <w:marBottom w:val="0"/>
      <w:divBdr>
        <w:top w:val="none" w:sz="0" w:space="0" w:color="auto"/>
        <w:left w:val="none" w:sz="0" w:space="0" w:color="auto"/>
        <w:bottom w:val="none" w:sz="0" w:space="0" w:color="auto"/>
        <w:right w:val="none" w:sz="0" w:space="0" w:color="auto"/>
      </w:divBdr>
      <w:divsChild>
        <w:div w:id="82652567">
          <w:marLeft w:val="0"/>
          <w:marRight w:val="0"/>
          <w:marTop w:val="0"/>
          <w:marBottom w:val="0"/>
          <w:divBdr>
            <w:top w:val="none" w:sz="0" w:space="0" w:color="auto"/>
            <w:left w:val="none" w:sz="0" w:space="0" w:color="auto"/>
            <w:bottom w:val="none" w:sz="0" w:space="0" w:color="auto"/>
            <w:right w:val="none" w:sz="0" w:space="0" w:color="auto"/>
          </w:divBdr>
        </w:div>
        <w:div w:id="99492351">
          <w:marLeft w:val="0"/>
          <w:marRight w:val="0"/>
          <w:marTop w:val="0"/>
          <w:marBottom w:val="0"/>
          <w:divBdr>
            <w:top w:val="none" w:sz="0" w:space="0" w:color="auto"/>
            <w:left w:val="none" w:sz="0" w:space="0" w:color="auto"/>
            <w:bottom w:val="none" w:sz="0" w:space="0" w:color="auto"/>
            <w:right w:val="none" w:sz="0" w:space="0" w:color="auto"/>
          </w:divBdr>
        </w:div>
        <w:div w:id="111438558">
          <w:marLeft w:val="0"/>
          <w:marRight w:val="0"/>
          <w:marTop w:val="0"/>
          <w:marBottom w:val="0"/>
          <w:divBdr>
            <w:top w:val="none" w:sz="0" w:space="0" w:color="auto"/>
            <w:left w:val="none" w:sz="0" w:space="0" w:color="auto"/>
            <w:bottom w:val="none" w:sz="0" w:space="0" w:color="auto"/>
            <w:right w:val="none" w:sz="0" w:space="0" w:color="auto"/>
          </w:divBdr>
        </w:div>
        <w:div w:id="600066223">
          <w:marLeft w:val="0"/>
          <w:marRight w:val="0"/>
          <w:marTop w:val="0"/>
          <w:marBottom w:val="0"/>
          <w:divBdr>
            <w:top w:val="none" w:sz="0" w:space="0" w:color="auto"/>
            <w:left w:val="none" w:sz="0" w:space="0" w:color="auto"/>
            <w:bottom w:val="none" w:sz="0" w:space="0" w:color="auto"/>
            <w:right w:val="none" w:sz="0" w:space="0" w:color="auto"/>
          </w:divBdr>
        </w:div>
        <w:div w:id="1014654039">
          <w:marLeft w:val="0"/>
          <w:marRight w:val="0"/>
          <w:marTop w:val="0"/>
          <w:marBottom w:val="0"/>
          <w:divBdr>
            <w:top w:val="none" w:sz="0" w:space="0" w:color="auto"/>
            <w:left w:val="none" w:sz="0" w:space="0" w:color="auto"/>
            <w:bottom w:val="none" w:sz="0" w:space="0" w:color="auto"/>
            <w:right w:val="none" w:sz="0" w:space="0" w:color="auto"/>
          </w:divBdr>
        </w:div>
        <w:div w:id="1510557714">
          <w:marLeft w:val="0"/>
          <w:marRight w:val="0"/>
          <w:marTop w:val="0"/>
          <w:marBottom w:val="0"/>
          <w:divBdr>
            <w:top w:val="none" w:sz="0" w:space="0" w:color="auto"/>
            <w:left w:val="none" w:sz="0" w:space="0" w:color="auto"/>
            <w:bottom w:val="none" w:sz="0" w:space="0" w:color="auto"/>
            <w:right w:val="none" w:sz="0" w:space="0" w:color="auto"/>
          </w:divBdr>
        </w:div>
        <w:div w:id="1801655558">
          <w:marLeft w:val="0"/>
          <w:marRight w:val="0"/>
          <w:marTop w:val="0"/>
          <w:marBottom w:val="0"/>
          <w:divBdr>
            <w:top w:val="none" w:sz="0" w:space="0" w:color="auto"/>
            <w:left w:val="none" w:sz="0" w:space="0" w:color="auto"/>
            <w:bottom w:val="none" w:sz="0" w:space="0" w:color="auto"/>
            <w:right w:val="none" w:sz="0" w:space="0" w:color="auto"/>
          </w:divBdr>
        </w:div>
      </w:divsChild>
    </w:div>
    <w:div w:id="570702206">
      <w:bodyDiv w:val="1"/>
      <w:marLeft w:val="0"/>
      <w:marRight w:val="0"/>
      <w:marTop w:val="0"/>
      <w:marBottom w:val="0"/>
      <w:divBdr>
        <w:top w:val="none" w:sz="0" w:space="0" w:color="auto"/>
        <w:left w:val="none" w:sz="0" w:space="0" w:color="auto"/>
        <w:bottom w:val="none" w:sz="0" w:space="0" w:color="auto"/>
        <w:right w:val="none" w:sz="0" w:space="0" w:color="auto"/>
      </w:divBdr>
    </w:div>
    <w:div w:id="571040435">
      <w:bodyDiv w:val="1"/>
      <w:marLeft w:val="0"/>
      <w:marRight w:val="0"/>
      <w:marTop w:val="0"/>
      <w:marBottom w:val="0"/>
      <w:divBdr>
        <w:top w:val="none" w:sz="0" w:space="0" w:color="auto"/>
        <w:left w:val="none" w:sz="0" w:space="0" w:color="auto"/>
        <w:bottom w:val="none" w:sz="0" w:space="0" w:color="auto"/>
        <w:right w:val="none" w:sz="0" w:space="0" w:color="auto"/>
      </w:divBdr>
    </w:div>
    <w:div w:id="586768821">
      <w:bodyDiv w:val="1"/>
      <w:marLeft w:val="0"/>
      <w:marRight w:val="0"/>
      <w:marTop w:val="0"/>
      <w:marBottom w:val="0"/>
      <w:divBdr>
        <w:top w:val="none" w:sz="0" w:space="0" w:color="auto"/>
        <w:left w:val="none" w:sz="0" w:space="0" w:color="auto"/>
        <w:bottom w:val="none" w:sz="0" w:space="0" w:color="auto"/>
        <w:right w:val="none" w:sz="0" w:space="0" w:color="auto"/>
      </w:divBdr>
    </w:div>
    <w:div w:id="597447407">
      <w:bodyDiv w:val="1"/>
      <w:marLeft w:val="0"/>
      <w:marRight w:val="0"/>
      <w:marTop w:val="0"/>
      <w:marBottom w:val="0"/>
      <w:divBdr>
        <w:top w:val="none" w:sz="0" w:space="0" w:color="auto"/>
        <w:left w:val="none" w:sz="0" w:space="0" w:color="auto"/>
        <w:bottom w:val="none" w:sz="0" w:space="0" w:color="auto"/>
        <w:right w:val="none" w:sz="0" w:space="0" w:color="auto"/>
      </w:divBdr>
      <w:divsChild>
        <w:div w:id="412826335">
          <w:marLeft w:val="720"/>
          <w:marRight w:val="0"/>
          <w:marTop w:val="40"/>
          <w:marBottom w:val="40"/>
          <w:divBdr>
            <w:top w:val="none" w:sz="0" w:space="0" w:color="auto"/>
            <w:left w:val="none" w:sz="0" w:space="0" w:color="auto"/>
            <w:bottom w:val="none" w:sz="0" w:space="0" w:color="auto"/>
            <w:right w:val="none" w:sz="0" w:space="0" w:color="auto"/>
          </w:divBdr>
        </w:div>
        <w:div w:id="512258855">
          <w:marLeft w:val="720"/>
          <w:marRight w:val="0"/>
          <w:marTop w:val="40"/>
          <w:marBottom w:val="40"/>
          <w:divBdr>
            <w:top w:val="none" w:sz="0" w:space="0" w:color="auto"/>
            <w:left w:val="none" w:sz="0" w:space="0" w:color="auto"/>
            <w:bottom w:val="none" w:sz="0" w:space="0" w:color="auto"/>
            <w:right w:val="none" w:sz="0" w:space="0" w:color="auto"/>
          </w:divBdr>
        </w:div>
        <w:div w:id="1308243163">
          <w:marLeft w:val="720"/>
          <w:marRight w:val="0"/>
          <w:marTop w:val="40"/>
          <w:marBottom w:val="40"/>
          <w:divBdr>
            <w:top w:val="none" w:sz="0" w:space="0" w:color="auto"/>
            <w:left w:val="none" w:sz="0" w:space="0" w:color="auto"/>
            <w:bottom w:val="none" w:sz="0" w:space="0" w:color="auto"/>
            <w:right w:val="none" w:sz="0" w:space="0" w:color="auto"/>
          </w:divBdr>
        </w:div>
        <w:div w:id="1314719255">
          <w:marLeft w:val="720"/>
          <w:marRight w:val="0"/>
          <w:marTop w:val="40"/>
          <w:marBottom w:val="40"/>
          <w:divBdr>
            <w:top w:val="none" w:sz="0" w:space="0" w:color="auto"/>
            <w:left w:val="none" w:sz="0" w:space="0" w:color="auto"/>
            <w:bottom w:val="none" w:sz="0" w:space="0" w:color="auto"/>
            <w:right w:val="none" w:sz="0" w:space="0" w:color="auto"/>
          </w:divBdr>
        </w:div>
        <w:div w:id="1502550569">
          <w:marLeft w:val="720"/>
          <w:marRight w:val="0"/>
          <w:marTop w:val="40"/>
          <w:marBottom w:val="40"/>
          <w:divBdr>
            <w:top w:val="none" w:sz="0" w:space="0" w:color="auto"/>
            <w:left w:val="none" w:sz="0" w:space="0" w:color="auto"/>
            <w:bottom w:val="none" w:sz="0" w:space="0" w:color="auto"/>
            <w:right w:val="none" w:sz="0" w:space="0" w:color="auto"/>
          </w:divBdr>
        </w:div>
        <w:div w:id="1540581624">
          <w:marLeft w:val="720"/>
          <w:marRight w:val="0"/>
          <w:marTop w:val="40"/>
          <w:marBottom w:val="40"/>
          <w:divBdr>
            <w:top w:val="none" w:sz="0" w:space="0" w:color="auto"/>
            <w:left w:val="none" w:sz="0" w:space="0" w:color="auto"/>
            <w:bottom w:val="none" w:sz="0" w:space="0" w:color="auto"/>
            <w:right w:val="none" w:sz="0" w:space="0" w:color="auto"/>
          </w:divBdr>
        </w:div>
        <w:div w:id="1745252084">
          <w:marLeft w:val="720"/>
          <w:marRight w:val="0"/>
          <w:marTop w:val="40"/>
          <w:marBottom w:val="40"/>
          <w:divBdr>
            <w:top w:val="none" w:sz="0" w:space="0" w:color="auto"/>
            <w:left w:val="none" w:sz="0" w:space="0" w:color="auto"/>
            <w:bottom w:val="none" w:sz="0" w:space="0" w:color="auto"/>
            <w:right w:val="none" w:sz="0" w:space="0" w:color="auto"/>
          </w:divBdr>
        </w:div>
        <w:div w:id="1747649328">
          <w:marLeft w:val="720"/>
          <w:marRight w:val="0"/>
          <w:marTop w:val="40"/>
          <w:marBottom w:val="40"/>
          <w:divBdr>
            <w:top w:val="none" w:sz="0" w:space="0" w:color="auto"/>
            <w:left w:val="none" w:sz="0" w:space="0" w:color="auto"/>
            <w:bottom w:val="none" w:sz="0" w:space="0" w:color="auto"/>
            <w:right w:val="none" w:sz="0" w:space="0" w:color="auto"/>
          </w:divBdr>
        </w:div>
        <w:div w:id="1966616167">
          <w:marLeft w:val="720"/>
          <w:marRight w:val="0"/>
          <w:marTop w:val="40"/>
          <w:marBottom w:val="40"/>
          <w:divBdr>
            <w:top w:val="none" w:sz="0" w:space="0" w:color="auto"/>
            <w:left w:val="none" w:sz="0" w:space="0" w:color="auto"/>
            <w:bottom w:val="none" w:sz="0" w:space="0" w:color="auto"/>
            <w:right w:val="none" w:sz="0" w:space="0" w:color="auto"/>
          </w:divBdr>
        </w:div>
      </w:divsChild>
    </w:div>
    <w:div w:id="640842179">
      <w:bodyDiv w:val="1"/>
      <w:marLeft w:val="0"/>
      <w:marRight w:val="0"/>
      <w:marTop w:val="0"/>
      <w:marBottom w:val="0"/>
      <w:divBdr>
        <w:top w:val="none" w:sz="0" w:space="0" w:color="auto"/>
        <w:left w:val="none" w:sz="0" w:space="0" w:color="auto"/>
        <w:bottom w:val="none" w:sz="0" w:space="0" w:color="auto"/>
        <w:right w:val="none" w:sz="0" w:space="0" w:color="auto"/>
      </w:divBdr>
      <w:divsChild>
        <w:div w:id="131749687">
          <w:marLeft w:val="0"/>
          <w:marRight w:val="0"/>
          <w:marTop w:val="0"/>
          <w:marBottom w:val="0"/>
          <w:divBdr>
            <w:top w:val="none" w:sz="0" w:space="0" w:color="auto"/>
            <w:left w:val="none" w:sz="0" w:space="0" w:color="auto"/>
            <w:bottom w:val="none" w:sz="0" w:space="0" w:color="auto"/>
            <w:right w:val="none" w:sz="0" w:space="0" w:color="auto"/>
          </w:divBdr>
        </w:div>
        <w:div w:id="416172864">
          <w:marLeft w:val="0"/>
          <w:marRight w:val="0"/>
          <w:marTop w:val="0"/>
          <w:marBottom w:val="0"/>
          <w:divBdr>
            <w:top w:val="none" w:sz="0" w:space="0" w:color="auto"/>
            <w:left w:val="none" w:sz="0" w:space="0" w:color="auto"/>
            <w:bottom w:val="none" w:sz="0" w:space="0" w:color="auto"/>
            <w:right w:val="none" w:sz="0" w:space="0" w:color="auto"/>
          </w:divBdr>
        </w:div>
        <w:div w:id="491525460">
          <w:marLeft w:val="0"/>
          <w:marRight w:val="0"/>
          <w:marTop w:val="0"/>
          <w:marBottom w:val="0"/>
          <w:divBdr>
            <w:top w:val="none" w:sz="0" w:space="0" w:color="auto"/>
            <w:left w:val="none" w:sz="0" w:space="0" w:color="auto"/>
            <w:bottom w:val="none" w:sz="0" w:space="0" w:color="auto"/>
            <w:right w:val="none" w:sz="0" w:space="0" w:color="auto"/>
          </w:divBdr>
        </w:div>
        <w:div w:id="663972690">
          <w:marLeft w:val="0"/>
          <w:marRight w:val="0"/>
          <w:marTop w:val="0"/>
          <w:marBottom w:val="0"/>
          <w:divBdr>
            <w:top w:val="none" w:sz="0" w:space="0" w:color="auto"/>
            <w:left w:val="none" w:sz="0" w:space="0" w:color="auto"/>
            <w:bottom w:val="none" w:sz="0" w:space="0" w:color="auto"/>
            <w:right w:val="none" w:sz="0" w:space="0" w:color="auto"/>
          </w:divBdr>
        </w:div>
        <w:div w:id="670066672">
          <w:marLeft w:val="0"/>
          <w:marRight w:val="0"/>
          <w:marTop w:val="0"/>
          <w:marBottom w:val="0"/>
          <w:divBdr>
            <w:top w:val="none" w:sz="0" w:space="0" w:color="auto"/>
            <w:left w:val="none" w:sz="0" w:space="0" w:color="auto"/>
            <w:bottom w:val="none" w:sz="0" w:space="0" w:color="auto"/>
            <w:right w:val="none" w:sz="0" w:space="0" w:color="auto"/>
          </w:divBdr>
        </w:div>
        <w:div w:id="850074228">
          <w:marLeft w:val="0"/>
          <w:marRight w:val="0"/>
          <w:marTop w:val="0"/>
          <w:marBottom w:val="0"/>
          <w:divBdr>
            <w:top w:val="none" w:sz="0" w:space="0" w:color="auto"/>
            <w:left w:val="none" w:sz="0" w:space="0" w:color="auto"/>
            <w:bottom w:val="none" w:sz="0" w:space="0" w:color="auto"/>
            <w:right w:val="none" w:sz="0" w:space="0" w:color="auto"/>
          </w:divBdr>
        </w:div>
        <w:div w:id="1363164565">
          <w:marLeft w:val="0"/>
          <w:marRight w:val="0"/>
          <w:marTop w:val="0"/>
          <w:marBottom w:val="0"/>
          <w:divBdr>
            <w:top w:val="none" w:sz="0" w:space="0" w:color="auto"/>
            <w:left w:val="none" w:sz="0" w:space="0" w:color="auto"/>
            <w:bottom w:val="none" w:sz="0" w:space="0" w:color="auto"/>
            <w:right w:val="none" w:sz="0" w:space="0" w:color="auto"/>
          </w:divBdr>
        </w:div>
        <w:div w:id="1429889926">
          <w:marLeft w:val="0"/>
          <w:marRight w:val="0"/>
          <w:marTop w:val="0"/>
          <w:marBottom w:val="0"/>
          <w:divBdr>
            <w:top w:val="none" w:sz="0" w:space="0" w:color="auto"/>
            <w:left w:val="none" w:sz="0" w:space="0" w:color="auto"/>
            <w:bottom w:val="none" w:sz="0" w:space="0" w:color="auto"/>
            <w:right w:val="none" w:sz="0" w:space="0" w:color="auto"/>
          </w:divBdr>
        </w:div>
        <w:div w:id="1495875535">
          <w:marLeft w:val="0"/>
          <w:marRight w:val="0"/>
          <w:marTop w:val="0"/>
          <w:marBottom w:val="0"/>
          <w:divBdr>
            <w:top w:val="none" w:sz="0" w:space="0" w:color="auto"/>
            <w:left w:val="none" w:sz="0" w:space="0" w:color="auto"/>
            <w:bottom w:val="none" w:sz="0" w:space="0" w:color="auto"/>
            <w:right w:val="none" w:sz="0" w:space="0" w:color="auto"/>
          </w:divBdr>
        </w:div>
        <w:div w:id="1510870022">
          <w:marLeft w:val="0"/>
          <w:marRight w:val="0"/>
          <w:marTop w:val="0"/>
          <w:marBottom w:val="0"/>
          <w:divBdr>
            <w:top w:val="none" w:sz="0" w:space="0" w:color="auto"/>
            <w:left w:val="none" w:sz="0" w:space="0" w:color="auto"/>
            <w:bottom w:val="none" w:sz="0" w:space="0" w:color="auto"/>
            <w:right w:val="none" w:sz="0" w:space="0" w:color="auto"/>
          </w:divBdr>
        </w:div>
        <w:div w:id="1636063062">
          <w:marLeft w:val="0"/>
          <w:marRight w:val="0"/>
          <w:marTop w:val="0"/>
          <w:marBottom w:val="0"/>
          <w:divBdr>
            <w:top w:val="none" w:sz="0" w:space="0" w:color="auto"/>
            <w:left w:val="none" w:sz="0" w:space="0" w:color="auto"/>
            <w:bottom w:val="none" w:sz="0" w:space="0" w:color="auto"/>
            <w:right w:val="none" w:sz="0" w:space="0" w:color="auto"/>
          </w:divBdr>
        </w:div>
        <w:div w:id="1640956065">
          <w:marLeft w:val="0"/>
          <w:marRight w:val="0"/>
          <w:marTop w:val="0"/>
          <w:marBottom w:val="0"/>
          <w:divBdr>
            <w:top w:val="none" w:sz="0" w:space="0" w:color="auto"/>
            <w:left w:val="none" w:sz="0" w:space="0" w:color="auto"/>
            <w:bottom w:val="none" w:sz="0" w:space="0" w:color="auto"/>
            <w:right w:val="none" w:sz="0" w:space="0" w:color="auto"/>
          </w:divBdr>
        </w:div>
        <w:div w:id="1827624780">
          <w:marLeft w:val="0"/>
          <w:marRight w:val="0"/>
          <w:marTop w:val="0"/>
          <w:marBottom w:val="0"/>
          <w:divBdr>
            <w:top w:val="none" w:sz="0" w:space="0" w:color="auto"/>
            <w:left w:val="none" w:sz="0" w:space="0" w:color="auto"/>
            <w:bottom w:val="none" w:sz="0" w:space="0" w:color="auto"/>
            <w:right w:val="none" w:sz="0" w:space="0" w:color="auto"/>
          </w:divBdr>
        </w:div>
        <w:div w:id="1910116010">
          <w:marLeft w:val="0"/>
          <w:marRight w:val="0"/>
          <w:marTop w:val="0"/>
          <w:marBottom w:val="0"/>
          <w:divBdr>
            <w:top w:val="none" w:sz="0" w:space="0" w:color="auto"/>
            <w:left w:val="none" w:sz="0" w:space="0" w:color="auto"/>
            <w:bottom w:val="none" w:sz="0" w:space="0" w:color="auto"/>
            <w:right w:val="none" w:sz="0" w:space="0" w:color="auto"/>
          </w:divBdr>
        </w:div>
      </w:divsChild>
    </w:div>
    <w:div w:id="654575725">
      <w:bodyDiv w:val="1"/>
      <w:marLeft w:val="0"/>
      <w:marRight w:val="0"/>
      <w:marTop w:val="0"/>
      <w:marBottom w:val="0"/>
      <w:divBdr>
        <w:top w:val="none" w:sz="0" w:space="0" w:color="auto"/>
        <w:left w:val="none" w:sz="0" w:space="0" w:color="auto"/>
        <w:bottom w:val="none" w:sz="0" w:space="0" w:color="auto"/>
        <w:right w:val="none" w:sz="0" w:space="0" w:color="auto"/>
      </w:divBdr>
      <w:divsChild>
        <w:div w:id="16199266">
          <w:marLeft w:val="720"/>
          <w:marRight w:val="0"/>
          <w:marTop w:val="0"/>
          <w:marBottom w:val="0"/>
          <w:divBdr>
            <w:top w:val="none" w:sz="0" w:space="0" w:color="auto"/>
            <w:left w:val="none" w:sz="0" w:space="0" w:color="auto"/>
            <w:bottom w:val="none" w:sz="0" w:space="0" w:color="auto"/>
            <w:right w:val="none" w:sz="0" w:space="0" w:color="auto"/>
          </w:divBdr>
        </w:div>
        <w:div w:id="320891539">
          <w:marLeft w:val="720"/>
          <w:marRight w:val="0"/>
          <w:marTop w:val="0"/>
          <w:marBottom w:val="0"/>
          <w:divBdr>
            <w:top w:val="none" w:sz="0" w:space="0" w:color="auto"/>
            <w:left w:val="none" w:sz="0" w:space="0" w:color="auto"/>
            <w:bottom w:val="none" w:sz="0" w:space="0" w:color="auto"/>
            <w:right w:val="none" w:sz="0" w:space="0" w:color="auto"/>
          </w:divBdr>
        </w:div>
        <w:div w:id="836311869">
          <w:marLeft w:val="720"/>
          <w:marRight w:val="0"/>
          <w:marTop w:val="0"/>
          <w:marBottom w:val="0"/>
          <w:divBdr>
            <w:top w:val="none" w:sz="0" w:space="0" w:color="auto"/>
            <w:left w:val="none" w:sz="0" w:space="0" w:color="auto"/>
            <w:bottom w:val="none" w:sz="0" w:space="0" w:color="auto"/>
            <w:right w:val="none" w:sz="0" w:space="0" w:color="auto"/>
          </w:divBdr>
        </w:div>
        <w:div w:id="1173257186">
          <w:marLeft w:val="720"/>
          <w:marRight w:val="0"/>
          <w:marTop w:val="0"/>
          <w:marBottom w:val="0"/>
          <w:divBdr>
            <w:top w:val="none" w:sz="0" w:space="0" w:color="auto"/>
            <w:left w:val="none" w:sz="0" w:space="0" w:color="auto"/>
            <w:bottom w:val="none" w:sz="0" w:space="0" w:color="auto"/>
            <w:right w:val="none" w:sz="0" w:space="0" w:color="auto"/>
          </w:divBdr>
        </w:div>
        <w:div w:id="1371688545">
          <w:marLeft w:val="720"/>
          <w:marRight w:val="0"/>
          <w:marTop w:val="0"/>
          <w:marBottom w:val="0"/>
          <w:divBdr>
            <w:top w:val="none" w:sz="0" w:space="0" w:color="auto"/>
            <w:left w:val="none" w:sz="0" w:space="0" w:color="auto"/>
            <w:bottom w:val="none" w:sz="0" w:space="0" w:color="auto"/>
            <w:right w:val="none" w:sz="0" w:space="0" w:color="auto"/>
          </w:divBdr>
        </w:div>
        <w:div w:id="1708020318">
          <w:marLeft w:val="720"/>
          <w:marRight w:val="0"/>
          <w:marTop w:val="0"/>
          <w:marBottom w:val="0"/>
          <w:divBdr>
            <w:top w:val="none" w:sz="0" w:space="0" w:color="auto"/>
            <w:left w:val="none" w:sz="0" w:space="0" w:color="auto"/>
            <w:bottom w:val="none" w:sz="0" w:space="0" w:color="auto"/>
            <w:right w:val="none" w:sz="0" w:space="0" w:color="auto"/>
          </w:divBdr>
        </w:div>
      </w:divsChild>
    </w:div>
    <w:div w:id="657612118">
      <w:bodyDiv w:val="1"/>
      <w:marLeft w:val="0"/>
      <w:marRight w:val="0"/>
      <w:marTop w:val="0"/>
      <w:marBottom w:val="0"/>
      <w:divBdr>
        <w:top w:val="none" w:sz="0" w:space="0" w:color="auto"/>
        <w:left w:val="none" w:sz="0" w:space="0" w:color="auto"/>
        <w:bottom w:val="none" w:sz="0" w:space="0" w:color="auto"/>
        <w:right w:val="none" w:sz="0" w:space="0" w:color="auto"/>
      </w:divBdr>
    </w:div>
    <w:div w:id="658651275">
      <w:bodyDiv w:val="1"/>
      <w:marLeft w:val="0"/>
      <w:marRight w:val="0"/>
      <w:marTop w:val="0"/>
      <w:marBottom w:val="0"/>
      <w:divBdr>
        <w:top w:val="none" w:sz="0" w:space="0" w:color="auto"/>
        <w:left w:val="none" w:sz="0" w:space="0" w:color="auto"/>
        <w:bottom w:val="none" w:sz="0" w:space="0" w:color="auto"/>
        <w:right w:val="none" w:sz="0" w:space="0" w:color="auto"/>
      </w:divBdr>
    </w:div>
    <w:div w:id="662204725">
      <w:bodyDiv w:val="1"/>
      <w:marLeft w:val="0"/>
      <w:marRight w:val="0"/>
      <w:marTop w:val="0"/>
      <w:marBottom w:val="0"/>
      <w:divBdr>
        <w:top w:val="none" w:sz="0" w:space="0" w:color="auto"/>
        <w:left w:val="none" w:sz="0" w:space="0" w:color="auto"/>
        <w:bottom w:val="none" w:sz="0" w:space="0" w:color="auto"/>
        <w:right w:val="none" w:sz="0" w:space="0" w:color="auto"/>
      </w:divBdr>
    </w:div>
    <w:div w:id="664671805">
      <w:bodyDiv w:val="1"/>
      <w:marLeft w:val="0"/>
      <w:marRight w:val="0"/>
      <w:marTop w:val="0"/>
      <w:marBottom w:val="0"/>
      <w:divBdr>
        <w:top w:val="none" w:sz="0" w:space="0" w:color="auto"/>
        <w:left w:val="none" w:sz="0" w:space="0" w:color="auto"/>
        <w:bottom w:val="none" w:sz="0" w:space="0" w:color="auto"/>
        <w:right w:val="none" w:sz="0" w:space="0" w:color="auto"/>
      </w:divBdr>
    </w:div>
    <w:div w:id="703797333">
      <w:bodyDiv w:val="1"/>
      <w:marLeft w:val="0"/>
      <w:marRight w:val="0"/>
      <w:marTop w:val="0"/>
      <w:marBottom w:val="0"/>
      <w:divBdr>
        <w:top w:val="none" w:sz="0" w:space="0" w:color="auto"/>
        <w:left w:val="none" w:sz="0" w:space="0" w:color="auto"/>
        <w:bottom w:val="none" w:sz="0" w:space="0" w:color="auto"/>
        <w:right w:val="none" w:sz="0" w:space="0" w:color="auto"/>
      </w:divBdr>
    </w:div>
    <w:div w:id="752046013">
      <w:bodyDiv w:val="1"/>
      <w:marLeft w:val="0"/>
      <w:marRight w:val="0"/>
      <w:marTop w:val="0"/>
      <w:marBottom w:val="0"/>
      <w:divBdr>
        <w:top w:val="none" w:sz="0" w:space="0" w:color="auto"/>
        <w:left w:val="none" w:sz="0" w:space="0" w:color="auto"/>
        <w:bottom w:val="none" w:sz="0" w:space="0" w:color="auto"/>
        <w:right w:val="none" w:sz="0" w:space="0" w:color="auto"/>
      </w:divBdr>
      <w:divsChild>
        <w:div w:id="470173388">
          <w:marLeft w:val="360"/>
          <w:marRight w:val="0"/>
          <w:marTop w:val="200"/>
          <w:marBottom w:val="0"/>
          <w:divBdr>
            <w:top w:val="none" w:sz="0" w:space="0" w:color="auto"/>
            <w:left w:val="none" w:sz="0" w:space="0" w:color="auto"/>
            <w:bottom w:val="none" w:sz="0" w:space="0" w:color="auto"/>
            <w:right w:val="none" w:sz="0" w:space="0" w:color="auto"/>
          </w:divBdr>
        </w:div>
      </w:divsChild>
    </w:div>
    <w:div w:id="772822799">
      <w:bodyDiv w:val="1"/>
      <w:marLeft w:val="0"/>
      <w:marRight w:val="0"/>
      <w:marTop w:val="0"/>
      <w:marBottom w:val="0"/>
      <w:divBdr>
        <w:top w:val="none" w:sz="0" w:space="0" w:color="auto"/>
        <w:left w:val="none" w:sz="0" w:space="0" w:color="auto"/>
        <w:bottom w:val="none" w:sz="0" w:space="0" w:color="auto"/>
        <w:right w:val="none" w:sz="0" w:space="0" w:color="auto"/>
      </w:divBdr>
    </w:div>
    <w:div w:id="774599044">
      <w:bodyDiv w:val="1"/>
      <w:marLeft w:val="0"/>
      <w:marRight w:val="0"/>
      <w:marTop w:val="0"/>
      <w:marBottom w:val="0"/>
      <w:divBdr>
        <w:top w:val="none" w:sz="0" w:space="0" w:color="auto"/>
        <w:left w:val="none" w:sz="0" w:space="0" w:color="auto"/>
        <w:bottom w:val="none" w:sz="0" w:space="0" w:color="auto"/>
        <w:right w:val="none" w:sz="0" w:space="0" w:color="auto"/>
      </w:divBdr>
    </w:div>
    <w:div w:id="838619940">
      <w:bodyDiv w:val="1"/>
      <w:marLeft w:val="0"/>
      <w:marRight w:val="0"/>
      <w:marTop w:val="0"/>
      <w:marBottom w:val="0"/>
      <w:divBdr>
        <w:top w:val="none" w:sz="0" w:space="0" w:color="auto"/>
        <w:left w:val="none" w:sz="0" w:space="0" w:color="auto"/>
        <w:bottom w:val="none" w:sz="0" w:space="0" w:color="auto"/>
        <w:right w:val="none" w:sz="0" w:space="0" w:color="auto"/>
      </w:divBdr>
      <w:divsChild>
        <w:div w:id="999194421">
          <w:marLeft w:val="806"/>
          <w:marRight w:val="0"/>
          <w:marTop w:val="154"/>
          <w:marBottom w:val="0"/>
          <w:divBdr>
            <w:top w:val="none" w:sz="0" w:space="0" w:color="auto"/>
            <w:left w:val="none" w:sz="0" w:space="0" w:color="auto"/>
            <w:bottom w:val="none" w:sz="0" w:space="0" w:color="auto"/>
            <w:right w:val="none" w:sz="0" w:space="0" w:color="auto"/>
          </w:divBdr>
        </w:div>
        <w:div w:id="2055153379">
          <w:marLeft w:val="806"/>
          <w:marRight w:val="0"/>
          <w:marTop w:val="154"/>
          <w:marBottom w:val="0"/>
          <w:divBdr>
            <w:top w:val="none" w:sz="0" w:space="0" w:color="auto"/>
            <w:left w:val="none" w:sz="0" w:space="0" w:color="auto"/>
            <w:bottom w:val="none" w:sz="0" w:space="0" w:color="auto"/>
            <w:right w:val="none" w:sz="0" w:space="0" w:color="auto"/>
          </w:divBdr>
        </w:div>
      </w:divsChild>
    </w:div>
    <w:div w:id="842285169">
      <w:bodyDiv w:val="1"/>
      <w:marLeft w:val="0"/>
      <w:marRight w:val="0"/>
      <w:marTop w:val="0"/>
      <w:marBottom w:val="0"/>
      <w:divBdr>
        <w:top w:val="none" w:sz="0" w:space="0" w:color="auto"/>
        <w:left w:val="none" w:sz="0" w:space="0" w:color="auto"/>
        <w:bottom w:val="none" w:sz="0" w:space="0" w:color="auto"/>
        <w:right w:val="none" w:sz="0" w:space="0" w:color="auto"/>
      </w:divBdr>
      <w:divsChild>
        <w:div w:id="12850664">
          <w:marLeft w:val="0"/>
          <w:marRight w:val="0"/>
          <w:marTop w:val="0"/>
          <w:marBottom w:val="0"/>
          <w:divBdr>
            <w:top w:val="none" w:sz="0" w:space="0" w:color="auto"/>
            <w:left w:val="none" w:sz="0" w:space="0" w:color="auto"/>
            <w:bottom w:val="none" w:sz="0" w:space="0" w:color="auto"/>
            <w:right w:val="none" w:sz="0" w:space="0" w:color="auto"/>
          </w:divBdr>
        </w:div>
        <w:div w:id="20400461">
          <w:marLeft w:val="0"/>
          <w:marRight w:val="0"/>
          <w:marTop w:val="0"/>
          <w:marBottom w:val="0"/>
          <w:divBdr>
            <w:top w:val="none" w:sz="0" w:space="0" w:color="auto"/>
            <w:left w:val="none" w:sz="0" w:space="0" w:color="auto"/>
            <w:bottom w:val="none" w:sz="0" w:space="0" w:color="auto"/>
            <w:right w:val="none" w:sz="0" w:space="0" w:color="auto"/>
          </w:divBdr>
        </w:div>
        <w:div w:id="165754490">
          <w:marLeft w:val="0"/>
          <w:marRight w:val="0"/>
          <w:marTop w:val="0"/>
          <w:marBottom w:val="0"/>
          <w:divBdr>
            <w:top w:val="none" w:sz="0" w:space="0" w:color="auto"/>
            <w:left w:val="none" w:sz="0" w:space="0" w:color="auto"/>
            <w:bottom w:val="none" w:sz="0" w:space="0" w:color="auto"/>
            <w:right w:val="none" w:sz="0" w:space="0" w:color="auto"/>
          </w:divBdr>
        </w:div>
        <w:div w:id="201987863">
          <w:marLeft w:val="0"/>
          <w:marRight w:val="0"/>
          <w:marTop w:val="0"/>
          <w:marBottom w:val="0"/>
          <w:divBdr>
            <w:top w:val="none" w:sz="0" w:space="0" w:color="auto"/>
            <w:left w:val="none" w:sz="0" w:space="0" w:color="auto"/>
            <w:bottom w:val="none" w:sz="0" w:space="0" w:color="auto"/>
            <w:right w:val="none" w:sz="0" w:space="0" w:color="auto"/>
          </w:divBdr>
        </w:div>
        <w:div w:id="441800013">
          <w:marLeft w:val="0"/>
          <w:marRight w:val="0"/>
          <w:marTop w:val="0"/>
          <w:marBottom w:val="0"/>
          <w:divBdr>
            <w:top w:val="none" w:sz="0" w:space="0" w:color="auto"/>
            <w:left w:val="none" w:sz="0" w:space="0" w:color="auto"/>
            <w:bottom w:val="none" w:sz="0" w:space="0" w:color="auto"/>
            <w:right w:val="none" w:sz="0" w:space="0" w:color="auto"/>
          </w:divBdr>
        </w:div>
        <w:div w:id="1614511196">
          <w:marLeft w:val="0"/>
          <w:marRight w:val="0"/>
          <w:marTop w:val="0"/>
          <w:marBottom w:val="0"/>
          <w:divBdr>
            <w:top w:val="none" w:sz="0" w:space="0" w:color="auto"/>
            <w:left w:val="none" w:sz="0" w:space="0" w:color="auto"/>
            <w:bottom w:val="none" w:sz="0" w:space="0" w:color="auto"/>
            <w:right w:val="none" w:sz="0" w:space="0" w:color="auto"/>
          </w:divBdr>
        </w:div>
        <w:div w:id="1651447265">
          <w:marLeft w:val="0"/>
          <w:marRight w:val="0"/>
          <w:marTop w:val="0"/>
          <w:marBottom w:val="0"/>
          <w:divBdr>
            <w:top w:val="none" w:sz="0" w:space="0" w:color="auto"/>
            <w:left w:val="none" w:sz="0" w:space="0" w:color="auto"/>
            <w:bottom w:val="none" w:sz="0" w:space="0" w:color="auto"/>
            <w:right w:val="none" w:sz="0" w:space="0" w:color="auto"/>
          </w:divBdr>
        </w:div>
        <w:div w:id="1830169838">
          <w:marLeft w:val="0"/>
          <w:marRight w:val="0"/>
          <w:marTop w:val="0"/>
          <w:marBottom w:val="0"/>
          <w:divBdr>
            <w:top w:val="none" w:sz="0" w:space="0" w:color="auto"/>
            <w:left w:val="none" w:sz="0" w:space="0" w:color="auto"/>
            <w:bottom w:val="none" w:sz="0" w:space="0" w:color="auto"/>
            <w:right w:val="none" w:sz="0" w:space="0" w:color="auto"/>
          </w:divBdr>
        </w:div>
      </w:divsChild>
    </w:div>
    <w:div w:id="855271995">
      <w:bodyDiv w:val="1"/>
      <w:marLeft w:val="0"/>
      <w:marRight w:val="0"/>
      <w:marTop w:val="0"/>
      <w:marBottom w:val="0"/>
      <w:divBdr>
        <w:top w:val="none" w:sz="0" w:space="0" w:color="auto"/>
        <w:left w:val="none" w:sz="0" w:space="0" w:color="auto"/>
        <w:bottom w:val="none" w:sz="0" w:space="0" w:color="auto"/>
        <w:right w:val="none" w:sz="0" w:space="0" w:color="auto"/>
      </w:divBdr>
    </w:div>
    <w:div w:id="860358078">
      <w:bodyDiv w:val="1"/>
      <w:marLeft w:val="0"/>
      <w:marRight w:val="0"/>
      <w:marTop w:val="0"/>
      <w:marBottom w:val="0"/>
      <w:divBdr>
        <w:top w:val="none" w:sz="0" w:space="0" w:color="auto"/>
        <w:left w:val="none" w:sz="0" w:space="0" w:color="auto"/>
        <w:bottom w:val="none" w:sz="0" w:space="0" w:color="auto"/>
        <w:right w:val="none" w:sz="0" w:space="0" w:color="auto"/>
      </w:divBdr>
    </w:div>
    <w:div w:id="871917141">
      <w:bodyDiv w:val="1"/>
      <w:marLeft w:val="0"/>
      <w:marRight w:val="0"/>
      <w:marTop w:val="0"/>
      <w:marBottom w:val="0"/>
      <w:divBdr>
        <w:top w:val="none" w:sz="0" w:space="0" w:color="auto"/>
        <w:left w:val="none" w:sz="0" w:space="0" w:color="auto"/>
        <w:bottom w:val="none" w:sz="0" w:space="0" w:color="auto"/>
        <w:right w:val="none" w:sz="0" w:space="0" w:color="auto"/>
      </w:divBdr>
    </w:div>
    <w:div w:id="872350474">
      <w:bodyDiv w:val="1"/>
      <w:marLeft w:val="0"/>
      <w:marRight w:val="0"/>
      <w:marTop w:val="0"/>
      <w:marBottom w:val="0"/>
      <w:divBdr>
        <w:top w:val="none" w:sz="0" w:space="0" w:color="auto"/>
        <w:left w:val="none" w:sz="0" w:space="0" w:color="auto"/>
        <w:bottom w:val="none" w:sz="0" w:space="0" w:color="auto"/>
        <w:right w:val="none" w:sz="0" w:space="0" w:color="auto"/>
      </w:divBdr>
    </w:div>
    <w:div w:id="879242299">
      <w:bodyDiv w:val="1"/>
      <w:marLeft w:val="0"/>
      <w:marRight w:val="0"/>
      <w:marTop w:val="0"/>
      <w:marBottom w:val="0"/>
      <w:divBdr>
        <w:top w:val="none" w:sz="0" w:space="0" w:color="auto"/>
        <w:left w:val="none" w:sz="0" w:space="0" w:color="auto"/>
        <w:bottom w:val="none" w:sz="0" w:space="0" w:color="auto"/>
        <w:right w:val="none" w:sz="0" w:space="0" w:color="auto"/>
      </w:divBdr>
      <w:divsChild>
        <w:div w:id="1076898894">
          <w:marLeft w:val="547"/>
          <w:marRight w:val="0"/>
          <w:marTop w:val="154"/>
          <w:marBottom w:val="0"/>
          <w:divBdr>
            <w:top w:val="none" w:sz="0" w:space="0" w:color="auto"/>
            <w:left w:val="none" w:sz="0" w:space="0" w:color="auto"/>
            <w:bottom w:val="none" w:sz="0" w:space="0" w:color="auto"/>
            <w:right w:val="none" w:sz="0" w:space="0" w:color="auto"/>
          </w:divBdr>
        </w:div>
      </w:divsChild>
    </w:div>
    <w:div w:id="882134471">
      <w:bodyDiv w:val="1"/>
      <w:marLeft w:val="0"/>
      <w:marRight w:val="0"/>
      <w:marTop w:val="0"/>
      <w:marBottom w:val="0"/>
      <w:divBdr>
        <w:top w:val="none" w:sz="0" w:space="0" w:color="auto"/>
        <w:left w:val="none" w:sz="0" w:space="0" w:color="auto"/>
        <w:bottom w:val="none" w:sz="0" w:space="0" w:color="auto"/>
        <w:right w:val="none" w:sz="0" w:space="0" w:color="auto"/>
      </w:divBdr>
    </w:div>
    <w:div w:id="885872733">
      <w:bodyDiv w:val="1"/>
      <w:marLeft w:val="0"/>
      <w:marRight w:val="0"/>
      <w:marTop w:val="0"/>
      <w:marBottom w:val="0"/>
      <w:divBdr>
        <w:top w:val="none" w:sz="0" w:space="0" w:color="auto"/>
        <w:left w:val="none" w:sz="0" w:space="0" w:color="auto"/>
        <w:bottom w:val="none" w:sz="0" w:space="0" w:color="auto"/>
        <w:right w:val="none" w:sz="0" w:space="0" w:color="auto"/>
      </w:divBdr>
    </w:div>
    <w:div w:id="887228630">
      <w:bodyDiv w:val="1"/>
      <w:marLeft w:val="0"/>
      <w:marRight w:val="0"/>
      <w:marTop w:val="0"/>
      <w:marBottom w:val="0"/>
      <w:divBdr>
        <w:top w:val="none" w:sz="0" w:space="0" w:color="auto"/>
        <w:left w:val="none" w:sz="0" w:space="0" w:color="auto"/>
        <w:bottom w:val="none" w:sz="0" w:space="0" w:color="auto"/>
        <w:right w:val="none" w:sz="0" w:space="0" w:color="auto"/>
      </w:divBdr>
    </w:div>
    <w:div w:id="925697720">
      <w:bodyDiv w:val="1"/>
      <w:marLeft w:val="0"/>
      <w:marRight w:val="0"/>
      <w:marTop w:val="0"/>
      <w:marBottom w:val="0"/>
      <w:divBdr>
        <w:top w:val="none" w:sz="0" w:space="0" w:color="auto"/>
        <w:left w:val="none" w:sz="0" w:space="0" w:color="auto"/>
        <w:bottom w:val="none" w:sz="0" w:space="0" w:color="auto"/>
        <w:right w:val="none" w:sz="0" w:space="0" w:color="auto"/>
      </w:divBdr>
    </w:div>
    <w:div w:id="955284739">
      <w:bodyDiv w:val="1"/>
      <w:marLeft w:val="0"/>
      <w:marRight w:val="0"/>
      <w:marTop w:val="0"/>
      <w:marBottom w:val="0"/>
      <w:divBdr>
        <w:top w:val="none" w:sz="0" w:space="0" w:color="auto"/>
        <w:left w:val="none" w:sz="0" w:space="0" w:color="auto"/>
        <w:bottom w:val="none" w:sz="0" w:space="0" w:color="auto"/>
        <w:right w:val="none" w:sz="0" w:space="0" w:color="auto"/>
      </w:divBdr>
    </w:div>
    <w:div w:id="961616529">
      <w:bodyDiv w:val="1"/>
      <w:marLeft w:val="0"/>
      <w:marRight w:val="0"/>
      <w:marTop w:val="0"/>
      <w:marBottom w:val="0"/>
      <w:divBdr>
        <w:top w:val="none" w:sz="0" w:space="0" w:color="auto"/>
        <w:left w:val="none" w:sz="0" w:space="0" w:color="auto"/>
        <w:bottom w:val="none" w:sz="0" w:space="0" w:color="auto"/>
        <w:right w:val="none" w:sz="0" w:space="0" w:color="auto"/>
      </w:divBdr>
    </w:div>
    <w:div w:id="995260484">
      <w:bodyDiv w:val="1"/>
      <w:marLeft w:val="0"/>
      <w:marRight w:val="0"/>
      <w:marTop w:val="0"/>
      <w:marBottom w:val="0"/>
      <w:divBdr>
        <w:top w:val="none" w:sz="0" w:space="0" w:color="auto"/>
        <w:left w:val="none" w:sz="0" w:space="0" w:color="auto"/>
        <w:bottom w:val="none" w:sz="0" w:space="0" w:color="auto"/>
        <w:right w:val="none" w:sz="0" w:space="0" w:color="auto"/>
      </w:divBdr>
      <w:divsChild>
        <w:div w:id="932591551">
          <w:marLeft w:val="446"/>
          <w:marRight w:val="0"/>
          <w:marTop w:val="0"/>
          <w:marBottom w:val="0"/>
          <w:divBdr>
            <w:top w:val="none" w:sz="0" w:space="0" w:color="auto"/>
            <w:left w:val="none" w:sz="0" w:space="0" w:color="auto"/>
            <w:bottom w:val="none" w:sz="0" w:space="0" w:color="auto"/>
            <w:right w:val="none" w:sz="0" w:space="0" w:color="auto"/>
          </w:divBdr>
        </w:div>
        <w:div w:id="1405833497">
          <w:marLeft w:val="446"/>
          <w:marRight w:val="0"/>
          <w:marTop w:val="0"/>
          <w:marBottom w:val="0"/>
          <w:divBdr>
            <w:top w:val="none" w:sz="0" w:space="0" w:color="auto"/>
            <w:left w:val="none" w:sz="0" w:space="0" w:color="auto"/>
            <w:bottom w:val="none" w:sz="0" w:space="0" w:color="auto"/>
            <w:right w:val="none" w:sz="0" w:space="0" w:color="auto"/>
          </w:divBdr>
        </w:div>
      </w:divsChild>
    </w:div>
    <w:div w:id="1035540387">
      <w:bodyDiv w:val="1"/>
      <w:marLeft w:val="0"/>
      <w:marRight w:val="0"/>
      <w:marTop w:val="0"/>
      <w:marBottom w:val="0"/>
      <w:divBdr>
        <w:top w:val="none" w:sz="0" w:space="0" w:color="auto"/>
        <w:left w:val="none" w:sz="0" w:space="0" w:color="auto"/>
        <w:bottom w:val="none" w:sz="0" w:space="0" w:color="auto"/>
        <w:right w:val="none" w:sz="0" w:space="0" w:color="auto"/>
      </w:divBdr>
    </w:div>
    <w:div w:id="1042635893">
      <w:bodyDiv w:val="1"/>
      <w:marLeft w:val="0"/>
      <w:marRight w:val="0"/>
      <w:marTop w:val="0"/>
      <w:marBottom w:val="0"/>
      <w:divBdr>
        <w:top w:val="none" w:sz="0" w:space="0" w:color="auto"/>
        <w:left w:val="none" w:sz="0" w:space="0" w:color="auto"/>
        <w:bottom w:val="none" w:sz="0" w:space="0" w:color="auto"/>
        <w:right w:val="none" w:sz="0" w:space="0" w:color="auto"/>
      </w:divBdr>
    </w:div>
    <w:div w:id="1059521713">
      <w:bodyDiv w:val="1"/>
      <w:marLeft w:val="0"/>
      <w:marRight w:val="0"/>
      <w:marTop w:val="0"/>
      <w:marBottom w:val="0"/>
      <w:divBdr>
        <w:top w:val="none" w:sz="0" w:space="0" w:color="auto"/>
        <w:left w:val="none" w:sz="0" w:space="0" w:color="auto"/>
        <w:bottom w:val="none" w:sz="0" w:space="0" w:color="auto"/>
        <w:right w:val="none" w:sz="0" w:space="0" w:color="auto"/>
      </w:divBdr>
      <w:divsChild>
        <w:div w:id="559487471">
          <w:marLeft w:val="432"/>
          <w:marRight w:val="0"/>
          <w:marTop w:val="80"/>
          <w:marBottom w:val="0"/>
          <w:divBdr>
            <w:top w:val="none" w:sz="0" w:space="0" w:color="auto"/>
            <w:left w:val="none" w:sz="0" w:space="0" w:color="auto"/>
            <w:bottom w:val="none" w:sz="0" w:space="0" w:color="auto"/>
            <w:right w:val="none" w:sz="0" w:space="0" w:color="auto"/>
          </w:divBdr>
        </w:div>
        <w:div w:id="943269451">
          <w:marLeft w:val="432"/>
          <w:marRight w:val="0"/>
          <w:marTop w:val="80"/>
          <w:marBottom w:val="0"/>
          <w:divBdr>
            <w:top w:val="none" w:sz="0" w:space="0" w:color="auto"/>
            <w:left w:val="none" w:sz="0" w:space="0" w:color="auto"/>
            <w:bottom w:val="none" w:sz="0" w:space="0" w:color="auto"/>
            <w:right w:val="none" w:sz="0" w:space="0" w:color="auto"/>
          </w:divBdr>
        </w:div>
        <w:div w:id="962886934">
          <w:marLeft w:val="432"/>
          <w:marRight w:val="0"/>
          <w:marTop w:val="80"/>
          <w:marBottom w:val="0"/>
          <w:divBdr>
            <w:top w:val="none" w:sz="0" w:space="0" w:color="auto"/>
            <w:left w:val="none" w:sz="0" w:space="0" w:color="auto"/>
            <w:bottom w:val="none" w:sz="0" w:space="0" w:color="auto"/>
            <w:right w:val="none" w:sz="0" w:space="0" w:color="auto"/>
          </w:divBdr>
        </w:div>
        <w:div w:id="1429471758">
          <w:marLeft w:val="432"/>
          <w:marRight w:val="0"/>
          <w:marTop w:val="80"/>
          <w:marBottom w:val="0"/>
          <w:divBdr>
            <w:top w:val="none" w:sz="0" w:space="0" w:color="auto"/>
            <w:left w:val="none" w:sz="0" w:space="0" w:color="auto"/>
            <w:bottom w:val="none" w:sz="0" w:space="0" w:color="auto"/>
            <w:right w:val="none" w:sz="0" w:space="0" w:color="auto"/>
          </w:divBdr>
        </w:div>
        <w:div w:id="1485244765">
          <w:marLeft w:val="432"/>
          <w:marRight w:val="0"/>
          <w:marTop w:val="80"/>
          <w:marBottom w:val="0"/>
          <w:divBdr>
            <w:top w:val="none" w:sz="0" w:space="0" w:color="auto"/>
            <w:left w:val="none" w:sz="0" w:space="0" w:color="auto"/>
            <w:bottom w:val="none" w:sz="0" w:space="0" w:color="auto"/>
            <w:right w:val="none" w:sz="0" w:space="0" w:color="auto"/>
          </w:divBdr>
        </w:div>
      </w:divsChild>
    </w:div>
    <w:div w:id="1082065634">
      <w:bodyDiv w:val="1"/>
      <w:marLeft w:val="0"/>
      <w:marRight w:val="0"/>
      <w:marTop w:val="0"/>
      <w:marBottom w:val="0"/>
      <w:divBdr>
        <w:top w:val="none" w:sz="0" w:space="0" w:color="auto"/>
        <w:left w:val="none" w:sz="0" w:space="0" w:color="auto"/>
        <w:bottom w:val="none" w:sz="0" w:space="0" w:color="auto"/>
        <w:right w:val="none" w:sz="0" w:space="0" w:color="auto"/>
      </w:divBdr>
      <w:divsChild>
        <w:div w:id="1936285951">
          <w:marLeft w:val="0"/>
          <w:marRight w:val="0"/>
          <w:marTop w:val="0"/>
          <w:marBottom w:val="0"/>
          <w:divBdr>
            <w:top w:val="none" w:sz="0" w:space="0" w:color="auto"/>
            <w:left w:val="none" w:sz="0" w:space="0" w:color="auto"/>
            <w:bottom w:val="none" w:sz="0" w:space="0" w:color="auto"/>
            <w:right w:val="none" w:sz="0" w:space="0" w:color="auto"/>
          </w:divBdr>
        </w:div>
      </w:divsChild>
    </w:div>
    <w:div w:id="1104612629">
      <w:bodyDiv w:val="1"/>
      <w:marLeft w:val="0"/>
      <w:marRight w:val="0"/>
      <w:marTop w:val="0"/>
      <w:marBottom w:val="0"/>
      <w:divBdr>
        <w:top w:val="none" w:sz="0" w:space="0" w:color="auto"/>
        <w:left w:val="none" w:sz="0" w:space="0" w:color="auto"/>
        <w:bottom w:val="none" w:sz="0" w:space="0" w:color="auto"/>
        <w:right w:val="none" w:sz="0" w:space="0" w:color="auto"/>
      </w:divBdr>
    </w:div>
    <w:div w:id="1145396890">
      <w:bodyDiv w:val="1"/>
      <w:marLeft w:val="0"/>
      <w:marRight w:val="0"/>
      <w:marTop w:val="0"/>
      <w:marBottom w:val="0"/>
      <w:divBdr>
        <w:top w:val="none" w:sz="0" w:space="0" w:color="auto"/>
        <w:left w:val="none" w:sz="0" w:space="0" w:color="auto"/>
        <w:bottom w:val="none" w:sz="0" w:space="0" w:color="auto"/>
        <w:right w:val="none" w:sz="0" w:space="0" w:color="auto"/>
      </w:divBdr>
    </w:div>
    <w:div w:id="1146355726">
      <w:bodyDiv w:val="1"/>
      <w:marLeft w:val="0"/>
      <w:marRight w:val="0"/>
      <w:marTop w:val="0"/>
      <w:marBottom w:val="0"/>
      <w:divBdr>
        <w:top w:val="none" w:sz="0" w:space="0" w:color="auto"/>
        <w:left w:val="none" w:sz="0" w:space="0" w:color="auto"/>
        <w:bottom w:val="none" w:sz="0" w:space="0" w:color="auto"/>
        <w:right w:val="none" w:sz="0" w:space="0" w:color="auto"/>
      </w:divBdr>
    </w:div>
    <w:div w:id="1149984001">
      <w:bodyDiv w:val="1"/>
      <w:marLeft w:val="0"/>
      <w:marRight w:val="0"/>
      <w:marTop w:val="0"/>
      <w:marBottom w:val="0"/>
      <w:divBdr>
        <w:top w:val="none" w:sz="0" w:space="0" w:color="auto"/>
        <w:left w:val="none" w:sz="0" w:space="0" w:color="auto"/>
        <w:bottom w:val="none" w:sz="0" w:space="0" w:color="auto"/>
        <w:right w:val="none" w:sz="0" w:space="0" w:color="auto"/>
      </w:divBdr>
    </w:div>
    <w:div w:id="1153331420">
      <w:bodyDiv w:val="1"/>
      <w:marLeft w:val="0"/>
      <w:marRight w:val="0"/>
      <w:marTop w:val="0"/>
      <w:marBottom w:val="0"/>
      <w:divBdr>
        <w:top w:val="none" w:sz="0" w:space="0" w:color="auto"/>
        <w:left w:val="none" w:sz="0" w:space="0" w:color="auto"/>
        <w:bottom w:val="none" w:sz="0" w:space="0" w:color="auto"/>
        <w:right w:val="none" w:sz="0" w:space="0" w:color="auto"/>
      </w:divBdr>
    </w:div>
    <w:div w:id="1203253235">
      <w:bodyDiv w:val="1"/>
      <w:marLeft w:val="0"/>
      <w:marRight w:val="0"/>
      <w:marTop w:val="0"/>
      <w:marBottom w:val="0"/>
      <w:divBdr>
        <w:top w:val="none" w:sz="0" w:space="0" w:color="auto"/>
        <w:left w:val="none" w:sz="0" w:space="0" w:color="auto"/>
        <w:bottom w:val="none" w:sz="0" w:space="0" w:color="auto"/>
        <w:right w:val="none" w:sz="0" w:space="0" w:color="auto"/>
      </w:divBdr>
    </w:div>
    <w:div w:id="1218514819">
      <w:bodyDiv w:val="1"/>
      <w:marLeft w:val="0"/>
      <w:marRight w:val="0"/>
      <w:marTop w:val="0"/>
      <w:marBottom w:val="0"/>
      <w:divBdr>
        <w:top w:val="none" w:sz="0" w:space="0" w:color="auto"/>
        <w:left w:val="none" w:sz="0" w:space="0" w:color="auto"/>
        <w:bottom w:val="none" w:sz="0" w:space="0" w:color="auto"/>
        <w:right w:val="none" w:sz="0" w:space="0" w:color="auto"/>
      </w:divBdr>
      <w:divsChild>
        <w:div w:id="128018348">
          <w:marLeft w:val="360"/>
          <w:marRight w:val="0"/>
          <w:marTop w:val="200"/>
          <w:marBottom w:val="0"/>
          <w:divBdr>
            <w:top w:val="none" w:sz="0" w:space="0" w:color="auto"/>
            <w:left w:val="none" w:sz="0" w:space="0" w:color="auto"/>
            <w:bottom w:val="none" w:sz="0" w:space="0" w:color="auto"/>
            <w:right w:val="none" w:sz="0" w:space="0" w:color="auto"/>
          </w:divBdr>
        </w:div>
        <w:div w:id="698941743">
          <w:marLeft w:val="360"/>
          <w:marRight w:val="0"/>
          <w:marTop w:val="200"/>
          <w:marBottom w:val="0"/>
          <w:divBdr>
            <w:top w:val="none" w:sz="0" w:space="0" w:color="auto"/>
            <w:left w:val="none" w:sz="0" w:space="0" w:color="auto"/>
            <w:bottom w:val="none" w:sz="0" w:space="0" w:color="auto"/>
            <w:right w:val="none" w:sz="0" w:space="0" w:color="auto"/>
          </w:divBdr>
        </w:div>
        <w:div w:id="1367101497">
          <w:marLeft w:val="360"/>
          <w:marRight w:val="0"/>
          <w:marTop w:val="200"/>
          <w:marBottom w:val="0"/>
          <w:divBdr>
            <w:top w:val="none" w:sz="0" w:space="0" w:color="auto"/>
            <w:left w:val="none" w:sz="0" w:space="0" w:color="auto"/>
            <w:bottom w:val="none" w:sz="0" w:space="0" w:color="auto"/>
            <w:right w:val="none" w:sz="0" w:space="0" w:color="auto"/>
          </w:divBdr>
        </w:div>
        <w:div w:id="1598631177">
          <w:marLeft w:val="360"/>
          <w:marRight w:val="0"/>
          <w:marTop w:val="200"/>
          <w:marBottom w:val="0"/>
          <w:divBdr>
            <w:top w:val="none" w:sz="0" w:space="0" w:color="auto"/>
            <w:left w:val="none" w:sz="0" w:space="0" w:color="auto"/>
            <w:bottom w:val="none" w:sz="0" w:space="0" w:color="auto"/>
            <w:right w:val="none" w:sz="0" w:space="0" w:color="auto"/>
          </w:divBdr>
        </w:div>
      </w:divsChild>
    </w:div>
    <w:div w:id="1226064394">
      <w:bodyDiv w:val="1"/>
      <w:marLeft w:val="0"/>
      <w:marRight w:val="0"/>
      <w:marTop w:val="0"/>
      <w:marBottom w:val="0"/>
      <w:divBdr>
        <w:top w:val="none" w:sz="0" w:space="0" w:color="auto"/>
        <w:left w:val="none" w:sz="0" w:space="0" w:color="auto"/>
        <w:bottom w:val="none" w:sz="0" w:space="0" w:color="auto"/>
        <w:right w:val="none" w:sz="0" w:space="0" w:color="auto"/>
      </w:divBdr>
    </w:div>
    <w:div w:id="1262832744">
      <w:bodyDiv w:val="1"/>
      <w:marLeft w:val="0"/>
      <w:marRight w:val="0"/>
      <w:marTop w:val="0"/>
      <w:marBottom w:val="0"/>
      <w:divBdr>
        <w:top w:val="none" w:sz="0" w:space="0" w:color="auto"/>
        <w:left w:val="none" w:sz="0" w:space="0" w:color="auto"/>
        <w:bottom w:val="none" w:sz="0" w:space="0" w:color="auto"/>
        <w:right w:val="none" w:sz="0" w:space="0" w:color="auto"/>
      </w:divBdr>
    </w:div>
    <w:div w:id="1273829771">
      <w:bodyDiv w:val="1"/>
      <w:marLeft w:val="0"/>
      <w:marRight w:val="0"/>
      <w:marTop w:val="0"/>
      <w:marBottom w:val="0"/>
      <w:divBdr>
        <w:top w:val="none" w:sz="0" w:space="0" w:color="auto"/>
        <w:left w:val="none" w:sz="0" w:space="0" w:color="auto"/>
        <w:bottom w:val="none" w:sz="0" w:space="0" w:color="auto"/>
        <w:right w:val="none" w:sz="0" w:space="0" w:color="auto"/>
      </w:divBdr>
      <w:divsChild>
        <w:div w:id="1822695497">
          <w:marLeft w:val="504"/>
          <w:marRight w:val="0"/>
          <w:marTop w:val="235"/>
          <w:marBottom w:val="240"/>
          <w:divBdr>
            <w:top w:val="none" w:sz="0" w:space="0" w:color="auto"/>
            <w:left w:val="none" w:sz="0" w:space="0" w:color="auto"/>
            <w:bottom w:val="none" w:sz="0" w:space="0" w:color="auto"/>
            <w:right w:val="none" w:sz="0" w:space="0" w:color="auto"/>
          </w:divBdr>
        </w:div>
        <w:div w:id="749039441">
          <w:marLeft w:val="504"/>
          <w:marRight w:val="0"/>
          <w:marTop w:val="235"/>
          <w:marBottom w:val="240"/>
          <w:divBdr>
            <w:top w:val="none" w:sz="0" w:space="0" w:color="auto"/>
            <w:left w:val="none" w:sz="0" w:space="0" w:color="auto"/>
            <w:bottom w:val="none" w:sz="0" w:space="0" w:color="auto"/>
            <w:right w:val="none" w:sz="0" w:space="0" w:color="auto"/>
          </w:divBdr>
        </w:div>
        <w:div w:id="1317687000">
          <w:marLeft w:val="504"/>
          <w:marRight w:val="0"/>
          <w:marTop w:val="235"/>
          <w:marBottom w:val="240"/>
          <w:divBdr>
            <w:top w:val="none" w:sz="0" w:space="0" w:color="auto"/>
            <w:left w:val="none" w:sz="0" w:space="0" w:color="auto"/>
            <w:bottom w:val="none" w:sz="0" w:space="0" w:color="auto"/>
            <w:right w:val="none" w:sz="0" w:space="0" w:color="auto"/>
          </w:divBdr>
        </w:div>
        <w:div w:id="738942435">
          <w:marLeft w:val="504"/>
          <w:marRight w:val="0"/>
          <w:marTop w:val="235"/>
          <w:marBottom w:val="240"/>
          <w:divBdr>
            <w:top w:val="none" w:sz="0" w:space="0" w:color="auto"/>
            <w:left w:val="none" w:sz="0" w:space="0" w:color="auto"/>
            <w:bottom w:val="none" w:sz="0" w:space="0" w:color="auto"/>
            <w:right w:val="none" w:sz="0" w:space="0" w:color="auto"/>
          </w:divBdr>
        </w:div>
        <w:div w:id="1945989920">
          <w:marLeft w:val="504"/>
          <w:marRight w:val="0"/>
          <w:marTop w:val="235"/>
          <w:marBottom w:val="240"/>
          <w:divBdr>
            <w:top w:val="none" w:sz="0" w:space="0" w:color="auto"/>
            <w:left w:val="none" w:sz="0" w:space="0" w:color="auto"/>
            <w:bottom w:val="none" w:sz="0" w:space="0" w:color="auto"/>
            <w:right w:val="none" w:sz="0" w:space="0" w:color="auto"/>
          </w:divBdr>
        </w:div>
      </w:divsChild>
    </w:div>
    <w:div w:id="1286472409">
      <w:bodyDiv w:val="1"/>
      <w:marLeft w:val="0"/>
      <w:marRight w:val="0"/>
      <w:marTop w:val="0"/>
      <w:marBottom w:val="0"/>
      <w:divBdr>
        <w:top w:val="none" w:sz="0" w:space="0" w:color="auto"/>
        <w:left w:val="none" w:sz="0" w:space="0" w:color="auto"/>
        <w:bottom w:val="none" w:sz="0" w:space="0" w:color="auto"/>
        <w:right w:val="none" w:sz="0" w:space="0" w:color="auto"/>
      </w:divBdr>
      <w:divsChild>
        <w:div w:id="794640095">
          <w:marLeft w:val="1800"/>
          <w:marRight w:val="0"/>
          <w:marTop w:val="240"/>
          <w:marBottom w:val="240"/>
          <w:divBdr>
            <w:top w:val="none" w:sz="0" w:space="0" w:color="auto"/>
            <w:left w:val="none" w:sz="0" w:space="0" w:color="auto"/>
            <w:bottom w:val="none" w:sz="0" w:space="0" w:color="auto"/>
            <w:right w:val="none" w:sz="0" w:space="0" w:color="auto"/>
          </w:divBdr>
        </w:div>
        <w:div w:id="1884058142">
          <w:marLeft w:val="1800"/>
          <w:marRight w:val="0"/>
          <w:marTop w:val="240"/>
          <w:marBottom w:val="240"/>
          <w:divBdr>
            <w:top w:val="none" w:sz="0" w:space="0" w:color="auto"/>
            <w:left w:val="none" w:sz="0" w:space="0" w:color="auto"/>
            <w:bottom w:val="none" w:sz="0" w:space="0" w:color="auto"/>
            <w:right w:val="none" w:sz="0" w:space="0" w:color="auto"/>
          </w:divBdr>
        </w:div>
        <w:div w:id="2084722002">
          <w:marLeft w:val="1800"/>
          <w:marRight w:val="0"/>
          <w:marTop w:val="240"/>
          <w:marBottom w:val="240"/>
          <w:divBdr>
            <w:top w:val="none" w:sz="0" w:space="0" w:color="auto"/>
            <w:left w:val="none" w:sz="0" w:space="0" w:color="auto"/>
            <w:bottom w:val="none" w:sz="0" w:space="0" w:color="auto"/>
            <w:right w:val="none" w:sz="0" w:space="0" w:color="auto"/>
          </w:divBdr>
        </w:div>
      </w:divsChild>
    </w:div>
    <w:div w:id="1290630810">
      <w:bodyDiv w:val="1"/>
      <w:marLeft w:val="0"/>
      <w:marRight w:val="0"/>
      <w:marTop w:val="0"/>
      <w:marBottom w:val="0"/>
      <w:divBdr>
        <w:top w:val="none" w:sz="0" w:space="0" w:color="auto"/>
        <w:left w:val="none" w:sz="0" w:space="0" w:color="auto"/>
        <w:bottom w:val="none" w:sz="0" w:space="0" w:color="auto"/>
        <w:right w:val="none" w:sz="0" w:space="0" w:color="auto"/>
      </w:divBdr>
      <w:divsChild>
        <w:div w:id="1410883707">
          <w:marLeft w:val="360"/>
          <w:marRight w:val="0"/>
          <w:marTop w:val="200"/>
          <w:marBottom w:val="0"/>
          <w:divBdr>
            <w:top w:val="none" w:sz="0" w:space="0" w:color="auto"/>
            <w:left w:val="none" w:sz="0" w:space="0" w:color="auto"/>
            <w:bottom w:val="none" w:sz="0" w:space="0" w:color="auto"/>
            <w:right w:val="none" w:sz="0" w:space="0" w:color="auto"/>
          </w:divBdr>
        </w:div>
        <w:div w:id="1301039084">
          <w:marLeft w:val="360"/>
          <w:marRight w:val="0"/>
          <w:marTop w:val="200"/>
          <w:marBottom w:val="0"/>
          <w:divBdr>
            <w:top w:val="none" w:sz="0" w:space="0" w:color="auto"/>
            <w:left w:val="none" w:sz="0" w:space="0" w:color="auto"/>
            <w:bottom w:val="none" w:sz="0" w:space="0" w:color="auto"/>
            <w:right w:val="none" w:sz="0" w:space="0" w:color="auto"/>
          </w:divBdr>
        </w:div>
      </w:divsChild>
    </w:div>
    <w:div w:id="1292904205">
      <w:bodyDiv w:val="1"/>
      <w:marLeft w:val="0"/>
      <w:marRight w:val="0"/>
      <w:marTop w:val="0"/>
      <w:marBottom w:val="0"/>
      <w:divBdr>
        <w:top w:val="none" w:sz="0" w:space="0" w:color="auto"/>
        <w:left w:val="none" w:sz="0" w:space="0" w:color="auto"/>
        <w:bottom w:val="none" w:sz="0" w:space="0" w:color="auto"/>
        <w:right w:val="none" w:sz="0" w:space="0" w:color="auto"/>
      </w:divBdr>
    </w:div>
    <w:div w:id="1295065532">
      <w:bodyDiv w:val="1"/>
      <w:marLeft w:val="0"/>
      <w:marRight w:val="0"/>
      <w:marTop w:val="0"/>
      <w:marBottom w:val="0"/>
      <w:divBdr>
        <w:top w:val="none" w:sz="0" w:space="0" w:color="auto"/>
        <w:left w:val="none" w:sz="0" w:space="0" w:color="auto"/>
        <w:bottom w:val="none" w:sz="0" w:space="0" w:color="auto"/>
        <w:right w:val="none" w:sz="0" w:space="0" w:color="auto"/>
      </w:divBdr>
      <w:divsChild>
        <w:div w:id="1089739670">
          <w:marLeft w:val="187"/>
          <w:marRight w:val="0"/>
          <w:marTop w:val="0"/>
          <w:marBottom w:val="0"/>
          <w:divBdr>
            <w:top w:val="none" w:sz="0" w:space="0" w:color="auto"/>
            <w:left w:val="none" w:sz="0" w:space="0" w:color="auto"/>
            <w:bottom w:val="none" w:sz="0" w:space="0" w:color="auto"/>
            <w:right w:val="none" w:sz="0" w:space="0" w:color="auto"/>
          </w:divBdr>
        </w:div>
        <w:div w:id="1495729244">
          <w:marLeft w:val="187"/>
          <w:marRight w:val="0"/>
          <w:marTop w:val="0"/>
          <w:marBottom w:val="0"/>
          <w:divBdr>
            <w:top w:val="none" w:sz="0" w:space="0" w:color="auto"/>
            <w:left w:val="none" w:sz="0" w:space="0" w:color="auto"/>
            <w:bottom w:val="none" w:sz="0" w:space="0" w:color="auto"/>
            <w:right w:val="none" w:sz="0" w:space="0" w:color="auto"/>
          </w:divBdr>
        </w:div>
        <w:div w:id="1912503660">
          <w:marLeft w:val="187"/>
          <w:marRight w:val="0"/>
          <w:marTop w:val="0"/>
          <w:marBottom w:val="0"/>
          <w:divBdr>
            <w:top w:val="none" w:sz="0" w:space="0" w:color="auto"/>
            <w:left w:val="none" w:sz="0" w:space="0" w:color="auto"/>
            <w:bottom w:val="none" w:sz="0" w:space="0" w:color="auto"/>
            <w:right w:val="none" w:sz="0" w:space="0" w:color="auto"/>
          </w:divBdr>
        </w:div>
      </w:divsChild>
    </w:div>
    <w:div w:id="1309701841">
      <w:bodyDiv w:val="1"/>
      <w:marLeft w:val="0"/>
      <w:marRight w:val="0"/>
      <w:marTop w:val="0"/>
      <w:marBottom w:val="0"/>
      <w:divBdr>
        <w:top w:val="none" w:sz="0" w:space="0" w:color="auto"/>
        <w:left w:val="none" w:sz="0" w:space="0" w:color="auto"/>
        <w:bottom w:val="none" w:sz="0" w:space="0" w:color="auto"/>
        <w:right w:val="none" w:sz="0" w:space="0" w:color="auto"/>
      </w:divBdr>
      <w:divsChild>
        <w:div w:id="10420825">
          <w:marLeft w:val="547"/>
          <w:marRight w:val="0"/>
          <w:marTop w:val="154"/>
          <w:marBottom w:val="0"/>
          <w:divBdr>
            <w:top w:val="none" w:sz="0" w:space="0" w:color="auto"/>
            <w:left w:val="none" w:sz="0" w:space="0" w:color="auto"/>
            <w:bottom w:val="none" w:sz="0" w:space="0" w:color="auto"/>
            <w:right w:val="none" w:sz="0" w:space="0" w:color="auto"/>
          </w:divBdr>
        </w:div>
        <w:div w:id="841163972">
          <w:marLeft w:val="547"/>
          <w:marRight w:val="0"/>
          <w:marTop w:val="154"/>
          <w:marBottom w:val="0"/>
          <w:divBdr>
            <w:top w:val="none" w:sz="0" w:space="0" w:color="auto"/>
            <w:left w:val="none" w:sz="0" w:space="0" w:color="auto"/>
            <w:bottom w:val="none" w:sz="0" w:space="0" w:color="auto"/>
            <w:right w:val="none" w:sz="0" w:space="0" w:color="auto"/>
          </w:divBdr>
        </w:div>
        <w:div w:id="1640259586">
          <w:marLeft w:val="547"/>
          <w:marRight w:val="0"/>
          <w:marTop w:val="154"/>
          <w:marBottom w:val="0"/>
          <w:divBdr>
            <w:top w:val="none" w:sz="0" w:space="0" w:color="auto"/>
            <w:left w:val="none" w:sz="0" w:space="0" w:color="auto"/>
            <w:bottom w:val="none" w:sz="0" w:space="0" w:color="auto"/>
            <w:right w:val="none" w:sz="0" w:space="0" w:color="auto"/>
          </w:divBdr>
        </w:div>
        <w:div w:id="1905337819">
          <w:marLeft w:val="547"/>
          <w:marRight w:val="0"/>
          <w:marTop w:val="154"/>
          <w:marBottom w:val="0"/>
          <w:divBdr>
            <w:top w:val="none" w:sz="0" w:space="0" w:color="auto"/>
            <w:left w:val="none" w:sz="0" w:space="0" w:color="auto"/>
            <w:bottom w:val="none" w:sz="0" w:space="0" w:color="auto"/>
            <w:right w:val="none" w:sz="0" w:space="0" w:color="auto"/>
          </w:divBdr>
        </w:div>
      </w:divsChild>
    </w:div>
    <w:div w:id="1313801269">
      <w:bodyDiv w:val="1"/>
      <w:marLeft w:val="0"/>
      <w:marRight w:val="0"/>
      <w:marTop w:val="0"/>
      <w:marBottom w:val="0"/>
      <w:divBdr>
        <w:top w:val="none" w:sz="0" w:space="0" w:color="auto"/>
        <w:left w:val="none" w:sz="0" w:space="0" w:color="auto"/>
        <w:bottom w:val="none" w:sz="0" w:space="0" w:color="auto"/>
        <w:right w:val="none" w:sz="0" w:space="0" w:color="auto"/>
      </w:divBdr>
    </w:div>
    <w:div w:id="1349336401">
      <w:bodyDiv w:val="1"/>
      <w:marLeft w:val="0"/>
      <w:marRight w:val="0"/>
      <w:marTop w:val="0"/>
      <w:marBottom w:val="0"/>
      <w:divBdr>
        <w:top w:val="none" w:sz="0" w:space="0" w:color="auto"/>
        <w:left w:val="none" w:sz="0" w:space="0" w:color="auto"/>
        <w:bottom w:val="none" w:sz="0" w:space="0" w:color="auto"/>
        <w:right w:val="none" w:sz="0" w:space="0" w:color="auto"/>
      </w:divBdr>
    </w:div>
    <w:div w:id="1369453822">
      <w:bodyDiv w:val="1"/>
      <w:marLeft w:val="0"/>
      <w:marRight w:val="0"/>
      <w:marTop w:val="0"/>
      <w:marBottom w:val="0"/>
      <w:divBdr>
        <w:top w:val="none" w:sz="0" w:space="0" w:color="auto"/>
        <w:left w:val="none" w:sz="0" w:space="0" w:color="auto"/>
        <w:bottom w:val="none" w:sz="0" w:space="0" w:color="auto"/>
        <w:right w:val="none" w:sz="0" w:space="0" w:color="auto"/>
      </w:divBdr>
      <w:divsChild>
        <w:div w:id="1123428226">
          <w:marLeft w:val="360"/>
          <w:marRight w:val="0"/>
          <w:marTop w:val="200"/>
          <w:marBottom w:val="0"/>
          <w:divBdr>
            <w:top w:val="none" w:sz="0" w:space="0" w:color="auto"/>
            <w:left w:val="none" w:sz="0" w:space="0" w:color="auto"/>
            <w:bottom w:val="none" w:sz="0" w:space="0" w:color="auto"/>
            <w:right w:val="none" w:sz="0" w:space="0" w:color="auto"/>
          </w:divBdr>
        </w:div>
        <w:div w:id="1646811719">
          <w:marLeft w:val="360"/>
          <w:marRight w:val="0"/>
          <w:marTop w:val="200"/>
          <w:marBottom w:val="0"/>
          <w:divBdr>
            <w:top w:val="none" w:sz="0" w:space="0" w:color="auto"/>
            <w:left w:val="none" w:sz="0" w:space="0" w:color="auto"/>
            <w:bottom w:val="none" w:sz="0" w:space="0" w:color="auto"/>
            <w:right w:val="none" w:sz="0" w:space="0" w:color="auto"/>
          </w:divBdr>
        </w:div>
        <w:div w:id="1815639695">
          <w:marLeft w:val="360"/>
          <w:marRight w:val="0"/>
          <w:marTop w:val="200"/>
          <w:marBottom w:val="0"/>
          <w:divBdr>
            <w:top w:val="none" w:sz="0" w:space="0" w:color="auto"/>
            <w:left w:val="none" w:sz="0" w:space="0" w:color="auto"/>
            <w:bottom w:val="none" w:sz="0" w:space="0" w:color="auto"/>
            <w:right w:val="none" w:sz="0" w:space="0" w:color="auto"/>
          </w:divBdr>
        </w:div>
        <w:div w:id="2074346692">
          <w:marLeft w:val="360"/>
          <w:marRight w:val="0"/>
          <w:marTop w:val="200"/>
          <w:marBottom w:val="0"/>
          <w:divBdr>
            <w:top w:val="none" w:sz="0" w:space="0" w:color="auto"/>
            <w:left w:val="none" w:sz="0" w:space="0" w:color="auto"/>
            <w:bottom w:val="none" w:sz="0" w:space="0" w:color="auto"/>
            <w:right w:val="none" w:sz="0" w:space="0" w:color="auto"/>
          </w:divBdr>
        </w:div>
        <w:div w:id="1749570891">
          <w:marLeft w:val="360"/>
          <w:marRight w:val="0"/>
          <w:marTop w:val="200"/>
          <w:marBottom w:val="0"/>
          <w:divBdr>
            <w:top w:val="none" w:sz="0" w:space="0" w:color="auto"/>
            <w:left w:val="none" w:sz="0" w:space="0" w:color="auto"/>
            <w:bottom w:val="none" w:sz="0" w:space="0" w:color="auto"/>
            <w:right w:val="none" w:sz="0" w:space="0" w:color="auto"/>
          </w:divBdr>
        </w:div>
        <w:div w:id="1304382808">
          <w:marLeft w:val="360"/>
          <w:marRight w:val="0"/>
          <w:marTop w:val="200"/>
          <w:marBottom w:val="0"/>
          <w:divBdr>
            <w:top w:val="none" w:sz="0" w:space="0" w:color="auto"/>
            <w:left w:val="none" w:sz="0" w:space="0" w:color="auto"/>
            <w:bottom w:val="none" w:sz="0" w:space="0" w:color="auto"/>
            <w:right w:val="none" w:sz="0" w:space="0" w:color="auto"/>
          </w:divBdr>
        </w:div>
      </w:divsChild>
    </w:div>
    <w:div w:id="1370062494">
      <w:bodyDiv w:val="1"/>
      <w:marLeft w:val="0"/>
      <w:marRight w:val="0"/>
      <w:marTop w:val="0"/>
      <w:marBottom w:val="0"/>
      <w:divBdr>
        <w:top w:val="none" w:sz="0" w:space="0" w:color="auto"/>
        <w:left w:val="none" w:sz="0" w:space="0" w:color="auto"/>
        <w:bottom w:val="none" w:sz="0" w:space="0" w:color="auto"/>
        <w:right w:val="none" w:sz="0" w:space="0" w:color="auto"/>
      </w:divBdr>
      <w:divsChild>
        <w:div w:id="370808980">
          <w:marLeft w:val="1166"/>
          <w:marRight w:val="0"/>
          <w:marTop w:val="134"/>
          <w:marBottom w:val="0"/>
          <w:divBdr>
            <w:top w:val="none" w:sz="0" w:space="0" w:color="auto"/>
            <w:left w:val="none" w:sz="0" w:space="0" w:color="auto"/>
            <w:bottom w:val="none" w:sz="0" w:space="0" w:color="auto"/>
            <w:right w:val="none" w:sz="0" w:space="0" w:color="auto"/>
          </w:divBdr>
        </w:div>
        <w:div w:id="1240749392">
          <w:marLeft w:val="1166"/>
          <w:marRight w:val="0"/>
          <w:marTop w:val="134"/>
          <w:marBottom w:val="0"/>
          <w:divBdr>
            <w:top w:val="none" w:sz="0" w:space="0" w:color="auto"/>
            <w:left w:val="none" w:sz="0" w:space="0" w:color="auto"/>
            <w:bottom w:val="none" w:sz="0" w:space="0" w:color="auto"/>
            <w:right w:val="none" w:sz="0" w:space="0" w:color="auto"/>
          </w:divBdr>
        </w:div>
        <w:div w:id="1715495801">
          <w:marLeft w:val="1166"/>
          <w:marRight w:val="0"/>
          <w:marTop w:val="134"/>
          <w:marBottom w:val="0"/>
          <w:divBdr>
            <w:top w:val="none" w:sz="0" w:space="0" w:color="auto"/>
            <w:left w:val="none" w:sz="0" w:space="0" w:color="auto"/>
            <w:bottom w:val="none" w:sz="0" w:space="0" w:color="auto"/>
            <w:right w:val="none" w:sz="0" w:space="0" w:color="auto"/>
          </w:divBdr>
        </w:div>
      </w:divsChild>
    </w:div>
    <w:div w:id="1375816200">
      <w:bodyDiv w:val="1"/>
      <w:marLeft w:val="0"/>
      <w:marRight w:val="0"/>
      <w:marTop w:val="0"/>
      <w:marBottom w:val="0"/>
      <w:divBdr>
        <w:top w:val="none" w:sz="0" w:space="0" w:color="auto"/>
        <w:left w:val="none" w:sz="0" w:space="0" w:color="auto"/>
        <w:bottom w:val="none" w:sz="0" w:space="0" w:color="auto"/>
        <w:right w:val="none" w:sz="0" w:space="0" w:color="auto"/>
      </w:divBdr>
    </w:div>
    <w:div w:id="1382167714">
      <w:bodyDiv w:val="1"/>
      <w:marLeft w:val="0"/>
      <w:marRight w:val="0"/>
      <w:marTop w:val="0"/>
      <w:marBottom w:val="0"/>
      <w:divBdr>
        <w:top w:val="none" w:sz="0" w:space="0" w:color="auto"/>
        <w:left w:val="none" w:sz="0" w:space="0" w:color="auto"/>
        <w:bottom w:val="none" w:sz="0" w:space="0" w:color="auto"/>
        <w:right w:val="none" w:sz="0" w:space="0" w:color="auto"/>
      </w:divBdr>
      <w:divsChild>
        <w:div w:id="99572124">
          <w:marLeft w:val="547"/>
          <w:marRight w:val="0"/>
          <w:marTop w:val="144"/>
          <w:marBottom w:val="0"/>
          <w:divBdr>
            <w:top w:val="none" w:sz="0" w:space="0" w:color="auto"/>
            <w:left w:val="none" w:sz="0" w:space="0" w:color="auto"/>
            <w:bottom w:val="none" w:sz="0" w:space="0" w:color="auto"/>
            <w:right w:val="none" w:sz="0" w:space="0" w:color="auto"/>
          </w:divBdr>
        </w:div>
        <w:div w:id="939871089">
          <w:marLeft w:val="547"/>
          <w:marRight w:val="0"/>
          <w:marTop w:val="144"/>
          <w:marBottom w:val="0"/>
          <w:divBdr>
            <w:top w:val="none" w:sz="0" w:space="0" w:color="auto"/>
            <w:left w:val="none" w:sz="0" w:space="0" w:color="auto"/>
            <w:bottom w:val="none" w:sz="0" w:space="0" w:color="auto"/>
            <w:right w:val="none" w:sz="0" w:space="0" w:color="auto"/>
          </w:divBdr>
        </w:div>
        <w:div w:id="1200434387">
          <w:marLeft w:val="547"/>
          <w:marRight w:val="0"/>
          <w:marTop w:val="144"/>
          <w:marBottom w:val="0"/>
          <w:divBdr>
            <w:top w:val="none" w:sz="0" w:space="0" w:color="auto"/>
            <w:left w:val="none" w:sz="0" w:space="0" w:color="auto"/>
            <w:bottom w:val="none" w:sz="0" w:space="0" w:color="auto"/>
            <w:right w:val="none" w:sz="0" w:space="0" w:color="auto"/>
          </w:divBdr>
        </w:div>
        <w:div w:id="1272470745">
          <w:marLeft w:val="547"/>
          <w:marRight w:val="0"/>
          <w:marTop w:val="144"/>
          <w:marBottom w:val="0"/>
          <w:divBdr>
            <w:top w:val="none" w:sz="0" w:space="0" w:color="auto"/>
            <w:left w:val="none" w:sz="0" w:space="0" w:color="auto"/>
            <w:bottom w:val="none" w:sz="0" w:space="0" w:color="auto"/>
            <w:right w:val="none" w:sz="0" w:space="0" w:color="auto"/>
          </w:divBdr>
        </w:div>
        <w:div w:id="1658536657">
          <w:marLeft w:val="547"/>
          <w:marRight w:val="0"/>
          <w:marTop w:val="144"/>
          <w:marBottom w:val="0"/>
          <w:divBdr>
            <w:top w:val="none" w:sz="0" w:space="0" w:color="auto"/>
            <w:left w:val="none" w:sz="0" w:space="0" w:color="auto"/>
            <w:bottom w:val="none" w:sz="0" w:space="0" w:color="auto"/>
            <w:right w:val="none" w:sz="0" w:space="0" w:color="auto"/>
          </w:divBdr>
        </w:div>
        <w:div w:id="1963343328">
          <w:marLeft w:val="547"/>
          <w:marRight w:val="0"/>
          <w:marTop w:val="144"/>
          <w:marBottom w:val="0"/>
          <w:divBdr>
            <w:top w:val="none" w:sz="0" w:space="0" w:color="auto"/>
            <w:left w:val="none" w:sz="0" w:space="0" w:color="auto"/>
            <w:bottom w:val="none" w:sz="0" w:space="0" w:color="auto"/>
            <w:right w:val="none" w:sz="0" w:space="0" w:color="auto"/>
          </w:divBdr>
        </w:div>
      </w:divsChild>
    </w:div>
    <w:div w:id="1382945909">
      <w:bodyDiv w:val="1"/>
      <w:marLeft w:val="0"/>
      <w:marRight w:val="0"/>
      <w:marTop w:val="0"/>
      <w:marBottom w:val="0"/>
      <w:divBdr>
        <w:top w:val="none" w:sz="0" w:space="0" w:color="auto"/>
        <w:left w:val="none" w:sz="0" w:space="0" w:color="auto"/>
        <w:bottom w:val="none" w:sz="0" w:space="0" w:color="auto"/>
        <w:right w:val="none" w:sz="0" w:space="0" w:color="auto"/>
      </w:divBdr>
      <w:divsChild>
        <w:div w:id="78061846">
          <w:marLeft w:val="547"/>
          <w:marRight w:val="0"/>
          <w:marTop w:val="144"/>
          <w:marBottom w:val="0"/>
          <w:divBdr>
            <w:top w:val="none" w:sz="0" w:space="0" w:color="auto"/>
            <w:left w:val="none" w:sz="0" w:space="0" w:color="auto"/>
            <w:bottom w:val="none" w:sz="0" w:space="0" w:color="auto"/>
            <w:right w:val="none" w:sz="0" w:space="0" w:color="auto"/>
          </w:divBdr>
        </w:div>
        <w:div w:id="1233736776">
          <w:marLeft w:val="547"/>
          <w:marRight w:val="0"/>
          <w:marTop w:val="144"/>
          <w:marBottom w:val="0"/>
          <w:divBdr>
            <w:top w:val="none" w:sz="0" w:space="0" w:color="auto"/>
            <w:left w:val="none" w:sz="0" w:space="0" w:color="auto"/>
            <w:bottom w:val="none" w:sz="0" w:space="0" w:color="auto"/>
            <w:right w:val="none" w:sz="0" w:space="0" w:color="auto"/>
          </w:divBdr>
        </w:div>
        <w:div w:id="1252934694">
          <w:marLeft w:val="547"/>
          <w:marRight w:val="0"/>
          <w:marTop w:val="144"/>
          <w:marBottom w:val="0"/>
          <w:divBdr>
            <w:top w:val="none" w:sz="0" w:space="0" w:color="auto"/>
            <w:left w:val="none" w:sz="0" w:space="0" w:color="auto"/>
            <w:bottom w:val="none" w:sz="0" w:space="0" w:color="auto"/>
            <w:right w:val="none" w:sz="0" w:space="0" w:color="auto"/>
          </w:divBdr>
        </w:div>
        <w:div w:id="1312252983">
          <w:marLeft w:val="547"/>
          <w:marRight w:val="0"/>
          <w:marTop w:val="144"/>
          <w:marBottom w:val="0"/>
          <w:divBdr>
            <w:top w:val="none" w:sz="0" w:space="0" w:color="auto"/>
            <w:left w:val="none" w:sz="0" w:space="0" w:color="auto"/>
            <w:bottom w:val="none" w:sz="0" w:space="0" w:color="auto"/>
            <w:right w:val="none" w:sz="0" w:space="0" w:color="auto"/>
          </w:divBdr>
        </w:div>
        <w:div w:id="1663196792">
          <w:marLeft w:val="547"/>
          <w:marRight w:val="0"/>
          <w:marTop w:val="144"/>
          <w:marBottom w:val="0"/>
          <w:divBdr>
            <w:top w:val="none" w:sz="0" w:space="0" w:color="auto"/>
            <w:left w:val="none" w:sz="0" w:space="0" w:color="auto"/>
            <w:bottom w:val="none" w:sz="0" w:space="0" w:color="auto"/>
            <w:right w:val="none" w:sz="0" w:space="0" w:color="auto"/>
          </w:divBdr>
        </w:div>
        <w:div w:id="1767269315">
          <w:marLeft w:val="547"/>
          <w:marRight w:val="0"/>
          <w:marTop w:val="144"/>
          <w:marBottom w:val="0"/>
          <w:divBdr>
            <w:top w:val="none" w:sz="0" w:space="0" w:color="auto"/>
            <w:left w:val="none" w:sz="0" w:space="0" w:color="auto"/>
            <w:bottom w:val="none" w:sz="0" w:space="0" w:color="auto"/>
            <w:right w:val="none" w:sz="0" w:space="0" w:color="auto"/>
          </w:divBdr>
        </w:div>
      </w:divsChild>
    </w:div>
    <w:div w:id="1398438282">
      <w:bodyDiv w:val="1"/>
      <w:marLeft w:val="0"/>
      <w:marRight w:val="0"/>
      <w:marTop w:val="0"/>
      <w:marBottom w:val="0"/>
      <w:divBdr>
        <w:top w:val="none" w:sz="0" w:space="0" w:color="auto"/>
        <w:left w:val="none" w:sz="0" w:space="0" w:color="auto"/>
        <w:bottom w:val="none" w:sz="0" w:space="0" w:color="auto"/>
        <w:right w:val="none" w:sz="0" w:space="0" w:color="auto"/>
      </w:divBdr>
    </w:div>
    <w:div w:id="1407460627">
      <w:bodyDiv w:val="1"/>
      <w:marLeft w:val="0"/>
      <w:marRight w:val="0"/>
      <w:marTop w:val="0"/>
      <w:marBottom w:val="0"/>
      <w:divBdr>
        <w:top w:val="none" w:sz="0" w:space="0" w:color="auto"/>
        <w:left w:val="none" w:sz="0" w:space="0" w:color="auto"/>
        <w:bottom w:val="none" w:sz="0" w:space="0" w:color="auto"/>
        <w:right w:val="none" w:sz="0" w:space="0" w:color="auto"/>
      </w:divBdr>
      <w:divsChild>
        <w:div w:id="400950232">
          <w:marLeft w:val="360"/>
          <w:marRight w:val="0"/>
          <w:marTop w:val="200"/>
          <w:marBottom w:val="0"/>
          <w:divBdr>
            <w:top w:val="none" w:sz="0" w:space="0" w:color="auto"/>
            <w:left w:val="none" w:sz="0" w:space="0" w:color="auto"/>
            <w:bottom w:val="none" w:sz="0" w:space="0" w:color="auto"/>
            <w:right w:val="none" w:sz="0" w:space="0" w:color="auto"/>
          </w:divBdr>
        </w:div>
        <w:div w:id="237911297">
          <w:marLeft w:val="360"/>
          <w:marRight w:val="0"/>
          <w:marTop w:val="200"/>
          <w:marBottom w:val="0"/>
          <w:divBdr>
            <w:top w:val="none" w:sz="0" w:space="0" w:color="auto"/>
            <w:left w:val="none" w:sz="0" w:space="0" w:color="auto"/>
            <w:bottom w:val="none" w:sz="0" w:space="0" w:color="auto"/>
            <w:right w:val="none" w:sz="0" w:space="0" w:color="auto"/>
          </w:divBdr>
        </w:div>
        <w:div w:id="318928579">
          <w:marLeft w:val="360"/>
          <w:marRight w:val="0"/>
          <w:marTop w:val="200"/>
          <w:marBottom w:val="0"/>
          <w:divBdr>
            <w:top w:val="none" w:sz="0" w:space="0" w:color="auto"/>
            <w:left w:val="none" w:sz="0" w:space="0" w:color="auto"/>
            <w:bottom w:val="none" w:sz="0" w:space="0" w:color="auto"/>
            <w:right w:val="none" w:sz="0" w:space="0" w:color="auto"/>
          </w:divBdr>
        </w:div>
      </w:divsChild>
    </w:div>
    <w:div w:id="1459838721">
      <w:bodyDiv w:val="1"/>
      <w:marLeft w:val="0"/>
      <w:marRight w:val="0"/>
      <w:marTop w:val="0"/>
      <w:marBottom w:val="0"/>
      <w:divBdr>
        <w:top w:val="none" w:sz="0" w:space="0" w:color="auto"/>
        <w:left w:val="none" w:sz="0" w:space="0" w:color="auto"/>
        <w:bottom w:val="none" w:sz="0" w:space="0" w:color="auto"/>
        <w:right w:val="none" w:sz="0" w:space="0" w:color="auto"/>
      </w:divBdr>
    </w:div>
    <w:div w:id="1508205234">
      <w:bodyDiv w:val="1"/>
      <w:marLeft w:val="0"/>
      <w:marRight w:val="0"/>
      <w:marTop w:val="0"/>
      <w:marBottom w:val="0"/>
      <w:divBdr>
        <w:top w:val="none" w:sz="0" w:space="0" w:color="auto"/>
        <w:left w:val="none" w:sz="0" w:space="0" w:color="auto"/>
        <w:bottom w:val="none" w:sz="0" w:space="0" w:color="auto"/>
        <w:right w:val="none" w:sz="0" w:space="0" w:color="auto"/>
      </w:divBdr>
    </w:div>
    <w:div w:id="1522430240">
      <w:bodyDiv w:val="1"/>
      <w:marLeft w:val="0"/>
      <w:marRight w:val="0"/>
      <w:marTop w:val="0"/>
      <w:marBottom w:val="0"/>
      <w:divBdr>
        <w:top w:val="none" w:sz="0" w:space="0" w:color="auto"/>
        <w:left w:val="none" w:sz="0" w:space="0" w:color="auto"/>
        <w:bottom w:val="none" w:sz="0" w:space="0" w:color="auto"/>
        <w:right w:val="none" w:sz="0" w:space="0" w:color="auto"/>
      </w:divBdr>
      <w:divsChild>
        <w:div w:id="471748839">
          <w:marLeft w:val="360"/>
          <w:marRight w:val="0"/>
          <w:marTop w:val="200"/>
          <w:marBottom w:val="0"/>
          <w:divBdr>
            <w:top w:val="none" w:sz="0" w:space="0" w:color="auto"/>
            <w:left w:val="none" w:sz="0" w:space="0" w:color="auto"/>
            <w:bottom w:val="none" w:sz="0" w:space="0" w:color="auto"/>
            <w:right w:val="none" w:sz="0" w:space="0" w:color="auto"/>
          </w:divBdr>
        </w:div>
      </w:divsChild>
    </w:div>
    <w:div w:id="1530145589">
      <w:bodyDiv w:val="1"/>
      <w:marLeft w:val="0"/>
      <w:marRight w:val="0"/>
      <w:marTop w:val="0"/>
      <w:marBottom w:val="0"/>
      <w:divBdr>
        <w:top w:val="none" w:sz="0" w:space="0" w:color="auto"/>
        <w:left w:val="none" w:sz="0" w:space="0" w:color="auto"/>
        <w:bottom w:val="none" w:sz="0" w:space="0" w:color="auto"/>
        <w:right w:val="none" w:sz="0" w:space="0" w:color="auto"/>
      </w:divBdr>
    </w:div>
    <w:div w:id="1552232440">
      <w:bodyDiv w:val="1"/>
      <w:marLeft w:val="0"/>
      <w:marRight w:val="0"/>
      <w:marTop w:val="0"/>
      <w:marBottom w:val="0"/>
      <w:divBdr>
        <w:top w:val="none" w:sz="0" w:space="0" w:color="auto"/>
        <w:left w:val="none" w:sz="0" w:space="0" w:color="auto"/>
        <w:bottom w:val="none" w:sz="0" w:space="0" w:color="auto"/>
        <w:right w:val="none" w:sz="0" w:space="0" w:color="auto"/>
      </w:divBdr>
    </w:div>
    <w:div w:id="1573197073">
      <w:bodyDiv w:val="1"/>
      <w:marLeft w:val="0"/>
      <w:marRight w:val="0"/>
      <w:marTop w:val="0"/>
      <w:marBottom w:val="0"/>
      <w:divBdr>
        <w:top w:val="none" w:sz="0" w:space="0" w:color="auto"/>
        <w:left w:val="none" w:sz="0" w:space="0" w:color="auto"/>
        <w:bottom w:val="none" w:sz="0" w:space="0" w:color="auto"/>
        <w:right w:val="none" w:sz="0" w:space="0" w:color="auto"/>
      </w:divBdr>
    </w:div>
    <w:div w:id="1577280739">
      <w:bodyDiv w:val="1"/>
      <w:marLeft w:val="0"/>
      <w:marRight w:val="0"/>
      <w:marTop w:val="0"/>
      <w:marBottom w:val="0"/>
      <w:divBdr>
        <w:top w:val="none" w:sz="0" w:space="0" w:color="auto"/>
        <w:left w:val="none" w:sz="0" w:space="0" w:color="auto"/>
        <w:bottom w:val="none" w:sz="0" w:space="0" w:color="auto"/>
        <w:right w:val="none" w:sz="0" w:space="0" w:color="auto"/>
      </w:divBdr>
      <w:divsChild>
        <w:div w:id="491945573">
          <w:marLeft w:val="173"/>
          <w:marRight w:val="0"/>
          <w:marTop w:val="0"/>
          <w:marBottom w:val="0"/>
          <w:divBdr>
            <w:top w:val="none" w:sz="0" w:space="0" w:color="auto"/>
            <w:left w:val="none" w:sz="0" w:space="0" w:color="auto"/>
            <w:bottom w:val="none" w:sz="0" w:space="0" w:color="auto"/>
            <w:right w:val="none" w:sz="0" w:space="0" w:color="auto"/>
          </w:divBdr>
        </w:div>
        <w:div w:id="827749548">
          <w:marLeft w:val="173"/>
          <w:marRight w:val="0"/>
          <w:marTop w:val="0"/>
          <w:marBottom w:val="0"/>
          <w:divBdr>
            <w:top w:val="none" w:sz="0" w:space="0" w:color="auto"/>
            <w:left w:val="none" w:sz="0" w:space="0" w:color="auto"/>
            <w:bottom w:val="none" w:sz="0" w:space="0" w:color="auto"/>
            <w:right w:val="none" w:sz="0" w:space="0" w:color="auto"/>
          </w:divBdr>
        </w:div>
        <w:div w:id="982471077">
          <w:marLeft w:val="173"/>
          <w:marRight w:val="0"/>
          <w:marTop w:val="0"/>
          <w:marBottom w:val="0"/>
          <w:divBdr>
            <w:top w:val="none" w:sz="0" w:space="0" w:color="auto"/>
            <w:left w:val="none" w:sz="0" w:space="0" w:color="auto"/>
            <w:bottom w:val="none" w:sz="0" w:space="0" w:color="auto"/>
            <w:right w:val="none" w:sz="0" w:space="0" w:color="auto"/>
          </w:divBdr>
        </w:div>
        <w:div w:id="1541091400">
          <w:marLeft w:val="173"/>
          <w:marRight w:val="0"/>
          <w:marTop w:val="0"/>
          <w:marBottom w:val="0"/>
          <w:divBdr>
            <w:top w:val="none" w:sz="0" w:space="0" w:color="auto"/>
            <w:left w:val="none" w:sz="0" w:space="0" w:color="auto"/>
            <w:bottom w:val="none" w:sz="0" w:space="0" w:color="auto"/>
            <w:right w:val="none" w:sz="0" w:space="0" w:color="auto"/>
          </w:divBdr>
        </w:div>
        <w:div w:id="1980571292">
          <w:marLeft w:val="173"/>
          <w:marRight w:val="0"/>
          <w:marTop w:val="0"/>
          <w:marBottom w:val="0"/>
          <w:divBdr>
            <w:top w:val="none" w:sz="0" w:space="0" w:color="auto"/>
            <w:left w:val="none" w:sz="0" w:space="0" w:color="auto"/>
            <w:bottom w:val="none" w:sz="0" w:space="0" w:color="auto"/>
            <w:right w:val="none" w:sz="0" w:space="0" w:color="auto"/>
          </w:divBdr>
        </w:div>
      </w:divsChild>
    </w:div>
    <w:div w:id="1588154688">
      <w:bodyDiv w:val="1"/>
      <w:marLeft w:val="0"/>
      <w:marRight w:val="0"/>
      <w:marTop w:val="0"/>
      <w:marBottom w:val="0"/>
      <w:divBdr>
        <w:top w:val="none" w:sz="0" w:space="0" w:color="auto"/>
        <w:left w:val="none" w:sz="0" w:space="0" w:color="auto"/>
        <w:bottom w:val="none" w:sz="0" w:space="0" w:color="auto"/>
        <w:right w:val="none" w:sz="0" w:space="0" w:color="auto"/>
      </w:divBdr>
      <w:divsChild>
        <w:div w:id="368996273">
          <w:marLeft w:val="1800"/>
          <w:marRight w:val="0"/>
          <w:marTop w:val="240"/>
          <w:marBottom w:val="240"/>
          <w:divBdr>
            <w:top w:val="none" w:sz="0" w:space="0" w:color="auto"/>
            <w:left w:val="none" w:sz="0" w:space="0" w:color="auto"/>
            <w:bottom w:val="none" w:sz="0" w:space="0" w:color="auto"/>
            <w:right w:val="none" w:sz="0" w:space="0" w:color="auto"/>
          </w:divBdr>
        </w:div>
        <w:div w:id="1406803146">
          <w:marLeft w:val="1800"/>
          <w:marRight w:val="0"/>
          <w:marTop w:val="240"/>
          <w:marBottom w:val="240"/>
          <w:divBdr>
            <w:top w:val="none" w:sz="0" w:space="0" w:color="auto"/>
            <w:left w:val="none" w:sz="0" w:space="0" w:color="auto"/>
            <w:bottom w:val="none" w:sz="0" w:space="0" w:color="auto"/>
            <w:right w:val="none" w:sz="0" w:space="0" w:color="auto"/>
          </w:divBdr>
        </w:div>
        <w:div w:id="1146891822">
          <w:marLeft w:val="1800"/>
          <w:marRight w:val="0"/>
          <w:marTop w:val="240"/>
          <w:marBottom w:val="240"/>
          <w:divBdr>
            <w:top w:val="none" w:sz="0" w:space="0" w:color="auto"/>
            <w:left w:val="none" w:sz="0" w:space="0" w:color="auto"/>
            <w:bottom w:val="none" w:sz="0" w:space="0" w:color="auto"/>
            <w:right w:val="none" w:sz="0" w:space="0" w:color="auto"/>
          </w:divBdr>
        </w:div>
        <w:div w:id="1343167024">
          <w:marLeft w:val="1800"/>
          <w:marRight w:val="0"/>
          <w:marTop w:val="240"/>
          <w:marBottom w:val="240"/>
          <w:divBdr>
            <w:top w:val="none" w:sz="0" w:space="0" w:color="auto"/>
            <w:left w:val="none" w:sz="0" w:space="0" w:color="auto"/>
            <w:bottom w:val="none" w:sz="0" w:space="0" w:color="auto"/>
            <w:right w:val="none" w:sz="0" w:space="0" w:color="auto"/>
          </w:divBdr>
        </w:div>
        <w:div w:id="1480461565">
          <w:marLeft w:val="1800"/>
          <w:marRight w:val="0"/>
          <w:marTop w:val="240"/>
          <w:marBottom w:val="240"/>
          <w:divBdr>
            <w:top w:val="none" w:sz="0" w:space="0" w:color="auto"/>
            <w:left w:val="none" w:sz="0" w:space="0" w:color="auto"/>
            <w:bottom w:val="none" w:sz="0" w:space="0" w:color="auto"/>
            <w:right w:val="none" w:sz="0" w:space="0" w:color="auto"/>
          </w:divBdr>
        </w:div>
      </w:divsChild>
    </w:div>
    <w:div w:id="1626616006">
      <w:bodyDiv w:val="1"/>
      <w:marLeft w:val="0"/>
      <w:marRight w:val="0"/>
      <w:marTop w:val="0"/>
      <w:marBottom w:val="0"/>
      <w:divBdr>
        <w:top w:val="none" w:sz="0" w:space="0" w:color="auto"/>
        <w:left w:val="none" w:sz="0" w:space="0" w:color="auto"/>
        <w:bottom w:val="none" w:sz="0" w:space="0" w:color="auto"/>
        <w:right w:val="none" w:sz="0" w:space="0" w:color="auto"/>
      </w:divBdr>
      <w:divsChild>
        <w:div w:id="279337943">
          <w:marLeft w:val="547"/>
          <w:marRight w:val="0"/>
          <w:marTop w:val="0"/>
          <w:marBottom w:val="0"/>
          <w:divBdr>
            <w:top w:val="none" w:sz="0" w:space="0" w:color="auto"/>
            <w:left w:val="none" w:sz="0" w:space="0" w:color="auto"/>
            <w:bottom w:val="none" w:sz="0" w:space="0" w:color="auto"/>
            <w:right w:val="none" w:sz="0" w:space="0" w:color="auto"/>
          </w:divBdr>
        </w:div>
        <w:div w:id="736441004">
          <w:marLeft w:val="547"/>
          <w:marRight w:val="0"/>
          <w:marTop w:val="0"/>
          <w:marBottom w:val="0"/>
          <w:divBdr>
            <w:top w:val="none" w:sz="0" w:space="0" w:color="auto"/>
            <w:left w:val="none" w:sz="0" w:space="0" w:color="auto"/>
            <w:bottom w:val="none" w:sz="0" w:space="0" w:color="auto"/>
            <w:right w:val="none" w:sz="0" w:space="0" w:color="auto"/>
          </w:divBdr>
        </w:div>
        <w:div w:id="1175077019">
          <w:marLeft w:val="547"/>
          <w:marRight w:val="0"/>
          <w:marTop w:val="0"/>
          <w:marBottom w:val="0"/>
          <w:divBdr>
            <w:top w:val="none" w:sz="0" w:space="0" w:color="auto"/>
            <w:left w:val="none" w:sz="0" w:space="0" w:color="auto"/>
            <w:bottom w:val="none" w:sz="0" w:space="0" w:color="auto"/>
            <w:right w:val="none" w:sz="0" w:space="0" w:color="auto"/>
          </w:divBdr>
        </w:div>
      </w:divsChild>
    </w:div>
    <w:div w:id="1672951190">
      <w:bodyDiv w:val="1"/>
      <w:marLeft w:val="0"/>
      <w:marRight w:val="0"/>
      <w:marTop w:val="0"/>
      <w:marBottom w:val="0"/>
      <w:divBdr>
        <w:top w:val="none" w:sz="0" w:space="0" w:color="auto"/>
        <w:left w:val="none" w:sz="0" w:space="0" w:color="auto"/>
        <w:bottom w:val="none" w:sz="0" w:space="0" w:color="auto"/>
        <w:right w:val="none" w:sz="0" w:space="0" w:color="auto"/>
      </w:divBdr>
    </w:div>
    <w:div w:id="1673532022">
      <w:bodyDiv w:val="1"/>
      <w:marLeft w:val="0"/>
      <w:marRight w:val="0"/>
      <w:marTop w:val="0"/>
      <w:marBottom w:val="0"/>
      <w:divBdr>
        <w:top w:val="none" w:sz="0" w:space="0" w:color="auto"/>
        <w:left w:val="none" w:sz="0" w:space="0" w:color="auto"/>
        <w:bottom w:val="none" w:sz="0" w:space="0" w:color="auto"/>
        <w:right w:val="none" w:sz="0" w:space="0" w:color="auto"/>
      </w:divBdr>
      <w:divsChild>
        <w:div w:id="71632739">
          <w:marLeft w:val="806"/>
          <w:marRight w:val="0"/>
          <w:marTop w:val="120"/>
          <w:marBottom w:val="120"/>
          <w:divBdr>
            <w:top w:val="none" w:sz="0" w:space="0" w:color="auto"/>
            <w:left w:val="none" w:sz="0" w:space="0" w:color="auto"/>
            <w:bottom w:val="none" w:sz="0" w:space="0" w:color="auto"/>
            <w:right w:val="none" w:sz="0" w:space="0" w:color="auto"/>
          </w:divBdr>
        </w:div>
        <w:div w:id="309990283">
          <w:marLeft w:val="806"/>
          <w:marRight w:val="0"/>
          <w:marTop w:val="120"/>
          <w:marBottom w:val="120"/>
          <w:divBdr>
            <w:top w:val="none" w:sz="0" w:space="0" w:color="auto"/>
            <w:left w:val="none" w:sz="0" w:space="0" w:color="auto"/>
            <w:bottom w:val="none" w:sz="0" w:space="0" w:color="auto"/>
            <w:right w:val="none" w:sz="0" w:space="0" w:color="auto"/>
          </w:divBdr>
        </w:div>
        <w:div w:id="421951769">
          <w:marLeft w:val="806"/>
          <w:marRight w:val="0"/>
          <w:marTop w:val="120"/>
          <w:marBottom w:val="120"/>
          <w:divBdr>
            <w:top w:val="none" w:sz="0" w:space="0" w:color="auto"/>
            <w:left w:val="none" w:sz="0" w:space="0" w:color="auto"/>
            <w:bottom w:val="none" w:sz="0" w:space="0" w:color="auto"/>
            <w:right w:val="none" w:sz="0" w:space="0" w:color="auto"/>
          </w:divBdr>
        </w:div>
        <w:div w:id="844831999">
          <w:marLeft w:val="806"/>
          <w:marRight w:val="0"/>
          <w:marTop w:val="120"/>
          <w:marBottom w:val="120"/>
          <w:divBdr>
            <w:top w:val="none" w:sz="0" w:space="0" w:color="auto"/>
            <w:left w:val="none" w:sz="0" w:space="0" w:color="auto"/>
            <w:bottom w:val="none" w:sz="0" w:space="0" w:color="auto"/>
            <w:right w:val="none" w:sz="0" w:space="0" w:color="auto"/>
          </w:divBdr>
        </w:div>
      </w:divsChild>
    </w:div>
    <w:div w:id="1684237324">
      <w:bodyDiv w:val="1"/>
      <w:marLeft w:val="0"/>
      <w:marRight w:val="0"/>
      <w:marTop w:val="0"/>
      <w:marBottom w:val="0"/>
      <w:divBdr>
        <w:top w:val="none" w:sz="0" w:space="0" w:color="auto"/>
        <w:left w:val="none" w:sz="0" w:space="0" w:color="auto"/>
        <w:bottom w:val="none" w:sz="0" w:space="0" w:color="auto"/>
        <w:right w:val="none" w:sz="0" w:space="0" w:color="auto"/>
      </w:divBdr>
    </w:div>
    <w:div w:id="1689022915">
      <w:bodyDiv w:val="1"/>
      <w:marLeft w:val="0"/>
      <w:marRight w:val="0"/>
      <w:marTop w:val="0"/>
      <w:marBottom w:val="0"/>
      <w:divBdr>
        <w:top w:val="none" w:sz="0" w:space="0" w:color="auto"/>
        <w:left w:val="none" w:sz="0" w:space="0" w:color="auto"/>
        <w:bottom w:val="none" w:sz="0" w:space="0" w:color="auto"/>
        <w:right w:val="none" w:sz="0" w:space="0" w:color="auto"/>
      </w:divBdr>
    </w:div>
    <w:div w:id="1694451949">
      <w:bodyDiv w:val="1"/>
      <w:marLeft w:val="0"/>
      <w:marRight w:val="0"/>
      <w:marTop w:val="0"/>
      <w:marBottom w:val="0"/>
      <w:divBdr>
        <w:top w:val="none" w:sz="0" w:space="0" w:color="auto"/>
        <w:left w:val="none" w:sz="0" w:space="0" w:color="auto"/>
        <w:bottom w:val="none" w:sz="0" w:space="0" w:color="auto"/>
        <w:right w:val="none" w:sz="0" w:space="0" w:color="auto"/>
      </w:divBdr>
    </w:div>
    <w:div w:id="1697845556">
      <w:bodyDiv w:val="1"/>
      <w:marLeft w:val="0"/>
      <w:marRight w:val="0"/>
      <w:marTop w:val="0"/>
      <w:marBottom w:val="0"/>
      <w:divBdr>
        <w:top w:val="none" w:sz="0" w:space="0" w:color="auto"/>
        <w:left w:val="none" w:sz="0" w:space="0" w:color="auto"/>
        <w:bottom w:val="none" w:sz="0" w:space="0" w:color="auto"/>
        <w:right w:val="none" w:sz="0" w:space="0" w:color="auto"/>
      </w:divBdr>
    </w:div>
    <w:div w:id="1760559455">
      <w:bodyDiv w:val="1"/>
      <w:marLeft w:val="0"/>
      <w:marRight w:val="0"/>
      <w:marTop w:val="0"/>
      <w:marBottom w:val="0"/>
      <w:divBdr>
        <w:top w:val="none" w:sz="0" w:space="0" w:color="auto"/>
        <w:left w:val="none" w:sz="0" w:space="0" w:color="auto"/>
        <w:bottom w:val="none" w:sz="0" w:space="0" w:color="auto"/>
        <w:right w:val="none" w:sz="0" w:space="0" w:color="auto"/>
      </w:divBdr>
      <w:divsChild>
        <w:div w:id="757141934">
          <w:marLeft w:val="0"/>
          <w:marRight w:val="0"/>
          <w:marTop w:val="0"/>
          <w:marBottom w:val="0"/>
          <w:divBdr>
            <w:top w:val="none" w:sz="0" w:space="0" w:color="auto"/>
            <w:left w:val="none" w:sz="0" w:space="0" w:color="auto"/>
            <w:bottom w:val="none" w:sz="0" w:space="0" w:color="auto"/>
            <w:right w:val="none" w:sz="0" w:space="0" w:color="auto"/>
          </w:divBdr>
        </w:div>
      </w:divsChild>
    </w:div>
    <w:div w:id="1762801345">
      <w:bodyDiv w:val="1"/>
      <w:marLeft w:val="0"/>
      <w:marRight w:val="0"/>
      <w:marTop w:val="0"/>
      <w:marBottom w:val="0"/>
      <w:divBdr>
        <w:top w:val="none" w:sz="0" w:space="0" w:color="auto"/>
        <w:left w:val="none" w:sz="0" w:space="0" w:color="auto"/>
        <w:bottom w:val="none" w:sz="0" w:space="0" w:color="auto"/>
        <w:right w:val="none" w:sz="0" w:space="0" w:color="auto"/>
      </w:divBdr>
      <w:divsChild>
        <w:div w:id="2079092977">
          <w:marLeft w:val="360"/>
          <w:marRight w:val="0"/>
          <w:marTop w:val="200"/>
          <w:marBottom w:val="0"/>
          <w:divBdr>
            <w:top w:val="none" w:sz="0" w:space="0" w:color="auto"/>
            <w:left w:val="none" w:sz="0" w:space="0" w:color="auto"/>
            <w:bottom w:val="none" w:sz="0" w:space="0" w:color="auto"/>
            <w:right w:val="none" w:sz="0" w:space="0" w:color="auto"/>
          </w:divBdr>
        </w:div>
      </w:divsChild>
    </w:div>
    <w:div w:id="1801072921">
      <w:bodyDiv w:val="1"/>
      <w:marLeft w:val="0"/>
      <w:marRight w:val="0"/>
      <w:marTop w:val="0"/>
      <w:marBottom w:val="0"/>
      <w:divBdr>
        <w:top w:val="none" w:sz="0" w:space="0" w:color="auto"/>
        <w:left w:val="none" w:sz="0" w:space="0" w:color="auto"/>
        <w:bottom w:val="none" w:sz="0" w:space="0" w:color="auto"/>
        <w:right w:val="none" w:sz="0" w:space="0" w:color="auto"/>
      </w:divBdr>
    </w:div>
    <w:div w:id="1803377865">
      <w:bodyDiv w:val="1"/>
      <w:marLeft w:val="0"/>
      <w:marRight w:val="0"/>
      <w:marTop w:val="0"/>
      <w:marBottom w:val="0"/>
      <w:divBdr>
        <w:top w:val="none" w:sz="0" w:space="0" w:color="auto"/>
        <w:left w:val="none" w:sz="0" w:space="0" w:color="auto"/>
        <w:bottom w:val="none" w:sz="0" w:space="0" w:color="auto"/>
        <w:right w:val="none" w:sz="0" w:space="0" w:color="auto"/>
      </w:divBdr>
    </w:div>
    <w:div w:id="1819297837">
      <w:bodyDiv w:val="1"/>
      <w:marLeft w:val="0"/>
      <w:marRight w:val="0"/>
      <w:marTop w:val="0"/>
      <w:marBottom w:val="0"/>
      <w:divBdr>
        <w:top w:val="none" w:sz="0" w:space="0" w:color="auto"/>
        <w:left w:val="none" w:sz="0" w:space="0" w:color="auto"/>
        <w:bottom w:val="none" w:sz="0" w:space="0" w:color="auto"/>
        <w:right w:val="none" w:sz="0" w:space="0" w:color="auto"/>
      </w:divBdr>
      <w:divsChild>
        <w:div w:id="259800046">
          <w:marLeft w:val="187"/>
          <w:marRight w:val="0"/>
          <w:marTop w:val="0"/>
          <w:marBottom w:val="0"/>
          <w:divBdr>
            <w:top w:val="none" w:sz="0" w:space="0" w:color="auto"/>
            <w:left w:val="none" w:sz="0" w:space="0" w:color="auto"/>
            <w:bottom w:val="none" w:sz="0" w:space="0" w:color="auto"/>
            <w:right w:val="none" w:sz="0" w:space="0" w:color="auto"/>
          </w:divBdr>
        </w:div>
        <w:div w:id="338042955">
          <w:marLeft w:val="187"/>
          <w:marRight w:val="0"/>
          <w:marTop w:val="0"/>
          <w:marBottom w:val="0"/>
          <w:divBdr>
            <w:top w:val="none" w:sz="0" w:space="0" w:color="auto"/>
            <w:left w:val="none" w:sz="0" w:space="0" w:color="auto"/>
            <w:bottom w:val="none" w:sz="0" w:space="0" w:color="auto"/>
            <w:right w:val="none" w:sz="0" w:space="0" w:color="auto"/>
          </w:divBdr>
        </w:div>
        <w:div w:id="660887265">
          <w:marLeft w:val="187"/>
          <w:marRight w:val="0"/>
          <w:marTop w:val="0"/>
          <w:marBottom w:val="0"/>
          <w:divBdr>
            <w:top w:val="none" w:sz="0" w:space="0" w:color="auto"/>
            <w:left w:val="none" w:sz="0" w:space="0" w:color="auto"/>
            <w:bottom w:val="none" w:sz="0" w:space="0" w:color="auto"/>
            <w:right w:val="none" w:sz="0" w:space="0" w:color="auto"/>
          </w:divBdr>
        </w:div>
        <w:div w:id="676273358">
          <w:marLeft w:val="187"/>
          <w:marRight w:val="0"/>
          <w:marTop w:val="0"/>
          <w:marBottom w:val="0"/>
          <w:divBdr>
            <w:top w:val="none" w:sz="0" w:space="0" w:color="auto"/>
            <w:left w:val="none" w:sz="0" w:space="0" w:color="auto"/>
            <w:bottom w:val="none" w:sz="0" w:space="0" w:color="auto"/>
            <w:right w:val="none" w:sz="0" w:space="0" w:color="auto"/>
          </w:divBdr>
        </w:div>
        <w:div w:id="1159542710">
          <w:marLeft w:val="187"/>
          <w:marRight w:val="0"/>
          <w:marTop w:val="0"/>
          <w:marBottom w:val="0"/>
          <w:divBdr>
            <w:top w:val="none" w:sz="0" w:space="0" w:color="auto"/>
            <w:left w:val="none" w:sz="0" w:space="0" w:color="auto"/>
            <w:bottom w:val="none" w:sz="0" w:space="0" w:color="auto"/>
            <w:right w:val="none" w:sz="0" w:space="0" w:color="auto"/>
          </w:divBdr>
        </w:div>
        <w:div w:id="1247769424">
          <w:marLeft w:val="187"/>
          <w:marRight w:val="0"/>
          <w:marTop w:val="0"/>
          <w:marBottom w:val="0"/>
          <w:divBdr>
            <w:top w:val="none" w:sz="0" w:space="0" w:color="auto"/>
            <w:left w:val="none" w:sz="0" w:space="0" w:color="auto"/>
            <w:bottom w:val="none" w:sz="0" w:space="0" w:color="auto"/>
            <w:right w:val="none" w:sz="0" w:space="0" w:color="auto"/>
          </w:divBdr>
        </w:div>
        <w:div w:id="2010019208">
          <w:marLeft w:val="187"/>
          <w:marRight w:val="0"/>
          <w:marTop w:val="0"/>
          <w:marBottom w:val="0"/>
          <w:divBdr>
            <w:top w:val="none" w:sz="0" w:space="0" w:color="auto"/>
            <w:left w:val="none" w:sz="0" w:space="0" w:color="auto"/>
            <w:bottom w:val="none" w:sz="0" w:space="0" w:color="auto"/>
            <w:right w:val="none" w:sz="0" w:space="0" w:color="auto"/>
          </w:divBdr>
        </w:div>
      </w:divsChild>
    </w:div>
    <w:div w:id="1832672137">
      <w:bodyDiv w:val="1"/>
      <w:marLeft w:val="0"/>
      <w:marRight w:val="0"/>
      <w:marTop w:val="0"/>
      <w:marBottom w:val="0"/>
      <w:divBdr>
        <w:top w:val="none" w:sz="0" w:space="0" w:color="auto"/>
        <w:left w:val="none" w:sz="0" w:space="0" w:color="auto"/>
        <w:bottom w:val="none" w:sz="0" w:space="0" w:color="auto"/>
        <w:right w:val="none" w:sz="0" w:space="0" w:color="auto"/>
      </w:divBdr>
    </w:div>
    <w:div w:id="1842162881">
      <w:bodyDiv w:val="1"/>
      <w:marLeft w:val="0"/>
      <w:marRight w:val="0"/>
      <w:marTop w:val="0"/>
      <w:marBottom w:val="0"/>
      <w:divBdr>
        <w:top w:val="none" w:sz="0" w:space="0" w:color="auto"/>
        <w:left w:val="none" w:sz="0" w:space="0" w:color="auto"/>
        <w:bottom w:val="none" w:sz="0" w:space="0" w:color="auto"/>
        <w:right w:val="none" w:sz="0" w:space="0" w:color="auto"/>
      </w:divBdr>
    </w:div>
    <w:div w:id="1876503628">
      <w:bodyDiv w:val="1"/>
      <w:marLeft w:val="0"/>
      <w:marRight w:val="0"/>
      <w:marTop w:val="0"/>
      <w:marBottom w:val="0"/>
      <w:divBdr>
        <w:top w:val="none" w:sz="0" w:space="0" w:color="auto"/>
        <w:left w:val="none" w:sz="0" w:space="0" w:color="auto"/>
        <w:bottom w:val="none" w:sz="0" w:space="0" w:color="auto"/>
        <w:right w:val="none" w:sz="0" w:space="0" w:color="auto"/>
      </w:divBdr>
      <w:divsChild>
        <w:div w:id="824396281">
          <w:marLeft w:val="360"/>
          <w:marRight w:val="0"/>
          <w:marTop w:val="200"/>
          <w:marBottom w:val="0"/>
          <w:divBdr>
            <w:top w:val="none" w:sz="0" w:space="0" w:color="auto"/>
            <w:left w:val="none" w:sz="0" w:space="0" w:color="auto"/>
            <w:bottom w:val="none" w:sz="0" w:space="0" w:color="auto"/>
            <w:right w:val="none" w:sz="0" w:space="0" w:color="auto"/>
          </w:divBdr>
        </w:div>
      </w:divsChild>
    </w:div>
    <w:div w:id="1888489731">
      <w:bodyDiv w:val="1"/>
      <w:marLeft w:val="0"/>
      <w:marRight w:val="0"/>
      <w:marTop w:val="0"/>
      <w:marBottom w:val="0"/>
      <w:divBdr>
        <w:top w:val="none" w:sz="0" w:space="0" w:color="auto"/>
        <w:left w:val="none" w:sz="0" w:space="0" w:color="auto"/>
        <w:bottom w:val="none" w:sz="0" w:space="0" w:color="auto"/>
        <w:right w:val="none" w:sz="0" w:space="0" w:color="auto"/>
      </w:divBdr>
    </w:div>
    <w:div w:id="1905673546">
      <w:bodyDiv w:val="1"/>
      <w:marLeft w:val="0"/>
      <w:marRight w:val="0"/>
      <w:marTop w:val="0"/>
      <w:marBottom w:val="0"/>
      <w:divBdr>
        <w:top w:val="none" w:sz="0" w:space="0" w:color="auto"/>
        <w:left w:val="none" w:sz="0" w:space="0" w:color="auto"/>
        <w:bottom w:val="none" w:sz="0" w:space="0" w:color="auto"/>
        <w:right w:val="none" w:sz="0" w:space="0" w:color="auto"/>
      </w:divBdr>
    </w:div>
    <w:div w:id="1913192725">
      <w:bodyDiv w:val="1"/>
      <w:marLeft w:val="0"/>
      <w:marRight w:val="0"/>
      <w:marTop w:val="0"/>
      <w:marBottom w:val="0"/>
      <w:divBdr>
        <w:top w:val="none" w:sz="0" w:space="0" w:color="auto"/>
        <w:left w:val="none" w:sz="0" w:space="0" w:color="auto"/>
        <w:bottom w:val="none" w:sz="0" w:space="0" w:color="auto"/>
        <w:right w:val="none" w:sz="0" w:space="0" w:color="auto"/>
      </w:divBdr>
    </w:div>
    <w:div w:id="1974677644">
      <w:bodyDiv w:val="1"/>
      <w:marLeft w:val="0"/>
      <w:marRight w:val="0"/>
      <w:marTop w:val="0"/>
      <w:marBottom w:val="0"/>
      <w:divBdr>
        <w:top w:val="none" w:sz="0" w:space="0" w:color="auto"/>
        <w:left w:val="none" w:sz="0" w:space="0" w:color="auto"/>
        <w:bottom w:val="none" w:sz="0" w:space="0" w:color="auto"/>
        <w:right w:val="none" w:sz="0" w:space="0" w:color="auto"/>
      </w:divBdr>
    </w:div>
    <w:div w:id="2032028609">
      <w:bodyDiv w:val="1"/>
      <w:marLeft w:val="0"/>
      <w:marRight w:val="0"/>
      <w:marTop w:val="0"/>
      <w:marBottom w:val="0"/>
      <w:divBdr>
        <w:top w:val="none" w:sz="0" w:space="0" w:color="auto"/>
        <w:left w:val="none" w:sz="0" w:space="0" w:color="auto"/>
        <w:bottom w:val="none" w:sz="0" w:space="0" w:color="auto"/>
        <w:right w:val="none" w:sz="0" w:space="0" w:color="auto"/>
      </w:divBdr>
      <w:divsChild>
        <w:div w:id="1896963092">
          <w:marLeft w:val="360"/>
          <w:marRight w:val="0"/>
          <w:marTop w:val="200"/>
          <w:marBottom w:val="0"/>
          <w:divBdr>
            <w:top w:val="none" w:sz="0" w:space="0" w:color="auto"/>
            <w:left w:val="none" w:sz="0" w:space="0" w:color="auto"/>
            <w:bottom w:val="none" w:sz="0" w:space="0" w:color="auto"/>
            <w:right w:val="none" w:sz="0" w:space="0" w:color="auto"/>
          </w:divBdr>
        </w:div>
        <w:div w:id="994913839">
          <w:marLeft w:val="360"/>
          <w:marRight w:val="0"/>
          <w:marTop w:val="200"/>
          <w:marBottom w:val="0"/>
          <w:divBdr>
            <w:top w:val="none" w:sz="0" w:space="0" w:color="auto"/>
            <w:left w:val="none" w:sz="0" w:space="0" w:color="auto"/>
            <w:bottom w:val="none" w:sz="0" w:space="0" w:color="auto"/>
            <w:right w:val="none" w:sz="0" w:space="0" w:color="auto"/>
          </w:divBdr>
        </w:div>
        <w:div w:id="1976853">
          <w:marLeft w:val="360"/>
          <w:marRight w:val="0"/>
          <w:marTop w:val="200"/>
          <w:marBottom w:val="0"/>
          <w:divBdr>
            <w:top w:val="none" w:sz="0" w:space="0" w:color="auto"/>
            <w:left w:val="none" w:sz="0" w:space="0" w:color="auto"/>
            <w:bottom w:val="none" w:sz="0" w:space="0" w:color="auto"/>
            <w:right w:val="none" w:sz="0" w:space="0" w:color="auto"/>
          </w:divBdr>
        </w:div>
        <w:div w:id="615256358">
          <w:marLeft w:val="360"/>
          <w:marRight w:val="0"/>
          <w:marTop w:val="200"/>
          <w:marBottom w:val="0"/>
          <w:divBdr>
            <w:top w:val="none" w:sz="0" w:space="0" w:color="auto"/>
            <w:left w:val="none" w:sz="0" w:space="0" w:color="auto"/>
            <w:bottom w:val="none" w:sz="0" w:space="0" w:color="auto"/>
            <w:right w:val="none" w:sz="0" w:space="0" w:color="auto"/>
          </w:divBdr>
        </w:div>
      </w:divsChild>
    </w:div>
    <w:div w:id="2066751638">
      <w:bodyDiv w:val="1"/>
      <w:marLeft w:val="0"/>
      <w:marRight w:val="0"/>
      <w:marTop w:val="0"/>
      <w:marBottom w:val="0"/>
      <w:divBdr>
        <w:top w:val="none" w:sz="0" w:space="0" w:color="auto"/>
        <w:left w:val="none" w:sz="0" w:space="0" w:color="auto"/>
        <w:bottom w:val="none" w:sz="0" w:space="0" w:color="auto"/>
        <w:right w:val="none" w:sz="0" w:space="0" w:color="auto"/>
      </w:divBdr>
    </w:div>
    <w:div w:id="2069914821">
      <w:bodyDiv w:val="1"/>
      <w:marLeft w:val="0"/>
      <w:marRight w:val="0"/>
      <w:marTop w:val="0"/>
      <w:marBottom w:val="0"/>
      <w:divBdr>
        <w:top w:val="none" w:sz="0" w:space="0" w:color="auto"/>
        <w:left w:val="none" w:sz="0" w:space="0" w:color="auto"/>
        <w:bottom w:val="none" w:sz="0" w:space="0" w:color="auto"/>
        <w:right w:val="none" w:sz="0" w:space="0" w:color="auto"/>
      </w:divBdr>
    </w:div>
    <w:div w:id="2072462400">
      <w:bodyDiv w:val="1"/>
      <w:marLeft w:val="0"/>
      <w:marRight w:val="0"/>
      <w:marTop w:val="0"/>
      <w:marBottom w:val="0"/>
      <w:divBdr>
        <w:top w:val="none" w:sz="0" w:space="0" w:color="auto"/>
        <w:left w:val="none" w:sz="0" w:space="0" w:color="auto"/>
        <w:bottom w:val="none" w:sz="0" w:space="0" w:color="auto"/>
        <w:right w:val="none" w:sz="0" w:space="0" w:color="auto"/>
      </w:divBdr>
    </w:div>
    <w:div w:id="2101175276">
      <w:bodyDiv w:val="1"/>
      <w:marLeft w:val="0"/>
      <w:marRight w:val="0"/>
      <w:marTop w:val="0"/>
      <w:marBottom w:val="0"/>
      <w:divBdr>
        <w:top w:val="none" w:sz="0" w:space="0" w:color="auto"/>
        <w:left w:val="none" w:sz="0" w:space="0" w:color="auto"/>
        <w:bottom w:val="none" w:sz="0" w:space="0" w:color="auto"/>
        <w:right w:val="none" w:sz="0" w:space="0" w:color="auto"/>
      </w:divBdr>
      <w:divsChild>
        <w:div w:id="280647633">
          <w:marLeft w:val="187"/>
          <w:marRight w:val="0"/>
          <w:marTop w:val="0"/>
          <w:marBottom w:val="0"/>
          <w:divBdr>
            <w:top w:val="none" w:sz="0" w:space="0" w:color="auto"/>
            <w:left w:val="none" w:sz="0" w:space="0" w:color="auto"/>
            <w:bottom w:val="none" w:sz="0" w:space="0" w:color="auto"/>
            <w:right w:val="none" w:sz="0" w:space="0" w:color="auto"/>
          </w:divBdr>
        </w:div>
        <w:div w:id="385688732">
          <w:marLeft w:val="187"/>
          <w:marRight w:val="0"/>
          <w:marTop w:val="0"/>
          <w:marBottom w:val="0"/>
          <w:divBdr>
            <w:top w:val="none" w:sz="0" w:space="0" w:color="auto"/>
            <w:left w:val="none" w:sz="0" w:space="0" w:color="auto"/>
            <w:bottom w:val="none" w:sz="0" w:space="0" w:color="auto"/>
            <w:right w:val="none" w:sz="0" w:space="0" w:color="auto"/>
          </w:divBdr>
        </w:div>
        <w:div w:id="447510621">
          <w:marLeft w:val="187"/>
          <w:marRight w:val="0"/>
          <w:marTop w:val="0"/>
          <w:marBottom w:val="0"/>
          <w:divBdr>
            <w:top w:val="none" w:sz="0" w:space="0" w:color="auto"/>
            <w:left w:val="none" w:sz="0" w:space="0" w:color="auto"/>
            <w:bottom w:val="none" w:sz="0" w:space="0" w:color="auto"/>
            <w:right w:val="none" w:sz="0" w:space="0" w:color="auto"/>
          </w:divBdr>
        </w:div>
        <w:div w:id="1324889682">
          <w:marLeft w:val="187"/>
          <w:marRight w:val="0"/>
          <w:marTop w:val="0"/>
          <w:marBottom w:val="0"/>
          <w:divBdr>
            <w:top w:val="none" w:sz="0" w:space="0" w:color="auto"/>
            <w:left w:val="none" w:sz="0" w:space="0" w:color="auto"/>
            <w:bottom w:val="none" w:sz="0" w:space="0" w:color="auto"/>
            <w:right w:val="none" w:sz="0" w:space="0" w:color="auto"/>
          </w:divBdr>
        </w:div>
        <w:div w:id="1333072024">
          <w:marLeft w:val="187"/>
          <w:marRight w:val="0"/>
          <w:marTop w:val="0"/>
          <w:marBottom w:val="0"/>
          <w:divBdr>
            <w:top w:val="none" w:sz="0" w:space="0" w:color="auto"/>
            <w:left w:val="none" w:sz="0" w:space="0" w:color="auto"/>
            <w:bottom w:val="none" w:sz="0" w:space="0" w:color="auto"/>
            <w:right w:val="none" w:sz="0" w:space="0" w:color="auto"/>
          </w:divBdr>
        </w:div>
      </w:divsChild>
    </w:div>
    <w:div w:id="2111966890">
      <w:bodyDiv w:val="1"/>
      <w:marLeft w:val="0"/>
      <w:marRight w:val="0"/>
      <w:marTop w:val="0"/>
      <w:marBottom w:val="0"/>
      <w:divBdr>
        <w:top w:val="none" w:sz="0" w:space="0" w:color="auto"/>
        <w:left w:val="none" w:sz="0" w:space="0" w:color="auto"/>
        <w:bottom w:val="none" w:sz="0" w:space="0" w:color="auto"/>
        <w:right w:val="none" w:sz="0" w:space="0" w:color="auto"/>
      </w:divBdr>
    </w:div>
    <w:div w:id="2127000027">
      <w:bodyDiv w:val="1"/>
      <w:marLeft w:val="0"/>
      <w:marRight w:val="0"/>
      <w:marTop w:val="0"/>
      <w:marBottom w:val="0"/>
      <w:divBdr>
        <w:top w:val="none" w:sz="0" w:space="0" w:color="auto"/>
        <w:left w:val="none" w:sz="0" w:space="0" w:color="auto"/>
        <w:bottom w:val="none" w:sz="0" w:space="0" w:color="auto"/>
        <w:right w:val="none" w:sz="0" w:space="0" w:color="auto"/>
      </w:divBdr>
    </w:div>
    <w:div w:id="2134447416">
      <w:bodyDiv w:val="1"/>
      <w:marLeft w:val="0"/>
      <w:marRight w:val="0"/>
      <w:marTop w:val="0"/>
      <w:marBottom w:val="0"/>
      <w:divBdr>
        <w:top w:val="none" w:sz="0" w:space="0" w:color="auto"/>
        <w:left w:val="none" w:sz="0" w:space="0" w:color="auto"/>
        <w:bottom w:val="none" w:sz="0" w:space="0" w:color="auto"/>
        <w:right w:val="none" w:sz="0" w:space="0" w:color="auto"/>
      </w:divBdr>
      <w:divsChild>
        <w:div w:id="1436712384">
          <w:marLeft w:val="0"/>
          <w:marRight w:val="0"/>
          <w:marTop w:val="0"/>
          <w:marBottom w:val="0"/>
          <w:divBdr>
            <w:top w:val="none" w:sz="0" w:space="0" w:color="auto"/>
            <w:left w:val="none" w:sz="0" w:space="0" w:color="auto"/>
            <w:bottom w:val="none" w:sz="0" w:space="0" w:color="auto"/>
            <w:right w:val="none" w:sz="0" w:space="0" w:color="auto"/>
          </w:divBdr>
        </w:div>
        <w:div w:id="162742181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hyperlink" Target="https://www.w3.org/TR/shacl/" TargetMode="External"/><Relationship Id="rId39" Type="http://schemas.openxmlformats.org/officeDocument/2006/relationships/hyperlink" Target="https://oceanexpert.org/event/3921" TargetMode="External"/><Relationship Id="rId21" Type="http://schemas.openxmlformats.org/officeDocument/2006/relationships/hyperlink" Target="https://github.com/iodepo/odis-arch" TargetMode="External"/><Relationship Id="rId34" Type="http://schemas.openxmlformats.org/officeDocument/2006/relationships/hyperlink" Target="https://africa.marinetraining.org/map" TargetMode="External"/><Relationship Id="rId42" Type="http://schemas.openxmlformats.org/officeDocument/2006/relationships/hyperlink" Target="https://classroom.oceanteacher.org/course/view.php?id=930" TargetMode="External"/><Relationship Id="rId47" Type="http://schemas.openxmlformats.org/officeDocument/2006/relationships/hyperlink" Target="https://classroom.oceanteacher.org/course/view.php?id=930" TargetMode="External"/><Relationship Id="rId50" Type="http://schemas.openxmlformats.org/officeDocument/2006/relationships/image" Target="media/image11.png"/><Relationship Id="rId55" Type="http://schemas.openxmlformats.org/officeDocument/2006/relationships/image" Target="media/image1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book.oceaninfohub.org/users/query.html" TargetMode="External"/><Relationship Id="rId11" Type="http://schemas.openxmlformats.org/officeDocument/2006/relationships/footer" Target="footer1.xml"/><Relationship Id="rId24" Type="http://schemas.openxmlformats.org/officeDocument/2006/relationships/hyperlink" Target="https://book.oceaninfohub.org/" TargetMode="External"/><Relationship Id="rId32" Type="http://schemas.openxmlformats.org/officeDocument/2006/relationships/hyperlink" Target="https://docs.google.com/spreadsheets/d/13bn9IPL8mYOwwoIKtTfx1XgW4FJsvofLSivevGTG7UE/edit?pli=1" TargetMode="External"/><Relationship Id="rId37" Type="http://schemas.openxmlformats.org/officeDocument/2006/relationships/image" Target="media/image10.png"/><Relationship Id="rId40" Type="http://schemas.openxmlformats.org/officeDocument/2006/relationships/hyperlink" Target="https://classroom.oceanteacher.org/course/view.php?id=928" TargetMode="External"/><Relationship Id="rId45" Type="http://schemas.openxmlformats.org/officeDocument/2006/relationships/hyperlink" Target="https://classroom.oceanteacher.org/course/view.php?id=928" TargetMode="External"/><Relationship Id="rId53" Type="http://schemas.openxmlformats.org/officeDocument/2006/relationships/image" Target="media/image14.png"/><Relationship Id="rId58"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spc.int/" TargetMode="External"/><Relationship Id="rId14" Type="http://schemas.openxmlformats.org/officeDocument/2006/relationships/image" Target="media/image3.png"/><Relationship Id="rId22" Type="http://schemas.openxmlformats.org/officeDocument/2006/relationships/hyperlink" Target="https://github.com/iodepo/odis-arch" TargetMode="External"/><Relationship Id="rId27" Type="http://schemas.openxmlformats.org/officeDocument/2006/relationships/hyperlink" Target="https://book.oceaninfohub.org/thematics/identifier/id.html" TargetMode="External"/><Relationship Id="rId30" Type="http://schemas.openxmlformats.org/officeDocument/2006/relationships/hyperlink" Target="https://book.oceaninfohub.org/users/sparql.html" TargetMode="External"/><Relationship Id="rId35" Type="http://schemas.openxmlformats.org/officeDocument/2006/relationships/image" Target="media/image8.png"/><Relationship Id="rId43" Type="http://schemas.openxmlformats.org/officeDocument/2006/relationships/hyperlink" Target="https://classroom.oceanteacher.org/course/view.php?id=931" TargetMode="External"/><Relationship Id="rId48" Type="http://schemas.openxmlformats.org/officeDocument/2006/relationships/hyperlink" Target="https://classroom.oceanteacher.org/course/view.php?id=931" TargetMode="External"/><Relationship Id="rId56" Type="http://schemas.openxmlformats.org/officeDocument/2006/relationships/hyperlink" Target="https://oceandecade.org/news/flanders-funds-new-initiative-to-support-capacity-dpvt-as-part-of-ocean-decade/" TargetMode="External"/><Relationship Id="rId8" Type="http://schemas.openxmlformats.org/officeDocument/2006/relationships/image" Target="media/image1.png"/><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eur02.safelinks.protection.outlook.com/?url=http%3A%2F%2Fafrica.marinetraining.org%2F&amp;data=04%7C01%7Ch.enevoldsen%40bio.ku.dk%7C44b8ce4f6bac4f98d6bc08da16569ed1%7Ca3927f91cda14696af898c9f1ceffa91%7C0%7C0%7C637846859445382784%7CUnknown%7CTWFpbGZsb3d8eyJWIjoiMC4wLjAwMDAiLCJQIjoiV2luMzIiLCJBTiI6Ik1haWwiLCJXVCI6Mn0%3D%7C1000&amp;sdata=sZEHEsQ1flsXZlGngpEDPav7TFJ35GgQrIj9z4NPeuI%3D&amp;reserved=0" TargetMode="External"/><Relationship Id="rId25" Type="http://schemas.openxmlformats.org/officeDocument/2006/relationships/hyperlink" Target="https://book.oceaninfohub.org/personas/persona.html" TargetMode="External"/><Relationship Id="rId33" Type="http://schemas.openxmlformats.org/officeDocument/2006/relationships/image" Target="media/image7.png"/><Relationship Id="rId38" Type="http://schemas.openxmlformats.org/officeDocument/2006/relationships/hyperlink" Target="https://book.oceaninfohub.org/?_ga=2.259810505.2141234701.1632318930-1206114531.1612510412" TargetMode="External"/><Relationship Id="rId46" Type="http://schemas.openxmlformats.org/officeDocument/2006/relationships/hyperlink" Target="https://classroom.oceanteacher.org/course/view.php?id=929" TargetMode="External"/><Relationship Id="rId59" Type="http://schemas.openxmlformats.org/officeDocument/2006/relationships/header" Target="header5.xml"/><Relationship Id="rId20" Type="http://schemas.openxmlformats.org/officeDocument/2006/relationships/hyperlink" Target="https://www.sprep.org/" TargetMode="External"/><Relationship Id="rId41" Type="http://schemas.openxmlformats.org/officeDocument/2006/relationships/hyperlink" Target="https://classroom.oceanteacher.org/course/view.php?id=929" TargetMode="External"/><Relationship Id="rId54"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book.oceaninfohub.org/?_ga=2.259810505.2141234701.1632318930-1206114531.1612510412" TargetMode="External"/><Relationship Id="rId28" Type="http://schemas.openxmlformats.org/officeDocument/2006/relationships/hyperlink" Target="https://book.oceaninfohub.org/thematics/identifier/id.html" TargetMode="External"/><Relationship Id="rId36" Type="http://schemas.openxmlformats.org/officeDocument/2006/relationships/image" Target="media/image9.png"/><Relationship Id="rId49" Type="http://schemas.openxmlformats.org/officeDocument/2006/relationships/hyperlink" Target="https://book.oceaninfohub.org/?_ga=2.259810505.2141234701.1632318930-1206114531.1612510412" TargetMode="External"/><Relationship Id="rId57" Type="http://schemas.openxmlformats.org/officeDocument/2006/relationships/header" Target="header3.xml"/><Relationship Id="rId10" Type="http://schemas.openxmlformats.org/officeDocument/2006/relationships/header" Target="header2.xml"/><Relationship Id="rId31" Type="http://schemas.openxmlformats.org/officeDocument/2006/relationships/hyperlink" Target="https://www.w3.org/TR/prov-overview/" TargetMode="External"/><Relationship Id="rId44" Type="http://schemas.openxmlformats.org/officeDocument/2006/relationships/hyperlink" Target="https://oceanexpert.org/event/3921" TargetMode="External"/><Relationship Id="rId52" Type="http://schemas.openxmlformats.org/officeDocument/2006/relationships/image" Target="media/image13.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9BAE34-3063-E143-9C10-F8B39DC12BEB}">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36</Pages>
  <Words>6643</Words>
  <Characters>37870</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Intergovernmental Oceanographic Commission</vt:lpstr>
    </vt:vector>
  </TitlesOfParts>
  <Company>UNESCOl</Company>
  <LinksUpToDate>false</LinksUpToDate>
  <CharactersWithSpaces>44425</CharactersWithSpaces>
  <SharedDoc>false</SharedDoc>
  <HLinks>
    <vt:vector size="18" baseType="variant">
      <vt:variant>
        <vt:i4>1179752</vt:i4>
      </vt:variant>
      <vt:variant>
        <vt:i4>54</vt:i4>
      </vt:variant>
      <vt:variant>
        <vt:i4>0</vt:i4>
      </vt:variant>
      <vt:variant>
        <vt:i4>5</vt:i4>
      </vt:variant>
      <vt:variant>
        <vt:lpwstr>https://www.iode.org/index.php?option=com_oe&amp;task=viewEventRecord&amp;eventID=2753</vt:lpwstr>
      </vt:variant>
      <vt:variant>
        <vt:lpwstr/>
      </vt:variant>
      <vt:variant>
        <vt:i4>2359333</vt:i4>
      </vt:variant>
      <vt:variant>
        <vt:i4>51</vt:i4>
      </vt:variant>
      <vt:variant>
        <vt:i4>0</vt:i4>
      </vt:variant>
      <vt:variant>
        <vt:i4>5</vt:i4>
      </vt:variant>
      <vt:variant>
        <vt:lpwstr>https://aus01.safelinks.protection.outlook.com/?url=https%3A%2F%2Foceanexpert.org%2Fevent%2F3158&amp;data=04%7C01%7CZulfikarB%40spc.int%7C9bb292ec0de24f3c1cc108d94c17eca5%7Cf721524dea604048bc46757d4b5f9fe8%7C0%7C0%7C637624487970595169%7CUnknown%7CTWFpbGZsb3d8eyJWIjoiMC4wLjAwMDAiLCJQIjoiV2luMzIiLCJBTiI6Ik1haWwiLCJXVCI6Mn0%3D%7C1000&amp;sdata=Nze9HhbFr0y2%2Bcsrm%2BCZEgpb8h2FbuMAn1gvKIGj%2F0s%3D&amp;reserved=0</vt:lpwstr>
      </vt:variant>
      <vt:variant>
        <vt:lpwstr/>
      </vt:variant>
      <vt:variant>
        <vt:i4>3342385</vt:i4>
      </vt:variant>
      <vt:variant>
        <vt:i4>48</vt:i4>
      </vt:variant>
      <vt:variant>
        <vt:i4>0</vt:i4>
      </vt:variant>
      <vt:variant>
        <vt:i4>5</vt:i4>
      </vt:variant>
      <vt:variant>
        <vt:lpwstr>https://oceanexpert.org/event/3132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Intergovernmental Oceanographic Commission</dc:title>
  <dc:subject/>
  <dc:creator>Peter Pissierssens</dc:creator>
  <cp:keywords/>
  <cp:lastModifiedBy>De Baenst, Sofie</cp:lastModifiedBy>
  <cp:revision>2</cp:revision>
  <cp:lastPrinted>2019-06-12T13:52:00Z</cp:lastPrinted>
  <dcterms:created xsi:type="dcterms:W3CDTF">2023-09-27T11:32:00Z</dcterms:created>
  <dcterms:modified xsi:type="dcterms:W3CDTF">2023-09-27T11:32:00Z</dcterms:modified>
</cp:coreProperties>
</file>