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016F" w14:textId="77777777" w:rsidR="007408F4" w:rsidRDefault="004B38FC">
      <w:pPr>
        <w:pStyle w:val="Standard"/>
        <w:jc w:val="center"/>
      </w:pPr>
      <w:r>
        <w:rPr>
          <w:b/>
          <w:sz w:val="22"/>
          <w:szCs w:val="22"/>
          <w:lang w:val="en-GB"/>
        </w:rPr>
        <w:t>FACT SHEET Task Team on:</w:t>
      </w:r>
    </w:p>
    <w:p w14:paraId="521C0179" w14:textId="77777777" w:rsidR="007408F4" w:rsidRDefault="007408F4">
      <w:pPr>
        <w:pStyle w:val="Standard"/>
        <w:jc w:val="center"/>
        <w:rPr>
          <w:b/>
          <w:sz w:val="22"/>
          <w:szCs w:val="22"/>
          <w:lang w:val="en-GB"/>
        </w:rPr>
      </w:pPr>
    </w:p>
    <w:p w14:paraId="17716C6E" w14:textId="77777777" w:rsidR="007408F4" w:rsidRDefault="00016C4E">
      <w:pPr>
        <w:pStyle w:val="Standard"/>
        <w:jc w:val="center"/>
      </w:pPr>
      <w:r w:rsidRPr="00016C4E">
        <w:rPr>
          <w:b/>
          <w:sz w:val="22"/>
          <w:szCs w:val="22"/>
          <w:lang w:val="en-GB"/>
        </w:rPr>
        <w:t xml:space="preserve">Task Team on </w:t>
      </w:r>
      <w:proofErr w:type="spellStart"/>
      <w:r w:rsidRPr="00016C4E">
        <w:rPr>
          <w:b/>
          <w:sz w:val="22"/>
          <w:szCs w:val="22"/>
          <w:lang w:val="en-GB"/>
        </w:rPr>
        <w:t>PacWave</w:t>
      </w:r>
      <w:proofErr w:type="spellEnd"/>
      <w:r w:rsidRPr="00016C4E">
        <w:rPr>
          <w:b/>
          <w:sz w:val="22"/>
          <w:szCs w:val="22"/>
          <w:lang w:val="en-GB"/>
        </w:rPr>
        <w:t xml:space="preserve"> Exercise</w:t>
      </w:r>
    </w:p>
    <w:p w14:paraId="755979E5" w14:textId="77777777" w:rsidR="007408F4" w:rsidRDefault="007408F4">
      <w:pPr>
        <w:pStyle w:val="Standard"/>
        <w:jc w:val="center"/>
        <w:rPr>
          <w:b/>
          <w:sz w:val="22"/>
          <w:szCs w:val="22"/>
          <w:lang w:val="en-GB"/>
        </w:rPr>
      </w:pPr>
    </w:p>
    <w:p w14:paraId="04A64067" w14:textId="77777777" w:rsidR="007408F4" w:rsidRDefault="007408F4">
      <w:pPr>
        <w:pStyle w:val="Standard"/>
        <w:jc w:val="center"/>
        <w:rPr>
          <w:lang w:val="en-GB"/>
        </w:rPr>
      </w:pPr>
    </w:p>
    <w:p w14:paraId="79016CC8" w14:textId="77777777" w:rsidR="007408F4" w:rsidRDefault="004B38FC" w:rsidP="00895BB7">
      <w:pPr>
        <w:pStyle w:val="Standard"/>
        <w:jc w:val="center"/>
        <w:rPr>
          <w:lang w:val="en-GB"/>
        </w:rPr>
      </w:pPr>
      <w:r w:rsidRPr="008E0758">
        <w:rPr>
          <w:b/>
          <w:lang w:val="en-GB"/>
        </w:rPr>
        <w:t>Co-Chair</w:t>
      </w:r>
      <w:r w:rsidR="00277DEA" w:rsidRPr="008E0758">
        <w:rPr>
          <w:b/>
          <w:lang w:val="en-GB"/>
        </w:rPr>
        <w:t>s</w:t>
      </w:r>
      <w:r w:rsidRPr="008E0758">
        <w:rPr>
          <w:lang w:val="en-GB"/>
        </w:rPr>
        <w:t xml:space="preserve">: </w:t>
      </w:r>
      <w:r w:rsidR="009731BD" w:rsidRPr="008E0758">
        <w:rPr>
          <w:lang w:val="en-GB"/>
        </w:rPr>
        <w:t>Mr Emilio Talavera (Nicaragua) (April 2019- )</w:t>
      </w:r>
      <w:r w:rsidR="00277DEA" w:rsidRPr="008E0758">
        <w:rPr>
          <w:lang w:val="en-GB"/>
        </w:rPr>
        <w:t>,</w:t>
      </w:r>
      <w:r w:rsidR="00FE20C5">
        <w:rPr>
          <w:lang w:val="en-GB"/>
        </w:rPr>
        <w:t xml:space="preserve"> </w:t>
      </w:r>
      <w:r w:rsidR="00895BB7" w:rsidRPr="008E0758">
        <w:rPr>
          <w:lang w:val="en-GB"/>
        </w:rPr>
        <w:t xml:space="preserve">MSC Margarita Martinez (Chile) (August 2021 </w:t>
      </w:r>
      <w:proofErr w:type="gramStart"/>
      <w:r w:rsidR="00895BB7" w:rsidRPr="008E0758">
        <w:rPr>
          <w:lang w:val="en-GB"/>
        </w:rPr>
        <w:t>-  )</w:t>
      </w:r>
      <w:proofErr w:type="gramEnd"/>
    </w:p>
    <w:p w14:paraId="46B72BCB" w14:textId="77777777" w:rsidR="00363CAD" w:rsidRDefault="00363CAD" w:rsidP="00895BB7">
      <w:pPr>
        <w:pStyle w:val="Standard"/>
        <w:jc w:val="center"/>
        <w:rPr>
          <w:lang w:val="en-GB"/>
        </w:rPr>
      </w:pPr>
    </w:p>
    <w:tbl>
      <w:tblPr>
        <w:tblW w:w="9365" w:type="dxa"/>
        <w:tblInd w:w="-185" w:type="dxa"/>
        <w:tblLayout w:type="fixed"/>
        <w:tblCellMar>
          <w:left w:w="10" w:type="dxa"/>
          <w:right w:w="10" w:type="dxa"/>
        </w:tblCellMar>
        <w:tblLook w:val="0000" w:firstRow="0" w:lastRow="0" w:firstColumn="0" w:lastColumn="0" w:noHBand="0" w:noVBand="0"/>
      </w:tblPr>
      <w:tblGrid>
        <w:gridCol w:w="9365"/>
      </w:tblGrid>
      <w:tr w:rsidR="007408F4" w14:paraId="107C480D" w14:textId="77777777" w:rsidTr="003E6054">
        <w:tc>
          <w:tcPr>
            <w:tcW w:w="93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17DD63" w14:textId="77777777" w:rsidR="00363CAD" w:rsidRPr="002C5550" w:rsidRDefault="00363CAD">
            <w:pPr>
              <w:pStyle w:val="Standard"/>
              <w:rPr>
                <w:sz w:val="18"/>
                <w:szCs w:val="18"/>
                <w:lang w:val="en-GB"/>
              </w:rPr>
            </w:pPr>
          </w:p>
          <w:p w14:paraId="3A952C94" w14:textId="77777777" w:rsidR="007408F4" w:rsidRDefault="004B38FC">
            <w:pPr>
              <w:pStyle w:val="Standard"/>
            </w:pPr>
            <w:r>
              <w:rPr>
                <w:sz w:val="18"/>
                <w:szCs w:val="18"/>
                <w:u w:val="single"/>
                <w:lang w:val="en-GB"/>
              </w:rPr>
              <w:t>Terms of Reference</w:t>
            </w:r>
            <w:r>
              <w:rPr>
                <w:sz w:val="18"/>
                <w:szCs w:val="18"/>
                <w:lang w:val="en-GB"/>
              </w:rPr>
              <w:t>:</w:t>
            </w:r>
          </w:p>
          <w:p w14:paraId="07DC0F4C" w14:textId="77777777" w:rsidR="007408F4" w:rsidRDefault="007408F4" w:rsidP="00016C4E">
            <w:pPr>
              <w:pStyle w:val="Standard"/>
              <w:rPr>
                <w:sz w:val="18"/>
                <w:szCs w:val="18"/>
                <w:lang w:val="en-GB"/>
              </w:rPr>
            </w:pPr>
          </w:p>
          <w:p w14:paraId="20438ECF" w14:textId="77777777" w:rsidR="00394B83" w:rsidRPr="00394B83" w:rsidRDefault="00394B83" w:rsidP="00394B83">
            <w:pPr>
              <w:pStyle w:val="ListParagraph"/>
              <w:numPr>
                <w:ilvl w:val="0"/>
                <w:numId w:val="22"/>
              </w:numPr>
              <w:spacing w:after="120"/>
              <w:contextualSpacing w:val="0"/>
              <w:rPr>
                <w:sz w:val="18"/>
                <w:szCs w:val="22"/>
              </w:rPr>
            </w:pPr>
            <w:r w:rsidRPr="00394B83">
              <w:rPr>
                <w:sz w:val="18"/>
                <w:szCs w:val="22"/>
              </w:rPr>
              <w:t xml:space="preserve">Design and carry out a </w:t>
            </w:r>
            <w:r w:rsidR="002C5550">
              <w:rPr>
                <w:sz w:val="18"/>
                <w:szCs w:val="22"/>
              </w:rPr>
              <w:t>tenth</w:t>
            </w:r>
            <w:r w:rsidR="002C5550" w:rsidRPr="00394B83">
              <w:rPr>
                <w:sz w:val="18"/>
                <w:szCs w:val="22"/>
              </w:rPr>
              <w:t xml:space="preserve"> </w:t>
            </w:r>
            <w:r w:rsidRPr="00394B83">
              <w:rPr>
                <w:sz w:val="18"/>
                <w:szCs w:val="22"/>
              </w:rPr>
              <w:t xml:space="preserve">Exercise Pacific Wave </w:t>
            </w:r>
            <w:r w:rsidR="00774439" w:rsidRPr="00394B83">
              <w:rPr>
                <w:sz w:val="18"/>
                <w:szCs w:val="22"/>
              </w:rPr>
              <w:t>202</w:t>
            </w:r>
            <w:r w:rsidR="00774439">
              <w:rPr>
                <w:sz w:val="18"/>
                <w:szCs w:val="22"/>
              </w:rPr>
              <w:t>2</w:t>
            </w:r>
            <w:r w:rsidR="00774439" w:rsidRPr="00394B83">
              <w:rPr>
                <w:sz w:val="18"/>
                <w:szCs w:val="22"/>
              </w:rPr>
              <w:t xml:space="preserve"> </w:t>
            </w:r>
            <w:r w:rsidRPr="00394B83">
              <w:rPr>
                <w:sz w:val="18"/>
                <w:szCs w:val="22"/>
              </w:rPr>
              <w:t>with the following characteristics:</w:t>
            </w:r>
          </w:p>
          <w:p w14:paraId="5ACA5784" w14:textId="77777777"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An exercise shall be conducted with the aim t</w:t>
            </w:r>
            <w:r w:rsidRPr="00394B83">
              <w:rPr>
                <w:bCs/>
                <w:sz w:val="18"/>
                <w:szCs w:val="22"/>
                <w:lang w:val="en-US"/>
              </w:rPr>
              <w:t xml:space="preserve">o test PTWS tsunami service provider arrangements, and </w:t>
            </w:r>
            <w:r w:rsidRPr="00394B83">
              <w:rPr>
                <w:bCs/>
                <w:sz w:val="18"/>
                <w:szCs w:val="22"/>
              </w:rPr>
              <w:t>Country preparedness arrangements and operational procedures to respond and recover from a destructive tsunami.</w:t>
            </w:r>
          </w:p>
          <w:p w14:paraId="1F8C4543" w14:textId="77777777"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 xml:space="preserve">An exercise shall be conducted with the following </w:t>
            </w:r>
            <w:proofErr w:type="gramStart"/>
            <w:r w:rsidRPr="00394B83">
              <w:rPr>
                <w:sz w:val="18"/>
                <w:szCs w:val="22"/>
              </w:rPr>
              <w:t>objectives</w:t>
            </w:r>
            <w:proofErr w:type="gramEnd"/>
          </w:p>
          <w:p w14:paraId="6349DACD" w14:textId="77777777" w:rsidR="00394B83" w:rsidRPr="00394B83" w:rsidRDefault="00394B83" w:rsidP="00394B83">
            <w:pPr>
              <w:pStyle w:val="ListParagraph"/>
              <w:numPr>
                <w:ilvl w:val="1"/>
                <w:numId w:val="21"/>
              </w:numPr>
              <w:spacing w:after="120"/>
              <w:contextualSpacing w:val="0"/>
              <w:rPr>
                <w:sz w:val="18"/>
                <w:szCs w:val="22"/>
              </w:rPr>
            </w:pPr>
            <w:r w:rsidRPr="00394B83">
              <w:rPr>
                <w:sz w:val="18"/>
                <w:szCs w:val="22"/>
              </w:rPr>
              <w:t xml:space="preserve">Test communications from the PTWS Tsunami Service Providers to Tsunami Warning Focal Points and National Tsunami Warning </w:t>
            </w:r>
            <w:proofErr w:type="spellStart"/>
            <w:r w:rsidRPr="00394B83">
              <w:rPr>
                <w:sz w:val="18"/>
                <w:szCs w:val="22"/>
              </w:rPr>
              <w:t>Centers</w:t>
            </w:r>
            <w:proofErr w:type="spellEnd"/>
            <w:r w:rsidRPr="00394B83">
              <w:rPr>
                <w:sz w:val="18"/>
                <w:szCs w:val="22"/>
              </w:rPr>
              <w:t xml:space="preserve"> of Member States.</w:t>
            </w:r>
          </w:p>
          <w:p w14:paraId="235BE4E8" w14:textId="77777777" w:rsidR="00394B83" w:rsidRPr="00394B83" w:rsidRDefault="00394B83" w:rsidP="00394B83">
            <w:pPr>
              <w:pStyle w:val="ListParagraph"/>
              <w:numPr>
                <w:ilvl w:val="1"/>
                <w:numId w:val="21"/>
              </w:numPr>
              <w:spacing w:after="120"/>
              <w:contextualSpacing w:val="0"/>
              <w:rPr>
                <w:sz w:val="18"/>
                <w:szCs w:val="22"/>
                <w:lang w:val="en-US"/>
              </w:rPr>
            </w:pPr>
            <w:r w:rsidRPr="00394B83">
              <w:rPr>
                <w:sz w:val="18"/>
                <w:szCs w:val="22"/>
                <w:lang w:val="en-NZ"/>
              </w:rPr>
              <w:t xml:space="preserve">Test national communication and cooperation, and readiness within the country. </w:t>
            </w:r>
          </w:p>
          <w:p w14:paraId="17696A7B" w14:textId="77777777" w:rsidR="00394B83" w:rsidRPr="00394B83" w:rsidRDefault="00394B83" w:rsidP="00394B83">
            <w:pPr>
              <w:pStyle w:val="ListParagraph"/>
              <w:numPr>
                <w:ilvl w:val="1"/>
                <w:numId w:val="21"/>
              </w:numPr>
              <w:spacing w:after="120"/>
              <w:contextualSpacing w:val="0"/>
              <w:rPr>
                <w:sz w:val="18"/>
                <w:szCs w:val="22"/>
                <w:lang w:val="en-US"/>
              </w:rPr>
            </w:pPr>
            <w:r w:rsidRPr="00394B83">
              <w:rPr>
                <w:sz w:val="18"/>
                <w:szCs w:val="22"/>
                <w:lang w:val="en-NZ"/>
              </w:rPr>
              <w:t>Test regional communication and cooperation between Member States.</w:t>
            </w:r>
          </w:p>
          <w:p w14:paraId="4226AE20" w14:textId="77777777" w:rsidR="00394B83" w:rsidRPr="00394B83" w:rsidRDefault="00394B83" w:rsidP="00BE437B">
            <w:pPr>
              <w:pStyle w:val="ListParagraph"/>
              <w:numPr>
                <w:ilvl w:val="1"/>
                <w:numId w:val="21"/>
              </w:numPr>
              <w:spacing w:after="120"/>
              <w:contextualSpacing w:val="0"/>
              <w:rPr>
                <w:sz w:val="18"/>
                <w:szCs w:val="22"/>
              </w:rPr>
            </w:pPr>
            <w:r w:rsidRPr="00394B83">
              <w:rPr>
                <w:sz w:val="18"/>
                <w:szCs w:val="22"/>
              </w:rPr>
              <w:t xml:space="preserve">Support the development of tsunami procedures and products by the Central America Tsunami Advisory Center (CATAC).   </w:t>
            </w:r>
            <w:r w:rsidR="00BE437B" w:rsidRPr="00BE437B">
              <w:rPr>
                <w:sz w:val="18"/>
                <w:szCs w:val="22"/>
              </w:rPr>
              <w:t>(</w:t>
            </w:r>
            <w:proofErr w:type="gramStart"/>
            <w:r w:rsidR="00BE437B" w:rsidRPr="00BE437B">
              <w:rPr>
                <w:sz w:val="18"/>
                <w:szCs w:val="22"/>
              </w:rPr>
              <w:t>pending</w:t>
            </w:r>
            <w:proofErr w:type="gramEnd"/>
            <w:r w:rsidR="00BE437B" w:rsidRPr="00BE437B">
              <w:rPr>
                <w:sz w:val="18"/>
                <w:szCs w:val="22"/>
              </w:rPr>
              <w:t xml:space="preserve"> to CATAC endorsement confirmation by IOC 55th Executive Council).</w:t>
            </w:r>
          </w:p>
          <w:p w14:paraId="60F2D95D" w14:textId="77777777" w:rsidR="00394B83" w:rsidRPr="00394B83" w:rsidRDefault="00394B83" w:rsidP="00394B83">
            <w:pPr>
              <w:pStyle w:val="ListParagraph"/>
              <w:numPr>
                <w:ilvl w:val="0"/>
                <w:numId w:val="22"/>
              </w:numPr>
              <w:spacing w:after="120"/>
              <w:contextualSpacing w:val="0"/>
              <w:rPr>
                <w:sz w:val="18"/>
                <w:szCs w:val="22"/>
              </w:rPr>
            </w:pPr>
            <w:r w:rsidRPr="00394B83">
              <w:rPr>
                <w:sz w:val="18"/>
                <w:szCs w:val="22"/>
              </w:rPr>
              <w:t xml:space="preserve">Exercise Pacific Wave </w:t>
            </w:r>
            <w:r w:rsidR="00774439" w:rsidRPr="00394B83">
              <w:rPr>
                <w:sz w:val="18"/>
                <w:szCs w:val="22"/>
              </w:rPr>
              <w:t>202</w:t>
            </w:r>
            <w:r w:rsidR="00774439">
              <w:rPr>
                <w:sz w:val="18"/>
                <w:szCs w:val="22"/>
              </w:rPr>
              <w:t>2</w:t>
            </w:r>
            <w:r w:rsidR="00774439" w:rsidRPr="00394B83">
              <w:rPr>
                <w:sz w:val="18"/>
                <w:szCs w:val="22"/>
              </w:rPr>
              <w:t xml:space="preserve"> </w:t>
            </w:r>
            <w:r w:rsidRPr="00394B83">
              <w:rPr>
                <w:sz w:val="18"/>
                <w:szCs w:val="22"/>
              </w:rPr>
              <w:t>(</w:t>
            </w:r>
            <w:r w:rsidR="00774439" w:rsidRPr="00394B83">
              <w:rPr>
                <w:sz w:val="18"/>
                <w:szCs w:val="22"/>
              </w:rPr>
              <w:t>PacWave2</w:t>
            </w:r>
            <w:r w:rsidR="00774439">
              <w:rPr>
                <w:sz w:val="18"/>
                <w:szCs w:val="22"/>
              </w:rPr>
              <w:t>2</w:t>
            </w:r>
            <w:r w:rsidRPr="00394B83">
              <w:rPr>
                <w:sz w:val="18"/>
                <w:szCs w:val="22"/>
              </w:rPr>
              <w:t>) will:</w:t>
            </w:r>
          </w:p>
          <w:p w14:paraId="5F89B986" w14:textId="77777777"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 xml:space="preserve">Take place in the months of September through to November </w:t>
            </w:r>
            <w:r w:rsidR="00774439" w:rsidRPr="00394B83">
              <w:rPr>
                <w:sz w:val="18"/>
                <w:szCs w:val="22"/>
              </w:rPr>
              <w:t>202</w:t>
            </w:r>
            <w:r w:rsidR="00774439">
              <w:rPr>
                <w:sz w:val="18"/>
                <w:szCs w:val="22"/>
              </w:rPr>
              <w:t>2</w:t>
            </w:r>
            <w:r w:rsidR="00774439" w:rsidRPr="00394B83">
              <w:rPr>
                <w:sz w:val="18"/>
                <w:szCs w:val="22"/>
              </w:rPr>
              <w:t xml:space="preserve"> </w:t>
            </w:r>
            <w:r w:rsidRPr="00394B83">
              <w:rPr>
                <w:sz w:val="18"/>
                <w:szCs w:val="22"/>
              </w:rPr>
              <w:t>to support International Disaster Risk Reduction Day (13 October) and World Tsunami Awareness Day (5 November).</w:t>
            </w:r>
          </w:p>
          <w:p w14:paraId="419F235E" w14:textId="77777777"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Be conducted as a series of regional exercises organized through the PTWS Regional Working Groups where applicable, with support from the PTWS TSPs and ITIC, involving all PTWS countries as part of the regular biennial Pacific Wave exercise conducted since 2006.</w:t>
            </w:r>
          </w:p>
          <w:p w14:paraId="111CB740" w14:textId="77777777"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 xml:space="preserve">Be conducted to include one live communications test from the PTWS TSPs to Member States on </w:t>
            </w:r>
            <w:r w:rsidR="00214948">
              <w:rPr>
                <w:sz w:val="18"/>
                <w:szCs w:val="22"/>
              </w:rPr>
              <w:t>13 October</w:t>
            </w:r>
            <w:r w:rsidRPr="00394B83">
              <w:rPr>
                <w:sz w:val="18"/>
                <w:szCs w:val="22"/>
              </w:rPr>
              <w:t xml:space="preserve"> </w:t>
            </w:r>
            <w:r w:rsidR="00774439" w:rsidRPr="00394B83">
              <w:rPr>
                <w:sz w:val="18"/>
                <w:szCs w:val="22"/>
              </w:rPr>
              <w:t>202</w:t>
            </w:r>
            <w:r w:rsidR="00774439">
              <w:rPr>
                <w:sz w:val="18"/>
                <w:szCs w:val="22"/>
              </w:rPr>
              <w:t>2</w:t>
            </w:r>
            <w:r w:rsidRPr="00394B83">
              <w:rPr>
                <w:sz w:val="18"/>
                <w:szCs w:val="22"/>
              </w:rPr>
              <w:t>.</w:t>
            </w:r>
          </w:p>
          <w:p w14:paraId="15AECD85" w14:textId="77777777"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 xml:space="preserve">Be conducted to include exercise activities over and above a </w:t>
            </w:r>
            <w:proofErr w:type="gramStart"/>
            <w:r w:rsidRPr="00394B83">
              <w:rPr>
                <w:sz w:val="18"/>
                <w:szCs w:val="22"/>
              </w:rPr>
              <w:t>table top</w:t>
            </w:r>
            <w:proofErr w:type="gramEnd"/>
            <w:r w:rsidRPr="00394B83">
              <w:rPr>
                <w:sz w:val="18"/>
                <w:szCs w:val="22"/>
              </w:rPr>
              <w:t xml:space="preserve"> exercise.  Possible exercise variations include: </w:t>
            </w:r>
          </w:p>
          <w:p w14:paraId="6E0F34CA" w14:textId="77777777" w:rsidR="003D4C7A" w:rsidRDefault="003D4C7A" w:rsidP="00394B83">
            <w:pPr>
              <w:pStyle w:val="ListParagraph"/>
              <w:numPr>
                <w:ilvl w:val="1"/>
                <w:numId w:val="21"/>
              </w:numPr>
              <w:spacing w:after="120"/>
              <w:contextualSpacing w:val="0"/>
              <w:rPr>
                <w:sz w:val="18"/>
                <w:szCs w:val="22"/>
              </w:rPr>
            </w:pPr>
            <w:r>
              <w:rPr>
                <w:sz w:val="18"/>
                <w:szCs w:val="22"/>
              </w:rPr>
              <w:t>Consider conducting for situations based on limitations derived from the COVID-19 pandemic</w:t>
            </w:r>
            <w:r w:rsidR="00A02D99">
              <w:rPr>
                <w:sz w:val="18"/>
                <w:szCs w:val="22"/>
              </w:rPr>
              <w:t xml:space="preserve">, such as the absence of warning </w:t>
            </w:r>
            <w:proofErr w:type="spellStart"/>
            <w:r w:rsidR="00A02D99">
              <w:rPr>
                <w:sz w:val="18"/>
                <w:szCs w:val="22"/>
              </w:rPr>
              <w:t>center</w:t>
            </w:r>
            <w:proofErr w:type="spellEnd"/>
            <w:r w:rsidR="00A02D99">
              <w:rPr>
                <w:sz w:val="18"/>
                <w:szCs w:val="22"/>
              </w:rPr>
              <w:t xml:space="preserve"> duty officer(s)</w:t>
            </w:r>
            <w:r w:rsidR="0058016B">
              <w:rPr>
                <w:sz w:val="18"/>
                <w:szCs w:val="22"/>
              </w:rPr>
              <w:t xml:space="preserve">, requirements for virtual exercises, </w:t>
            </w:r>
            <w:r w:rsidR="00A02D99">
              <w:rPr>
                <w:sz w:val="18"/>
                <w:szCs w:val="22"/>
              </w:rPr>
              <w:t xml:space="preserve">and/or evacuations/sheltering considering physical distancing practices of a </w:t>
            </w:r>
            <w:proofErr w:type="gramStart"/>
            <w:r w:rsidR="00A02D99">
              <w:rPr>
                <w:sz w:val="18"/>
                <w:szCs w:val="22"/>
              </w:rPr>
              <w:t>pandemic</w:t>
            </w:r>
            <w:proofErr w:type="gramEnd"/>
            <w:r w:rsidR="00A02D99">
              <w:rPr>
                <w:sz w:val="18"/>
                <w:szCs w:val="22"/>
              </w:rPr>
              <w:t xml:space="preserve"> </w:t>
            </w:r>
          </w:p>
          <w:p w14:paraId="5869228A" w14:textId="77777777" w:rsidR="00394B83" w:rsidRPr="00394B83" w:rsidRDefault="00394B83" w:rsidP="00394B83">
            <w:pPr>
              <w:pStyle w:val="ListParagraph"/>
              <w:numPr>
                <w:ilvl w:val="1"/>
                <w:numId w:val="21"/>
              </w:numPr>
              <w:spacing w:after="120"/>
              <w:contextualSpacing w:val="0"/>
              <w:rPr>
                <w:sz w:val="18"/>
                <w:szCs w:val="22"/>
              </w:rPr>
            </w:pPr>
            <w:r w:rsidRPr="00394B83">
              <w:rPr>
                <w:sz w:val="18"/>
                <w:szCs w:val="22"/>
              </w:rPr>
              <w:t xml:space="preserve">Consider conducting in real time during the daytime working hours with full staffing, or simulating minimal staff during </w:t>
            </w:r>
            <w:proofErr w:type="gramStart"/>
            <w:r w:rsidRPr="00394B83">
              <w:rPr>
                <w:sz w:val="18"/>
                <w:szCs w:val="22"/>
              </w:rPr>
              <w:t>night time</w:t>
            </w:r>
            <w:proofErr w:type="gramEnd"/>
            <w:r w:rsidRPr="00394B83">
              <w:rPr>
                <w:sz w:val="18"/>
                <w:szCs w:val="22"/>
              </w:rPr>
              <w:t xml:space="preserve"> or weekend hours</w:t>
            </w:r>
          </w:p>
          <w:p w14:paraId="545EFD65" w14:textId="77777777" w:rsidR="00394B83" w:rsidRPr="00394B83" w:rsidRDefault="00394B83" w:rsidP="00394B83">
            <w:pPr>
              <w:pStyle w:val="ListParagraph"/>
              <w:numPr>
                <w:ilvl w:val="1"/>
                <w:numId w:val="21"/>
              </w:numPr>
              <w:spacing w:after="120"/>
              <w:contextualSpacing w:val="0"/>
              <w:rPr>
                <w:sz w:val="18"/>
                <w:szCs w:val="22"/>
              </w:rPr>
            </w:pPr>
            <w:r w:rsidRPr="00394B83">
              <w:rPr>
                <w:sz w:val="18"/>
                <w:szCs w:val="22"/>
              </w:rPr>
              <w:t>Consider testing country capability to carry out their warning and response responsibilities for the situation where one or more PTWS TSPs is not able to provide guidance in a timely manner.</w:t>
            </w:r>
          </w:p>
          <w:p w14:paraId="5B2BEFCB" w14:textId="77777777" w:rsidR="00394B83" w:rsidRPr="00394B83" w:rsidRDefault="00394B83" w:rsidP="00394B83">
            <w:pPr>
              <w:pStyle w:val="ListParagraph"/>
              <w:numPr>
                <w:ilvl w:val="1"/>
                <w:numId w:val="21"/>
              </w:numPr>
              <w:spacing w:after="120"/>
              <w:contextualSpacing w:val="0"/>
              <w:rPr>
                <w:sz w:val="18"/>
                <w:szCs w:val="22"/>
              </w:rPr>
            </w:pPr>
            <w:r w:rsidRPr="00394B83">
              <w:rPr>
                <w:sz w:val="18"/>
                <w:szCs w:val="22"/>
              </w:rPr>
              <w:t>Consider conducting the exercise down to the community level, including where possible an extensive public awareness campaign.</w:t>
            </w:r>
          </w:p>
          <w:p w14:paraId="3F9B325C" w14:textId="77777777" w:rsidR="00394B83" w:rsidRPr="00394B83" w:rsidRDefault="00394B83" w:rsidP="00394B83">
            <w:pPr>
              <w:pStyle w:val="ListParagraph"/>
              <w:numPr>
                <w:ilvl w:val="1"/>
                <w:numId w:val="21"/>
              </w:numPr>
              <w:spacing w:after="120"/>
              <w:contextualSpacing w:val="0"/>
              <w:rPr>
                <w:sz w:val="18"/>
                <w:szCs w:val="22"/>
              </w:rPr>
            </w:pPr>
            <w:r w:rsidRPr="00394B83">
              <w:rPr>
                <w:sz w:val="18"/>
                <w:szCs w:val="22"/>
              </w:rPr>
              <w:t xml:space="preserve">Consider the Sendai Framework for Disaster Risk Reduction Global </w:t>
            </w:r>
            <w:r w:rsidRPr="00394B83">
              <w:rPr>
                <w:bCs/>
                <w:sz w:val="18"/>
                <w:szCs w:val="22"/>
                <w:lang w:val="en-US"/>
              </w:rPr>
              <w:t>Sendai Framework for Disaster Risk Reduction seven global targets and four priorities for action, World Tsunami Awareness Day and/or the UN Decade of Ocean Science for Sustainable Development in designing the exercise.</w:t>
            </w:r>
          </w:p>
          <w:p w14:paraId="3FE7D7AD" w14:textId="77777777" w:rsidR="00394B83" w:rsidRPr="00394B83" w:rsidRDefault="00394B83" w:rsidP="00394B83">
            <w:pPr>
              <w:pStyle w:val="ListParagraph"/>
              <w:numPr>
                <w:ilvl w:val="0"/>
                <w:numId w:val="21"/>
              </w:numPr>
              <w:spacing w:after="120"/>
              <w:ind w:left="1066"/>
              <w:contextualSpacing w:val="0"/>
              <w:rPr>
                <w:sz w:val="18"/>
                <w:szCs w:val="22"/>
              </w:rPr>
            </w:pPr>
            <w:r w:rsidRPr="00394B83">
              <w:rPr>
                <w:sz w:val="18"/>
                <w:szCs w:val="22"/>
              </w:rPr>
              <w:t xml:space="preserve">The exercise shall be announced by the IOC to Member States at least </w:t>
            </w:r>
            <w:r w:rsidRPr="00BE2265">
              <w:rPr>
                <w:sz w:val="20"/>
                <w:szCs w:val="22"/>
              </w:rPr>
              <w:t>240</w:t>
            </w:r>
            <w:r w:rsidRPr="00394B83">
              <w:rPr>
                <w:sz w:val="18"/>
                <w:szCs w:val="22"/>
              </w:rPr>
              <w:t xml:space="preserve"> days in advance of the exercise date.</w:t>
            </w:r>
          </w:p>
          <w:p w14:paraId="3C49E309" w14:textId="77777777" w:rsidR="00394B83" w:rsidRPr="00394B83" w:rsidRDefault="00394B83" w:rsidP="00394B83">
            <w:pPr>
              <w:pStyle w:val="ListParagraph"/>
              <w:numPr>
                <w:ilvl w:val="0"/>
                <w:numId w:val="21"/>
              </w:numPr>
              <w:spacing w:after="120"/>
              <w:ind w:left="1066"/>
              <w:contextualSpacing w:val="0"/>
              <w:jc w:val="left"/>
              <w:rPr>
                <w:sz w:val="18"/>
                <w:szCs w:val="22"/>
              </w:rPr>
            </w:pPr>
            <w:r w:rsidRPr="00394B83">
              <w:rPr>
                <w:sz w:val="18"/>
                <w:szCs w:val="22"/>
              </w:rPr>
              <w:t>The exercise manual will</w:t>
            </w:r>
          </w:p>
          <w:p w14:paraId="7997AC47" w14:textId="77777777" w:rsidR="00394B83" w:rsidRPr="00394B83" w:rsidRDefault="00394B83" w:rsidP="00394B83">
            <w:pPr>
              <w:pStyle w:val="ListParagraph"/>
              <w:numPr>
                <w:ilvl w:val="1"/>
                <w:numId w:val="21"/>
              </w:numPr>
              <w:spacing w:after="120"/>
              <w:contextualSpacing w:val="0"/>
              <w:jc w:val="left"/>
              <w:rPr>
                <w:sz w:val="18"/>
                <w:szCs w:val="22"/>
              </w:rPr>
            </w:pPr>
            <w:r w:rsidRPr="00394B83">
              <w:rPr>
                <w:sz w:val="18"/>
                <w:szCs w:val="22"/>
              </w:rPr>
              <w:t xml:space="preserve">Include information on each regional </w:t>
            </w:r>
            <w:proofErr w:type="gramStart"/>
            <w:r w:rsidRPr="00394B83">
              <w:rPr>
                <w:sz w:val="18"/>
                <w:szCs w:val="22"/>
              </w:rPr>
              <w:t>exercise</w:t>
            </w:r>
            <w:proofErr w:type="gramEnd"/>
          </w:p>
          <w:p w14:paraId="4AB92218" w14:textId="77777777" w:rsidR="00394B83" w:rsidRPr="00394B83" w:rsidRDefault="00394B83" w:rsidP="00394B83">
            <w:pPr>
              <w:pStyle w:val="ListParagraph"/>
              <w:numPr>
                <w:ilvl w:val="1"/>
                <w:numId w:val="21"/>
              </w:numPr>
              <w:spacing w:after="120"/>
              <w:contextualSpacing w:val="0"/>
              <w:jc w:val="left"/>
              <w:rPr>
                <w:sz w:val="18"/>
                <w:szCs w:val="22"/>
              </w:rPr>
            </w:pPr>
            <w:r w:rsidRPr="00394B83">
              <w:rPr>
                <w:sz w:val="18"/>
                <w:szCs w:val="22"/>
              </w:rPr>
              <w:t xml:space="preserve">Inform Member States on the availability of exercise products for their region, including instructions to Member States regarding the distribution dates, </w:t>
            </w:r>
          </w:p>
          <w:p w14:paraId="3B5DC7C3" w14:textId="77777777" w:rsidR="00394B83" w:rsidRPr="00394B83" w:rsidRDefault="00394B83" w:rsidP="00394B83">
            <w:pPr>
              <w:pStyle w:val="ListParagraph"/>
              <w:numPr>
                <w:ilvl w:val="1"/>
                <w:numId w:val="21"/>
              </w:numPr>
              <w:spacing w:after="120"/>
              <w:contextualSpacing w:val="0"/>
              <w:jc w:val="left"/>
              <w:rPr>
                <w:sz w:val="18"/>
                <w:szCs w:val="22"/>
              </w:rPr>
            </w:pPr>
            <w:r w:rsidRPr="00394B83">
              <w:rPr>
                <w:sz w:val="18"/>
                <w:szCs w:val="22"/>
              </w:rPr>
              <w:t xml:space="preserve">Include instructions to Member States regarding their participation and the evaluation instrument be prepared with content and structure </w:t>
            </w:r>
            <w:proofErr w:type="gramStart"/>
            <w:r w:rsidRPr="00394B83">
              <w:rPr>
                <w:sz w:val="18"/>
                <w:szCs w:val="22"/>
              </w:rPr>
              <w:t>similar to</w:t>
            </w:r>
            <w:proofErr w:type="gramEnd"/>
            <w:r w:rsidRPr="00394B83">
              <w:rPr>
                <w:sz w:val="18"/>
                <w:szCs w:val="22"/>
              </w:rPr>
              <w:t xml:space="preserve"> what was prepared for previous Pacific-wide exercises, but considering lessons learned </w:t>
            </w:r>
            <w:r w:rsidR="0058016B">
              <w:rPr>
                <w:sz w:val="18"/>
                <w:szCs w:val="22"/>
              </w:rPr>
              <w:t xml:space="preserve">on conducting exercises in a pandemic context, </w:t>
            </w:r>
            <w:r w:rsidR="0058016B" w:rsidRPr="00394B83">
              <w:rPr>
                <w:sz w:val="18"/>
                <w:szCs w:val="22"/>
              </w:rPr>
              <w:t xml:space="preserve">and any need to collect </w:t>
            </w:r>
            <w:r w:rsidR="0058016B">
              <w:rPr>
                <w:sz w:val="18"/>
                <w:szCs w:val="22"/>
              </w:rPr>
              <w:t xml:space="preserve">other </w:t>
            </w:r>
            <w:r w:rsidR="0058016B" w:rsidRPr="00394B83">
              <w:rPr>
                <w:sz w:val="18"/>
                <w:szCs w:val="22"/>
              </w:rPr>
              <w:t>additional information</w:t>
            </w:r>
            <w:r w:rsidR="0058016B">
              <w:rPr>
                <w:sz w:val="18"/>
                <w:szCs w:val="22"/>
              </w:rPr>
              <w:t>.</w:t>
            </w:r>
          </w:p>
          <w:p w14:paraId="17C563E7" w14:textId="77777777" w:rsidR="003E6054" w:rsidRPr="003E6054" w:rsidRDefault="003E6054" w:rsidP="00394B83">
            <w:pPr>
              <w:pStyle w:val="ListParagraph"/>
              <w:numPr>
                <w:ilvl w:val="1"/>
                <w:numId w:val="21"/>
              </w:numPr>
              <w:spacing w:after="120"/>
              <w:contextualSpacing w:val="0"/>
              <w:jc w:val="left"/>
              <w:rPr>
                <w:sz w:val="18"/>
                <w:szCs w:val="22"/>
              </w:rPr>
            </w:pPr>
            <w:r>
              <w:rPr>
                <w:color w:val="000000"/>
                <w:sz w:val="18"/>
                <w:szCs w:val="18"/>
                <w:shd w:val="clear" w:color="auto" w:fill="FFFFFF"/>
              </w:rPr>
              <w:t>Include c</w:t>
            </w:r>
            <w:r w:rsidRPr="003E6054">
              <w:rPr>
                <w:color w:val="000000"/>
                <w:sz w:val="18"/>
                <w:szCs w:val="18"/>
                <w:shd w:val="clear" w:color="auto" w:fill="FFFFFF"/>
              </w:rPr>
              <w:t>ompile and summarize</w:t>
            </w:r>
            <w:r>
              <w:rPr>
                <w:color w:val="000000"/>
                <w:sz w:val="18"/>
                <w:szCs w:val="18"/>
                <w:shd w:val="clear" w:color="auto" w:fill="FFFFFF"/>
              </w:rPr>
              <w:t>d</w:t>
            </w:r>
            <w:r w:rsidRPr="003E6054">
              <w:rPr>
                <w:color w:val="000000"/>
                <w:sz w:val="18"/>
                <w:szCs w:val="18"/>
                <w:shd w:val="clear" w:color="auto" w:fill="FFFFFF"/>
              </w:rPr>
              <w:t xml:space="preserve"> good practices for planning, conducting, and evaluating </w:t>
            </w:r>
            <w:r w:rsidRPr="003E6054">
              <w:rPr>
                <w:color w:val="000000"/>
                <w:sz w:val="18"/>
                <w:szCs w:val="18"/>
                <w:u w:val="single"/>
                <w:shd w:val="clear" w:color="auto" w:fill="FFFFFF"/>
              </w:rPr>
              <w:t>virtual</w:t>
            </w:r>
            <w:r w:rsidRPr="003E6054">
              <w:rPr>
                <w:color w:val="000000"/>
                <w:sz w:val="18"/>
                <w:szCs w:val="18"/>
                <w:shd w:val="clear" w:color="auto" w:fill="FFFFFF"/>
              </w:rPr>
              <w:t> </w:t>
            </w:r>
            <w:proofErr w:type="gramStart"/>
            <w:r w:rsidRPr="003E6054">
              <w:rPr>
                <w:color w:val="000000"/>
                <w:sz w:val="18"/>
                <w:szCs w:val="18"/>
                <w:shd w:val="clear" w:color="auto" w:fill="FFFFFF"/>
              </w:rPr>
              <w:t>exercises</w:t>
            </w:r>
            <w:proofErr w:type="gramEnd"/>
          </w:p>
          <w:p w14:paraId="0A964327" w14:textId="77777777" w:rsidR="00394B83" w:rsidRPr="00394B83" w:rsidRDefault="00394B83" w:rsidP="00394B83">
            <w:pPr>
              <w:pStyle w:val="ListParagraph"/>
              <w:numPr>
                <w:ilvl w:val="1"/>
                <w:numId w:val="21"/>
              </w:numPr>
              <w:spacing w:after="120"/>
              <w:contextualSpacing w:val="0"/>
              <w:jc w:val="left"/>
              <w:rPr>
                <w:sz w:val="18"/>
                <w:szCs w:val="22"/>
              </w:rPr>
            </w:pPr>
            <w:r w:rsidRPr="00394B83">
              <w:rPr>
                <w:sz w:val="18"/>
                <w:szCs w:val="22"/>
              </w:rPr>
              <w:lastRenderedPageBreak/>
              <w:t xml:space="preserve">Be distributed by the IOC to Member States at least 180 days in advance of the exercise date. </w:t>
            </w:r>
          </w:p>
          <w:p w14:paraId="419AE56B" w14:textId="77777777" w:rsidR="006A5D3D" w:rsidRDefault="00394B83" w:rsidP="006A5D3D">
            <w:pPr>
              <w:pStyle w:val="ListParagraph"/>
              <w:numPr>
                <w:ilvl w:val="0"/>
                <w:numId w:val="21"/>
              </w:numPr>
              <w:spacing w:after="120"/>
              <w:rPr>
                <w:color w:val="000000"/>
                <w:sz w:val="18"/>
                <w:szCs w:val="18"/>
              </w:rPr>
            </w:pPr>
            <w:r w:rsidRPr="00214948">
              <w:rPr>
                <w:sz w:val="18"/>
                <w:szCs w:val="18"/>
              </w:rPr>
              <w:t xml:space="preserve">Participating Member States will be asked to complete and return </w:t>
            </w:r>
            <w:r w:rsidR="00214948" w:rsidRPr="00214948">
              <w:rPr>
                <w:color w:val="000000"/>
                <w:sz w:val="18"/>
                <w:szCs w:val="18"/>
              </w:rPr>
              <w:t xml:space="preserve">their </w:t>
            </w:r>
            <w:proofErr w:type="gramStart"/>
            <w:r w:rsidR="00214948" w:rsidRPr="00214948">
              <w:rPr>
                <w:color w:val="000000"/>
                <w:sz w:val="18"/>
                <w:szCs w:val="18"/>
              </w:rPr>
              <w:t>Communication</w:t>
            </w:r>
            <w:proofErr w:type="gramEnd"/>
            <w:r w:rsidR="00214948" w:rsidRPr="00214948">
              <w:rPr>
                <w:color w:val="000000"/>
                <w:sz w:val="18"/>
                <w:szCs w:val="18"/>
              </w:rPr>
              <w:t xml:space="preserve"> test results within 10 days after the Communications test</w:t>
            </w:r>
            <w:r w:rsidR="003E6054">
              <w:rPr>
                <w:color w:val="000000"/>
                <w:sz w:val="18"/>
                <w:szCs w:val="18"/>
              </w:rPr>
              <w:t xml:space="preserve">.  </w:t>
            </w:r>
            <w:r w:rsidR="00BE2265">
              <w:rPr>
                <w:color w:val="000000"/>
                <w:sz w:val="18"/>
                <w:szCs w:val="18"/>
              </w:rPr>
              <w:t xml:space="preserve">Member will have until </w:t>
            </w:r>
            <w:r w:rsidR="006A5D3D">
              <w:rPr>
                <w:color w:val="000000"/>
                <w:sz w:val="18"/>
                <w:szCs w:val="18"/>
              </w:rPr>
              <w:t xml:space="preserve">23 of </w:t>
            </w:r>
            <w:proofErr w:type="spellStart"/>
            <w:r w:rsidR="006A5D3D">
              <w:rPr>
                <w:color w:val="000000"/>
                <w:sz w:val="18"/>
                <w:szCs w:val="18"/>
              </w:rPr>
              <w:t>october</w:t>
            </w:r>
            <w:proofErr w:type="spellEnd"/>
            <w:r w:rsidR="006A5D3D">
              <w:rPr>
                <w:color w:val="000000"/>
                <w:sz w:val="18"/>
                <w:szCs w:val="18"/>
              </w:rPr>
              <w:t xml:space="preserve"> 2022 </w:t>
            </w:r>
            <w:r w:rsidR="006A5D3D" w:rsidRPr="00BE437B">
              <w:rPr>
                <w:color w:val="000000"/>
                <w:sz w:val="18"/>
                <w:szCs w:val="18"/>
              </w:rPr>
              <w:t xml:space="preserve">to complete and submit Pacwave22 Live TSP Communications Test evaluation survey </w:t>
            </w:r>
            <w:proofErr w:type="gramStart"/>
            <w:r w:rsidR="006A5D3D" w:rsidRPr="00BE437B">
              <w:rPr>
                <w:color w:val="000000"/>
                <w:sz w:val="18"/>
                <w:szCs w:val="18"/>
              </w:rPr>
              <w:t>online</w:t>
            </w:r>
            <w:proofErr w:type="gramEnd"/>
            <w:r w:rsidR="006A5D3D" w:rsidRPr="001526F8">
              <w:rPr>
                <w:color w:val="000000"/>
                <w:sz w:val="18"/>
                <w:szCs w:val="18"/>
              </w:rPr>
              <w:t xml:space="preserve"> </w:t>
            </w:r>
          </w:p>
          <w:p w14:paraId="6E6000D3" w14:textId="77777777" w:rsidR="006A5D3D" w:rsidRDefault="006A5D3D" w:rsidP="006A5D3D">
            <w:pPr>
              <w:pStyle w:val="ListParagraph"/>
              <w:numPr>
                <w:ilvl w:val="0"/>
                <w:numId w:val="21"/>
              </w:numPr>
              <w:spacing w:after="120"/>
              <w:rPr>
                <w:color w:val="000000"/>
                <w:sz w:val="18"/>
                <w:szCs w:val="18"/>
              </w:rPr>
            </w:pPr>
            <w:r w:rsidRPr="001526F8">
              <w:rPr>
                <w:color w:val="000000"/>
                <w:sz w:val="18"/>
                <w:szCs w:val="18"/>
              </w:rPr>
              <w:t xml:space="preserve">Explore more automatic and efficient ways to compile the information prior to October 2022, and accordingly implement subject to available </w:t>
            </w:r>
            <w:proofErr w:type="gramStart"/>
            <w:r w:rsidRPr="001526F8">
              <w:rPr>
                <w:color w:val="000000"/>
                <w:sz w:val="18"/>
                <w:szCs w:val="18"/>
              </w:rPr>
              <w:t>resources</w:t>
            </w:r>
            <w:proofErr w:type="gramEnd"/>
          </w:p>
          <w:p w14:paraId="740C9F60" w14:textId="77777777" w:rsidR="00086143" w:rsidRDefault="00214948" w:rsidP="00BE2265">
            <w:pPr>
              <w:pStyle w:val="ListParagraph"/>
              <w:numPr>
                <w:ilvl w:val="0"/>
                <w:numId w:val="21"/>
              </w:numPr>
              <w:rPr>
                <w:color w:val="000000"/>
                <w:sz w:val="18"/>
                <w:szCs w:val="18"/>
              </w:rPr>
            </w:pPr>
            <w:r w:rsidRPr="00FE20C5">
              <w:rPr>
                <w:color w:val="000000"/>
                <w:sz w:val="18"/>
                <w:szCs w:val="18"/>
              </w:rPr>
              <w:t xml:space="preserve">Participating Member States will be </w:t>
            </w:r>
            <w:proofErr w:type="gramStart"/>
            <w:r w:rsidRPr="00FE20C5">
              <w:rPr>
                <w:color w:val="000000"/>
                <w:sz w:val="18"/>
                <w:szCs w:val="18"/>
              </w:rPr>
              <w:t>ask</w:t>
            </w:r>
            <w:proofErr w:type="gramEnd"/>
            <w:r w:rsidRPr="00FE20C5">
              <w:rPr>
                <w:color w:val="000000"/>
                <w:sz w:val="18"/>
                <w:szCs w:val="18"/>
              </w:rPr>
              <w:t xml:space="preserve"> to complete and return the Post-Exercise </w:t>
            </w:r>
            <w:r w:rsidR="00394B83" w:rsidRPr="00FE20C5">
              <w:rPr>
                <w:color w:val="000000"/>
                <w:sz w:val="18"/>
                <w:szCs w:val="18"/>
              </w:rPr>
              <w:t>evaluation instrument no more than 21 days following the exercise.</w:t>
            </w:r>
          </w:p>
          <w:p w14:paraId="234B287A" w14:textId="77777777" w:rsidR="00AE6A89" w:rsidRPr="00FE20C5" w:rsidRDefault="00AE6A89" w:rsidP="00AE6A89">
            <w:pPr>
              <w:pStyle w:val="ListParagraph"/>
              <w:numPr>
                <w:ilvl w:val="0"/>
                <w:numId w:val="21"/>
              </w:numPr>
              <w:spacing w:after="120"/>
              <w:contextualSpacing w:val="0"/>
              <w:rPr>
                <w:color w:val="000000"/>
                <w:sz w:val="18"/>
                <w:szCs w:val="18"/>
              </w:rPr>
            </w:pPr>
            <w:r w:rsidRPr="00BE437B">
              <w:rPr>
                <w:color w:val="000000"/>
                <w:sz w:val="18"/>
                <w:szCs w:val="18"/>
              </w:rPr>
              <w:t xml:space="preserve">Draft Live TSP Communications Preliminary Report </w:t>
            </w:r>
            <w:r>
              <w:rPr>
                <w:color w:val="000000"/>
                <w:sz w:val="18"/>
                <w:szCs w:val="18"/>
              </w:rPr>
              <w:t xml:space="preserve">will be </w:t>
            </w:r>
            <w:r w:rsidRPr="00BE437B">
              <w:rPr>
                <w:color w:val="000000"/>
                <w:sz w:val="18"/>
                <w:szCs w:val="18"/>
              </w:rPr>
              <w:t xml:space="preserve">discussed at the ICG meeting </w:t>
            </w:r>
            <w:r w:rsidRPr="003E6054">
              <w:rPr>
                <w:color w:val="000000"/>
                <w:sz w:val="18"/>
                <w:szCs w:val="18"/>
              </w:rPr>
              <w:t xml:space="preserve">ICG/PTWS </w:t>
            </w:r>
            <w:r w:rsidRPr="00BE437B">
              <w:rPr>
                <w:color w:val="000000"/>
                <w:sz w:val="18"/>
                <w:szCs w:val="18"/>
              </w:rPr>
              <w:t>XXIX</w:t>
            </w:r>
            <w:r w:rsidRPr="003E6054">
              <w:rPr>
                <w:color w:val="000000"/>
                <w:sz w:val="18"/>
                <w:szCs w:val="18"/>
              </w:rPr>
              <w:t xml:space="preserve"> (Nov 2022).  </w:t>
            </w:r>
            <w:r w:rsidRPr="00FE20C5">
              <w:rPr>
                <w:color w:val="000000"/>
                <w:sz w:val="18"/>
                <w:szCs w:val="18"/>
              </w:rPr>
              <w:t xml:space="preserve">Other activities can be reported later by </w:t>
            </w:r>
            <w:r w:rsidR="00BE2265" w:rsidRPr="00FE20C5">
              <w:rPr>
                <w:color w:val="000000"/>
                <w:sz w:val="18"/>
                <w:szCs w:val="18"/>
              </w:rPr>
              <w:t>Pac wave Co-chairs.</w:t>
            </w:r>
            <w:r w:rsidRPr="00FE20C5">
              <w:rPr>
                <w:color w:val="000000"/>
                <w:sz w:val="18"/>
                <w:szCs w:val="18"/>
              </w:rPr>
              <w:t xml:space="preserve"> </w:t>
            </w:r>
          </w:p>
          <w:p w14:paraId="155C9AE0" w14:textId="77777777" w:rsidR="00BE437B" w:rsidRPr="006A5D3D" w:rsidRDefault="003E6054" w:rsidP="006A5D3D">
            <w:pPr>
              <w:pStyle w:val="ListParagraph"/>
              <w:numPr>
                <w:ilvl w:val="0"/>
                <w:numId w:val="25"/>
              </w:numPr>
              <w:rPr>
                <w:color w:val="000000"/>
                <w:sz w:val="18"/>
                <w:szCs w:val="18"/>
              </w:rPr>
            </w:pPr>
            <w:r w:rsidRPr="006A5D3D">
              <w:rPr>
                <w:color w:val="000000"/>
                <w:sz w:val="18"/>
                <w:szCs w:val="18"/>
              </w:rPr>
              <w:t>Pre</w:t>
            </w:r>
            <w:r w:rsidR="00394B83" w:rsidRPr="006A5D3D">
              <w:rPr>
                <w:color w:val="000000"/>
                <w:sz w:val="18"/>
                <w:szCs w:val="18"/>
              </w:rPr>
              <w:t>pare the Summary Report for the exercise, compiling a list of recommendations</w:t>
            </w:r>
            <w:r w:rsidR="004F12EC" w:rsidRPr="006A5D3D">
              <w:rPr>
                <w:color w:val="000000"/>
                <w:sz w:val="18"/>
                <w:szCs w:val="18"/>
              </w:rPr>
              <w:t xml:space="preserve"> </w:t>
            </w:r>
            <w:r w:rsidR="00394B83" w:rsidRPr="006A5D3D">
              <w:rPr>
                <w:color w:val="000000"/>
                <w:sz w:val="18"/>
                <w:szCs w:val="18"/>
              </w:rPr>
              <w:t xml:space="preserve">and the list of actions from the findings for consideration by the </w:t>
            </w:r>
            <w:r w:rsidR="00BE437B" w:rsidRPr="006A5D3D">
              <w:rPr>
                <w:color w:val="000000"/>
                <w:sz w:val="18"/>
                <w:szCs w:val="18"/>
              </w:rPr>
              <w:t xml:space="preserve">28 </w:t>
            </w:r>
            <w:proofErr w:type="spellStart"/>
            <w:r w:rsidR="00BE437B" w:rsidRPr="006A5D3D">
              <w:rPr>
                <w:color w:val="000000"/>
                <w:sz w:val="18"/>
                <w:szCs w:val="18"/>
              </w:rPr>
              <w:t>february</w:t>
            </w:r>
            <w:proofErr w:type="spellEnd"/>
            <w:r w:rsidR="00BE437B" w:rsidRPr="006A5D3D">
              <w:rPr>
                <w:color w:val="000000"/>
                <w:sz w:val="18"/>
                <w:szCs w:val="18"/>
              </w:rPr>
              <w:t xml:space="preserve"> 2022 Draft PacWave22 Preliminary Report available to Member States</w:t>
            </w:r>
          </w:p>
          <w:p w14:paraId="1CAE52F4" w14:textId="77777777" w:rsidR="00BE437B" w:rsidRPr="006A5D3D" w:rsidRDefault="00BE437B" w:rsidP="006A5D3D">
            <w:pPr>
              <w:pStyle w:val="ListParagraph"/>
              <w:numPr>
                <w:ilvl w:val="0"/>
                <w:numId w:val="25"/>
              </w:numPr>
              <w:rPr>
                <w:color w:val="000000"/>
                <w:sz w:val="18"/>
                <w:szCs w:val="18"/>
              </w:rPr>
            </w:pPr>
            <w:r w:rsidRPr="006A5D3D">
              <w:rPr>
                <w:color w:val="000000"/>
                <w:sz w:val="18"/>
                <w:szCs w:val="18"/>
              </w:rPr>
              <w:t>30 April 2022</w:t>
            </w:r>
            <w:r w:rsidRPr="006A5D3D">
              <w:rPr>
                <w:color w:val="000000"/>
                <w:sz w:val="18"/>
                <w:szCs w:val="18"/>
              </w:rPr>
              <w:tab/>
              <w:t xml:space="preserve">Final PacWave22 Evaluation Report published and posted at </w:t>
            </w:r>
            <w:proofErr w:type="gramStart"/>
            <w:r w:rsidRPr="006A5D3D">
              <w:rPr>
                <w:color w:val="000000"/>
                <w:sz w:val="18"/>
                <w:szCs w:val="18"/>
              </w:rPr>
              <w:t>www.pacwave.info</w:t>
            </w:r>
            <w:proofErr w:type="gramEnd"/>
            <w:r w:rsidRPr="006A5D3D">
              <w:rPr>
                <w:color w:val="000000"/>
                <w:sz w:val="18"/>
                <w:szCs w:val="18"/>
              </w:rPr>
              <w:t xml:space="preserve"> </w:t>
            </w:r>
          </w:p>
          <w:p w14:paraId="66B10A5E" w14:textId="77777777" w:rsidR="00774439" w:rsidRPr="00BE2265" w:rsidRDefault="00BE437B" w:rsidP="006A5D3D">
            <w:pPr>
              <w:spacing w:after="120"/>
              <w:rPr>
                <w:color w:val="000000"/>
                <w:sz w:val="18"/>
                <w:szCs w:val="18"/>
                <w:lang w:val="en-GB"/>
              </w:rPr>
            </w:pPr>
            <w:r w:rsidRPr="006A5D3D">
              <w:rPr>
                <w:color w:val="000000"/>
                <w:sz w:val="18"/>
                <w:szCs w:val="18"/>
                <w:lang w:val="en-GB"/>
              </w:rPr>
              <w:t xml:space="preserve">                </w:t>
            </w:r>
            <w:r w:rsidR="00086143">
              <w:rPr>
                <w:color w:val="000000"/>
                <w:sz w:val="18"/>
                <w:szCs w:val="18"/>
                <w:lang w:val="en-GB"/>
              </w:rPr>
              <w:t xml:space="preserve">         </w:t>
            </w:r>
            <w:r w:rsidR="00774439" w:rsidRPr="00BE2265">
              <w:rPr>
                <w:color w:val="000000"/>
                <w:sz w:val="18"/>
                <w:szCs w:val="18"/>
                <w:lang w:val="en-GB"/>
              </w:rPr>
              <w:t xml:space="preserve">Provide guidance for the conduct of the next Exercise Pacific Wave, </w:t>
            </w:r>
            <w:r w:rsidR="00692AA2" w:rsidRPr="00BE2265">
              <w:rPr>
                <w:color w:val="000000"/>
                <w:sz w:val="18"/>
                <w:szCs w:val="18"/>
                <w:lang w:val="en-GB"/>
              </w:rPr>
              <w:t>tentatively</w:t>
            </w:r>
            <w:r w:rsidR="00774439" w:rsidRPr="00BE2265">
              <w:rPr>
                <w:color w:val="000000"/>
                <w:sz w:val="18"/>
                <w:szCs w:val="18"/>
                <w:lang w:val="en-GB"/>
              </w:rPr>
              <w:t xml:space="preserve"> </w:t>
            </w:r>
            <w:r w:rsidR="00692AA2" w:rsidRPr="00BE2265">
              <w:rPr>
                <w:color w:val="000000"/>
                <w:sz w:val="18"/>
                <w:szCs w:val="18"/>
                <w:lang w:val="en-GB"/>
              </w:rPr>
              <w:t>planned</w:t>
            </w:r>
            <w:r w:rsidR="00774439" w:rsidRPr="00BE2265">
              <w:rPr>
                <w:color w:val="000000"/>
                <w:sz w:val="18"/>
                <w:szCs w:val="18"/>
                <w:lang w:val="en-GB"/>
              </w:rPr>
              <w:t xml:space="preserve"> </w:t>
            </w:r>
            <w:r w:rsidR="00692AA2" w:rsidRPr="00BE2265">
              <w:rPr>
                <w:color w:val="000000"/>
                <w:sz w:val="18"/>
                <w:szCs w:val="18"/>
                <w:lang w:val="en-GB"/>
              </w:rPr>
              <w:t xml:space="preserve">for </w:t>
            </w:r>
            <w:r w:rsidR="00774439" w:rsidRPr="00BE2265">
              <w:rPr>
                <w:color w:val="000000"/>
                <w:sz w:val="18"/>
                <w:szCs w:val="18"/>
                <w:lang w:val="en-GB"/>
              </w:rPr>
              <w:t>2024.</w:t>
            </w:r>
          </w:p>
          <w:p w14:paraId="30E7AD0A" w14:textId="77777777" w:rsidR="00BE437B" w:rsidRPr="00BE2265" w:rsidRDefault="00BE437B" w:rsidP="006A5D3D">
            <w:pPr>
              <w:spacing w:after="120"/>
              <w:rPr>
                <w:color w:val="000000"/>
                <w:sz w:val="18"/>
                <w:szCs w:val="18"/>
                <w:lang w:val="en-GB"/>
              </w:rPr>
            </w:pPr>
            <w:r w:rsidRPr="00BE2265">
              <w:rPr>
                <w:color w:val="000000"/>
                <w:sz w:val="18"/>
                <w:szCs w:val="18"/>
                <w:lang w:val="en-GB"/>
              </w:rPr>
              <w:t xml:space="preserve">                 </w:t>
            </w:r>
            <w:r w:rsidR="00394B83" w:rsidRPr="00BE2265">
              <w:rPr>
                <w:color w:val="000000"/>
                <w:sz w:val="18"/>
                <w:szCs w:val="18"/>
                <w:lang w:val="en-GB"/>
              </w:rPr>
              <w:t xml:space="preserve">Members invited from the ICG/PTWS Member States and Regional Working Groups, SPC, PTWC, NWPTAC. </w:t>
            </w:r>
            <w:r w:rsidRPr="00BE2265">
              <w:rPr>
                <w:color w:val="000000"/>
                <w:sz w:val="18"/>
                <w:szCs w:val="18"/>
                <w:lang w:val="en-GB"/>
              </w:rPr>
              <w:t xml:space="preserve">               </w:t>
            </w:r>
          </w:p>
          <w:p w14:paraId="42E619E5" w14:textId="77777777" w:rsidR="007408F4" w:rsidRPr="00BE2265" w:rsidRDefault="00BE437B" w:rsidP="006A5D3D">
            <w:pPr>
              <w:spacing w:after="120"/>
              <w:rPr>
                <w:sz w:val="18"/>
                <w:szCs w:val="18"/>
              </w:rPr>
            </w:pPr>
            <w:r w:rsidRPr="00BE2265">
              <w:rPr>
                <w:color w:val="000000"/>
                <w:sz w:val="18"/>
                <w:szCs w:val="18"/>
                <w:lang w:val="en-GB"/>
              </w:rPr>
              <w:t xml:space="preserve">                 </w:t>
            </w:r>
            <w:r w:rsidR="00394B83" w:rsidRPr="00BE2265">
              <w:rPr>
                <w:color w:val="000000"/>
                <w:sz w:val="18"/>
                <w:szCs w:val="18"/>
                <w:lang w:val="en-GB"/>
              </w:rPr>
              <w:t>SCSTAC and CATAC. Task Team co-chairs to be elected by the ICG</w:t>
            </w:r>
            <w:r w:rsidR="00A02D99" w:rsidRPr="00BE2265">
              <w:rPr>
                <w:color w:val="000000"/>
                <w:sz w:val="18"/>
                <w:szCs w:val="18"/>
                <w:lang w:val="en-GB"/>
              </w:rPr>
              <w:t>.</w:t>
            </w:r>
          </w:p>
        </w:tc>
      </w:tr>
      <w:tr w:rsidR="007408F4" w:rsidRPr="00895BB7" w14:paraId="7F24F941" w14:textId="77777777" w:rsidTr="003E6054">
        <w:tc>
          <w:tcPr>
            <w:tcW w:w="93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E4D6BE" w14:textId="77777777" w:rsidR="007408F4" w:rsidRDefault="007408F4">
            <w:pPr>
              <w:pStyle w:val="Standard"/>
              <w:rPr>
                <w:sz w:val="20"/>
                <w:szCs w:val="20"/>
              </w:rPr>
            </w:pPr>
          </w:p>
          <w:p w14:paraId="080EFD76" w14:textId="77777777" w:rsidR="00BE437B" w:rsidRDefault="00BE437B" w:rsidP="00BE437B">
            <w:pPr>
              <w:rPr>
                <w:sz w:val="22"/>
                <w:szCs w:val="22"/>
                <w:u w:val="single"/>
                <w:lang w:eastAsia="es-CL"/>
              </w:rPr>
            </w:pPr>
            <w:r>
              <w:rPr>
                <w:u w:val="single"/>
              </w:rPr>
              <w:t>Membership:</w:t>
            </w:r>
          </w:p>
          <w:p w14:paraId="421E4174" w14:textId="77777777" w:rsidR="00BE437B" w:rsidRDefault="00BE437B" w:rsidP="00BE437B">
            <w:pPr>
              <w:numPr>
                <w:ilvl w:val="0"/>
                <w:numId w:val="24"/>
              </w:numPr>
              <w:spacing w:after="160" w:line="252" w:lineRule="auto"/>
              <w:contextualSpacing/>
              <w:rPr>
                <w:lang w:val="pt-PT" w:eastAsia="zh-CN"/>
              </w:rPr>
            </w:pPr>
            <w:r>
              <w:rPr>
                <w:lang w:val="pt-PT" w:eastAsia="zh-CN"/>
              </w:rPr>
              <w:t xml:space="preserve">Mr Emilio Talavera (Nicaragua, Co-Chair) </w:t>
            </w:r>
            <w:r w:rsidR="00000000">
              <w:fldChar w:fldCharType="begin"/>
            </w:r>
            <w:r w:rsidR="00000000" w:rsidRPr="00930DA6">
              <w:rPr>
                <w:lang w:val="pt-BR"/>
              </w:rPr>
              <w:instrText>HYPERLINK "mailto:emilio.talavera@ineter.gob.ni"</w:instrText>
            </w:r>
            <w:r w:rsidR="00000000">
              <w:fldChar w:fldCharType="separate"/>
            </w:r>
            <w:r w:rsidR="00086143" w:rsidRPr="00930DA6">
              <w:rPr>
                <w:rStyle w:val="Hyperlink"/>
                <w:lang w:val="pt-BR"/>
              </w:rPr>
              <w:t>emilio.talavera@ineter.gob.ni</w:t>
            </w:r>
            <w:r w:rsidR="00000000">
              <w:rPr>
                <w:rStyle w:val="Hyperlink"/>
                <w:lang w:val="es-ES"/>
              </w:rPr>
              <w:fldChar w:fldCharType="end"/>
            </w:r>
          </w:p>
          <w:p w14:paraId="1DC1D1B7" w14:textId="5A897B14" w:rsidR="00BE437B" w:rsidRDefault="00BE437B" w:rsidP="00BE437B">
            <w:pPr>
              <w:numPr>
                <w:ilvl w:val="0"/>
                <w:numId w:val="24"/>
              </w:numPr>
              <w:spacing w:after="160" w:line="252" w:lineRule="auto"/>
              <w:contextualSpacing/>
              <w:rPr>
                <w:lang w:eastAsia="zh-CN"/>
              </w:rPr>
            </w:pPr>
            <w:proofErr w:type="spellStart"/>
            <w:r>
              <w:rPr>
                <w:lang w:eastAsia="zh-CN"/>
              </w:rPr>
              <w:t>Ms</w:t>
            </w:r>
            <w:proofErr w:type="spellEnd"/>
            <w:r>
              <w:rPr>
                <w:lang w:eastAsia="zh-CN"/>
              </w:rPr>
              <w:t xml:space="preserve"> Margarita Martinez (Chile, Co-Chair)</w:t>
            </w:r>
            <w:r w:rsidR="00086143">
              <w:rPr>
                <w:lang w:eastAsia="zh-CN"/>
              </w:rPr>
              <w:t xml:space="preserve"> </w:t>
            </w:r>
            <w:hyperlink r:id="rId8" w:history="1">
              <w:r w:rsidR="00930DA6" w:rsidRPr="00930DA6">
                <w:rPr>
                  <w:rStyle w:val="Hyperlink"/>
                  <w:lang w:eastAsia="zh-CN"/>
                </w:rPr>
                <w:t>mmartinez@senapred.gob.cl</w:t>
              </w:r>
            </w:hyperlink>
            <w:r w:rsidR="00086143">
              <w:rPr>
                <w:lang w:eastAsia="zh-CN"/>
              </w:rPr>
              <w:t xml:space="preserve"> </w:t>
            </w:r>
          </w:p>
          <w:p w14:paraId="2F971367" w14:textId="77777777" w:rsidR="00BE437B" w:rsidRDefault="00BE437B" w:rsidP="00BE437B">
            <w:pPr>
              <w:numPr>
                <w:ilvl w:val="0"/>
                <w:numId w:val="24"/>
              </w:numPr>
              <w:spacing w:after="160" w:line="252" w:lineRule="auto"/>
              <w:contextualSpacing/>
              <w:rPr>
                <w:lang w:eastAsia="zh-CN"/>
              </w:rPr>
            </w:pPr>
            <w:r>
              <w:rPr>
                <w:lang w:eastAsia="zh-CN"/>
              </w:rPr>
              <w:t xml:space="preserve">Dr Charles McCreery, PTWC, USA </w:t>
            </w:r>
            <w:hyperlink r:id="rId9" w:history="1">
              <w:r w:rsidR="00086143">
                <w:rPr>
                  <w:rStyle w:val="Hyperlink"/>
                </w:rPr>
                <w:t>charles.mccreery@noaa.gov</w:t>
              </w:r>
            </w:hyperlink>
            <w:r w:rsidR="001725E5">
              <w:rPr>
                <w:rStyle w:val="Hyperlink"/>
              </w:rPr>
              <w:t xml:space="preserve"> </w:t>
            </w:r>
          </w:p>
          <w:p w14:paraId="51D0198E" w14:textId="77777777"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Dr Laura Kong (USA)</w:t>
            </w:r>
            <w:r w:rsidR="00086143" w:rsidRPr="00BE2265">
              <w:rPr>
                <w:lang w:val="es-CL" w:eastAsia="zh-CN"/>
              </w:rPr>
              <w:t xml:space="preserve"> </w:t>
            </w:r>
            <w:hyperlink r:id="rId10" w:history="1">
              <w:r w:rsidR="00086143">
                <w:rPr>
                  <w:rStyle w:val="Hyperlink"/>
                  <w:lang w:val="es-ES"/>
                </w:rPr>
                <w:t>laura.kong@noaa.gov</w:t>
              </w:r>
            </w:hyperlink>
            <w:r w:rsidR="001725E5">
              <w:rPr>
                <w:rStyle w:val="Hyperlink"/>
                <w:lang w:val="es-ES"/>
              </w:rPr>
              <w:t xml:space="preserve"> </w:t>
            </w:r>
          </w:p>
          <w:p w14:paraId="37712CD6" w14:textId="77777777" w:rsidR="00BE437B" w:rsidRDefault="00BE437B" w:rsidP="00BE437B">
            <w:pPr>
              <w:numPr>
                <w:ilvl w:val="0"/>
                <w:numId w:val="24"/>
              </w:numPr>
              <w:spacing w:after="160" w:line="252" w:lineRule="auto"/>
              <w:contextualSpacing/>
              <w:rPr>
                <w:lang w:eastAsia="zh-CN"/>
              </w:rPr>
            </w:pPr>
            <w:r>
              <w:rPr>
                <w:lang w:eastAsia="zh-CN"/>
              </w:rPr>
              <w:t>David Coetzee, NZ</w:t>
            </w:r>
            <w:r w:rsidR="00A0267E">
              <w:rPr>
                <w:lang w:eastAsia="zh-CN"/>
              </w:rPr>
              <w:t xml:space="preserve"> </w:t>
            </w:r>
            <w:hyperlink r:id="rId11" w:history="1">
              <w:r w:rsidR="00A0267E">
                <w:rPr>
                  <w:rStyle w:val="Hyperlink"/>
                </w:rPr>
                <w:t>david.coetzee@nema.govt.nz</w:t>
              </w:r>
            </w:hyperlink>
            <w:r w:rsidR="001725E5">
              <w:rPr>
                <w:rStyle w:val="Hyperlink"/>
              </w:rPr>
              <w:t xml:space="preserve"> </w:t>
            </w:r>
          </w:p>
          <w:p w14:paraId="0BD1D5D4" w14:textId="77777777" w:rsidR="00BE437B" w:rsidRPr="00FE20C5" w:rsidRDefault="00BE437B" w:rsidP="00BE437B">
            <w:pPr>
              <w:numPr>
                <w:ilvl w:val="0"/>
                <w:numId w:val="24"/>
              </w:numPr>
              <w:spacing w:after="160" w:line="252" w:lineRule="auto"/>
              <w:contextualSpacing/>
              <w:rPr>
                <w:lang w:val="en-GB" w:eastAsia="zh-CN"/>
              </w:rPr>
            </w:pPr>
            <w:r w:rsidRPr="00FE20C5">
              <w:rPr>
                <w:lang w:val="en-GB" w:eastAsia="zh-CN"/>
              </w:rPr>
              <w:t xml:space="preserve">Mr </w:t>
            </w:r>
            <w:proofErr w:type="spellStart"/>
            <w:r w:rsidRPr="00FE20C5">
              <w:rPr>
                <w:lang w:val="en-GB" w:eastAsia="zh-CN"/>
              </w:rPr>
              <w:t>Lianda</w:t>
            </w:r>
            <w:proofErr w:type="spellEnd"/>
            <w:r w:rsidRPr="00FE20C5">
              <w:rPr>
                <w:lang w:val="en-GB" w:eastAsia="zh-CN"/>
              </w:rPr>
              <w:t xml:space="preserve"> Zhao, China</w:t>
            </w:r>
            <w:r w:rsidR="00A0267E" w:rsidRPr="00FE20C5">
              <w:rPr>
                <w:lang w:val="en-GB" w:eastAsia="zh-CN"/>
              </w:rPr>
              <w:t xml:space="preserve"> </w:t>
            </w:r>
            <w:hyperlink r:id="rId12" w:history="1">
              <w:r w:rsidR="00A0267E" w:rsidRPr="00FE20C5">
                <w:rPr>
                  <w:rStyle w:val="Hyperlink"/>
                  <w:lang w:val="en-GB"/>
                </w:rPr>
                <w:t>zld@nmefc.cn</w:t>
              </w:r>
            </w:hyperlink>
            <w:r w:rsidR="003534E6" w:rsidRPr="00FE20C5">
              <w:rPr>
                <w:rStyle w:val="Hyperlink"/>
                <w:lang w:val="en-GB"/>
              </w:rPr>
              <w:t xml:space="preserve"> </w:t>
            </w:r>
          </w:p>
          <w:p w14:paraId="0C04CF74" w14:textId="77777777" w:rsidR="00BE437B" w:rsidRDefault="00BE437B" w:rsidP="00BE437B">
            <w:pPr>
              <w:numPr>
                <w:ilvl w:val="0"/>
                <w:numId w:val="24"/>
              </w:numPr>
              <w:spacing w:after="160" w:line="252" w:lineRule="auto"/>
              <w:contextualSpacing/>
              <w:rPr>
                <w:lang w:eastAsia="zh-CN"/>
              </w:rPr>
            </w:pPr>
            <w:r>
              <w:rPr>
                <w:lang w:eastAsia="zh-CN"/>
              </w:rPr>
              <w:t>Jorge Matus, SHOA, Chile</w:t>
            </w:r>
            <w:r w:rsidR="00A0267E">
              <w:rPr>
                <w:lang w:eastAsia="zh-CN"/>
              </w:rPr>
              <w:t xml:space="preserve"> </w:t>
            </w:r>
            <w:hyperlink r:id="rId13" w:history="1">
              <w:r w:rsidR="00A0267E" w:rsidRPr="006504DA">
                <w:rPr>
                  <w:rStyle w:val="Hyperlink"/>
                  <w:lang w:eastAsia="zh-CN"/>
                </w:rPr>
                <w:t>jmatus@shoa.cl</w:t>
              </w:r>
            </w:hyperlink>
            <w:r w:rsidR="00A0267E">
              <w:rPr>
                <w:lang w:eastAsia="zh-CN"/>
              </w:rPr>
              <w:t xml:space="preserve"> </w:t>
            </w:r>
          </w:p>
          <w:p w14:paraId="2F9759C7" w14:textId="77777777"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Carolina Henriquez, Chile</w:t>
            </w:r>
            <w:r w:rsidR="00A0267E" w:rsidRPr="00BE2265">
              <w:rPr>
                <w:lang w:val="es-CL" w:eastAsia="zh-CN"/>
              </w:rPr>
              <w:t xml:space="preserve"> </w:t>
            </w:r>
            <w:hyperlink r:id="rId14" w:history="1">
              <w:r w:rsidR="00A0267E">
                <w:rPr>
                  <w:rStyle w:val="Hyperlink"/>
                  <w:lang w:val="es-ES"/>
                </w:rPr>
                <w:t>chenriquez@shoa.cl</w:t>
              </w:r>
            </w:hyperlink>
            <w:r w:rsidR="001725E5">
              <w:rPr>
                <w:rStyle w:val="Hyperlink"/>
                <w:lang w:val="es-ES"/>
              </w:rPr>
              <w:t xml:space="preserve"> </w:t>
            </w:r>
          </w:p>
          <w:p w14:paraId="5C5BE974" w14:textId="77777777"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Laura González, Colombia</w:t>
            </w:r>
            <w:r w:rsidR="00A0267E" w:rsidRPr="00BE2265">
              <w:rPr>
                <w:lang w:val="es-CL" w:eastAsia="zh-CN"/>
              </w:rPr>
              <w:t xml:space="preserve"> </w:t>
            </w:r>
            <w:hyperlink r:id="rId15" w:history="1">
              <w:r w:rsidR="00A0267E">
                <w:rPr>
                  <w:rStyle w:val="Hyperlink"/>
                  <w:lang w:val="es-ES"/>
                </w:rPr>
                <w:t>l.gonzalez@dimar.mil.co</w:t>
              </w:r>
            </w:hyperlink>
            <w:r w:rsidR="001725E5">
              <w:rPr>
                <w:rStyle w:val="Hyperlink"/>
                <w:lang w:val="es-ES"/>
              </w:rPr>
              <w:t xml:space="preserve"> </w:t>
            </w:r>
          </w:p>
          <w:p w14:paraId="4D17EFE4" w14:textId="77777777" w:rsidR="00BE437B" w:rsidRPr="00BE2265" w:rsidRDefault="00BE437B" w:rsidP="00BE437B">
            <w:pPr>
              <w:numPr>
                <w:ilvl w:val="0"/>
                <w:numId w:val="24"/>
              </w:numPr>
              <w:spacing w:after="160" w:line="252" w:lineRule="auto"/>
              <w:contextualSpacing/>
              <w:rPr>
                <w:lang w:val="es-CL" w:eastAsia="zh-CN"/>
              </w:rPr>
            </w:pPr>
            <w:proofErr w:type="spellStart"/>
            <w:r w:rsidRPr="00BE2265">
              <w:rPr>
                <w:lang w:val="es-CL" w:eastAsia="zh-CN"/>
              </w:rPr>
              <w:t>Jasson</w:t>
            </w:r>
            <w:proofErr w:type="spellEnd"/>
            <w:r w:rsidRPr="00BE2265">
              <w:rPr>
                <w:lang w:val="es-CL" w:eastAsia="zh-CN"/>
              </w:rPr>
              <w:t xml:space="preserve"> Pérez, Colombia</w:t>
            </w:r>
            <w:r w:rsidR="00A0267E" w:rsidRPr="00BE2265">
              <w:rPr>
                <w:lang w:val="es-CL" w:eastAsia="zh-CN"/>
              </w:rPr>
              <w:t xml:space="preserve"> </w:t>
            </w:r>
            <w:hyperlink r:id="rId16" w:history="1">
              <w:r w:rsidR="00A0267E">
                <w:rPr>
                  <w:rStyle w:val="Hyperlink"/>
                  <w:lang w:val="es-ES"/>
                </w:rPr>
                <w:t>contaminacion.marina@cco.gov.co</w:t>
              </w:r>
            </w:hyperlink>
            <w:r w:rsidR="003534E6">
              <w:rPr>
                <w:rStyle w:val="Hyperlink"/>
                <w:lang w:val="es-ES"/>
              </w:rPr>
              <w:t xml:space="preserve"> </w:t>
            </w:r>
          </w:p>
          <w:p w14:paraId="2A5AD51F" w14:textId="77777777" w:rsidR="00BE437B" w:rsidRDefault="00BE437B" w:rsidP="00BE437B">
            <w:pPr>
              <w:numPr>
                <w:ilvl w:val="0"/>
                <w:numId w:val="24"/>
              </w:numPr>
              <w:spacing w:after="160" w:line="252" w:lineRule="auto"/>
              <w:contextualSpacing/>
              <w:rPr>
                <w:lang w:eastAsia="zh-CN"/>
              </w:rPr>
            </w:pPr>
            <w:r>
              <w:rPr>
                <w:lang w:eastAsia="zh-CN"/>
              </w:rPr>
              <w:t xml:space="preserve">Anthony </w:t>
            </w:r>
            <w:proofErr w:type="spellStart"/>
            <w:r>
              <w:rPr>
                <w:lang w:eastAsia="zh-CN"/>
              </w:rPr>
              <w:t>Jamelot</w:t>
            </w:r>
            <w:proofErr w:type="spellEnd"/>
            <w:r>
              <w:rPr>
                <w:lang w:eastAsia="zh-CN"/>
              </w:rPr>
              <w:t>, Fr</w:t>
            </w:r>
            <w:r w:rsidR="00E415ED">
              <w:rPr>
                <w:lang w:eastAsia="zh-CN"/>
              </w:rPr>
              <w:t>e</w:t>
            </w:r>
            <w:r>
              <w:rPr>
                <w:lang w:eastAsia="zh-CN"/>
              </w:rPr>
              <w:t>nch Polynesia</w:t>
            </w:r>
            <w:r w:rsidR="00A0267E">
              <w:rPr>
                <w:lang w:eastAsia="zh-CN"/>
              </w:rPr>
              <w:t xml:space="preserve"> </w:t>
            </w:r>
            <w:hyperlink r:id="rId17" w:history="1">
              <w:r w:rsidR="00A0267E">
                <w:rPr>
                  <w:rStyle w:val="Hyperlink"/>
                </w:rPr>
                <w:t>jamelot@labogeo.pf</w:t>
              </w:r>
            </w:hyperlink>
            <w:r w:rsidR="003534E6">
              <w:rPr>
                <w:rStyle w:val="Hyperlink"/>
              </w:rPr>
              <w:t xml:space="preserve"> </w:t>
            </w:r>
          </w:p>
          <w:p w14:paraId="79AED130" w14:textId="77777777" w:rsidR="00BE437B" w:rsidRPr="00930DA6" w:rsidRDefault="00BE437B" w:rsidP="00BE437B">
            <w:pPr>
              <w:numPr>
                <w:ilvl w:val="0"/>
                <w:numId w:val="24"/>
              </w:numPr>
              <w:spacing w:after="160" w:line="252" w:lineRule="auto"/>
              <w:contextualSpacing/>
              <w:rPr>
                <w:lang w:val="fr-FR" w:eastAsia="zh-CN"/>
              </w:rPr>
            </w:pPr>
            <w:r w:rsidRPr="00930DA6">
              <w:rPr>
                <w:lang w:val="fr-FR" w:eastAsia="zh-CN"/>
              </w:rPr>
              <w:t>Céline BARRE (France)</w:t>
            </w:r>
            <w:r w:rsidR="00A0267E" w:rsidRPr="00930DA6">
              <w:rPr>
                <w:lang w:val="fr-FR" w:eastAsia="zh-CN"/>
              </w:rPr>
              <w:t xml:space="preserve"> </w:t>
            </w:r>
            <w:hyperlink r:id="rId18" w:history="1">
              <w:r w:rsidR="00A0267E">
                <w:rPr>
                  <w:rStyle w:val="Hyperlink"/>
                  <w:lang w:val="fr-FR"/>
                </w:rPr>
                <w:t>celine.barre@gouv.nc</w:t>
              </w:r>
            </w:hyperlink>
            <w:r w:rsidR="003534E6" w:rsidRPr="00930DA6">
              <w:rPr>
                <w:lang w:val="fr-FR"/>
              </w:rPr>
              <w:t xml:space="preserve"> </w:t>
            </w:r>
          </w:p>
          <w:p w14:paraId="429C10DA" w14:textId="77777777" w:rsidR="00BE437B" w:rsidRPr="00930DA6" w:rsidRDefault="00BE437B" w:rsidP="00BE437B">
            <w:pPr>
              <w:numPr>
                <w:ilvl w:val="0"/>
                <w:numId w:val="24"/>
              </w:numPr>
              <w:spacing w:after="160" w:line="252" w:lineRule="auto"/>
              <w:contextualSpacing/>
              <w:rPr>
                <w:lang w:val="fr-FR" w:eastAsia="zh-CN"/>
              </w:rPr>
            </w:pPr>
            <w:r w:rsidRPr="00930DA6">
              <w:rPr>
                <w:lang w:val="fr-FR" w:eastAsia="zh-CN"/>
              </w:rPr>
              <w:t>Francois Schindele, France</w:t>
            </w:r>
            <w:r w:rsidR="00A0267E" w:rsidRPr="00930DA6">
              <w:rPr>
                <w:lang w:val="fr-FR" w:eastAsia="zh-CN"/>
              </w:rPr>
              <w:t xml:space="preserve"> </w:t>
            </w:r>
            <w:hyperlink r:id="rId19" w:history="1">
              <w:r w:rsidR="00A0267E">
                <w:rPr>
                  <w:rStyle w:val="Hyperlink"/>
                  <w:lang w:val="fr-FR"/>
                </w:rPr>
                <w:t>francois.schindele@gmail.com</w:t>
              </w:r>
            </w:hyperlink>
            <w:r w:rsidR="003534E6">
              <w:rPr>
                <w:rStyle w:val="Hyperlink"/>
                <w:lang w:val="fr-FR"/>
              </w:rPr>
              <w:t xml:space="preserve"> </w:t>
            </w:r>
          </w:p>
          <w:p w14:paraId="783F631E" w14:textId="77777777" w:rsidR="00BE437B" w:rsidRPr="00930DA6" w:rsidRDefault="00BE437B" w:rsidP="00BE437B">
            <w:pPr>
              <w:numPr>
                <w:ilvl w:val="0"/>
                <w:numId w:val="24"/>
              </w:numPr>
              <w:spacing w:after="160" w:line="252" w:lineRule="auto"/>
              <w:contextualSpacing/>
              <w:rPr>
                <w:lang w:val="pt-BR" w:eastAsia="zh-CN"/>
              </w:rPr>
            </w:pPr>
            <w:r w:rsidRPr="00930DA6">
              <w:rPr>
                <w:lang w:val="pt-BR" w:eastAsia="zh-CN"/>
              </w:rPr>
              <w:t>Rodolfo Alvarado, Guatemala</w:t>
            </w:r>
            <w:r w:rsidR="00A0267E" w:rsidRPr="00930DA6">
              <w:rPr>
                <w:lang w:val="pt-BR" w:eastAsia="zh-CN"/>
              </w:rPr>
              <w:t xml:space="preserve"> </w:t>
            </w:r>
            <w:hyperlink r:id="rId20" w:history="1">
              <w:r w:rsidR="00A0267E">
                <w:rPr>
                  <w:rStyle w:val="Hyperlink"/>
                  <w:lang w:val="pt-BR"/>
                </w:rPr>
                <w:t>ralvarado@insivumeh.gob.gt</w:t>
              </w:r>
            </w:hyperlink>
            <w:r w:rsidR="00D146FF">
              <w:rPr>
                <w:rStyle w:val="Hyperlink"/>
                <w:lang w:val="pt-BR"/>
              </w:rPr>
              <w:t xml:space="preserve"> </w:t>
            </w:r>
          </w:p>
          <w:p w14:paraId="32CA73A1" w14:textId="77777777" w:rsidR="00BE437B" w:rsidRDefault="00BE437B" w:rsidP="00BE437B">
            <w:pPr>
              <w:numPr>
                <w:ilvl w:val="0"/>
                <w:numId w:val="24"/>
              </w:numPr>
              <w:spacing w:after="160" w:line="252" w:lineRule="auto"/>
              <w:contextualSpacing/>
              <w:rPr>
                <w:lang w:eastAsia="zh-CN"/>
              </w:rPr>
            </w:pPr>
            <w:r>
              <w:rPr>
                <w:lang w:eastAsia="zh-CN"/>
              </w:rPr>
              <w:t>Mr. Nishimae, Japan</w:t>
            </w:r>
            <w:r w:rsidR="00A0267E">
              <w:rPr>
                <w:lang w:eastAsia="zh-CN"/>
              </w:rPr>
              <w:t xml:space="preserve"> </w:t>
            </w:r>
            <w:hyperlink r:id="rId21" w:history="1">
              <w:r w:rsidR="00A0267E" w:rsidRPr="00BE2265">
                <w:rPr>
                  <w:rStyle w:val="Hyperlink"/>
                  <w:lang w:val="en-GB"/>
                </w:rPr>
                <w:t>nishimae-yxmbtjh20vw@outlook.com</w:t>
              </w:r>
            </w:hyperlink>
            <w:r w:rsidR="00A0267E" w:rsidRPr="006A5D3D">
              <w:rPr>
                <w:lang w:val="en-GB"/>
              </w:rPr>
              <w:t>,</w:t>
            </w:r>
            <w:r w:rsidR="00A0267E">
              <w:t xml:space="preserve"> </w:t>
            </w:r>
            <w:hyperlink r:id="rId22" w:history="1">
              <w:r w:rsidR="00A0267E" w:rsidRPr="00BE2265">
                <w:rPr>
                  <w:rStyle w:val="Hyperlink"/>
                  <w:lang w:val="en-GB"/>
                </w:rPr>
                <w:t>nishimae@met.kishou.go.jp</w:t>
              </w:r>
            </w:hyperlink>
            <w:r w:rsidR="001725E5">
              <w:rPr>
                <w:rStyle w:val="Hyperlink"/>
                <w:lang w:val="en-GB"/>
              </w:rPr>
              <w:t xml:space="preserve"> </w:t>
            </w:r>
          </w:p>
          <w:p w14:paraId="1BC2B98A" w14:textId="77777777"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Jorge Rodriguez, Panama</w:t>
            </w:r>
            <w:r w:rsidR="00A0267E" w:rsidRPr="00BE2265">
              <w:rPr>
                <w:lang w:val="es-CL" w:eastAsia="zh-CN"/>
              </w:rPr>
              <w:t xml:space="preserve"> </w:t>
            </w:r>
            <w:hyperlink r:id="rId23" w:history="1">
              <w:r w:rsidR="00A0267E" w:rsidRPr="00BE2265">
                <w:rPr>
                  <w:rStyle w:val="Hyperlink"/>
                  <w:lang w:val="es-CL"/>
                </w:rPr>
                <w:t>jfrodriguez@pancanal.com</w:t>
              </w:r>
            </w:hyperlink>
            <w:r w:rsidR="00D146FF">
              <w:rPr>
                <w:rStyle w:val="Hyperlink"/>
                <w:lang w:val="es-CL"/>
              </w:rPr>
              <w:t xml:space="preserve"> </w:t>
            </w:r>
          </w:p>
          <w:p w14:paraId="185492A4" w14:textId="77777777"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Eric Chichaco, Panama</w:t>
            </w:r>
            <w:r w:rsidR="00A0267E" w:rsidRPr="00BE2265">
              <w:rPr>
                <w:lang w:val="es-CL" w:eastAsia="zh-CN"/>
              </w:rPr>
              <w:t xml:space="preserve"> </w:t>
            </w:r>
            <w:hyperlink r:id="rId24" w:history="1">
              <w:r w:rsidR="00A0267E">
                <w:rPr>
                  <w:rStyle w:val="Hyperlink"/>
                  <w:lang w:val="es-ES"/>
                </w:rPr>
                <w:t>echichaco@yahoo.com</w:t>
              </w:r>
            </w:hyperlink>
            <w:r w:rsidR="00A0267E">
              <w:rPr>
                <w:lang w:val="es-ES"/>
              </w:rPr>
              <w:t xml:space="preserve"> ; </w:t>
            </w:r>
            <w:hyperlink r:id="rId25" w:history="1">
              <w:r w:rsidR="00A0267E">
                <w:rPr>
                  <w:rStyle w:val="Hyperlink"/>
                  <w:lang w:val="es-ES"/>
                </w:rPr>
                <w:t>eric.chichacor@up.ac.pa</w:t>
              </w:r>
            </w:hyperlink>
            <w:r w:rsidR="00D146FF">
              <w:rPr>
                <w:rStyle w:val="Hyperlink"/>
                <w:lang w:val="es-ES"/>
              </w:rPr>
              <w:t xml:space="preserve"> </w:t>
            </w:r>
          </w:p>
          <w:p w14:paraId="7F8A5732" w14:textId="77777777" w:rsidR="00BE437B" w:rsidRPr="00BE2265" w:rsidRDefault="00BE437B" w:rsidP="00BE437B">
            <w:pPr>
              <w:numPr>
                <w:ilvl w:val="0"/>
                <w:numId w:val="24"/>
              </w:numPr>
              <w:spacing w:after="160" w:line="252" w:lineRule="auto"/>
              <w:contextualSpacing/>
              <w:rPr>
                <w:lang w:val="es-CL" w:eastAsia="zh-CN"/>
              </w:rPr>
            </w:pPr>
            <w:r w:rsidRPr="00BE2265">
              <w:rPr>
                <w:lang w:val="es-CL" w:eastAsia="zh-CN"/>
              </w:rPr>
              <w:t xml:space="preserve">Carolina Hincapie, ITIC, USA </w:t>
            </w:r>
            <w:hyperlink r:id="rId26" w:history="1">
              <w:r w:rsidR="00A0267E">
                <w:rPr>
                  <w:rStyle w:val="Hyperlink"/>
                  <w:lang w:val="es-ES"/>
                </w:rPr>
                <w:t>carolina.hincapie@noaa.gov</w:t>
              </w:r>
            </w:hyperlink>
            <w:r w:rsidR="001725E5">
              <w:rPr>
                <w:rStyle w:val="Hyperlink"/>
                <w:lang w:val="es-ES"/>
              </w:rPr>
              <w:t xml:space="preserve"> </w:t>
            </w:r>
          </w:p>
          <w:p w14:paraId="79400D26" w14:textId="77777777" w:rsidR="00BE437B" w:rsidRDefault="00BE437B" w:rsidP="00BE437B">
            <w:pPr>
              <w:numPr>
                <w:ilvl w:val="0"/>
                <w:numId w:val="24"/>
              </w:numPr>
              <w:spacing w:after="160" w:line="252" w:lineRule="auto"/>
              <w:contextualSpacing/>
              <w:rPr>
                <w:lang w:eastAsia="zh-CN"/>
              </w:rPr>
            </w:pPr>
            <w:r>
              <w:rPr>
                <w:lang w:eastAsia="zh-CN"/>
              </w:rPr>
              <w:t>Sara Mitchell (New Zealand)</w:t>
            </w:r>
            <w:r w:rsidR="00A0267E">
              <w:rPr>
                <w:lang w:eastAsia="zh-CN"/>
              </w:rPr>
              <w:t xml:space="preserve"> </w:t>
            </w:r>
            <w:hyperlink r:id="rId27" w:history="1">
              <w:r w:rsidR="00A0267E">
                <w:rPr>
                  <w:rStyle w:val="Hyperlink"/>
                </w:rPr>
                <w:t>sara.mitchell@nema.govt.nz</w:t>
              </w:r>
            </w:hyperlink>
            <w:r w:rsidR="001725E5">
              <w:rPr>
                <w:rStyle w:val="Hyperlink"/>
              </w:rPr>
              <w:t xml:space="preserve"> </w:t>
            </w:r>
          </w:p>
          <w:p w14:paraId="294571E7" w14:textId="77777777" w:rsidR="00BE437B" w:rsidRDefault="00BE437B" w:rsidP="00BE437B">
            <w:pPr>
              <w:rPr>
                <w:rFonts w:eastAsiaTheme="minorHAnsi"/>
                <w:lang w:eastAsia="es-CL"/>
              </w:rPr>
            </w:pPr>
          </w:p>
          <w:p w14:paraId="682F7193" w14:textId="77777777" w:rsidR="00A403C0" w:rsidRPr="00AC1D52" w:rsidRDefault="00A403C0" w:rsidP="00BE2265">
            <w:pPr>
              <w:pStyle w:val="Standard"/>
              <w:rPr>
                <w:sz w:val="20"/>
                <w:szCs w:val="20"/>
              </w:rPr>
            </w:pPr>
          </w:p>
        </w:tc>
      </w:tr>
      <w:tr w:rsidR="007408F4" w14:paraId="71AB58B6" w14:textId="77777777" w:rsidTr="003E6054">
        <w:tc>
          <w:tcPr>
            <w:tcW w:w="93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7B1F2F" w14:textId="77777777" w:rsidR="007408F4" w:rsidRPr="00895BB7" w:rsidRDefault="007408F4">
            <w:pPr>
              <w:pStyle w:val="Standard"/>
              <w:rPr>
                <w:sz w:val="18"/>
                <w:szCs w:val="18"/>
                <w:u w:val="single"/>
              </w:rPr>
            </w:pPr>
          </w:p>
          <w:p w14:paraId="36682F8F" w14:textId="77777777" w:rsidR="007408F4" w:rsidRDefault="004B38FC">
            <w:pPr>
              <w:pStyle w:val="Standard"/>
            </w:pPr>
            <w:r>
              <w:rPr>
                <w:sz w:val="18"/>
                <w:szCs w:val="18"/>
                <w:u w:val="single"/>
                <w:lang w:val="en-GB"/>
              </w:rPr>
              <w:t>The following applies for all Task Teams</w:t>
            </w:r>
            <w:r>
              <w:rPr>
                <w:sz w:val="18"/>
                <w:szCs w:val="18"/>
                <w:lang w:val="en-GB"/>
              </w:rPr>
              <w:t>:</w:t>
            </w:r>
          </w:p>
          <w:p w14:paraId="55F5407D" w14:textId="77777777" w:rsidR="007408F4" w:rsidRDefault="004B38FC">
            <w:pPr>
              <w:pStyle w:val="Standard"/>
            </w:pPr>
            <w:r>
              <w:rPr>
                <w:sz w:val="18"/>
                <w:szCs w:val="18"/>
                <w:lang w:val="en-GB"/>
              </w:rPr>
              <w:t>Languages:  English, Spanish and French</w:t>
            </w:r>
          </w:p>
          <w:p w14:paraId="3CB7D673" w14:textId="77777777" w:rsidR="007408F4" w:rsidRDefault="004B38FC">
            <w:pPr>
              <w:pStyle w:val="Standard"/>
            </w:pPr>
            <w:r>
              <w:rPr>
                <w:sz w:val="18"/>
                <w:szCs w:val="18"/>
                <w:lang w:val="en-GB"/>
              </w:rPr>
              <w:t xml:space="preserve">Meetings:  Meet </w:t>
            </w:r>
            <w:proofErr w:type="spellStart"/>
            <w:r>
              <w:rPr>
                <w:sz w:val="18"/>
                <w:szCs w:val="18"/>
                <w:lang w:val="en-GB"/>
              </w:rPr>
              <w:t>intersessionally</w:t>
            </w:r>
            <w:proofErr w:type="spellEnd"/>
            <w:r>
              <w:rPr>
                <w:sz w:val="18"/>
                <w:szCs w:val="18"/>
                <w:lang w:val="en-GB"/>
              </w:rPr>
              <w:t>.</w:t>
            </w:r>
          </w:p>
          <w:p w14:paraId="73AAC7DA" w14:textId="77777777" w:rsidR="007408F4" w:rsidRDefault="004B38FC">
            <w:pPr>
              <w:pStyle w:val="Standard"/>
            </w:pPr>
            <w:r>
              <w:rPr>
                <w:sz w:val="18"/>
                <w:szCs w:val="18"/>
                <w:lang w:val="en-GB"/>
              </w:rPr>
              <w:t xml:space="preserve">Coordinator and Elections:  Follow the rules of procedures applying to IOC Subsidiary Bodies.  Chair who will be elected either by the ICG/PTWS or the members of the Task Team for two years with possible </w:t>
            </w:r>
            <w:proofErr w:type="spellStart"/>
            <w:r>
              <w:rPr>
                <w:sz w:val="18"/>
                <w:szCs w:val="18"/>
                <w:lang w:val="en-GB"/>
              </w:rPr>
              <w:t>reelection</w:t>
            </w:r>
            <w:proofErr w:type="spellEnd"/>
            <w:r>
              <w:rPr>
                <w:sz w:val="18"/>
                <w:szCs w:val="18"/>
                <w:lang w:val="en-GB"/>
              </w:rPr>
              <w:t xml:space="preserve"> of one term in the same position.</w:t>
            </w:r>
          </w:p>
          <w:p w14:paraId="79C1DA5F" w14:textId="77777777" w:rsidR="007408F4" w:rsidRDefault="004B38FC">
            <w:pPr>
              <w:pStyle w:val="Standard"/>
            </w:pPr>
            <w:r>
              <w:rPr>
                <w:sz w:val="18"/>
                <w:szCs w:val="18"/>
                <w:lang w:val="en-GB"/>
              </w:rPr>
              <w:t xml:space="preserve">Members and appointment:  Nominated by member states in accordance with the rules of procedures applying to IOC Subsidiary bodies.  </w:t>
            </w:r>
          </w:p>
          <w:p w14:paraId="1CE3692C" w14:textId="77777777" w:rsidR="007408F4" w:rsidRDefault="004B38FC">
            <w:pPr>
              <w:pStyle w:val="Standard"/>
            </w:pPr>
            <w:r>
              <w:rPr>
                <w:sz w:val="18"/>
                <w:szCs w:val="18"/>
                <w:lang w:val="en-GB"/>
              </w:rPr>
              <w:t>Calendar of Intersessional work should be determined by the Task Team and included in the report.</w:t>
            </w:r>
          </w:p>
          <w:p w14:paraId="5B467DCC" w14:textId="77777777" w:rsidR="007408F4" w:rsidRDefault="004B38FC">
            <w:pPr>
              <w:pStyle w:val="Standard"/>
            </w:pPr>
            <w:r>
              <w:rPr>
                <w:sz w:val="18"/>
                <w:szCs w:val="18"/>
                <w:lang w:val="en-GB"/>
              </w:rPr>
              <w:t>Duration of the Task Team:  Two years.</w:t>
            </w:r>
          </w:p>
          <w:p w14:paraId="3A54D985" w14:textId="77777777" w:rsidR="007408F4" w:rsidRDefault="004B38FC">
            <w:pPr>
              <w:pStyle w:val="Standard"/>
            </w:pPr>
            <w:r>
              <w:rPr>
                <w:sz w:val="18"/>
                <w:szCs w:val="18"/>
                <w:lang w:val="en-GB"/>
              </w:rPr>
              <w:t xml:space="preserve">Reports:  A final report </w:t>
            </w:r>
            <w:proofErr w:type="gramStart"/>
            <w:r>
              <w:rPr>
                <w:sz w:val="18"/>
                <w:szCs w:val="18"/>
                <w:lang w:val="en-GB"/>
              </w:rPr>
              <w:t>has to</w:t>
            </w:r>
            <w:proofErr w:type="gramEnd"/>
            <w:r>
              <w:rPr>
                <w:sz w:val="18"/>
                <w:szCs w:val="18"/>
                <w:lang w:val="en-GB"/>
              </w:rPr>
              <w:t xml:space="preserve"> be submitted two months before the parent body meeting and for each Task Team meeting within the two following months.  </w:t>
            </w:r>
          </w:p>
          <w:p w14:paraId="6429980F" w14:textId="77777777" w:rsidR="007408F4" w:rsidRDefault="004B38FC">
            <w:pPr>
              <w:pStyle w:val="Standard"/>
            </w:pPr>
            <w:r>
              <w:rPr>
                <w:sz w:val="18"/>
                <w:szCs w:val="18"/>
                <w:lang w:val="en-GB"/>
              </w:rPr>
              <w:t>Financial resources:  At national expense.</w:t>
            </w:r>
          </w:p>
          <w:p w14:paraId="2ABB6200" w14:textId="77777777" w:rsidR="007408F4" w:rsidRDefault="004B38FC">
            <w:pPr>
              <w:pStyle w:val="Standard"/>
            </w:pPr>
            <w:r>
              <w:rPr>
                <w:sz w:val="18"/>
                <w:szCs w:val="18"/>
                <w:lang w:val="en-GB"/>
              </w:rPr>
              <w:t>Amendments:  As warranted by the Task Team.</w:t>
            </w:r>
          </w:p>
        </w:tc>
      </w:tr>
    </w:tbl>
    <w:p w14:paraId="55773F98" w14:textId="77777777" w:rsidR="00633B9C" w:rsidRDefault="00633B9C" w:rsidP="00633B9C">
      <w:pPr>
        <w:pStyle w:val="Standard"/>
      </w:pPr>
      <w:r>
        <w:t xml:space="preserve">Contact Details Task Team: </w:t>
      </w:r>
      <w:r w:rsidRPr="00D96EF4">
        <w:t xml:space="preserve"> </w:t>
      </w:r>
      <w:proofErr w:type="spellStart"/>
      <w:r w:rsidRPr="00D96EF4">
        <w:t>PacWave</w:t>
      </w:r>
      <w:proofErr w:type="spellEnd"/>
      <w:r w:rsidRPr="00D96EF4">
        <w:t xml:space="preserve"> </w:t>
      </w:r>
      <w:r>
        <w:t xml:space="preserve">22 </w:t>
      </w:r>
      <w:r w:rsidRPr="00D96EF4">
        <w:t>Exercise</w:t>
      </w:r>
    </w:p>
    <w:p w14:paraId="5ACF7F43" w14:textId="77777777" w:rsidR="00633B9C" w:rsidRDefault="00633B9C" w:rsidP="00633B9C">
      <w:pPr>
        <w:pStyle w:val="Standard"/>
      </w:pP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1"/>
        <w:gridCol w:w="2097"/>
        <w:gridCol w:w="3423"/>
      </w:tblGrid>
      <w:tr w:rsidR="00633B9C" w:rsidRPr="00E0496B" w14:paraId="0B0B5055" w14:textId="77777777" w:rsidTr="00D90970">
        <w:tc>
          <w:tcPr>
            <w:tcW w:w="3731" w:type="dxa"/>
          </w:tcPr>
          <w:p w14:paraId="65520D65" w14:textId="77777777" w:rsidR="00633B9C" w:rsidRPr="00E0496B" w:rsidRDefault="00633B9C" w:rsidP="000C0CA0">
            <w:pPr>
              <w:jc w:val="center"/>
              <w:rPr>
                <w:b/>
              </w:rPr>
            </w:pPr>
            <w:r w:rsidRPr="00E0496B">
              <w:rPr>
                <w:b/>
              </w:rPr>
              <w:t>Name and Contact Details</w:t>
            </w:r>
          </w:p>
        </w:tc>
        <w:tc>
          <w:tcPr>
            <w:tcW w:w="2097" w:type="dxa"/>
          </w:tcPr>
          <w:p w14:paraId="17D8D6A7" w14:textId="77777777" w:rsidR="00633B9C" w:rsidRPr="00E0496B" w:rsidRDefault="00633B9C" w:rsidP="000C0CA0">
            <w:pPr>
              <w:jc w:val="center"/>
              <w:rPr>
                <w:b/>
              </w:rPr>
            </w:pPr>
            <w:r w:rsidRPr="00E0496B">
              <w:rPr>
                <w:b/>
              </w:rPr>
              <w:t>Institution, Country</w:t>
            </w:r>
          </w:p>
        </w:tc>
        <w:tc>
          <w:tcPr>
            <w:tcW w:w="3423" w:type="dxa"/>
          </w:tcPr>
          <w:p w14:paraId="74AF7AEA" w14:textId="77777777" w:rsidR="00633B9C" w:rsidRPr="00E0496B" w:rsidRDefault="00633B9C" w:rsidP="000C0CA0">
            <w:pPr>
              <w:jc w:val="center"/>
              <w:rPr>
                <w:b/>
              </w:rPr>
            </w:pPr>
            <w:r w:rsidRPr="00E0496B">
              <w:rPr>
                <w:b/>
              </w:rPr>
              <w:t>Email</w:t>
            </w:r>
          </w:p>
        </w:tc>
      </w:tr>
      <w:tr w:rsidR="00D90970" w:rsidRPr="00E0496B" w14:paraId="5D3A58D3" w14:textId="77777777" w:rsidTr="00D90970">
        <w:tc>
          <w:tcPr>
            <w:tcW w:w="3731" w:type="dxa"/>
          </w:tcPr>
          <w:p w14:paraId="4C1580F4" w14:textId="77777777" w:rsidR="00D90970" w:rsidRPr="00D90970" w:rsidRDefault="00D90970" w:rsidP="00D90970">
            <w:pPr>
              <w:rPr>
                <w:lang w:val="it-IT"/>
              </w:rPr>
            </w:pPr>
            <w:r w:rsidRPr="00D90970">
              <w:rPr>
                <w:lang w:val="it-IT"/>
              </w:rPr>
              <w:t>MSc Margarita Martinez, MSc</w:t>
            </w:r>
          </w:p>
          <w:p w14:paraId="7000F3B1" w14:textId="77777777" w:rsidR="00D90970" w:rsidRPr="00D90970" w:rsidRDefault="00D90970" w:rsidP="00D90970">
            <w:pPr>
              <w:rPr>
                <w:lang w:val="it-IT"/>
              </w:rPr>
            </w:pPr>
            <w:r w:rsidRPr="00D90970">
              <w:rPr>
                <w:lang w:val="it-IT"/>
              </w:rPr>
              <w:t>Jefa de la Unidad de Simulacro y Simulaciones</w:t>
            </w:r>
          </w:p>
          <w:p w14:paraId="6F91D272" w14:textId="77777777" w:rsidR="00D90970" w:rsidRPr="00D90970" w:rsidRDefault="00D90970" w:rsidP="00D90970">
            <w:pPr>
              <w:rPr>
                <w:lang w:val="it-IT"/>
              </w:rPr>
            </w:pPr>
            <w:r w:rsidRPr="00D90970">
              <w:rPr>
                <w:lang w:val="it-IT"/>
              </w:rPr>
              <w:t>Oficina Nacional de Emergencias, ONEMI</w:t>
            </w:r>
          </w:p>
          <w:p w14:paraId="48435713" w14:textId="77777777" w:rsidR="00D90970" w:rsidRPr="00D90970" w:rsidRDefault="00D90970" w:rsidP="00D90970">
            <w:pPr>
              <w:rPr>
                <w:lang w:val="it-IT"/>
              </w:rPr>
            </w:pPr>
            <w:r w:rsidRPr="00D90970">
              <w:rPr>
                <w:lang w:val="it-IT"/>
              </w:rPr>
              <w:t>Ministerio del Interior y Seguridad Publica</w:t>
            </w:r>
          </w:p>
          <w:p w14:paraId="5A7050E3" w14:textId="77777777" w:rsidR="00D90970" w:rsidRPr="00F209E3" w:rsidRDefault="00D90970" w:rsidP="00D90970">
            <w:pPr>
              <w:rPr>
                <w:lang w:val="it-IT"/>
              </w:rPr>
            </w:pPr>
            <w:r w:rsidRPr="00D90970">
              <w:rPr>
                <w:lang w:val="it-IT"/>
              </w:rPr>
              <w:t>Chile</w:t>
            </w:r>
          </w:p>
        </w:tc>
        <w:tc>
          <w:tcPr>
            <w:tcW w:w="2097" w:type="dxa"/>
          </w:tcPr>
          <w:p w14:paraId="21DBFE44" w14:textId="77777777" w:rsidR="00D90970" w:rsidRPr="001123E2" w:rsidRDefault="00D90970" w:rsidP="000C0CA0">
            <w:proofErr w:type="spellStart"/>
            <w:r>
              <w:t>Oficina</w:t>
            </w:r>
            <w:proofErr w:type="spellEnd"/>
            <w:r>
              <w:t xml:space="preserve"> Nacional de </w:t>
            </w:r>
            <w:proofErr w:type="spellStart"/>
            <w:r>
              <w:t>Emergencia</w:t>
            </w:r>
            <w:proofErr w:type="spellEnd"/>
          </w:p>
        </w:tc>
        <w:tc>
          <w:tcPr>
            <w:tcW w:w="3423" w:type="dxa"/>
          </w:tcPr>
          <w:p w14:paraId="0FB63C77" w14:textId="6D3E5D9B" w:rsidR="00D90970" w:rsidRPr="0073644A" w:rsidRDefault="00795107" w:rsidP="000C0CA0">
            <w:pPr>
              <w:rPr>
                <w:lang w:val="es-ES"/>
              </w:rPr>
            </w:pPr>
            <w:hyperlink r:id="rId28" w:history="1">
              <w:r w:rsidRPr="00130D99">
                <w:rPr>
                  <w:rStyle w:val="Hyperlink"/>
                  <w:lang w:val="es-ES"/>
                </w:rPr>
                <w:t>mmartinez@senapred.gob.cl</w:t>
              </w:r>
            </w:hyperlink>
            <w:r w:rsidR="00D90970">
              <w:rPr>
                <w:lang w:val="es-ES"/>
              </w:rPr>
              <w:t xml:space="preserve"> </w:t>
            </w:r>
          </w:p>
        </w:tc>
      </w:tr>
      <w:tr w:rsidR="00D90970" w:rsidRPr="00E0496B" w14:paraId="0AB68EC4" w14:textId="77777777" w:rsidTr="00D90970">
        <w:tc>
          <w:tcPr>
            <w:tcW w:w="3731" w:type="dxa"/>
          </w:tcPr>
          <w:p w14:paraId="226E8E51" w14:textId="77777777" w:rsidR="00D90970" w:rsidRPr="00F209E3" w:rsidRDefault="00D90970" w:rsidP="000C0CA0">
            <w:pPr>
              <w:rPr>
                <w:lang w:val="it-IT"/>
              </w:rPr>
            </w:pPr>
            <w:r>
              <w:rPr>
                <w:lang w:val="it-IT"/>
              </w:rPr>
              <w:t>Emilio Talavera</w:t>
            </w:r>
          </w:p>
        </w:tc>
        <w:tc>
          <w:tcPr>
            <w:tcW w:w="2097" w:type="dxa"/>
          </w:tcPr>
          <w:p w14:paraId="06566FFA" w14:textId="77777777" w:rsidR="00D90970" w:rsidRPr="001123E2" w:rsidRDefault="00D90970" w:rsidP="000C0CA0"/>
        </w:tc>
        <w:tc>
          <w:tcPr>
            <w:tcW w:w="3423" w:type="dxa"/>
          </w:tcPr>
          <w:p w14:paraId="3D12864A" w14:textId="77777777" w:rsidR="00D90970" w:rsidRPr="001725E5" w:rsidRDefault="00D90970" w:rsidP="000C0CA0">
            <w:r w:rsidRPr="001725E5">
              <w:t>emilio.talavera@ineter.gob.ni</w:t>
            </w:r>
          </w:p>
        </w:tc>
      </w:tr>
      <w:tr w:rsidR="00633B9C" w:rsidRPr="00E0496B" w14:paraId="200DB2DC" w14:textId="77777777" w:rsidTr="00D90970">
        <w:tc>
          <w:tcPr>
            <w:tcW w:w="3731" w:type="dxa"/>
          </w:tcPr>
          <w:p w14:paraId="188FAC6E" w14:textId="77777777" w:rsidR="00633B9C" w:rsidRPr="00F209E3" w:rsidRDefault="00633B9C" w:rsidP="000C0CA0">
            <w:pPr>
              <w:rPr>
                <w:lang w:val="it-IT"/>
              </w:rPr>
            </w:pPr>
            <w:r w:rsidRPr="00F209E3">
              <w:rPr>
                <w:lang w:val="it-IT"/>
              </w:rPr>
              <w:t>Laura S. L. Kong, Ph.D.</w:t>
            </w:r>
          </w:p>
          <w:p w14:paraId="5AD6A66A" w14:textId="77777777" w:rsidR="00633B9C" w:rsidRPr="00F209E3" w:rsidRDefault="00633B9C" w:rsidP="000C0CA0">
            <w:pPr>
              <w:rPr>
                <w:lang w:val="it-IT"/>
              </w:rPr>
            </w:pPr>
            <w:r w:rsidRPr="00F209E3">
              <w:rPr>
                <w:lang w:val="it-IT"/>
              </w:rPr>
              <w:t>Director, International Tsunami Information Center</w:t>
            </w:r>
          </w:p>
          <w:p w14:paraId="77BB2205" w14:textId="77777777" w:rsidR="00633B9C" w:rsidRPr="00F209E3" w:rsidRDefault="00633B9C" w:rsidP="000C0CA0">
            <w:pPr>
              <w:rPr>
                <w:lang w:val="it-IT"/>
              </w:rPr>
            </w:pPr>
            <w:r w:rsidRPr="00F209E3">
              <w:rPr>
                <w:lang w:val="it-IT"/>
              </w:rPr>
              <w:t>A UNESCO/IOC-NOAA Partnership</w:t>
            </w:r>
          </w:p>
          <w:p w14:paraId="61152123" w14:textId="77777777" w:rsidR="00633B9C" w:rsidRPr="00F209E3" w:rsidRDefault="00633B9C" w:rsidP="000C0CA0">
            <w:pPr>
              <w:rPr>
                <w:lang w:val="it-IT"/>
              </w:rPr>
            </w:pPr>
            <w:r w:rsidRPr="00F209E3">
              <w:rPr>
                <w:lang w:val="it-IT"/>
              </w:rPr>
              <w:t>NOAA IRC / NWS / ITIC</w:t>
            </w:r>
          </w:p>
          <w:p w14:paraId="02A5175B" w14:textId="77777777" w:rsidR="00633B9C" w:rsidRPr="00F209E3" w:rsidRDefault="00633B9C" w:rsidP="000C0CA0">
            <w:pPr>
              <w:rPr>
                <w:lang w:val="it-IT"/>
              </w:rPr>
            </w:pPr>
            <w:r w:rsidRPr="00F209E3">
              <w:rPr>
                <w:lang w:val="it-IT"/>
              </w:rPr>
              <w:t>1845 Wasp Blvd, Bldg 176, Honolulu, HI  96818  USA</w:t>
            </w:r>
          </w:p>
          <w:p w14:paraId="127DB728" w14:textId="77777777" w:rsidR="00633B9C" w:rsidRPr="0073644A" w:rsidRDefault="00633B9C" w:rsidP="000C0CA0">
            <w:r w:rsidRPr="001123E2">
              <w:t>Tel:   1-808-725-6051, Cell: 1-808-392-4415, Fax:  1-808-725-6055</w:t>
            </w:r>
          </w:p>
        </w:tc>
        <w:tc>
          <w:tcPr>
            <w:tcW w:w="2097" w:type="dxa"/>
          </w:tcPr>
          <w:p w14:paraId="7BE83CBE" w14:textId="77777777" w:rsidR="00633B9C" w:rsidRPr="0073644A" w:rsidRDefault="00633B9C" w:rsidP="000C0CA0">
            <w:r w:rsidRPr="001123E2">
              <w:t>International Tsunami Information Center</w:t>
            </w:r>
            <w:r>
              <w:t>, USA</w:t>
            </w:r>
          </w:p>
        </w:tc>
        <w:tc>
          <w:tcPr>
            <w:tcW w:w="3423" w:type="dxa"/>
          </w:tcPr>
          <w:p w14:paraId="176F333F" w14:textId="77777777" w:rsidR="00633B9C" w:rsidRPr="0073644A" w:rsidRDefault="00633B9C" w:rsidP="000C0CA0">
            <w:r w:rsidRPr="0073644A">
              <w:rPr>
                <w:lang w:val="es-ES"/>
              </w:rPr>
              <w:t>laura.kong@noaa.gov</w:t>
            </w:r>
          </w:p>
        </w:tc>
      </w:tr>
      <w:tr w:rsidR="00633B9C" w14:paraId="097AEFE0" w14:textId="77777777" w:rsidTr="00D90970">
        <w:tc>
          <w:tcPr>
            <w:tcW w:w="3731" w:type="dxa"/>
            <w:tcBorders>
              <w:top w:val="single" w:sz="4" w:space="0" w:color="auto"/>
              <w:left w:val="single" w:sz="4" w:space="0" w:color="auto"/>
              <w:bottom w:val="single" w:sz="4" w:space="0" w:color="auto"/>
              <w:right w:val="single" w:sz="4" w:space="0" w:color="auto"/>
            </w:tcBorders>
          </w:tcPr>
          <w:p w14:paraId="48935386" w14:textId="77777777" w:rsidR="00633B9C" w:rsidRDefault="00633B9C" w:rsidP="000C0CA0">
            <w:r>
              <w:t>Dr. Charles McCreery</w:t>
            </w:r>
          </w:p>
          <w:p w14:paraId="56F81EF5" w14:textId="77777777" w:rsidR="00633B9C" w:rsidRDefault="00633B9C" w:rsidP="000C0CA0">
            <w:r>
              <w:t>Director</w:t>
            </w:r>
          </w:p>
          <w:p w14:paraId="07C890B2" w14:textId="77777777" w:rsidR="00633B9C" w:rsidRDefault="00633B9C" w:rsidP="000C0CA0">
            <w:r>
              <w:t>NOAA NWS Pacific Tsunami Warning Center</w:t>
            </w:r>
          </w:p>
          <w:p w14:paraId="3463C186" w14:textId="77777777" w:rsidR="00633B9C" w:rsidRDefault="00633B9C" w:rsidP="000C0CA0">
            <w:r>
              <w:t>91-270 Fort Weaver Rd</w:t>
            </w:r>
          </w:p>
          <w:p w14:paraId="720408BE" w14:textId="77777777" w:rsidR="00633B9C" w:rsidRDefault="00633B9C" w:rsidP="000C0CA0">
            <w:proofErr w:type="spellStart"/>
            <w:r>
              <w:t>Ewa</w:t>
            </w:r>
            <w:proofErr w:type="spellEnd"/>
            <w:r>
              <w:t xml:space="preserve"> Beach, HI 96706-2928</w:t>
            </w:r>
          </w:p>
          <w:p w14:paraId="1FD063C7" w14:textId="77777777" w:rsidR="00633B9C" w:rsidRDefault="00633B9C" w:rsidP="000C0CA0">
            <w:r>
              <w:t>Phone:  1 (808) 792 4301</w:t>
            </w:r>
          </w:p>
          <w:p w14:paraId="18907B6C" w14:textId="77777777" w:rsidR="00633B9C" w:rsidRDefault="00633B9C" w:rsidP="000C0CA0">
            <w:r>
              <w:t>Fax:  1 (808) 689 4543</w:t>
            </w:r>
          </w:p>
        </w:tc>
        <w:tc>
          <w:tcPr>
            <w:tcW w:w="2097" w:type="dxa"/>
            <w:tcBorders>
              <w:top w:val="single" w:sz="4" w:space="0" w:color="auto"/>
              <w:left w:val="single" w:sz="4" w:space="0" w:color="auto"/>
              <w:bottom w:val="single" w:sz="4" w:space="0" w:color="auto"/>
              <w:right w:val="single" w:sz="4" w:space="0" w:color="auto"/>
            </w:tcBorders>
          </w:tcPr>
          <w:p w14:paraId="79DBA590" w14:textId="77777777" w:rsidR="00633B9C" w:rsidRDefault="00633B9C" w:rsidP="000C0CA0">
            <w:r>
              <w:t>PTWC, United States</w:t>
            </w:r>
          </w:p>
        </w:tc>
        <w:tc>
          <w:tcPr>
            <w:tcW w:w="3423" w:type="dxa"/>
            <w:tcBorders>
              <w:top w:val="single" w:sz="4" w:space="0" w:color="auto"/>
              <w:left w:val="single" w:sz="4" w:space="0" w:color="auto"/>
              <w:bottom w:val="single" w:sz="4" w:space="0" w:color="auto"/>
              <w:right w:val="single" w:sz="4" w:space="0" w:color="auto"/>
            </w:tcBorders>
          </w:tcPr>
          <w:p w14:paraId="7A6B8284" w14:textId="77777777" w:rsidR="00633B9C" w:rsidRDefault="00633B9C" w:rsidP="000C0CA0">
            <w:r>
              <w:t>charles.mccreery@noaa.gov</w:t>
            </w:r>
          </w:p>
        </w:tc>
      </w:tr>
      <w:tr w:rsidR="00633B9C" w:rsidRPr="003C57B3" w14:paraId="1AA97E91" w14:textId="77777777" w:rsidTr="00D90970">
        <w:tc>
          <w:tcPr>
            <w:tcW w:w="3731" w:type="dxa"/>
          </w:tcPr>
          <w:p w14:paraId="4C5129D5" w14:textId="77777777" w:rsidR="00633B9C" w:rsidRPr="00E0496B" w:rsidRDefault="00633B9C" w:rsidP="000C0CA0">
            <w:r w:rsidRPr="00E0496B">
              <w:t xml:space="preserve">Mr David COETZEE </w:t>
            </w:r>
          </w:p>
          <w:p w14:paraId="60BEB8D4" w14:textId="77777777" w:rsidR="00633B9C" w:rsidRPr="00E0496B" w:rsidRDefault="00633B9C" w:rsidP="000C0CA0">
            <w:r w:rsidRPr="00E0496B">
              <w:t xml:space="preserve">Manager, </w:t>
            </w:r>
            <w:r>
              <w:t xml:space="preserve">Capability and </w:t>
            </w:r>
            <w:r w:rsidRPr="00E0496B">
              <w:t>Operations</w:t>
            </w:r>
          </w:p>
          <w:p w14:paraId="0FC57ECD" w14:textId="77777777" w:rsidR="00633B9C" w:rsidRPr="00E0496B" w:rsidRDefault="00633B9C" w:rsidP="000C0CA0">
            <w:r w:rsidRPr="00E0496B">
              <w:t xml:space="preserve">Ministry of Civil </w:t>
            </w:r>
            <w:proofErr w:type="spellStart"/>
            <w:r w:rsidRPr="00E0496B">
              <w:t>Defence</w:t>
            </w:r>
            <w:proofErr w:type="spellEnd"/>
            <w:r w:rsidRPr="00E0496B">
              <w:t xml:space="preserve"> &amp; Emergency Management</w:t>
            </w:r>
          </w:p>
          <w:p w14:paraId="269E3386" w14:textId="77777777" w:rsidR="00633B9C" w:rsidRPr="00E0496B" w:rsidRDefault="00633B9C" w:rsidP="000C0CA0">
            <w:r w:rsidRPr="00E0496B">
              <w:t>PO Box 5010</w:t>
            </w:r>
          </w:p>
          <w:p w14:paraId="1E2B663C" w14:textId="77777777" w:rsidR="00633B9C" w:rsidRPr="00E0496B" w:rsidRDefault="00633B9C" w:rsidP="000C0CA0">
            <w:r w:rsidRPr="00E0496B">
              <w:t>Wellington</w:t>
            </w:r>
          </w:p>
          <w:p w14:paraId="01FDDB60" w14:textId="77777777" w:rsidR="00633B9C" w:rsidRPr="00E0496B" w:rsidRDefault="00633B9C" w:rsidP="000C0CA0">
            <w:r w:rsidRPr="00E0496B">
              <w:t>New Zealand</w:t>
            </w:r>
          </w:p>
          <w:p w14:paraId="02D5A19C" w14:textId="77777777" w:rsidR="00633B9C" w:rsidRPr="004D5709" w:rsidRDefault="00633B9C" w:rsidP="000C0CA0">
            <w:r w:rsidRPr="00E0496B">
              <w:t xml:space="preserve">Tel: +64 (4) </w:t>
            </w:r>
            <w:r>
              <w:t>817 8580]</w:t>
            </w:r>
          </w:p>
        </w:tc>
        <w:tc>
          <w:tcPr>
            <w:tcW w:w="2097" w:type="dxa"/>
          </w:tcPr>
          <w:p w14:paraId="58A585D6" w14:textId="77777777" w:rsidR="00633B9C" w:rsidRPr="00E0496B" w:rsidRDefault="00633B9C" w:rsidP="000C0CA0">
            <w:r w:rsidRPr="00E0496B">
              <w:t xml:space="preserve">Ministry of Civil </w:t>
            </w:r>
            <w:proofErr w:type="spellStart"/>
            <w:r w:rsidRPr="00E0496B">
              <w:t>Defence</w:t>
            </w:r>
            <w:proofErr w:type="spellEnd"/>
            <w:r w:rsidRPr="00E0496B">
              <w:t xml:space="preserve"> &amp; Emergency Management, New Zealand</w:t>
            </w:r>
          </w:p>
          <w:p w14:paraId="610C3B00" w14:textId="77777777" w:rsidR="00633B9C" w:rsidRPr="004D5709" w:rsidRDefault="00633B9C" w:rsidP="000C0CA0"/>
        </w:tc>
        <w:tc>
          <w:tcPr>
            <w:tcW w:w="3423" w:type="dxa"/>
          </w:tcPr>
          <w:p w14:paraId="2D406683" w14:textId="77777777" w:rsidR="00633B9C" w:rsidRPr="004D5709" w:rsidRDefault="00633B9C" w:rsidP="000C0CA0">
            <w:r>
              <w:t>david.coetzee@dpmc</w:t>
            </w:r>
            <w:r w:rsidRPr="00990DBA">
              <w:t>.govt.nz</w:t>
            </w:r>
          </w:p>
        </w:tc>
      </w:tr>
      <w:tr w:rsidR="00633B9C" w:rsidRPr="00E0496B" w14:paraId="257A60F6" w14:textId="77777777" w:rsidTr="00D90970">
        <w:tc>
          <w:tcPr>
            <w:tcW w:w="3731" w:type="dxa"/>
          </w:tcPr>
          <w:p w14:paraId="73694562" w14:textId="77777777" w:rsidR="00633B9C" w:rsidRPr="0021535F" w:rsidRDefault="00633B9C" w:rsidP="000C0CA0">
            <w:r w:rsidRPr="0021535F">
              <w:t xml:space="preserve">Dr Yuelong MIAO </w:t>
            </w:r>
          </w:p>
          <w:p w14:paraId="2897B019" w14:textId="77777777" w:rsidR="00633B9C" w:rsidRPr="0021535F" w:rsidRDefault="00633B9C" w:rsidP="000C0CA0">
            <w:r w:rsidRPr="0021535F">
              <w:t>National Manager Tsunami Warning Services</w:t>
            </w:r>
          </w:p>
          <w:p w14:paraId="5E4B6D59" w14:textId="77777777" w:rsidR="00633B9C" w:rsidRPr="0021535F" w:rsidRDefault="00633B9C" w:rsidP="000C0CA0">
            <w:r w:rsidRPr="0021535F">
              <w:t>Australian Bureau of Meteorology</w:t>
            </w:r>
          </w:p>
          <w:p w14:paraId="0EAEC700" w14:textId="77777777" w:rsidR="00633B9C" w:rsidRPr="0021535F" w:rsidRDefault="00633B9C" w:rsidP="000C0CA0">
            <w:r w:rsidRPr="0021535F">
              <w:t>700 Collins Street</w:t>
            </w:r>
          </w:p>
          <w:p w14:paraId="62151268" w14:textId="77777777" w:rsidR="00633B9C" w:rsidRPr="0021535F" w:rsidRDefault="00633B9C" w:rsidP="000C0CA0">
            <w:r w:rsidRPr="0021535F">
              <w:t>Docklands</w:t>
            </w:r>
          </w:p>
          <w:p w14:paraId="5D6FFD97" w14:textId="77777777" w:rsidR="00633B9C" w:rsidRPr="0021535F" w:rsidRDefault="00633B9C" w:rsidP="000C0CA0">
            <w:r w:rsidRPr="0021535F">
              <w:t>G.P.O. Box 1289</w:t>
            </w:r>
          </w:p>
          <w:p w14:paraId="2C607395" w14:textId="77777777" w:rsidR="00633B9C" w:rsidRPr="0021535F" w:rsidRDefault="00633B9C" w:rsidP="000C0CA0">
            <w:r w:rsidRPr="0021535F">
              <w:t>Melbourne VIC 3001</w:t>
            </w:r>
          </w:p>
          <w:p w14:paraId="0B3ED9EC" w14:textId="77777777" w:rsidR="00633B9C" w:rsidRPr="0021535F" w:rsidRDefault="00633B9C" w:rsidP="000C0CA0">
            <w:r w:rsidRPr="0021535F">
              <w:t>Australia</w:t>
            </w:r>
          </w:p>
          <w:p w14:paraId="053AEE75" w14:textId="77777777" w:rsidR="00633B9C" w:rsidRPr="00312E6E" w:rsidRDefault="00633B9C" w:rsidP="000C0CA0">
            <w:r w:rsidRPr="0021535F">
              <w:t>Tel: +61 3 9669 4110</w:t>
            </w:r>
          </w:p>
        </w:tc>
        <w:tc>
          <w:tcPr>
            <w:tcW w:w="2097" w:type="dxa"/>
          </w:tcPr>
          <w:p w14:paraId="40DAA910" w14:textId="77777777" w:rsidR="00633B9C" w:rsidRPr="00E0496B" w:rsidRDefault="00633B9C" w:rsidP="000C0CA0">
            <w:r w:rsidRPr="0021535F">
              <w:t>Australian Bureau of Meteorology</w:t>
            </w:r>
            <w:r>
              <w:t>, Australia</w:t>
            </w:r>
          </w:p>
        </w:tc>
        <w:tc>
          <w:tcPr>
            <w:tcW w:w="3423" w:type="dxa"/>
          </w:tcPr>
          <w:p w14:paraId="1F94AB3F" w14:textId="77777777" w:rsidR="00633B9C" w:rsidRPr="00990DBA" w:rsidRDefault="00633B9C" w:rsidP="000C0CA0">
            <w:r w:rsidRPr="0021535F">
              <w:rPr>
                <w:bCs/>
              </w:rPr>
              <w:t>y.miao@bom.gov.au</w:t>
            </w:r>
          </w:p>
        </w:tc>
      </w:tr>
      <w:tr w:rsidR="00633B9C" w14:paraId="2CF1F64E" w14:textId="77777777" w:rsidTr="00D90970">
        <w:tc>
          <w:tcPr>
            <w:tcW w:w="3731" w:type="dxa"/>
            <w:tcBorders>
              <w:top w:val="single" w:sz="4" w:space="0" w:color="auto"/>
              <w:left w:val="single" w:sz="4" w:space="0" w:color="auto"/>
              <w:bottom w:val="single" w:sz="4" w:space="0" w:color="auto"/>
              <w:right w:val="single" w:sz="4" w:space="0" w:color="auto"/>
            </w:tcBorders>
          </w:tcPr>
          <w:p w14:paraId="62E6855F" w14:textId="77777777" w:rsidR="00633B9C" w:rsidRDefault="00633B9C" w:rsidP="000C0CA0">
            <w:r>
              <w:t xml:space="preserve">NISHIMAE Yuji </w:t>
            </w:r>
          </w:p>
          <w:p w14:paraId="40977CB5" w14:textId="77777777" w:rsidR="00633B9C" w:rsidRDefault="00633B9C" w:rsidP="000C0CA0">
            <w:r w:rsidDel="002C5550">
              <w:t xml:space="preserve">Ryosuke SAKAKIBARA </w:t>
            </w:r>
            <w:r>
              <w:t>(Mr.)</w:t>
            </w:r>
          </w:p>
          <w:p w14:paraId="0E97F483" w14:textId="77777777" w:rsidR="00633B9C" w:rsidRDefault="00633B9C" w:rsidP="000C0CA0">
            <w:r>
              <w:t>Scientific Officer, International Tsunami Information Section</w:t>
            </w:r>
          </w:p>
          <w:p w14:paraId="768C0760" w14:textId="77777777" w:rsidR="00633B9C" w:rsidRDefault="00633B9C" w:rsidP="000C0CA0">
            <w:r>
              <w:lastRenderedPageBreak/>
              <w:t>Earthquake and Tsunami Observation Division</w:t>
            </w:r>
          </w:p>
          <w:p w14:paraId="7503DA25" w14:textId="77777777" w:rsidR="00633B9C" w:rsidRDefault="00633B9C" w:rsidP="000C0CA0">
            <w:r>
              <w:t>Japan Meteorological Agency</w:t>
            </w:r>
          </w:p>
          <w:p w14:paraId="2FD4A96A" w14:textId="77777777" w:rsidR="00633B9C" w:rsidRDefault="00633B9C" w:rsidP="000C0CA0">
            <w:r>
              <w:t xml:space="preserve">TEL: +81-3-6758-3900 (Ext.4551)  </w:t>
            </w:r>
          </w:p>
          <w:p w14:paraId="0C74179C" w14:textId="77777777" w:rsidR="00633B9C" w:rsidDel="002C5550" w:rsidRDefault="00633B9C" w:rsidP="000C0CA0">
            <w:r>
              <w:t>FAX: +</w:t>
            </w:r>
            <w:r w:rsidRPr="00486A6D">
              <w:t>81</w:t>
            </w:r>
            <w:r>
              <w:t>-</w:t>
            </w:r>
            <w:r w:rsidRPr="00486A6D">
              <w:t>3</w:t>
            </w:r>
            <w:r>
              <w:t>-</w:t>
            </w:r>
            <w:r w:rsidRPr="00486A6D">
              <w:t>3584</w:t>
            </w:r>
            <w:r>
              <w:t>-</w:t>
            </w:r>
            <w:r w:rsidRPr="00486A6D">
              <w:t>8644</w:t>
            </w:r>
            <w:r w:rsidDel="002C5550">
              <w:t>TEL: +81-3-3212-8341 (Ext.4578</w:t>
            </w:r>
            <w:proofErr w:type="gramStart"/>
            <w:r w:rsidDel="002C5550">
              <w:t>)  +</w:t>
            </w:r>
            <w:proofErr w:type="gramEnd"/>
            <w:r w:rsidDel="002C5550">
              <w:t>81-3-3284-1743 (Direct)</w:t>
            </w:r>
          </w:p>
          <w:p w14:paraId="5CBA75D1" w14:textId="77777777" w:rsidR="00633B9C" w:rsidRDefault="00633B9C" w:rsidP="000C0CA0">
            <w:r w:rsidDel="002C5550">
              <w:t>FAX: +81-3-3215-2963</w:t>
            </w:r>
          </w:p>
        </w:tc>
        <w:tc>
          <w:tcPr>
            <w:tcW w:w="2097" w:type="dxa"/>
            <w:tcBorders>
              <w:top w:val="single" w:sz="4" w:space="0" w:color="auto"/>
              <w:left w:val="single" w:sz="4" w:space="0" w:color="auto"/>
              <w:bottom w:val="single" w:sz="4" w:space="0" w:color="auto"/>
              <w:right w:val="single" w:sz="4" w:space="0" w:color="auto"/>
            </w:tcBorders>
          </w:tcPr>
          <w:p w14:paraId="7846AAF7" w14:textId="77777777" w:rsidR="00633B9C" w:rsidRDefault="00633B9C" w:rsidP="000C0CA0">
            <w:r>
              <w:lastRenderedPageBreak/>
              <w:t>J</w:t>
            </w:r>
            <w:r w:rsidRPr="00AE290D">
              <w:t>apan Meteorological Organizatio</w:t>
            </w:r>
            <w:r>
              <w:t>n</w:t>
            </w:r>
          </w:p>
        </w:tc>
        <w:tc>
          <w:tcPr>
            <w:tcW w:w="3423" w:type="dxa"/>
            <w:tcBorders>
              <w:top w:val="single" w:sz="4" w:space="0" w:color="auto"/>
              <w:left w:val="single" w:sz="4" w:space="0" w:color="auto"/>
              <w:bottom w:val="single" w:sz="4" w:space="0" w:color="auto"/>
              <w:right w:val="single" w:sz="4" w:space="0" w:color="auto"/>
            </w:tcBorders>
          </w:tcPr>
          <w:p w14:paraId="4A19AFFA" w14:textId="77777777" w:rsidR="00633B9C" w:rsidRDefault="00000000" w:rsidP="000C0CA0">
            <w:hyperlink r:id="rId29" w:history="1">
              <w:r w:rsidR="00633B9C" w:rsidRPr="001C7691">
                <w:rPr>
                  <w:rStyle w:val="Hyperlink"/>
                </w:rPr>
                <w:t>nishimae@met.kishou.go.jp</w:t>
              </w:r>
            </w:hyperlink>
          </w:p>
          <w:p w14:paraId="5680F98A" w14:textId="77777777" w:rsidR="00633B9C" w:rsidRDefault="00633B9C" w:rsidP="000C0CA0">
            <w:r w:rsidRPr="00C758AB" w:rsidDel="002C5550">
              <w:t>r_sakakibara@met.kishou.go.jp</w:t>
            </w:r>
          </w:p>
        </w:tc>
      </w:tr>
      <w:tr w:rsidR="00633B9C" w:rsidRPr="00A12910" w14:paraId="3C253ED1" w14:textId="77777777" w:rsidTr="00D90970">
        <w:tc>
          <w:tcPr>
            <w:tcW w:w="3731" w:type="dxa"/>
            <w:tcBorders>
              <w:top w:val="single" w:sz="4" w:space="0" w:color="auto"/>
              <w:left w:val="single" w:sz="4" w:space="0" w:color="auto"/>
              <w:bottom w:val="single" w:sz="4" w:space="0" w:color="auto"/>
              <w:right w:val="single" w:sz="4" w:space="0" w:color="auto"/>
            </w:tcBorders>
          </w:tcPr>
          <w:p w14:paraId="5982D9A3" w14:textId="77777777" w:rsidR="00633B9C" w:rsidRDefault="00AF2821" w:rsidP="000C0CA0">
            <w:r w:rsidRPr="00AF2821">
              <w:t>Lieutenant</w:t>
            </w:r>
            <w:r>
              <w:t xml:space="preserve">, </w:t>
            </w:r>
            <w:r w:rsidRPr="00AF2821">
              <w:t>Jorge Matus Madrid</w:t>
            </w:r>
          </w:p>
          <w:p w14:paraId="0BE4311D" w14:textId="77777777" w:rsidR="00633B9C" w:rsidRPr="00FE20C5" w:rsidRDefault="00AF2821" w:rsidP="000C0CA0">
            <w:pPr>
              <w:rPr>
                <w:lang w:val="en-GB"/>
              </w:rPr>
            </w:pPr>
            <w:r w:rsidRPr="00AF2821">
              <w:t>Head of the National Tsunami Warning System Division (SNAM)</w:t>
            </w:r>
            <w:r>
              <w:t>.</w:t>
            </w:r>
            <w:r w:rsidR="00633B9C" w:rsidRPr="00AF2821">
              <w:rPr>
                <w:lang w:val="en-GB"/>
              </w:rPr>
              <w:br/>
            </w:r>
            <w:proofErr w:type="spellStart"/>
            <w:r w:rsidR="00633B9C" w:rsidRPr="00FE20C5">
              <w:rPr>
                <w:lang w:val="en-GB"/>
              </w:rPr>
              <w:t>Errazuriz</w:t>
            </w:r>
            <w:proofErr w:type="spellEnd"/>
            <w:r w:rsidR="00633B9C" w:rsidRPr="00FE20C5">
              <w:rPr>
                <w:lang w:val="en-GB"/>
              </w:rPr>
              <w:t xml:space="preserve"> 254</w:t>
            </w:r>
            <w:r w:rsidR="00633B9C" w:rsidRPr="00FE20C5">
              <w:rPr>
                <w:lang w:val="en-GB"/>
              </w:rPr>
              <w:br/>
              <w:t xml:space="preserve">Playa </w:t>
            </w:r>
            <w:proofErr w:type="spellStart"/>
            <w:r w:rsidR="00633B9C" w:rsidRPr="00FE20C5">
              <w:rPr>
                <w:lang w:val="en-GB"/>
              </w:rPr>
              <w:t>Ancha</w:t>
            </w:r>
            <w:proofErr w:type="spellEnd"/>
            <w:r w:rsidR="00633B9C" w:rsidRPr="00FE20C5">
              <w:rPr>
                <w:lang w:val="en-GB"/>
              </w:rPr>
              <w:t xml:space="preserve"> 324</w:t>
            </w:r>
            <w:r w:rsidR="00633B9C" w:rsidRPr="00FE20C5">
              <w:rPr>
                <w:lang w:val="en-GB"/>
              </w:rPr>
              <w:br/>
            </w:r>
            <w:proofErr w:type="spellStart"/>
            <w:r w:rsidR="00633B9C" w:rsidRPr="00FE20C5">
              <w:rPr>
                <w:lang w:val="en-GB"/>
              </w:rPr>
              <w:t>Valparaíso</w:t>
            </w:r>
            <w:proofErr w:type="spellEnd"/>
            <w:r w:rsidR="00633B9C" w:rsidRPr="00FE20C5">
              <w:rPr>
                <w:lang w:val="en-GB"/>
              </w:rPr>
              <w:t xml:space="preserve"> Chile</w:t>
            </w:r>
          </w:p>
          <w:p w14:paraId="4C3CD26B" w14:textId="77777777" w:rsidR="00633B9C" w:rsidRPr="00AE290D" w:rsidRDefault="00633B9C" w:rsidP="000C0CA0"/>
        </w:tc>
        <w:tc>
          <w:tcPr>
            <w:tcW w:w="2097" w:type="dxa"/>
            <w:tcBorders>
              <w:top w:val="single" w:sz="4" w:space="0" w:color="auto"/>
              <w:left w:val="single" w:sz="4" w:space="0" w:color="auto"/>
              <w:bottom w:val="single" w:sz="4" w:space="0" w:color="auto"/>
              <w:right w:val="single" w:sz="4" w:space="0" w:color="auto"/>
            </w:tcBorders>
          </w:tcPr>
          <w:p w14:paraId="54612524" w14:textId="77777777" w:rsidR="00633B9C" w:rsidRDefault="00633B9C" w:rsidP="000C0CA0">
            <w:r w:rsidRPr="00312E6E">
              <w:t>Hydrographic and Oceanographic Service of the Chilean Navy</w:t>
            </w:r>
          </w:p>
        </w:tc>
        <w:tc>
          <w:tcPr>
            <w:tcW w:w="3423" w:type="dxa"/>
            <w:tcBorders>
              <w:top w:val="single" w:sz="4" w:space="0" w:color="auto"/>
              <w:left w:val="single" w:sz="4" w:space="0" w:color="auto"/>
              <w:bottom w:val="single" w:sz="4" w:space="0" w:color="auto"/>
              <w:right w:val="single" w:sz="4" w:space="0" w:color="auto"/>
            </w:tcBorders>
          </w:tcPr>
          <w:p w14:paraId="2DDAC0DA" w14:textId="77777777" w:rsidR="00633B9C" w:rsidRPr="00AE290D" w:rsidRDefault="00AF2821" w:rsidP="000C0CA0">
            <w:r>
              <w:t>jmatus</w:t>
            </w:r>
            <w:r w:rsidR="00633B9C" w:rsidRPr="00312E6E">
              <w:t>@shoa.cl</w:t>
            </w:r>
          </w:p>
        </w:tc>
      </w:tr>
      <w:tr w:rsidR="00633B9C" w:rsidRPr="00895BB7" w14:paraId="3BEDA68B" w14:textId="77777777" w:rsidTr="00D90970">
        <w:tc>
          <w:tcPr>
            <w:tcW w:w="3731" w:type="dxa"/>
            <w:tcBorders>
              <w:top w:val="single" w:sz="4" w:space="0" w:color="auto"/>
              <w:left w:val="single" w:sz="4" w:space="0" w:color="auto"/>
              <w:bottom w:val="single" w:sz="4" w:space="0" w:color="auto"/>
              <w:right w:val="single" w:sz="4" w:space="0" w:color="auto"/>
            </w:tcBorders>
          </w:tcPr>
          <w:p w14:paraId="7BE7A6AC" w14:textId="77777777" w:rsidR="00633B9C" w:rsidRPr="00BE2265" w:rsidRDefault="00633B9C" w:rsidP="000C0CA0">
            <w:pPr>
              <w:rPr>
                <w:lang w:val="es-CL"/>
              </w:rPr>
            </w:pPr>
            <w:r w:rsidRPr="0005258B">
              <w:rPr>
                <w:lang w:val="it-IT"/>
              </w:rPr>
              <w:t>Carolina Henr</w:t>
            </w:r>
            <w:r w:rsidRPr="00BE2265">
              <w:rPr>
                <w:color w:val="202124"/>
                <w:shd w:val="clear" w:color="auto" w:fill="FFFFFF"/>
                <w:lang w:val="es-CL"/>
              </w:rPr>
              <w:t>í</w:t>
            </w:r>
            <w:r w:rsidRPr="0005258B">
              <w:rPr>
                <w:lang w:val="it-IT"/>
              </w:rPr>
              <w:t>quez K</w:t>
            </w:r>
            <w:r w:rsidRPr="00BE2265">
              <w:rPr>
                <w:color w:val="202124"/>
                <w:shd w:val="clear" w:color="auto" w:fill="FFFFFF"/>
                <w:lang w:val="es-CL"/>
              </w:rPr>
              <w:t>ö</w:t>
            </w:r>
            <w:r w:rsidRPr="0005258B">
              <w:rPr>
                <w:lang w:val="it-IT"/>
              </w:rPr>
              <w:t>nig</w:t>
            </w:r>
          </w:p>
          <w:p w14:paraId="00F21105" w14:textId="77777777" w:rsidR="00633B9C" w:rsidRDefault="00633B9C" w:rsidP="000C0CA0">
            <w:pPr>
              <w:rPr>
                <w:lang w:val="it-IT"/>
              </w:rPr>
            </w:pPr>
            <w:r>
              <w:rPr>
                <w:lang w:val="it-IT"/>
              </w:rPr>
              <w:t>Geophysicist</w:t>
            </w:r>
          </w:p>
          <w:p w14:paraId="61839C18" w14:textId="77777777" w:rsidR="00AF2821" w:rsidRPr="00AF2821" w:rsidRDefault="00AF2821" w:rsidP="00AF2821">
            <w:pPr>
              <w:rPr>
                <w:lang w:val="es-CL"/>
              </w:rPr>
            </w:pPr>
            <w:r w:rsidRPr="00AF2821">
              <w:rPr>
                <w:lang w:val="es-CL"/>
              </w:rPr>
              <w:t>Sección Modelación Tsunamis</w:t>
            </w:r>
          </w:p>
          <w:p w14:paraId="1108362A" w14:textId="77777777" w:rsidR="00633B9C" w:rsidRPr="00895BB7" w:rsidRDefault="00633B9C" w:rsidP="000C0CA0">
            <w:pPr>
              <w:rPr>
                <w:lang w:val="es-ES"/>
              </w:rPr>
            </w:pPr>
            <w:r w:rsidRPr="00BE2265">
              <w:rPr>
                <w:lang w:val="es-CL"/>
              </w:rPr>
              <w:t xml:space="preserve">Servicio </w:t>
            </w:r>
            <w:proofErr w:type="spellStart"/>
            <w:r w:rsidRPr="00BE2265">
              <w:rPr>
                <w:lang w:val="es-CL"/>
              </w:rPr>
              <w:t>Hidrográfico</w:t>
            </w:r>
            <w:proofErr w:type="spellEnd"/>
            <w:r w:rsidRPr="00BE2265">
              <w:rPr>
                <w:lang w:val="es-CL"/>
              </w:rPr>
              <w:t xml:space="preserve"> y </w:t>
            </w:r>
            <w:proofErr w:type="spellStart"/>
            <w:r w:rsidRPr="00BE2265">
              <w:rPr>
                <w:lang w:val="es-CL"/>
              </w:rPr>
              <w:t>Oceanográfico</w:t>
            </w:r>
            <w:proofErr w:type="spellEnd"/>
            <w:r w:rsidRPr="00BE2265">
              <w:rPr>
                <w:lang w:val="es-CL"/>
              </w:rPr>
              <w:t xml:space="preserve"> de la Armada</w:t>
            </w:r>
            <w:r w:rsidRPr="00BE2265">
              <w:rPr>
                <w:lang w:val="es-CL"/>
              </w:rPr>
              <w:br/>
              <w:t>Errazuriz 254</w:t>
            </w:r>
            <w:r w:rsidRPr="00BE2265">
              <w:rPr>
                <w:lang w:val="es-CL"/>
              </w:rPr>
              <w:br/>
              <w:t>Playa Ancha 324</w:t>
            </w:r>
            <w:r w:rsidRPr="00BE2265">
              <w:rPr>
                <w:lang w:val="es-CL"/>
              </w:rPr>
              <w:br/>
            </w:r>
            <w:proofErr w:type="spellStart"/>
            <w:r w:rsidRPr="00BE2265">
              <w:rPr>
                <w:lang w:val="es-CL"/>
              </w:rPr>
              <w:t>Valparaíso</w:t>
            </w:r>
            <w:proofErr w:type="spellEnd"/>
            <w:r w:rsidRPr="00BE2265">
              <w:rPr>
                <w:lang w:val="es-CL"/>
              </w:rPr>
              <w:t xml:space="preserve"> Chile</w:t>
            </w:r>
          </w:p>
        </w:tc>
        <w:tc>
          <w:tcPr>
            <w:tcW w:w="2097" w:type="dxa"/>
            <w:tcBorders>
              <w:top w:val="single" w:sz="4" w:space="0" w:color="auto"/>
              <w:left w:val="single" w:sz="4" w:space="0" w:color="auto"/>
              <w:bottom w:val="single" w:sz="4" w:space="0" w:color="auto"/>
              <w:right w:val="single" w:sz="4" w:space="0" w:color="auto"/>
            </w:tcBorders>
          </w:tcPr>
          <w:p w14:paraId="0312A85A" w14:textId="77777777" w:rsidR="00633B9C" w:rsidRPr="00BE2265" w:rsidRDefault="00633B9C" w:rsidP="000C0CA0">
            <w:pPr>
              <w:rPr>
                <w:lang w:val="en-GB"/>
              </w:rPr>
            </w:pPr>
            <w:r w:rsidRPr="00312E6E">
              <w:t>Hydrographic and Oceanographic Service of the Chilean Navy</w:t>
            </w:r>
          </w:p>
        </w:tc>
        <w:tc>
          <w:tcPr>
            <w:tcW w:w="3423" w:type="dxa"/>
            <w:tcBorders>
              <w:top w:val="single" w:sz="4" w:space="0" w:color="auto"/>
              <w:left w:val="single" w:sz="4" w:space="0" w:color="auto"/>
              <w:bottom w:val="single" w:sz="4" w:space="0" w:color="auto"/>
              <w:right w:val="single" w:sz="4" w:space="0" w:color="auto"/>
            </w:tcBorders>
          </w:tcPr>
          <w:p w14:paraId="7DD135EB" w14:textId="77777777" w:rsidR="00AF2821" w:rsidRDefault="00633B9C" w:rsidP="000C0CA0">
            <w:r w:rsidRPr="00197196">
              <w:t>carohenriqyezkonig@gmail.com</w:t>
            </w:r>
            <w:r>
              <w:t xml:space="preserve">, </w:t>
            </w:r>
          </w:p>
          <w:p w14:paraId="5E0E8589" w14:textId="77777777" w:rsidR="00AF2821" w:rsidRPr="00AF2821" w:rsidRDefault="00000000" w:rsidP="00AF2821">
            <w:pPr>
              <w:rPr>
                <w:lang w:eastAsia="zh-CN"/>
              </w:rPr>
            </w:pPr>
            <w:hyperlink r:id="rId30" w:history="1">
              <w:r w:rsidR="00AF2821" w:rsidRPr="00366644">
                <w:rPr>
                  <w:rStyle w:val="Hyperlink"/>
                </w:rPr>
                <w:t>carohenriquez@udec.cl</w:t>
              </w:r>
            </w:hyperlink>
            <w:hyperlink r:id="rId31" w:history="1">
              <w:r w:rsidR="00AF2821" w:rsidRPr="00AF2821">
                <w:rPr>
                  <w:rStyle w:val="Hyperlink"/>
                </w:rPr>
                <w:t>chenriquez@shoa.cl</w:t>
              </w:r>
            </w:hyperlink>
          </w:p>
          <w:p w14:paraId="6E25D1C7" w14:textId="77777777" w:rsidR="00AF2821" w:rsidRPr="00BE2265" w:rsidRDefault="00AF2821" w:rsidP="000C0CA0">
            <w:pPr>
              <w:rPr>
                <w:lang w:val="en-GB"/>
              </w:rPr>
            </w:pPr>
          </w:p>
        </w:tc>
      </w:tr>
      <w:tr w:rsidR="00633B9C" w:rsidRPr="00895BB7" w14:paraId="644134D5" w14:textId="77777777" w:rsidTr="00D90970">
        <w:tc>
          <w:tcPr>
            <w:tcW w:w="3731" w:type="dxa"/>
            <w:tcBorders>
              <w:top w:val="single" w:sz="4" w:space="0" w:color="auto"/>
              <w:left w:val="single" w:sz="4" w:space="0" w:color="auto"/>
              <w:bottom w:val="single" w:sz="4" w:space="0" w:color="auto"/>
              <w:right w:val="single" w:sz="4" w:space="0" w:color="auto"/>
            </w:tcBorders>
          </w:tcPr>
          <w:p w14:paraId="271B0807" w14:textId="77777777" w:rsidR="00633B9C" w:rsidRPr="00F209E3" w:rsidRDefault="00633B9C" w:rsidP="000C0CA0">
            <w:pPr>
              <w:rPr>
                <w:lang w:val="it-IT"/>
              </w:rPr>
            </w:pPr>
            <w:r>
              <w:rPr>
                <w:lang w:val="it-IT"/>
              </w:rPr>
              <w:t>Carolina Hincapie-Cardenas</w:t>
            </w:r>
            <w:r w:rsidRPr="00F209E3">
              <w:rPr>
                <w:lang w:val="it-IT"/>
              </w:rPr>
              <w:t xml:space="preserve">, </w:t>
            </w:r>
            <w:r>
              <w:rPr>
                <w:lang w:val="it-IT"/>
              </w:rPr>
              <w:t>MSc</w:t>
            </w:r>
            <w:r w:rsidRPr="00F209E3">
              <w:rPr>
                <w:lang w:val="it-IT"/>
              </w:rPr>
              <w:t>.</w:t>
            </w:r>
          </w:p>
          <w:p w14:paraId="530FACBD" w14:textId="77777777" w:rsidR="00633B9C" w:rsidRDefault="00633B9C" w:rsidP="000C0CA0">
            <w:pPr>
              <w:rPr>
                <w:lang w:val="it-IT"/>
              </w:rPr>
            </w:pPr>
            <w:r>
              <w:rPr>
                <w:lang w:val="it-IT"/>
              </w:rPr>
              <w:t>Oceanographer</w:t>
            </w:r>
          </w:p>
          <w:p w14:paraId="1B62B158" w14:textId="77777777" w:rsidR="00633B9C" w:rsidRPr="00F209E3" w:rsidRDefault="00633B9C" w:rsidP="000C0CA0">
            <w:pPr>
              <w:rPr>
                <w:lang w:val="it-IT"/>
              </w:rPr>
            </w:pPr>
            <w:r>
              <w:rPr>
                <w:lang w:val="it-IT"/>
              </w:rPr>
              <w:t>International Tsunami Information Center</w:t>
            </w:r>
          </w:p>
          <w:p w14:paraId="343A38EA" w14:textId="77777777" w:rsidR="00633B9C" w:rsidRPr="00F209E3" w:rsidRDefault="00633B9C" w:rsidP="000C0CA0">
            <w:pPr>
              <w:rPr>
                <w:lang w:val="it-IT"/>
              </w:rPr>
            </w:pPr>
            <w:r w:rsidRPr="00F209E3">
              <w:rPr>
                <w:lang w:val="it-IT"/>
              </w:rPr>
              <w:t>UNESCO/IOC-NOAA Partnership</w:t>
            </w:r>
          </w:p>
          <w:p w14:paraId="38A62879" w14:textId="77777777" w:rsidR="00633B9C" w:rsidRPr="009E0048" w:rsidRDefault="00633B9C" w:rsidP="000C0CA0">
            <w:r w:rsidRPr="009E0048">
              <w:t xml:space="preserve">Honolulu, HI  </w:t>
            </w:r>
            <w:proofErr w:type="gramStart"/>
            <w:r w:rsidRPr="009E0048">
              <w:t>96818  USA</w:t>
            </w:r>
            <w:proofErr w:type="gramEnd"/>
            <w:r w:rsidRPr="009E0048">
              <w:t> </w:t>
            </w:r>
          </w:p>
          <w:p w14:paraId="596B7E06" w14:textId="77777777" w:rsidR="00633B9C" w:rsidRPr="009E0048" w:rsidRDefault="00633B9C" w:rsidP="000C0CA0">
            <w:r w:rsidRPr="009E0048">
              <w:t>Tel (1) (808) 725-6052 </w:t>
            </w:r>
          </w:p>
          <w:p w14:paraId="0BCEA4BE" w14:textId="77777777" w:rsidR="00633B9C" w:rsidRPr="009E0048" w:rsidRDefault="00633B9C" w:rsidP="000C0CA0">
            <w:r w:rsidRPr="009E0048">
              <w:t>Cell (1) (808) 724-4784</w:t>
            </w:r>
          </w:p>
        </w:tc>
        <w:tc>
          <w:tcPr>
            <w:tcW w:w="2097" w:type="dxa"/>
            <w:tcBorders>
              <w:top w:val="single" w:sz="4" w:space="0" w:color="auto"/>
              <w:left w:val="single" w:sz="4" w:space="0" w:color="auto"/>
              <w:bottom w:val="single" w:sz="4" w:space="0" w:color="auto"/>
              <w:right w:val="single" w:sz="4" w:space="0" w:color="auto"/>
            </w:tcBorders>
          </w:tcPr>
          <w:p w14:paraId="1192CA78" w14:textId="77777777" w:rsidR="00633B9C" w:rsidRPr="00895BB7" w:rsidRDefault="00633B9C" w:rsidP="000C0CA0">
            <w:pPr>
              <w:rPr>
                <w:lang w:val="es-ES"/>
              </w:rPr>
            </w:pPr>
            <w:r w:rsidRPr="009E0048">
              <w:t>International Tsunami Information Center, USA</w:t>
            </w:r>
          </w:p>
        </w:tc>
        <w:tc>
          <w:tcPr>
            <w:tcW w:w="3423" w:type="dxa"/>
            <w:tcBorders>
              <w:top w:val="single" w:sz="4" w:space="0" w:color="auto"/>
              <w:left w:val="single" w:sz="4" w:space="0" w:color="auto"/>
              <w:bottom w:val="single" w:sz="4" w:space="0" w:color="auto"/>
              <w:right w:val="single" w:sz="4" w:space="0" w:color="auto"/>
            </w:tcBorders>
          </w:tcPr>
          <w:p w14:paraId="476E0EF9" w14:textId="77777777" w:rsidR="00633B9C" w:rsidRPr="00895BB7" w:rsidRDefault="00633B9C" w:rsidP="000C0CA0">
            <w:pPr>
              <w:rPr>
                <w:lang w:val="es-ES"/>
              </w:rPr>
            </w:pPr>
            <w:r>
              <w:rPr>
                <w:lang w:val="es-ES"/>
              </w:rPr>
              <w:t>carolina.hincapie@noaa.gov</w:t>
            </w:r>
          </w:p>
        </w:tc>
      </w:tr>
      <w:tr w:rsidR="00633B9C" w:rsidRPr="00930DA6" w14:paraId="5A0EA50C" w14:textId="77777777" w:rsidTr="00D90970">
        <w:tc>
          <w:tcPr>
            <w:tcW w:w="3731" w:type="dxa"/>
            <w:tcBorders>
              <w:top w:val="single" w:sz="4" w:space="0" w:color="auto"/>
              <w:left w:val="single" w:sz="4" w:space="0" w:color="auto"/>
              <w:bottom w:val="single" w:sz="4" w:space="0" w:color="auto"/>
              <w:right w:val="single" w:sz="4" w:space="0" w:color="auto"/>
            </w:tcBorders>
          </w:tcPr>
          <w:p w14:paraId="3494A912" w14:textId="77777777" w:rsidR="00633B9C" w:rsidRPr="001725E5" w:rsidRDefault="00AF2821" w:rsidP="00AF2821">
            <w:pPr>
              <w:rPr>
                <w:lang w:val="en-GB"/>
              </w:rPr>
            </w:pPr>
            <w:r w:rsidRPr="001725E5">
              <w:rPr>
                <w:lang w:val="en-GB"/>
              </w:rPr>
              <w:t xml:space="preserve">Sara Mitchell (New Zealand) </w:t>
            </w:r>
          </w:p>
          <w:p w14:paraId="4626DB46" w14:textId="77777777" w:rsidR="00AF2821" w:rsidRPr="001725E5" w:rsidRDefault="00AF2821" w:rsidP="00AF2821">
            <w:pPr>
              <w:rPr>
                <w:lang w:val="en-GB"/>
              </w:rPr>
            </w:pPr>
            <w:r w:rsidRPr="001725E5">
              <w:rPr>
                <w:lang w:val="en-GB"/>
              </w:rPr>
              <w:t>Team Leader, Exercises (Acting)</w:t>
            </w:r>
          </w:p>
          <w:p w14:paraId="5BB6EE0F" w14:textId="77777777" w:rsidR="00AF2821" w:rsidRPr="001725E5" w:rsidRDefault="00AF2821" w:rsidP="00AF2821">
            <w:pPr>
              <w:rPr>
                <w:lang w:val="en-GB"/>
              </w:rPr>
            </w:pPr>
            <w:r w:rsidRPr="001725E5">
              <w:rPr>
                <w:lang w:val="en-GB"/>
              </w:rPr>
              <w:t xml:space="preserve">Mobile: +64 27 214 </w:t>
            </w:r>
            <w:proofErr w:type="gramStart"/>
            <w:r w:rsidRPr="001725E5">
              <w:rPr>
                <w:lang w:val="en-GB"/>
              </w:rPr>
              <w:t>5846  |</w:t>
            </w:r>
            <w:proofErr w:type="gramEnd"/>
            <w:r w:rsidRPr="001725E5">
              <w:rPr>
                <w:lang w:val="en-GB"/>
              </w:rPr>
              <w:t xml:space="preserve"> </w:t>
            </w:r>
            <w:hyperlink r:id="rId32" w:history="1">
              <w:r w:rsidRPr="001725E5">
                <w:rPr>
                  <w:lang w:val="en-GB"/>
                </w:rPr>
                <w:t>www.civildefence.govt.nz</w:t>
              </w:r>
            </w:hyperlink>
          </w:p>
          <w:p w14:paraId="13D7A94B" w14:textId="77777777" w:rsidR="00AF2821" w:rsidRPr="001725E5" w:rsidRDefault="00AF2821" w:rsidP="00AF2821">
            <w:pPr>
              <w:rPr>
                <w:lang w:val="en-GB"/>
              </w:rPr>
            </w:pPr>
            <w:r w:rsidRPr="001725E5">
              <w:rPr>
                <w:lang w:val="en-GB"/>
              </w:rPr>
              <w:t>Level 7, TSB House, 147 Lambton Quay| PO Box 5010, Wellington 6140, New Zealand</w:t>
            </w:r>
          </w:p>
          <w:p w14:paraId="53864EAD" w14:textId="77777777" w:rsidR="00AF2821" w:rsidRPr="00AF2821" w:rsidRDefault="00AF2821" w:rsidP="00AF2821">
            <w:pPr>
              <w:rPr>
                <w:lang w:val="en-NZ"/>
              </w:rPr>
            </w:pPr>
          </w:p>
        </w:tc>
        <w:tc>
          <w:tcPr>
            <w:tcW w:w="2097" w:type="dxa"/>
            <w:tcBorders>
              <w:top w:val="single" w:sz="4" w:space="0" w:color="auto"/>
              <w:left w:val="single" w:sz="4" w:space="0" w:color="auto"/>
              <w:bottom w:val="single" w:sz="4" w:space="0" w:color="auto"/>
              <w:right w:val="single" w:sz="4" w:space="0" w:color="auto"/>
            </w:tcBorders>
          </w:tcPr>
          <w:p w14:paraId="62853809" w14:textId="77777777" w:rsidR="00AF2821" w:rsidRPr="00AF2821" w:rsidRDefault="00AF2821" w:rsidP="00AF2821">
            <w:pPr>
              <w:rPr>
                <w:lang w:val="it-IT"/>
              </w:rPr>
            </w:pPr>
            <w:r w:rsidRPr="00AF2821">
              <w:rPr>
                <w:lang w:val="it-IT"/>
              </w:rPr>
              <w:t>National Emergency Management Agency Te Rākau Whakamarumaru</w:t>
            </w:r>
          </w:p>
          <w:p w14:paraId="2BC38E68" w14:textId="77777777" w:rsidR="00633B9C" w:rsidRPr="00AF2821" w:rsidRDefault="00633B9C" w:rsidP="00AF2821">
            <w:pPr>
              <w:rPr>
                <w:lang w:val="it-IT"/>
              </w:rPr>
            </w:pPr>
          </w:p>
        </w:tc>
        <w:tc>
          <w:tcPr>
            <w:tcW w:w="3423" w:type="dxa"/>
            <w:tcBorders>
              <w:top w:val="single" w:sz="4" w:space="0" w:color="auto"/>
              <w:left w:val="single" w:sz="4" w:space="0" w:color="auto"/>
              <w:bottom w:val="single" w:sz="4" w:space="0" w:color="auto"/>
              <w:right w:val="single" w:sz="4" w:space="0" w:color="auto"/>
            </w:tcBorders>
          </w:tcPr>
          <w:p w14:paraId="083AFD28" w14:textId="77777777" w:rsidR="00633B9C" w:rsidRPr="00AF2821" w:rsidRDefault="00AF2821" w:rsidP="00AF2821">
            <w:pPr>
              <w:rPr>
                <w:lang w:val="it-IT"/>
              </w:rPr>
            </w:pPr>
            <w:r w:rsidRPr="00AF2821">
              <w:rPr>
                <w:lang w:val="it-IT"/>
              </w:rPr>
              <w:t>sara.mitchell@nema.govt.nz</w:t>
            </w:r>
          </w:p>
        </w:tc>
      </w:tr>
      <w:tr w:rsidR="003534E6" w:rsidRPr="00895BB7" w14:paraId="70E40866" w14:textId="77777777" w:rsidTr="00D90970">
        <w:tc>
          <w:tcPr>
            <w:tcW w:w="3731" w:type="dxa"/>
            <w:tcBorders>
              <w:top w:val="single" w:sz="4" w:space="0" w:color="auto"/>
              <w:left w:val="single" w:sz="4" w:space="0" w:color="auto"/>
              <w:bottom w:val="single" w:sz="4" w:space="0" w:color="auto"/>
              <w:right w:val="single" w:sz="4" w:space="0" w:color="auto"/>
            </w:tcBorders>
          </w:tcPr>
          <w:p w14:paraId="7EDE9C11" w14:textId="77777777" w:rsidR="003534E6" w:rsidRDefault="009056EE" w:rsidP="003534E6">
            <w:pPr>
              <w:rPr>
                <w:lang w:val="en-GB"/>
              </w:rPr>
            </w:pPr>
            <w:r>
              <w:rPr>
                <w:lang w:val="en-GB"/>
              </w:rPr>
              <w:t xml:space="preserve">Mr </w:t>
            </w:r>
            <w:proofErr w:type="spellStart"/>
            <w:r>
              <w:rPr>
                <w:lang w:val="en-GB"/>
              </w:rPr>
              <w:t>Lianda</w:t>
            </w:r>
            <w:proofErr w:type="spellEnd"/>
            <w:r>
              <w:rPr>
                <w:lang w:val="en-GB"/>
              </w:rPr>
              <w:t xml:space="preserve"> Zhao, China</w:t>
            </w:r>
          </w:p>
          <w:p w14:paraId="3D1628CB" w14:textId="77777777" w:rsidR="009056EE" w:rsidRPr="009056EE" w:rsidRDefault="009056EE" w:rsidP="009056EE">
            <w:pPr>
              <w:rPr>
                <w:lang w:val="en-GB"/>
              </w:rPr>
            </w:pPr>
            <w:r w:rsidRPr="009056EE">
              <w:rPr>
                <w:lang w:val="en-GB"/>
              </w:rPr>
              <w:t xml:space="preserve">No.8 </w:t>
            </w:r>
            <w:proofErr w:type="spellStart"/>
            <w:r w:rsidRPr="009056EE">
              <w:rPr>
                <w:lang w:val="en-GB"/>
              </w:rPr>
              <w:t>Dahuisi</w:t>
            </w:r>
            <w:proofErr w:type="spellEnd"/>
            <w:r w:rsidRPr="009056EE">
              <w:rPr>
                <w:lang w:val="en-GB"/>
              </w:rPr>
              <w:t xml:space="preserve"> Road, </w:t>
            </w:r>
            <w:proofErr w:type="spellStart"/>
            <w:r w:rsidRPr="009056EE">
              <w:rPr>
                <w:lang w:val="en-GB"/>
              </w:rPr>
              <w:t>Haidian</w:t>
            </w:r>
            <w:proofErr w:type="spellEnd"/>
            <w:r w:rsidRPr="009056EE">
              <w:rPr>
                <w:lang w:val="en-GB"/>
              </w:rPr>
              <w:t xml:space="preserve"> District</w:t>
            </w:r>
          </w:p>
          <w:p w14:paraId="1627CDE3" w14:textId="77777777" w:rsidR="009056EE" w:rsidRDefault="009056EE" w:rsidP="009056EE">
            <w:pPr>
              <w:rPr>
                <w:lang w:val="en-GB"/>
              </w:rPr>
            </w:pPr>
            <w:r w:rsidRPr="009056EE">
              <w:rPr>
                <w:lang w:val="en-GB"/>
              </w:rPr>
              <w:t>Beijing</w:t>
            </w:r>
          </w:p>
          <w:p w14:paraId="101244A6" w14:textId="77777777" w:rsidR="009056EE" w:rsidRPr="009056EE" w:rsidRDefault="009056EE" w:rsidP="009056EE">
            <w:pPr>
              <w:rPr>
                <w:lang w:val="en-GB"/>
              </w:rPr>
            </w:pPr>
            <w:r>
              <w:rPr>
                <w:lang w:val="en-GB"/>
              </w:rPr>
              <w:t xml:space="preserve">Mobile </w:t>
            </w:r>
            <w:r w:rsidRPr="009056EE">
              <w:rPr>
                <w:lang w:val="it-IT"/>
              </w:rPr>
              <w:t>+861082102752</w:t>
            </w:r>
          </w:p>
          <w:p w14:paraId="27E05D36" w14:textId="77777777" w:rsidR="009056EE" w:rsidRPr="009056EE" w:rsidRDefault="009056EE" w:rsidP="009056EE">
            <w:pPr>
              <w:rPr>
                <w:lang w:val="en-GB"/>
              </w:rPr>
            </w:pPr>
            <w:r w:rsidRPr="009056EE">
              <w:rPr>
                <w:lang w:val="en-GB"/>
              </w:rPr>
              <w:t>100081</w:t>
            </w:r>
          </w:p>
          <w:p w14:paraId="6564B057" w14:textId="77777777" w:rsidR="009056EE" w:rsidRPr="003534E6" w:rsidRDefault="009056EE" w:rsidP="009056EE">
            <w:pPr>
              <w:rPr>
                <w:lang w:val="en-GB"/>
              </w:rPr>
            </w:pPr>
            <w:r w:rsidRPr="009056EE">
              <w:rPr>
                <w:lang w:val="en-GB"/>
              </w:rPr>
              <w:t>China</w:t>
            </w:r>
          </w:p>
        </w:tc>
        <w:tc>
          <w:tcPr>
            <w:tcW w:w="2097" w:type="dxa"/>
            <w:tcBorders>
              <w:top w:val="single" w:sz="4" w:space="0" w:color="auto"/>
              <w:left w:val="single" w:sz="4" w:space="0" w:color="auto"/>
              <w:bottom w:val="single" w:sz="4" w:space="0" w:color="auto"/>
              <w:right w:val="single" w:sz="4" w:space="0" w:color="auto"/>
            </w:tcBorders>
          </w:tcPr>
          <w:p w14:paraId="62CDDDA2" w14:textId="77777777" w:rsidR="003534E6" w:rsidRPr="00AF2821" w:rsidRDefault="009056EE" w:rsidP="00AF2821">
            <w:pPr>
              <w:rPr>
                <w:lang w:val="it-IT"/>
              </w:rPr>
            </w:pPr>
            <w:r w:rsidRPr="009056EE">
              <w:rPr>
                <w:lang w:val="it-IT"/>
              </w:rPr>
              <w:t>National Marine Environmental Forecasting Center (NMEFC)/Ministry of Natural Resources (MNR)</w:t>
            </w:r>
          </w:p>
        </w:tc>
        <w:tc>
          <w:tcPr>
            <w:tcW w:w="3423" w:type="dxa"/>
            <w:tcBorders>
              <w:top w:val="single" w:sz="4" w:space="0" w:color="auto"/>
              <w:left w:val="single" w:sz="4" w:space="0" w:color="auto"/>
              <w:bottom w:val="single" w:sz="4" w:space="0" w:color="auto"/>
              <w:right w:val="single" w:sz="4" w:space="0" w:color="auto"/>
            </w:tcBorders>
          </w:tcPr>
          <w:p w14:paraId="0EBC7C80" w14:textId="77777777" w:rsidR="003534E6" w:rsidRDefault="00000000" w:rsidP="00AF2821">
            <w:pPr>
              <w:rPr>
                <w:lang w:val="en-GB"/>
              </w:rPr>
            </w:pPr>
            <w:hyperlink r:id="rId33" w:history="1">
              <w:r w:rsidR="009056EE" w:rsidRPr="00366644">
                <w:rPr>
                  <w:rStyle w:val="Hyperlink"/>
                  <w:lang w:val="en-GB"/>
                </w:rPr>
                <w:t>zld@nmefc.cn</w:t>
              </w:r>
            </w:hyperlink>
          </w:p>
          <w:p w14:paraId="7000FC82" w14:textId="77777777" w:rsidR="009056EE" w:rsidRPr="00AF2821" w:rsidRDefault="009056EE" w:rsidP="00AF2821">
            <w:pPr>
              <w:rPr>
                <w:lang w:val="it-IT"/>
              </w:rPr>
            </w:pPr>
          </w:p>
        </w:tc>
      </w:tr>
      <w:tr w:rsidR="003534E6" w:rsidRPr="00930DA6" w14:paraId="09959880" w14:textId="77777777" w:rsidTr="00D90970">
        <w:tc>
          <w:tcPr>
            <w:tcW w:w="3731" w:type="dxa"/>
            <w:tcBorders>
              <w:top w:val="single" w:sz="4" w:space="0" w:color="auto"/>
              <w:left w:val="single" w:sz="4" w:space="0" w:color="auto"/>
              <w:bottom w:val="single" w:sz="4" w:space="0" w:color="auto"/>
              <w:right w:val="single" w:sz="4" w:space="0" w:color="auto"/>
            </w:tcBorders>
          </w:tcPr>
          <w:p w14:paraId="772336F3" w14:textId="77777777" w:rsidR="009056EE" w:rsidRPr="001725E5" w:rsidRDefault="003534E6" w:rsidP="009056EE">
            <w:pPr>
              <w:rPr>
                <w:lang w:val="es-CL"/>
              </w:rPr>
            </w:pPr>
            <w:r w:rsidRPr="001725E5">
              <w:rPr>
                <w:lang w:val="es-CL"/>
              </w:rPr>
              <w:t xml:space="preserve">Laura González, Colombia </w:t>
            </w:r>
          </w:p>
          <w:p w14:paraId="1CFFF8E6" w14:textId="77777777" w:rsidR="00D90970" w:rsidRDefault="009056EE" w:rsidP="00D90970">
            <w:pPr>
              <w:spacing w:line="276" w:lineRule="auto"/>
              <w:rPr>
                <w:rFonts w:ascii="Arial" w:hAnsi="Arial" w:cs="Arial"/>
                <w:b/>
                <w:bCs/>
                <w:color w:val="365F91"/>
                <w:lang w:val="es-CL" w:eastAsia="es-CO"/>
              </w:rPr>
            </w:pPr>
            <w:r w:rsidRPr="00D90970">
              <w:rPr>
                <w:lang w:val="es-CL"/>
              </w:rPr>
              <w:t>Profesional de Defensa</w:t>
            </w:r>
            <w:r w:rsidR="00D90970" w:rsidRPr="009056EE">
              <w:rPr>
                <w:rFonts w:ascii="Arial" w:hAnsi="Arial" w:cs="Arial"/>
                <w:b/>
                <w:bCs/>
                <w:color w:val="365F91"/>
                <w:lang w:val="es-CL" w:eastAsia="es-CO"/>
              </w:rPr>
              <w:t xml:space="preserve"> </w:t>
            </w:r>
          </w:p>
          <w:p w14:paraId="22FC4355" w14:textId="77777777" w:rsidR="00D90970" w:rsidRPr="009056EE" w:rsidRDefault="00D90970" w:rsidP="00D90970">
            <w:pPr>
              <w:spacing w:line="276" w:lineRule="auto"/>
              <w:rPr>
                <w:lang w:val="es-CL"/>
              </w:rPr>
            </w:pPr>
            <w:r w:rsidRPr="00D90970">
              <w:rPr>
                <w:lang w:val="es-CL"/>
              </w:rPr>
              <w:t>Centro Nacional de Alerta contra los Tsunamis</w:t>
            </w:r>
          </w:p>
          <w:p w14:paraId="42AFDB10" w14:textId="77777777" w:rsidR="00D90970" w:rsidRPr="00D90970" w:rsidRDefault="00D90970" w:rsidP="00D90970">
            <w:pPr>
              <w:spacing w:line="276" w:lineRule="auto"/>
              <w:rPr>
                <w:lang w:val="es-CL"/>
              </w:rPr>
            </w:pPr>
            <w:r w:rsidRPr="00D90970">
              <w:rPr>
                <w:lang w:val="es-CL"/>
              </w:rPr>
              <w:t xml:space="preserve">Carrera 54 No. 26-50 CAN. Bogotá D.C. </w:t>
            </w:r>
          </w:p>
          <w:p w14:paraId="6F73BDB7" w14:textId="77777777" w:rsidR="00D90970" w:rsidRPr="00D90970" w:rsidRDefault="00D90970" w:rsidP="00D90970">
            <w:pPr>
              <w:spacing w:line="276" w:lineRule="auto"/>
              <w:rPr>
                <w:lang w:val="es-CL"/>
              </w:rPr>
            </w:pPr>
            <w:r w:rsidRPr="00D90970">
              <w:rPr>
                <w:lang w:val="es-CL"/>
              </w:rPr>
              <w:lastRenderedPageBreak/>
              <w:t>Tel (+57) 601 220 0490 Ext.: 1112</w:t>
            </w:r>
          </w:p>
          <w:p w14:paraId="46420B91" w14:textId="77777777" w:rsidR="00D90970" w:rsidRPr="00D90970" w:rsidRDefault="00D90970" w:rsidP="00D90970">
            <w:pPr>
              <w:spacing w:line="276" w:lineRule="auto"/>
              <w:rPr>
                <w:lang w:val="es-CL"/>
              </w:rPr>
            </w:pPr>
            <w:r w:rsidRPr="00D90970">
              <w:rPr>
                <w:lang w:val="es-CL"/>
              </w:rPr>
              <w:t>+573043609827</w:t>
            </w:r>
          </w:p>
          <w:p w14:paraId="6EC29DB4" w14:textId="77777777" w:rsidR="003534E6" w:rsidRPr="003534E6" w:rsidRDefault="003534E6" w:rsidP="003534E6">
            <w:pPr>
              <w:rPr>
                <w:lang w:val="es-CL"/>
              </w:rPr>
            </w:pPr>
          </w:p>
        </w:tc>
        <w:tc>
          <w:tcPr>
            <w:tcW w:w="2097" w:type="dxa"/>
            <w:tcBorders>
              <w:top w:val="single" w:sz="4" w:space="0" w:color="auto"/>
              <w:left w:val="single" w:sz="4" w:space="0" w:color="auto"/>
              <w:bottom w:val="single" w:sz="4" w:space="0" w:color="auto"/>
              <w:right w:val="single" w:sz="4" w:space="0" w:color="auto"/>
            </w:tcBorders>
          </w:tcPr>
          <w:p w14:paraId="3B28EF0A" w14:textId="77777777" w:rsidR="003534E6" w:rsidRPr="009056EE" w:rsidRDefault="00D90970" w:rsidP="00D90970">
            <w:pPr>
              <w:spacing w:line="276" w:lineRule="auto"/>
              <w:rPr>
                <w:lang w:val="es-CL"/>
              </w:rPr>
            </w:pPr>
            <w:proofErr w:type="spellStart"/>
            <w:r w:rsidRPr="00D90970">
              <w:rPr>
                <w:lang w:val="es-CL"/>
              </w:rPr>
              <w:lastRenderedPageBreak/>
              <w:t>Mindefensa</w:t>
            </w:r>
            <w:proofErr w:type="spellEnd"/>
            <w:r w:rsidRPr="00D90970">
              <w:rPr>
                <w:lang w:val="es-CL"/>
              </w:rPr>
              <w:t xml:space="preserve">-Dirección General Marítima  </w:t>
            </w:r>
          </w:p>
        </w:tc>
        <w:tc>
          <w:tcPr>
            <w:tcW w:w="3423" w:type="dxa"/>
            <w:tcBorders>
              <w:top w:val="single" w:sz="4" w:space="0" w:color="auto"/>
              <w:left w:val="single" w:sz="4" w:space="0" w:color="auto"/>
              <w:bottom w:val="single" w:sz="4" w:space="0" w:color="auto"/>
              <w:right w:val="single" w:sz="4" w:space="0" w:color="auto"/>
            </w:tcBorders>
          </w:tcPr>
          <w:p w14:paraId="2C6714CC" w14:textId="77777777" w:rsidR="003534E6" w:rsidRPr="00AF2821" w:rsidRDefault="003534E6" w:rsidP="00AF2821">
            <w:pPr>
              <w:rPr>
                <w:lang w:val="it-IT"/>
              </w:rPr>
            </w:pPr>
            <w:r w:rsidRPr="003534E6">
              <w:rPr>
                <w:lang w:val="it-IT"/>
              </w:rPr>
              <w:t>l.gonzalez@dimar.mil.co</w:t>
            </w:r>
            <w:r>
              <w:rPr>
                <w:lang w:val="it-IT"/>
              </w:rPr>
              <w:t>m</w:t>
            </w:r>
          </w:p>
        </w:tc>
      </w:tr>
      <w:tr w:rsidR="003534E6" w:rsidRPr="003534E6" w14:paraId="72D92C68" w14:textId="77777777" w:rsidTr="00D90970">
        <w:tc>
          <w:tcPr>
            <w:tcW w:w="3731" w:type="dxa"/>
            <w:tcBorders>
              <w:top w:val="single" w:sz="4" w:space="0" w:color="auto"/>
              <w:left w:val="single" w:sz="4" w:space="0" w:color="auto"/>
              <w:bottom w:val="single" w:sz="4" w:space="0" w:color="auto"/>
              <w:right w:val="single" w:sz="4" w:space="0" w:color="auto"/>
            </w:tcBorders>
          </w:tcPr>
          <w:p w14:paraId="4B08176E" w14:textId="77777777" w:rsidR="00D90970" w:rsidRDefault="003534E6" w:rsidP="003534E6">
            <w:pPr>
              <w:rPr>
                <w:lang w:val="en-GB"/>
              </w:rPr>
            </w:pPr>
            <w:r>
              <w:rPr>
                <w:lang w:val="en-GB"/>
              </w:rPr>
              <w:t xml:space="preserve">Anthony </w:t>
            </w:r>
            <w:proofErr w:type="spellStart"/>
            <w:r>
              <w:rPr>
                <w:lang w:val="en-GB"/>
              </w:rPr>
              <w:t>Jamelot</w:t>
            </w:r>
            <w:proofErr w:type="spellEnd"/>
            <w:r>
              <w:rPr>
                <w:lang w:val="en-GB"/>
              </w:rPr>
              <w:t>.</w:t>
            </w:r>
          </w:p>
          <w:p w14:paraId="1077A1E4" w14:textId="77777777" w:rsidR="00D90970" w:rsidRDefault="00D90970" w:rsidP="003534E6">
            <w:pPr>
              <w:rPr>
                <w:lang w:val="en-GB"/>
              </w:rPr>
            </w:pPr>
            <w:r w:rsidRPr="00D90970">
              <w:rPr>
                <w:lang w:val="en-GB"/>
              </w:rPr>
              <w:t>Geophysicist</w:t>
            </w:r>
          </w:p>
          <w:p w14:paraId="588A73E1" w14:textId="77777777" w:rsidR="00D90970" w:rsidRDefault="00D90970" w:rsidP="003534E6">
            <w:pPr>
              <w:rPr>
                <w:lang w:val="en-GB"/>
              </w:rPr>
            </w:pPr>
            <w:r w:rsidRPr="00D90970">
              <w:rPr>
                <w:lang w:val="en-GB"/>
              </w:rPr>
              <w:t>+689 87783646</w:t>
            </w:r>
          </w:p>
          <w:p w14:paraId="528C6697" w14:textId="77777777" w:rsidR="003534E6" w:rsidRPr="003534E6" w:rsidRDefault="00D90970" w:rsidP="003534E6">
            <w:pPr>
              <w:rPr>
                <w:lang w:val="en-GB"/>
              </w:rPr>
            </w:pPr>
            <w:r w:rsidRPr="00D90970">
              <w:rPr>
                <w:lang w:val="en-GB"/>
              </w:rPr>
              <w:t>PO Box 640, Papeete, French Polynesia</w:t>
            </w:r>
            <w:r w:rsidR="003534E6" w:rsidRPr="003534E6">
              <w:rPr>
                <w:lang w:val="en-GB"/>
              </w:rPr>
              <w:t xml:space="preserve"> </w:t>
            </w:r>
          </w:p>
        </w:tc>
        <w:tc>
          <w:tcPr>
            <w:tcW w:w="2097" w:type="dxa"/>
            <w:tcBorders>
              <w:top w:val="single" w:sz="4" w:space="0" w:color="auto"/>
              <w:left w:val="single" w:sz="4" w:space="0" w:color="auto"/>
              <w:bottom w:val="single" w:sz="4" w:space="0" w:color="auto"/>
              <w:right w:val="single" w:sz="4" w:space="0" w:color="auto"/>
            </w:tcBorders>
          </w:tcPr>
          <w:p w14:paraId="6F487F40" w14:textId="77777777" w:rsidR="003534E6" w:rsidRPr="00930DA6" w:rsidRDefault="00D90970" w:rsidP="00AF2821">
            <w:pPr>
              <w:rPr>
                <w:lang w:val="fr-FR"/>
              </w:rPr>
            </w:pPr>
            <w:r w:rsidRPr="00930DA6">
              <w:rPr>
                <w:lang w:val="fr-FR"/>
              </w:rPr>
              <w:t>Centre Polynésien de Prévention Des Tsunamis (CPPT)</w:t>
            </w:r>
          </w:p>
        </w:tc>
        <w:tc>
          <w:tcPr>
            <w:tcW w:w="3423" w:type="dxa"/>
            <w:tcBorders>
              <w:top w:val="single" w:sz="4" w:space="0" w:color="auto"/>
              <w:left w:val="single" w:sz="4" w:space="0" w:color="auto"/>
              <w:bottom w:val="single" w:sz="4" w:space="0" w:color="auto"/>
              <w:right w:val="single" w:sz="4" w:space="0" w:color="auto"/>
            </w:tcBorders>
          </w:tcPr>
          <w:p w14:paraId="4B46B6A1" w14:textId="77777777" w:rsidR="003534E6" w:rsidRPr="003534E6" w:rsidRDefault="003534E6" w:rsidP="00AF2821">
            <w:pPr>
              <w:rPr>
                <w:lang w:val="it-IT"/>
              </w:rPr>
            </w:pPr>
            <w:r w:rsidRPr="003534E6">
              <w:rPr>
                <w:lang w:val="en-GB"/>
              </w:rPr>
              <w:t>jamelot@labogeo.pf</w:t>
            </w:r>
          </w:p>
        </w:tc>
      </w:tr>
      <w:tr w:rsidR="003534E6" w:rsidRPr="00930DA6" w14:paraId="47667EF3" w14:textId="77777777" w:rsidTr="00D90970">
        <w:tc>
          <w:tcPr>
            <w:tcW w:w="3731" w:type="dxa"/>
            <w:tcBorders>
              <w:top w:val="single" w:sz="4" w:space="0" w:color="auto"/>
              <w:left w:val="single" w:sz="4" w:space="0" w:color="auto"/>
              <w:bottom w:val="single" w:sz="4" w:space="0" w:color="auto"/>
              <w:right w:val="single" w:sz="4" w:space="0" w:color="auto"/>
            </w:tcBorders>
          </w:tcPr>
          <w:p w14:paraId="10897D88" w14:textId="77777777" w:rsidR="00D90970" w:rsidRPr="00930DA6" w:rsidRDefault="003534E6" w:rsidP="003534E6">
            <w:pPr>
              <w:rPr>
                <w:lang w:val="fr-FR"/>
              </w:rPr>
            </w:pPr>
            <w:r w:rsidRPr="00930DA6">
              <w:rPr>
                <w:lang w:val="fr-FR"/>
              </w:rPr>
              <w:t xml:space="preserve">Francois Schindele, </w:t>
            </w:r>
          </w:p>
          <w:p w14:paraId="05A185AE" w14:textId="77777777" w:rsidR="00D90970" w:rsidRPr="00930DA6" w:rsidRDefault="00D90970" w:rsidP="00D90970">
            <w:pPr>
              <w:rPr>
                <w:lang w:val="fr-FR"/>
              </w:rPr>
            </w:pPr>
            <w:r w:rsidRPr="00930DA6">
              <w:rPr>
                <w:lang w:val="fr-FR"/>
              </w:rPr>
              <w:t>Bruyères-le-Châtel</w:t>
            </w:r>
          </w:p>
          <w:p w14:paraId="20920B53" w14:textId="77777777" w:rsidR="00D90970" w:rsidRPr="00930DA6" w:rsidRDefault="00D90970" w:rsidP="00D90970">
            <w:pPr>
              <w:rPr>
                <w:lang w:val="fr-FR"/>
              </w:rPr>
            </w:pPr>
            <w:r w:rsidRPr="00930DA6">
              <w:rPr>
                <w:lang w:val="fr-FR"/>
              </w:rPr>
              <w:t>91297 Arpajon</w:t>
            </w:r>
          </w:p>
          <w:p w14:paraId="1DC941F3" w14:textId="77777777" w:rsidR="00D90970" w:rsidRPr="00D90970" w:rsidRDefault="00D90970" w:rsidP="00D90970">
            <w:pPr>
              <w:rPr>
                <w:lang w:val="es-CL"/>
              </w:rPr>
            </w:pPr>
            <w:r w:rsidRPr="00D90970">
              <w:rPr>
                <w:lang w:val="es-CL"/>
              </w:rPr>
              <w:t>France</w:t>
            </w:r>
          </w:p>
          <w:p w14:paraId="4CF3D61A" w14:textId="77777777" w:rsidR="003534E6" w:rsidRPr="00D90970" w:rsidRDefault="003534E6" w:rsidP="003534E6">
            <w:pPr>
              <w:rPr>
                <w:lang w:val="es-CL"/>
              </w:rPr>
            </w:pPr>
            <w:r w:rsidRPr="00D90970">
              <w:rPr>
                <w:lang w:val="es-CL"/>
              </w:rPr>
              <w:t xml:space="preserve">France </w:t>
            </w:r>
          </w:p>
        </w:tc>
        <w:tc>
          <w:tcPr>
            <w:tcW w:w="2097" w:type="dxa"/>
            <w:tcBorders>
              <w:top w:val="single" w:sz="4" w:space="0" w:color="auto"/>
              <w:left w:val="single" w:sz="4" w:space="0" w:color="auto"/>
              <w:bottom w:val="single" w:sz="4" w:space="0" w:color="auto"/>
              <w:right w:val="single" w:sz="4" w:space="0" w:color="auto"/>
            </w:tcBorders>
          </w:tcPr>
          <w:p w14:paraId="41698095" w14:textId="77777777" w:rsidR="003534E6" w:rsidRPr="00930DA6" w:rsidRDefault="00D90970" w:rsidP="00AF2821">
            <w:pPr>
              <w:rPr>
                <w:lang w:val="fr-FR"/>
              </w:rPr>
            </w:pPr>
            <w:r w:rsidRPr="00930DA6">
              <w:rPr>
                <w:lang w:val="fr-FR"/>
              </w:rPr>
              <w:t>Commissariat à l’Energie Atomique et aux Energies Alternatives</w:t>
            </w:r>
          </w:p>
        </w:tc>
        <w:tc>
          <w:tcPr>
            <w:tcW w:w="3423" w:type="dxa"/>
            <w:tcBorders>
              <w:top w:val="single" w:sz="4" w:space="0" w:color="auto"/>
              <w:left w:val="single" w:sz="4" w:space="0" w:color="auto"/>
              <w:bottom w:val="single" w:sz="4" w:space="0" w:color="auto"/>
              <w:right w:val="single" w:sz="4" w:space="0" w:color="auto"/>
            </w:tcBorders>
          </w:tcPr>
          <w:p w14:paraId="0776A581" w14:textId="77777777" w:rsidR="003534E6" w:rsidRPr="00930DA6" w:rsidRDefault="00000000" w:rsidP="00AF2821">
            <w:pPr>
              <w:rPr>
                <w:lang w:val="fr-FR"/>
              </w:rPr>
            </w:pPr>
            <w:hyperlink r:id="rId34" w:history="1">
              <w:r w:rsidR="00D90970" w:rsidRPr="00930DA6">
                <w:rPr>
                  <w:lang w:val="fr-FR"/>
                </w:rPr>
                <w:t>francois.schindele@gmail.com</w:t>
              </w:r>
            </w:hyperlink>
          </w:p>
          <w:p w14:paraId="6DB80360" w14:textId="77777777" w:rsidR="00D90970" w:rsidRPr="00930DA6" w:rsidRDefault="00000000" w:rsidP="00AF2821">
            <w:pPr>
              <w:rPr>
                <w:lang w:val="fr-FR"/>
              </w:rPr>
            </w:pPr>
            <w:hyperlink r:id="rId35" w:history="1">
              <w:r w:rsidR="00D90970" w:rsidRPr="00930DA6">
                <w:rPr>
                  <w:lang w:val="fr-FR"/>
                </w:rPr>
                <w:t>francois.schindele@cea.fr</w:t>
              </w:r>
            </w:hyperlink>
          </w:p>
        </w:tc>
      </w:tr>
      <w:tr w:rsidR="003534E6" w:rsidRPr="00D90970" w14:paraId="04ADFE3E" w14:textId="77777777" w:rsidTr="00D90970">
        <w:tc>
          <w:tcPr>
            <w:tcW w:w="3731" w:type="dxa"/>
            <w:tcBorders>
              <w:top w:val="single" w:sz="4" w:space="0" w:color="auto"/>
              <w:left w:val="single" w:sz="4" w:space="0" w:color="auto"/>
              <w:bottom w:val="single" w:sz="4" w:space="0" w:color="auto"/>
              <w:right w:val="single" w:sz="4" w:space="0" w:color="auto"/>
            </w:tcBorders>
          </w:tcPr>
          <w:p w14:paraId="4220FA88" w14:textId="77777777" w:rsidR="00D90970" w:rsidRPr="00930DA6" w:rsidRDefault="003534E6" w:rsidP="00D90970">
            <w:pPr>
              <w:rPr>
                <w:lang w:val="fr-FR"/>
              </w:rPr>
            </w:pPr>
            <w:r w:rsidRPr="00930DA6">
              <w:rPr>
                <w:lang w:val="fr-FR"/>
              </w:rPr>
              <w:t xml:space="preserve">Céline BARRE </w:t>
            </w:r>
          </w:p>
          <w:p w14:paraId="06380D79" w14:textId="77777777" w:rsidR="003534E6" w:rsidRPr="00930DA6" w:rsidRDefault="00D90970" w:rsidP="00D90970">
            <w:pPr>
              <w:rPr>
                <w:lang w:val="fr-FR"/>
              </w:rPr>
            </w:pPr>
            <w:r w:rsidRPr="00930DA6">
              <w:rPr>
                <w:lang w:val="fr-FR"/>
              </w:rPr>
              <w:t>7 rue Paul DOUMER - Bâtiment N</w:t>
            </w:r>
            <w:r w:rsidRPr="00930DA6">
              <w:rPr>
                <w:lang w:val="fr-FR"/>
              </w:rPr>
              <w:br/>
              <w:t>BP M2</w:t>
            </w:r>
            <w:r w:rsidRPr="00930DA6">
              <w:rPr>
                <w:lang w:val="fr-FR"/>
              </w:rPr>
              <w:br/>
              <w:t>98849 Nouméa</w:t>
            </w:r>
            <w:r w:rsidRPr="00930DA6">
              <w:rPr>
                <w:lang w:val="fr-FR"/>
              </w:rPr>
              <w:br/>
              <w:t>France</w:t>
            </w:r>
            <w:r w:rsidRPr="00930DA6" w:rsidDel="00D90970">
              <w:rPr>
                <w:lang w:val="fr-FR"/>
              </w:rPr>
              <w:t xml:space="preserve"> </w:t>
            </w:r>
            <w:r w:rsidR="003534E6" w:rsidRPr="00930DA6">
              <w:rPr>
                <w:lang w:val="fr-FR"/>
              </w:rPr>
              <w:t xml:space="preserve"> </w:t>
            </w:r>
          </w:p>
        </w:tc>
        <w:tc>
          <w:tcPr>
            <w:tcW w:w="2097" w:type="dxa"/>
            <w:tcBorders>
              <w:top w:val="single" w:sz="4" w:space="0" w:color="auto"/>
              <w:left w:val="single" w:sz="4" w:space="0" w:color="auto"/>
              <w:bottom w:val="single" w:sz="4" w:space="0" w:color="auto"/>
              <w:right w:val="single" w:sz="4" w:space="0" w:color="auto"/>
            </w:tcBorders>
          </w:tcPr>
          <w:p w14:paraId="2F699B2C" w14:textId="77777777" w:rsidR="00D90970" w:rsidRPr="00930DA6" w:rsidRDefault="00D90970" w:rsidP="00AF2821">
            <w:pPr>
              <w:rPr>
                <w:lang w:val="fr-FR"/>
              </w:rPr>
            </w:pPr>
          </w:p>
          <w:p w14:paraId="0172B404" w14:textId="77777777" w:rsidR="003534E6" w:rsidRPr="00930DA6" w:rsidRDefault="00000000" w:rsidP="00D90970">
            <w:pPr>
              <w:rPr>
                <w:lang w:val="fr-FR"/>
              </w:rPr>
            </w:pPr>
            <w:hyperlink r:id="rId36" w:history="1">
              <w:r w:rsidR="00D90970" w:rsidRPr="00930DA6">
                <w:rPr>
                  <w:lang w:val="fr-FR"/>
                </w:rPr>
                <w:t xml:space="preserve">Direction de la </w:t>
              </w:r>
              <w:proofErr w:type="spellStart"/>
              <w:r w:rsidR="00D90970" w:rsidRPr="00930DA6">
                <w:rPr>
                  <w:lang w:val="fr-FR"/>
                </w:rPr>
                <w:t>Securite</w:t>
              </w:r>
              <w:proofErr w:type="spellEnd"/>
              <w:r w:rsidR="00D90970" w:rsidRPr="00930DA6">
                <w:rPr>
                  <w:lang w:val="fr-FR"/>
                </w:rPr>
                <w:t xml:space="preserve"> Civile et de la Gestion des Crises</w:t>
              </w:r>
            </w:hyperlink>
          </w:p>
        </w:tc>
        <w:tc>
          <w:tcPr>
            <w:tcW w:w="3423" w:type="dxa"/>
            <w:tcBorders>
              <w:top w:val="single" w:sz="4" w:space="0" w:color="auto"/>
              <w:left w:val="single" w:sz="4" w:space="0" w:color="auto"/>
              <w:bottom w:val="single" w:sz="4" w:space="0" w:color="auto"/>
              <w:right w:val="single" w:sz="4" w:space="0" w:color="auto"/>
            </w:tcBorders>
          </w:tcPr>
          <w:p w14:paraId="2870A671" w14:textId="77777777" w:rsidR="003534E6" w:rsidRPr="00D90970" w:rsidRDefault="003534E6" w:rsidP="00AF2821">
            <w:pPr>
              <w:rPr>
                <w:lang w:val="es-CL"/>
              </w:rPr>
            </w:pPr>
            <w:r w:rsidRPr="00D90970">
              <w:rPr>
                <w:lang w:val="es-CL"/>
              </w:rPr>
              <w:t>celine.barre@gouv.nc</w:t>
            </w:r>
          </w:p>
        </w:tc>
      </w:tr>
      <w:tr w:rsidR="00D146FF" w:rsidRPr="00930DA6" w14:paraId="1AA9E4C8" w14:textId="77777777" w:rsidTr="00D90970">
        <w:tc>
          <w:tcPr>
            <w:tcW w:w="3731" w:type="dxa"/>
            <w:tcBorders>
              <w:top w:val="single" w:sz="4" w:space="0" w:color="auto"/>
              <w:left w:val="single" w:sz="4" w:space="0" w:color="auto"/>
              <w:bottom w:val="single" w:sz="4" w:space="0" w:color="auto"/>
              <w:right w:val="single" w:sz="4" w:space="0" w:color="auto"/>
            </w:tcBorders>
          </w:tcPr>
          <w:p w14:paraId="21FF508D" w14:textId="77777777" w:rsidR="00D90970" w:rsidRDefault="00D146FF" w:rsidP="00D146FF">
            <w:pPr>
              <w:spacing w:after="160" w:line="252" w:lineRule="auto"/>
              <w:contextualSpacing/>
              <w:rPr>
                <w:lang w:val="es-CL"/>
              </w:rPr>
            </w:pPr>
            <w:r w:rsidRPr="00BE2265">
              <w:rPr>
                <w:lang w:val="es-CL"/>
              </w:rPr>
              <w:t xml:space="preserve">Eric Chichaco, </w:t>
            </w:r>
          </w:p>
          <w:p w14:paraId="5AC20002" w14:textId="77777777" w:rsidR="00D146FF" w:rsidRPr="00BE2265" w:rsidRDefault="00D90970" w:rsidP="00D146FF">
            <w:pPr>
              <w:spacing w:after="160" w:line="252" w:lineRule="auto"/>
              <w:contextualSpacing/>
              <w:rPr>
                <w:lang w:val="es-CL"/>
              </w:rPr>
            </w:pPr>
            <w:r w:rsidRPr="001725E5">
              <w:rPr>
                <w:lang w:val="es-CL"/>
              </w:rPr>
              <w:t>Colina Universidad de Panamá</w:t>
            </w:r>
            <w:r w:rsidRPr="00D90970">
              <w:rPr>
                <w:lang w:val="es-CL"/>
              </w:rPr>
              <w:br/>
            </w:r>
            <w:r w:rsidRPr="001725E5">
              <w:rPr>
                <w:lang w:val="es-CL"/>
              </w:rPr>
              <w:t>Campus Octavio Méndez Pereira</w:t>
            </w:r>
            <w:r w:rsidRPr="00D90970">
              <w:rPr>
                <w:lang w:val="es-CL"/>
              </w:rPr>
              <w:br/>
            </w:r>
            <w:r w:rsidRPr="001725E5">
              <w:rPr>
                <w:lang w:val="es-CL"/>
              </w:rPr>
              <w:t>Panama City</w:t>
            </w:r>
            <w:r w:rsidRPr="00D90970">
              <w:rPr>
                <w:lang w:val="es-CL"/>
              </w:rPr>
              <w:br/>
            </w:r>
            <w:r w:rsidRPr="001725E5">
              <w:rPr>
                <w:lang w:val="es-CL"/>
              </w:rPr>
              <w:t>Panama</w:t>
            </w:r>
            <w:r w:rsidRPr="00BE2265" w:rsidDel="00D90970">
              <w:rPr>
                <w:lang w:val="es-CL"/>
              </w:rPr>
              <w:t xml:space="preserve"> </w:t>
            </w:r>
          </w:p>
          <w:p w14:paraId="5F87398F" w14:textId="77777777" w:rsidR="00D146FF" w:rsidRPr="00D146FF" w:rsidRDefault="00D146FF" w:rsidP="003534E6">
            <w:pPr>
              <w:rPr>
                <w:lang w:val="es-CL"/>
              </w:rPr>
            </w:pPr>
          </w:p>
        </w:tc>
        <w:tc>
          <w:tcPr>
            <w:tcW w:w="2097" w:type="dxa"/>
            <w:tcBorders>
              <w:top w:val="single" w:sz="4" w:space="0" w:color="auto"/>
              <w:left w:val="single" w:sz="4" w:space="0" w:color="auto"/>
              <w:bottom w:val="single" w:sz="4" w:space="0" w:color="auto"/>
              <w:right w:val="single" w:sz="4" w:space="0" w:color="auto"/>
            </w:tcBorders>
          </w:tcPr>
          <w:p w14:paraId="61B80999" w14:textId="77777777" w:rsidR="00D146FF" w:rsidRPr="00D90970" w:rsidRDefault="00000000" w:rsidP="00AF2821">
            <w:pPr>
              <w:rPr>
                <w:lang w:val="es-CL"/>
              </w:rPr>
            </w:pPr>
            <w:hyperlink r:id="rId37" w:history="1">
              <w:r w:rsidR="00D90970" w:rsidRPr="00D90970">
                <w:rPr>
                  <w:lang w:val="es-CL"/>
                </w:rPr>
                <w:t>Universidad de Panama - Instituto de Geociencias</w:t>
              </w:r>
            </w:hyperlink>
          </w:p>
        </w:tc>
        <w:tc>
          <w:tcPr>
            <w:tcW w:w="3423" w:type="dxa"/>
            <w:tcBorders>
              <w:top w:val="single" w:sz="4" w:space="0" w:color="auto"/>
              <w:left w:val="single" w:sz="4" w:space="0" w:color="auto"/>
              <w:bottom w:val="single" w:sz="4" w:space="0" w:color="auto"/>
              <w:right w:val="single" w:sz="4" w:space="0" w:color="auto"/>
            </w:tcBorders>
          </w:tcPr>
          <w:p w14:paraId="6C552CF0" w14:textId="77777777" w:rsidR="00D146FF" w:rsidRPr="00D90970" w:rsidRDefault="00000000" w:rsidP="00AF2821">
            <w:pPr>
              <w:rPr>
                <w:lang w:val="es-CL"/>
              </w:rPr>
            </w:pPr>
            <w:hyperlink r:id="rId38" w:history="1">
              <w:r w:rsidR="00D146FF" w:rsidRPr="00D90970">
                <w:rPr>
                  <w:lang w:val="es-CL"/>
                </w:rPr>
                <w:t>echichaco@yahoo.com</w:t>
              </w:r>
            </w:hyperlink>
            <w:r w:rsidR="00D146FF" w:rsidRPr="00D90970">
              <w:rPr>
                <w:lang w:val="es-CL"/>
              </w:rPr>
              <w:t xml:space="preserve"> ; </w:t>
            </w:r>
            <w:hyperlink r:id="rId39" w:history="1">
              <w:r w:rsidR="00D146FF" w:rsidRPr="00D90970">
                <w:rPr>
                  <w:lang w:val="es-CL"/>
                </w:rPr>
                <w:t>eric.chichacor@up.ac.pa</w:t>
              </w:r>
            </w:hyperlink>
          </w:p>
        </w:tc>
      </w:tr>
      <w:tr w:rsidR="003534E6" w:rsidRPr="00D90970" w14:paraId="37FD4963" w14:textId="77777777" w:rsidTr="00D90970">
        <w:tc>
          <w:tcPr>
            <w:tcW w:w="3731" w:type="dxa"/>
            <w:tcBorders>
              <w:top w:val="single" w:sz="4" w:space="0" w:color="auto"/>
              <w:left w:val="single" w:sz="4" w:space="0" w:color="auto"/>
              <w:bottom w:val="single" w:sz="4" w:space="0" w:color="auto"/>
              <w:right w:val="single" w:sz="4" w:space="0" w:color="auto"/>
            </w:tcBorders>
          </w:tcPr>
          <w:p w14:paraId="02BA8E39" w14:textId="77777777" w:rsidR="003534E6" w:rsidRPr="00D146FF" w:rsidRDefault="003534E6" w:rsidP="003534E6">
            <w:pPr>
              <w:rPr>
                <w:lang w:val="es-CL"/>
              </w:rPr>
            </w:pPr>
            <w:r w:rsidRPr="00D146FF">
              <w:rPr>
                <w:lang w:val="es-CL"/>
              </w:rPr>
              <w:t xml:space="preserve">Rodolfo Alvarado, Guatemala </w:t>
            </w:r>
          </w:p>
        </w:tc>
        <w:tc>
          <w:tcPr>
            <w:tcW w:w="2097" w:type="dxa"/>
            <w:tcBorders>
              <w:top w:val="single" w:sz="4" w:space="0" w:color="auto"/>
              <w:left w:val="single" w:sz="4" w:space="0" w:color="auto"/>
              <w:bottom w:val="single" w:sz="4" w:space="0" w:color="auto"/>
              <w:right w:val="single" w:sz="4" w:space="0" w:color="auto"/>
            </w:tcBorders>
          </w:tcPr>
          <w:p w14:paraId="49EED1B6" w14:textId="77777777" w:rsidR="003534E6" w:rsidRPr="00D90970" w:rsidRDefault="003534E6" w:rsidP="00AF2821">
            <w:pPr>
              <w:rPr>
                <w:lang w:val="es-CL"/>
              </w:rPr>
            </w:pPr>
          </w:p>
        </w:tc>
        <w:tc>
          <w:tcPr>
            <w:tcW w:w="3423" w:type="dxa"/>
            <w:tcBorders>
              <w:top w:val="single" w:sz="4" w:space="0" w:color="auto"/>
              <w:left w:val="single" w:sz="4" w:space="0" w:color="auto"/>
              <w:bottom w:val="single" w:sz="4" w:space="0" w:color="auto"/>
              <w:right w:val="single" w:sz="4" w:space="0" w:color="auto"/>
            </w:tcBorders>
          </w:tcPr>
          <w:p w14:paraId="69F00504" w14:textId="77777777" w:rsidR="003534E6" w:rsidRPr="00D146FF" w:rsidRDefault="003534E6" w:rsidP="00AF2821">
            <w:pPr>
              <w:rPr>
                <w:lang w:val="es-CL"/>
              </w:rPr>
            </w:pPr>
            <w:r w:rsidRPr="004D3F7A">
              <w:rPr>
                <w:lang w:val="es-CL"/>
              </w:rPr>
              <w:t>ralvarado@insivumeh.gob.gt</w:t>
            </w:r>
          </w:p>
        </w:tc>
      </w:tr>
    </w:tbl>
    <w:p w14:paraId="0AF53A21" w14:textId="77777777" w:rsidR="00633B9C" w:rsidRPr="00D90970" w:rsidRDefault="00633B9C" w:rsidP="00633B9C">
      <w:pPr>
        <w:pStyle w:val="Standard"/>
        <w:rPr>
          <w:rFonts w:eastAsia="Times New Roman"/>
          <w:kern w:val="0"/>
          <w:lang w:val="es-CL" w:eastAsia="en-US"/>
        </w:rPr>
      </w:pPr>
    </w:p>
    <w:p w14:paraId="7CC3AB52" w14:textId="77777777" w:rsidR="00D96EF4" w:rsidRPr="003534E6" w:rsidRDefault="00D96EF4">
      <w:pPr>
        <w:pStyle w:val="Standard"/>
        <w:rPr>
          <w:lang w:val="it-IT"/>
        </w:rPr>
      </w:pPr>
    </w:p>
    <w:p w14:paraId="799076DA" w14:textId="77777777" w:rsidR="00D96EF4" w:rsidRPr="00D90970" w:rsidRDefault="00D96EF4">
      <w:pPr>
        <w:pStyle w:val="Standard"/>
        <w:rPr>
          <w:lang w:val="it-IT"/>
        </w:rPr>
      </w:pPr>
    </w:p>
    <w:sectPr w:rsidR="00D96EF4" w:rsidRPr="00D90970">
      <w:pgSz w:w="12240" w:h="15840"/>
      <w:pgMar w:top="719" w:right="1800" w:bottom="5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4353" w14:textId="77777777" w:rsidR="009F19A6" w:rsidRDefault="009F19A6">
      <w:r>
        <w:separator/>
      </w:r>
    </w:p>
  </w:endnote>
  <w:endnote w:type="continuationSeparator" w:id="0">
    <w:p w14:paraId="15860E6C" w14:textId="77777777" w:rsidR="009F19A6" w:rsidRDefault="009F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7F06" w14:textId="77777777" w:rsidR="009F19A6" w:rsidRDefault="009F19A6">
      <w:r>
        <w:rPr>
          <w:color w:val="000000"/>
        </w:rPr>
        <w:separator/>
      </w:r>
    </w:p>
  </w:footnote>
  <w:footnote w:type="continuationSeparator" w:id="0">
    <w:p w14:paraId="794E66BF" w14:textId="77777777" w:rsidR="009F19A6" w:rsidRDefault="009F1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9B0"/>
    <w:multiLevelType w:val="hybridMultilevel"/>
    <w:tmpl w:val="73A064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BCA736B"/>
    <w:multiLevelType w:val="hybridMultilevel"/>
    <w:tmpl w:val="D5746F98"/>
    <w:lvl w:ilvl="0" w:tplc="0409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3F7DAF"/>
    <w:multiLevelType w:val="hybridMultilevel"/>
    <w:tmpl w:val="ABC2E14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0FBE18AC"/>
    <w:multiLevelType w:val="hybridMultilevel"/>
    <w:tmpl w:val="F67E00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2E4609D"/>
    <w:multiLevelType w:val="multilevel"/>
    <w:tmpl w:val="567C66E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41F2FE6"/>
    <w:multiLevelType w:val="multilevel"/>
    <w:tmpl w:val="97503DBC"/>
    <w:styleLink w:val="WWNum8"/>
    <w:lvl w:ilvl="0">
      <w:numFmt w:val="bullet"/>
      <w:lvlText w:val="•"/>
      <w:lvlJc w:val="left"/>
      <w:rPr>
        <w:rFonts w:ascii="Times New Roman" w:eastAsia="MS Mincho"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60F70E0"/>
    <w:multiLevelType w:val="multilevel"/>
    <w:tmpl w:val="1C12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93A8E"/>
    <w:multiLevelType w:val="multilevel"/>
    <w:tmpl w:val="4D7CE57C"/>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30F44DB7"/>
    <w:multiLevelType w:val="multilevel"/>
    <w:tmpl w:val="3560FDA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32314EFF"/>
    <w:multiLevelType w:val="hybridMultilevel"/>
    <w:tmpl w:val="C2584D5C"/>
    <w:lvl w:ilvl="0" w:tplc="040C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10" w15:restartNumberingAfterBreak="0">
    <w:nsid w:val="3C820636"/>
    <w:multiLevelType w:val="multilevel"/>
    <w:tmpl w:val="D1F8A7EC"/>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1" w15:restartNumberingAfterBreak="0">
    <w:nsid w:val="3D356359"/>
    <w:multiLevelType w:val="multilevel"/>
    <w:tmpl w:val="144633F0"/>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3F5D011D"/>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F053EC"/>
    <w:multiLevelType w:val="multilevel"/>
    <w:tmpl w:val="BC721646"/>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6C19472F"/>
    <w:multiLevelType w:val="hybridMultilevel"/>
    <w:tmpl w:val="F67E00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EB43507"/>
    <w:multiLevelType w:val="hybridMultilevel"/>
    <w:tmpl w:val="8ED04A80"/>
    <w:lvl w:ilvl="0" w:tplc="0C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5F5161"/>
    <w:multiLevelType w:val="multilevel"/>
    <w:tmpl w:val="7D522A96"/>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706D4AE3"/>
    <w:multiLevelType w:val="hybridMultilevel"/>
    <w:tmpl w:val="4866D65A"/>
    <w:lvl w:ilvl="0" w:tplc="08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8" w15:restartNumberingAfterBreak="0">
    <w:nsid w:val="70BF1911"/>
    <w:multiLevelType w:val="multilevel"/>
    <w:tmpl w:val="8F342F10"/>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73B35B83"/>
    <w:multiLevelType w:val="multilevel"/>
    <w:tmpl w:val="EF30960E"/>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7A3928F2"/>
    <w:multiLevelType w:val="hybridMultilevel"/>
    <w:tmpl w:val="46FA477E"/>
    <w:lvl w:ilvl="0" w:tplc="040C0001">
      <w:start w:val="1"/>
      <w:numFmt w:val="bullet"/>
      <w:lvlText w:val=""/>
      <w:lvlJc w:val="left"/>
      <w:pPr>
        <w:tabs>
          <w:tab w:val="num" w:pos="1080"/>
        </w:tabs>
        <w:ind w:left="1080" w:hanging="72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1" w15:restartNumberingAfterBreak="0">
    <w:nsid w:val="7AA71D30"/>
    <w:multiLevelType w:val="hybridMultilevel"/>
    <w:tmpl w:val="761C884E"/>
    <w:lvl w:ilvl="0" w:tplc="04090001">
      <w:start w:val="1"/>
      <w:numFmt w:val="bullet"/>
      <w:lvlText w:val=""/>
      <w:lvlJc w:val="left"/>
      <w:pPr>
        <w:ind w:left="360" w:hanging="360"/>
      </w:pPr>
      <w:rPr>
        <w:rFonts w:ascii="Symbol" w:hAnsi="Symbol" w:hint="default"/>
      </w:rPr>
    </w:lvl>
    <w:lvl w:ilvl="1" w:tplc="FF40F5F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F3745D"/>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3389208">
    <w:abstractNumId w:val="13"/>
  </w:num>
  <w:num w:numId="2" w16cid:durableId="1726291203">
    <w:abstractNumId w:val="19"/>
  </w:num>
  <w:num w:numId="3" w16cid:durableId="542979455">
    <w:abstractNumId w:val="4"/>
  </w:num>
  <w:num w:numId="4" w16cid:durableId="1640115138">
    <w:abstractNumId w:val="8"/>
  </w:num>
  <w:num w:numId="5" w16cid:durableId="1836264875">
    <w:abstractNumId w:val="7"/>
  </w:num>
  <w:num w:numId="6" w16cid:durableId="1654749260">
    <w:abstractNumId w:val="11"/>
  </w:num>
  <w:num w:numId="7" w16cid:durableId="574321954">
    <w:abstractNumId w:val="16"/>
  </w:num>
  <w:num w:numId="8" w16cid:durableId="1233126955">
    <w:abstractNumId w:val="5"/>
  </w:num>
  <w:num w:numId="9" w16cid:durableId="172957149">
    <w:abstractNumId w:val="18"/>
  </w:num>
  <w:num w:numId="10" w16cid:durableId="505246825">
    <w:abstractNumId w:val="5"/>
  </w:num>
  <w:num w:numId="11" w16cid:durableId="84037087">
    <w:abstractNumId w:val="16"/>
  </w:num>
  <w:num w:numId="12" w16cid:durableId="53508244">
    <w:abstractNumId w:val="13"/>
    <w:lvlOverride w:ilvl="0">
      <w:startOverride w:val="1"/>
    </w:lvlOverride>
  </w:num>
  <w:num w:numId="13" w16cid:durableId="276183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57759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1779092">
    <w:abstractNumId w:val="15"/>
  </w:num>
  <w:num w:numId="16" w16cid:durableId="568461066">
    <w:abstractNumId w:val="1"/>
  </w:num>
  <w:num w:numId="17" w16cid:durableId="612634371">
    <w:abstractNumId w:val="21"/>
  </w:num>
  <w:num w:numId="18" w16cid:durableId="406926097">
    <w:abstractNumId w:val="12"/>
  </w:num>
  <w:num w:numId="19" w16cid:durableId="957875511">
    <w:abstractNumId w:val="9"/>
  </w:num>
  <w:num w:numId="20" w16cid:durableId="2086369964">
    <w:abstractNumId w:val="17"/>
  </w:num>
  <w:num w:numId="21" w16cid:durableId="1638026949">
    <w:abstractNumId w:val="10"/>
  </w:num>
  <w:num w:numId="22" w16cid:durableId="137888374">
    <w:abstractNumId w:val="22"/>
  </w:num>
  <w:num w:numId="23" w16cid:durableId="1800143722">
    <w:abstractNumId w:val="6"/>
  </w:num>
  <w:num w:numId="24" w16cid:durableId="1052580974">
    <w:abstractNumId w:val="0"/>
  </w:num>
  <w:num w:numId="25" w16cid:durableId="245498231">
    <w:abstractNumId w:val="2"/>
  </w:num>
  <w:num w:numId="26" w16cid:durableId="298266044">
    <w:abstractNumId w:val="0"/>
  </w:num>
  <w:num w:numId="27" w16cid:durableId="780492291">
    <w:abstractNumId w:val="14"/>
  </w:num>
  <w:num w:numId="28" w16cid:durableId="977496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s-CL" w:vendorID="64" w:dllVersion="6" w:nlCheck="1" w:checkStyle="1"/>
  <w:activeWritingStyle w:appName="MSWord" w:lang="en-NZ"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ja-JP" w:vendorID="64" w:dllVersion="0" w:nlCheck="1" w:checkStyle="1"/>
  <w:activeWritingStyle w:appName="MSWord" w:lang="es-MX" w:vendorID="64" w:dllVersion="6" w:nlCheck="1" w:checkStyle="1"/>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activeWritingStyle w:appName="MSWord" w:lang="es-CL" w:vendorID="64" w:dllVersion="0" w:nlCheck="1" w:checkStyle="0"/>
  <w:activeWritingStyle w:appName="MSWord" w:lang="fr-FR" w:vendorID="64" w:dllVersion="0" w:nlCheck="1" w:checkStyle="0"/>
  <w:activeWritingStyle w:appName="MSWord" w:lang="pt-BR" w:vendorID="64" w:dllVersion="0" w:nlCheck="1" w:checkStyle="0"/>
  <w:activeWritingStyle w:appName="MSWord" w:lang="es-ES" w:vendorID="64" w:dllVersion="0" w:nlCheck="1" w:checkStyle="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sLA0N7EwMTIxNTVX0lEKTi0uzszPAykwrAUA27dRESwAAAA="/>
  </w:docVars>
  <w:rsids>
    <w:rsidRoot w:val="007408F4"/>
    <w:rsid w:val="000039F1"/>
    <w:rsid w:val="00016C4E"/>
    <w:rsid w:val="00064019"/>
    <w:rsid w:val="00086143"/>
    <w:rsid w:val="000F56FC"/>
    <w:rsid w:val="00137D4A"/>
    <w:rsid w:val="0014059E"/>
    <w:rsid w:val="0014256B"/>
    <w:rsid w:val="00171093"/>
    <w:rsid w:val="001725E5"/>
    <w:rsid w:val="001B1369"/>
    <w:rsid w:val="001E2EEB"/>
    <w:rsid w:val="00214948"/>
    <w:rsid w:val="0021535F"/>
    <w:rsid w:val="002365C7"/>
    <w:rsid w:val="00245F89"/>
    <w:rsid w:val="00246FDE"/>
    <w:rsid w:val="00277DEA"/>
    <w:rsid w:val="002942CB"/>
    <w:rsid w:val="002961F4"/>
    <w:rsid w:val="002C103E"/>
    <w:rsid w:val="002C5550"/>
    <w:rsid w:val="00312E6E"/>
    <w:rsid w:val="00313B0C"/>
    <w:rsid w:val="003407A0"/>
    <w:rsid w:val="003534E6"/>
    <w:rsid w:val="00363CAD"/>
    <w:rsid w:val="003805B7"/>
    <w:rsid w:val="00394B83"/>
    <w:rsid w:val="003D4894"/>
    <w:rsid w:val="003D4C7A"/>
    <w:rsid w:val="003E6054"/>
    <w:rsid w:val="00415884"/>
    <w:rsid w:val="00440161"/>
    <w:rsid w:val="004B38FC"/>
    <w:rsid w:val="004B54FD"/>
    <w:rsid w:val="004B67FC"/>
    <w:rsid w:val="004F0678"/>
    <w:rsid w:val="004F12EC"/>
    <w:rsid w:val="00501079"/>
    <w:rsid w:val="0054188B"/>
    <w:rsid w:val="0058016B"/>
    <w:rsid w:val="00596305"/>
    <w:rsid w:val="005A26F1"/>
    <w:rsid w:val="005D67ED"/>
    <w:rsid w:val="00617AAF"/>
    <w:rsid w:val="00625663"/>
    <w:rsid w:val="00633B9C"/>
    <w:rsid w:val="00665C95"/>
    <w:rsid w:val="006810D1"/>
    <w:rsid w:val="00692AA2"/>
    <w:rsid w:val="006A5D3D"/>
    <w:rsid w:val="006C2662"/>
    <w:rsid w:val="007408F4"/>
    <w:rsid w:val="00772F62"/>
    <w:rsid w:val="00774439"/>
    <w:rsid w:val="007817F8"/>
    <w:rsid w:val="00795107"/>
    <w:rsid w:val="007C5BF5"/>
    <w:rsid w:val="007D42DB"/>
    <w:rsid w:val="00853012"/>
    <w:rsid w:val="00895BB7"/>
    <w:rsid w:val="008E0758"/>
    <w:rsid w:val="008F3A7C"/>
    <w:rsid w:val="009056EE"/>
    <w:rsid w:val="0090708F"/>
    <w:rsid w:val="00923D29"/>
    <w:rsid w:val="00930DA6"/>
    <w:rsid w:val="00945E5D"/>
    <w:rsid w:val="009649DE"/>
    <w:rsid w:val="00971DB4"/>
    <w:rsid w:val="009731BD"/>
    <w:rsid w:val="009F19A6"/>
    <w:rsid w:val="00A0267E"/>
    <w:rsid w:val="00A02D99"/>
    <w:rsid w:val="00A30CB0"/>
    <w:rsid w:val="00A36943"/>
    <w:rsid w:val="00A403C0"/>
    <w:rsid w:val="00A50A7E"/>
    <w:rsid w:val="00AB548F"/>
    <w:rsid w:val="00AC1D52"/>
    <w:rsid w:val="00AE3336"/>
    <w:rsid w:val="00AE6A89"/>
    <w:rsid w:val="00AF2821"/>
    <w:rsid w:val="00B42D9D"/>
    <w:rsid w:val="00B564CE"/>
    <w:rsid w:val="00B91D97"/>
    <w:rsid w:val="00B932B5"/>
    <w:rsid w:val="00BA42D7"/>
    <w:rsid w:val="00BC59FF"/>
    <w:rsid w:val="00BD797B"/>
    <w:rsid w:val="00BE2265"/>
    <w:rsid w:val="00BE437B"/>
    <w:rsid w:val="00C072ED"/>
    <w:rsid w:val="00C203EC"/>
    <w:rsid w:val="00C3615B"/>
    <w:rsid w:val="00C641FF"/>
    <w:rsid w:val="00C72150"/>
    <w:rsid w:val="00C758AB"/>
    <w:rsid w:val="00C80DE8"/>
    <w:rsid w:val="00CD03F9"/>
    <w:rsid w:val="00CE31E4"/>
    <w:rsid w:val="00D02D80"/>
    <w:rsid w:val="00D146FF"/>
    <w:rsid w:val="00D35512"/>
    <w:rsid w:val="00D854DC"/>
    <w:rsid w:val="00D90970"/>
    <w:rsid w:val="00D96EF4"/>
    <w:rsid w:val="00DC2834"/>
    <w:rsid w:val="00DC4B7F"/>
    <w:rsid w:val="00DC655B"/>
    <w:rsid w:val="00DD3F02"/>
    <w:rsid w:val="00DE6543"/>
    <w:rsid w:val="00DF57D0"/>
    <w:rsid w:val="00E04012"/>
    <w:rsid w:val="00E318F3"/>
    <w:rsid w:val="00E331B5"/>
    <w:rsid w:val="00E37B30"/>
    <w:rsid w:val="00E415ED"/>
    <w:rsid w:val="00E422DC"/>
    <w:rsid w:val="00E46A31"/>
    <w:rsid w:val="00E503A9"/>
    <w:rsid w:val="00E55725"/>
    <w:rsid w:val="00E606B3"/>
    <w:rsid w:val="00E84915"/>
    <w:rsid w:val="00E9074F"/>
    <w:rsid w:val="00EA4F4E"/>
    <w:rsid w:val="00EA5153"/>
    <w:rsid w:val="00ED0023"/>
    <w:rsid w:val="00EF780E"/>
    <w:rsid w:val="00F209E3"/>
    <w:rsid w:val="00F62C72"/>
    <w:rsid w:val="00F71FB5"/>
    <w:rsid w:val="00FA230C"/>
    <w:rsid w:val="00FC3FBF"/>
    <w:rsid w:val="00FE20C5"/>
    <w:rsid w:val="00FE77B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1F1C"/>
  <w15:docId w15:val="{28E2E8DB-B4DC-4758-B4E8-84D8DEB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kern w:val="3"/>
        <w:lang w:val="en-GB" w:eastAsia="zh-CN"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70"/>
    <w:pPr>
      <w:widowControl/>
      <w:suppressAutoHyphens w:val="0"/>
      <w:autoSpaceDN/>
      <w:textAlignment w:val="auto"/>
    </w:pPr>
    <w:rPr>
      <w:rFonts w:eastAsia="Times New Roman"/>
      <w:kern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lang w:val="en-US" w:eastAsia="ja-JP"/>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ListLabel1">
    <w:name w:val="ListLabel 1"/>
    <w:rPr>
      <w:rFonts w:cs="Courier New"/>
    </w:rPr>
  </w:style>
  <w:style w:type="character" w:customStyle="1" w:styleId="ListLabel2">
    <w:name w:val="ListLabel 2"/>
    <w:rPr>
      <w:rFonts w:eastAsia="MS Mincho" w:cs="Times New Roman"/>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character" w:styleId="Hyperlink">
    <w:name w:val="Hyperlink"/>
    <w:basedOn w:val="DefaultParagraphFont"/>
    <w:uiPriority w:val="99"/>
    <w:unhideWhenUsed/>
    <w:rsid w:val="00E9074F"/>
    <w:rPr>
      <w:color w:val="0000FF" w:themeColor="hyperlink"/>
      <w:u w:val="single"/>
    </w:rPr>
  </w:style>
  <w:style w:type="paragraph" w:styleId="ListParagraph">
    <w:name w:val="List Paragraph"/>
    <w:basedOn w:val="Normal"/>
    <w:uiPriority w:val="34"/>
    <w:qFormat/>
    <w:rsid w:val="00394B83"/>
    <w:pPr>
      <w:tabs>
        <w:tab w:val="left" w:pos="709"/>
      </w:tabs>
      <w:ind w:left="720"/>
      <w:contextualSpacing/>
      <w:jc w:val="both"/>
    </w:pPr>
    <w:rPr>
      <w:szCs w:val="20"/>
      <w:lang w:val="en-GB"/>
    </w:rPr>
  </w:style>
  <w:style w:type="paragraph" w:styleId="BalloonText">
    <w:name w:val="Balloon Text"/>
    <w:basedOn w:val="Normal"/>
    <w:link w:val="BalloonTextChar"/>
    <w:uiPriority w:val="99"/>
    <w:semiHidden/>
    <w:unhideWhenUsed/>
    <w:rsid w:val="00774439"/>
    <w:pPr>
      <w:widowControl w:val="0"/>
      <w:suppressAutoHyphens/>
      <w:autoSpaceDN w:val="0"/>
      <w:textAlignment w:val="baseline"/>
    </w:pPr>
    <w:rPr>
      <w:rFonts w:eastAsia="MS Mincho"/>
      <w:kern w:val="3"/>
      <w:sz w:val="18"/>
      <w:szCs w:val="18"/>
      <w:lang w:val="en-GB" w:eastAsia="zh-CN"/>
    </w:rPr>
  </w:style>
  <w:style w:type="character" w:customStyle="1" w:styleId="BalloonTextChar">
    <w:name w:val="Balloon Text Char"/>
    <w:basedOn w:val="DefaultParagraphFont"/>
    <w:link w:val="BalloonText"/>
    <w:uiPriority w:val="99"/>
    <w:semiHidden/>
    <w:rsid w:val="00774439"/>
    <w:rPr>
      <w:sz w:val="18"/>
      <w:szCs w:val="18"/>
    </w:rPr>
  </w:style>
  <w:style w:type="character" w:styleId="CommentReference">
    <w:name w:val="annotation reference"/>
    <w:basedOn w:val="DefaultParagraphFont"/>
    <w:uiPriority w:val="99"/>
    <w:semiHidden/>
    <w:unhideWhenUsed/>
    <w:rsid w:val="00DC655B"/>
    <w:rPr>
      <w:sz w:val="16"/>
      <w:szCs w:val="16"/>
    </w:rPr>
  </w:style>
  <w:style w:type="paragraph" w:styleId="CommentText">
    <w:name w:val="annotation text"/>
    <w:basedOn w:val="Normal"/>
    <w:link w:val="CommentTextChar"/>
    <w:uiPriority w:val="99"/>
    <w:unhideWhenUsed/>
    <w:rsid w:val="00DC655B"/>
    <w:pPr>
      <w:widowControl w:val="0"/>
      <w:suppressAutoHyphens/>
      <w:autoSpaceDN w:val="0"/>
      <w:textAlignment w:val="baseline"/>
    </w:pPr>
    <w:rPr>
      <w:rFonts w:eastAsia="MS Mincho"/>
      <w:kern w:val="3"/>
      <w:sz w:val="20"/>
      <w:szCs w:val="20"/>
      <w:lang w:val="en-GB" w:eastAsia="zh-CN"/>
    </w:rPr>
  </w:style>
  <w:style w:type="character" w:customStyle="1" w:styleId="CommentTextChar">
    <w:name w:val="Comment Text Char"/>
    <w:basedOn w:val="DefaultParagraphFont"/>
    <w:link w:val="CommentText"/>
    <w:uiPriority w:val="99"/>
    <w:rsid w:val="00DC655B"/>
  </w:style>
  <w:style w:type="paragraph" w:styleId="CommentSubject">
    <w:name w:val="annotation subject"/>
    <w:basedOn w:val="CommentText"/>
    <w:next w:val="CommentText"/>
    <w:link w:val="CommentSubjectChar"/>
    <w:uiPriority w:val="99"/>
    <w:semiHidden/>
    <w:unhideWhenUsed/>
    <w:rsid w:val="00DC655B"/>
    <w:rPr>
      <w:b/>
      <w:bCs/>
    </w:rPr>
  </w:style>
  <w:style w:type="character" w:customStyle="1" w:styleId="CommentSubjectChar">
    <w:name w:val="Comment Subject Char"/>
    <w:basedOn w:val="CommentTextChar"/>
    <w:link w:val="CommentSubject"/>
    <w:uiPriority w:val="99"/>
    <w:semiHidden/>
    <w:rsid w:val="00DC655B"/>
    <w:rPr>
      <w:b/>
      <w:bCs/>
    </w:rPr>
  </w:style>
  <w:style w:type="paragraph" w:styleId="HTMLPreformatted">
    <w:name w:val="HTML Preformatted"/>
    <w:basedOn w:val="Normal"/>
    <w:link w:val="HTMLPreformattedChar"/>
    <w:uiPriority w:val="99"/>
    <w:semiHidden/>
    <w:unhideWhenUsed/>
    <w:rsid w:val="00FE77B8"/>
    <w:pPr>
      <w:widowControl w:val="0"/>
      <w:suppressAutoHyphens/>
      <w:autoSpaceDN w:val="0"/>
      <w:textAlignment w:val="baseline"/>
    </w:pPr>
    <w:rPr>
      <w:rFonts w:ascii="Consolas" w:eastAsia="MS Mincho" w:hAnsi="Consolas"/>
      <w:kern w:val="3"/>
      <w:sz w:val="20"/>
      <w:szCs w:val="20"/>
      <w:lang w:val="en-GB" w:eastAsia="zh-CN"/>
    </w:rPr>
  </w:style>
  <w:style w:type="character" w:customStyle="1" w:styleId="HTMLPreformattedChar">
    <w:name w:val="HTML Preformatted Char"/>
    <w:basedOn w:val="DefaultParagraphFont"/>
    <w:link w:val="HTMLPreformatted"/>
    <w:uiPriority w:val="99"/>
    <w:semiHidden/>
    <w:rsid w:val="00FE77B8"/>
    <w:rPr>
      <w:rFonts w:ascii="Consolas" w:hAnsi="Consolas"/>
    </w:rPr>
  </w:style>
  <w:style w:type="table" w:styleId="TableGrid">
    <w:name w:val="Table Grid"/>
    <w:basedOn w:val="TableNormal"/>
    <w:uiPriority w:val="59"/>
    <w:rsid w:val="002C5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059E"/>
    <w:pPr>
      <w:widowControl/>
      <w:suppressAutoHyphens w:val="0"/>
      <w:autoSpaceDN/>
      <w:textAlignment w:val="auto"/>
    </w:pPr>
    <w:rPr>
      <w:rFonts w:eastAsia="Times New Roman"/>
      <w:kern w:val="0"/>
      <w:sz w:val="24"/>
      <w:szCs w:val="24"/>
      <w:lang w:val="en-US" w:eastAsia="en-US"/>
    </w:rPr>
  </w:style>
  <w:style w:type="character" w:customStyle="1" w:styleId="UnresolvedMention1">
    <w:name w:val="Unresolved Mention1"/>
    <w:basedOn w:val="DefaultParagraphFont"/>
    <w:uiPriority w:val="99"/>
    <w:semiHidden/>
    <w:unhideWhenUsed/>
    <w:rsid w:val="001B1369"/>
    <w:rPr>
      <w:color w:val="605E5C"/>
      <w:shd w:val="clear" w:color="auto" w:fill="E1DFDD"/>
    </w:rPr>
  </w:style>
  <w:style w:type="character" w:customStyle="1" w:styleId="user-generated">
    <w:name w:val="user-generated"/>
    <w:rsid w:val="00BE437B"/>
  </w:style>
  <w:style w:type="character" w:customStyle="1" w:styleId="y2iqfc">
    <w:name w:val="y2iqfc"/>
    <w:basedOn w:val="DefaultParagraphFont"/>
    <w:rsid w:val="00086143"/>
  </w:style>
  <w:style w:type="character" w:customStyle="1" w:styleId="address-line1">
    <w:name w:val="address-line1"/>
    <w:basedOn w:val="DefaultParagraphFont"/>
    <w:rsid w:val="00D90970"/>
  </w:style>
  <w:style w:type="character" w:customStyle="1" w:styleId="address-line2">
    <w:name w:val="address-line2"/>
    <w:basedOn w:val="DefaultParagraphFont"/>
    <w:rsid w:val="00D90970"/>
  </w:style>
  <w:style w:type="character" w:customStyle="1" w:styleId="postal-code">
    <w:name w:val="postal-code"/>
    <w:basedOn w:val="DefaultParagraphFont"/>
    <w:rsid w:val="00D90970"/>
  </w:style>
  <w:style w:type="character" w:customStyle="1" w:styleId="locality">
    <w:name w:val="locality"/>
    <w:basedOn w:val="DefaultParagraphFont"/>
    <w:rsid w:val="00D90970"/>
  </w:style>
  <w:style w:type="character" w:customStyle="1" w:styleId="country">
    <w:name w:val="country"/>
    <w:basedOn w:val="DefaultParagraphFont"/>
    <w:rsid w:val="00D90970"/>
  </w:style>
  <w:style w:type="character" w:styleId="UnresolvedMention">
    <w:name w:val="Unresolved Mention"/>
    <w:basedOn w:val="DefaultParagraphFont"/>
    <w:uiPriority w:val="99"/>
    <w:semiHidden/>
    <w:unhideWhenUsed/>
    <w:rsid w:val="00930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2639">
      <w:bodyDiv w:val="1"/>
      <w:marLeft w:val="0"/>
      <w:marRight w:val="0"/>
      <w:marTop w:val="0"/>
      <w:marBottom w:val="0"/>
      <w:divBdr>
        <w:top w:val="none" w:sz="0" w:space="0" w:color="auto"/>
        <w:left w:val="none" w:sz="0" w:space="0" w:color="auto"/>
        <w:bottom w:val="none" w:sz="0" w:space="0" w:color="auto"/>
        <w:right w:val="none" w:sz="0" w:space="0" w:color="auto"/>
      </w:divBdr>
    </w:div>
    <w:div w:id="44107892">
      <w:bodyDiv w:val="1"/>
      <w:marLeft w:val="0"/>
      <w:marRight w:val="0"/>
      <w:marTop w:val="0"/>
      <w:marBottom w:val="0"/>
      <w:divBdr>
        <w:top w:val="none" w:sz="0" w:space="0" w:color="auto"/>
        <w:left w:val="none" w:sz="0" w:space="0" w:color="auto"/>
        <w:bottom w:val="none" w:sz="0" w:space="0" w:color="auto"/>
        <w:right w:val="none" w:sz="0" w:space="0" w:color="auto"/>
      </w:divBdr>
    </w:div>
    <w:div w:id="84571927">
      <w:bodyDiv w:val="1"/>
      <w:marLeft w:val="0"/>
      <w:marRight w:val="0"/>
      <w:marTop w:val="0"/>
      <w:marBottom w:val="0"/>
      <w:divBdr>
        <w:top w:val="none" w:sz="0" w:space="0" w:color="auto"/>
        <w:left w:val="none" w:sz="0" w:space="0" w:color="auto"/>
        <w:bottom w:val="none" w:sz="0" w:space="0" w:color="auto"/>
        <w:right w:val="none" w:sz="0" w:space="0" w:color="auto"/>
      </w:divBdr>
    </w:div>
    <w:div w:id="400248904">
      <w:bodyDiv w:val="1"/>
      <w:marLeft w:val="0"/>
      <w:marRight w:val="0"/>
      <w:marTop w:val="0"/>
      <w:marBottom w:val="0"/>
      <w:divBdr>
        <w:top w:val="none" w:sz="0" w:space="0" w:color="auto"/>
        <w:left w:val="none" w:sz="0" w:space="0" w:color="auto"/>
        <w:bottom w:val="none" w:sz="0" w:space="0" w:color="auto"/>
        <w:right w:val="none" w:sz="0" w:space="0" w:color="auto"/>
      </w:divBdr>
    </w:div>
    <w:div w:id="471481257">
      <w:bodyDiv w:val="1"/>
      <w:marLeft w:val="0"/>
      <w:marRight w:val="0"/>
      <w:marTop w:val="0"/>
      <w:marBottom w:val="0"/>
      <w:divBdr>
        <w:top w:val="none" w:sz="0" w:space="0" w:color="auto"/>
        <w:left w:val="none" w:sz="0" w:space="0" w:color="auto"/>
        <w:bottom w:val="none" w:sz="0" w:space="0" w:color="auto"/>
        <w:right w:val="none" w:sz="0" w:space="0" w:color="auto"/>
      </w:divBdr>
    </w:div>
    <w:div w:id="495650273">
      <w:bodyDiv w:val="1"/>
      <w:marLeft w:val="0"/>
      <w:marRight w:val="0"/>
      <w:marTop w:val="0"/>
      <w:marBottom w:val="0"/>
      <w:divBdr>
        <w:top w:val="none" w:sz="0" w:space="0" w:color="auto"/>
        <w:left w:val="none" w:sz="0" w:space="0" w:color="auto"/>
        <w:bottom w:val="none" w:sz="0" w:space="0" w:color="auto"/>
        <w:right w:val="none" w:sz="0" w:space="0" w:color="auto"/>
      </w:divBdr>
    </w:div>
    <w:div w:id="550389128">
      <w:bodyDiv w:val="1"/>
      <w:marLeft w:val="0"/>
      <w:marRight w:val="0"/>
      <w:marTop w:val="0"/>
      <w:marBottom w:val="0"/>
      <w:divBdr>
        <w:top w:val="none" w:sz="0" w:space="0" w:color="auto"/>
        <w:left w:val="none" w:sz="0" w:space="0" w:color="auto"/>
        <w:bottom w:val="none" w:sz="0" w:space="0" w:color="auto"/>
        <w:right w:val="none" w:sz="0" w:space="0" w:color="auto"/>
      </w:divBdr>
    </w:div>
    <w:div w:id="567424766">
      <w:bodyDiv w:val="1"/>
      <w:marLeft w:val="0"/>
      <w:marRight w:val="0"/>
      <w:marTop w:val="0"/>
      <w:marBottom w:val="0"/>
      <w:divBdr>
        <w:top w:val="none" w:sz="0" w:space="0" w:color="auto"/>
        <w:left w:val="none" w:sz="0" w:space="0" w:color="auto"/>
        <w:bottom w:val="none" w:sz="0" w:space="0" w:color="auto"/>
        <w:right w:val="none" w:sz="0" w:space="0" w:color="auto"/>
      </w:divBdr>
    </w:div>
    <w:div w:id="661542190">
      <w:bodyDiv w:val="1"/>
      <w:marLeft w:val="0"/>
      <w:marRight w:val="0"/>
      <w:marTop w:val="0"/>
      <w:marBottom w:val="0"/>
      <w:divBdr>
        <w:top w:val="none" w:sz="0" w:space="0" w:color="auto"/>
        <w:left w:val="none" w:sz="0" w:space="0" w:color="auto"/>
        <w:bottom w:val="none" w:sz="0" w:space="0" w:color="auto"/>
        <w:right w:val="none" w:sz="0" w:space="0" w:color="auto"/>
      </w:divBdr>
    </w:div>
    <w:div w:id="772553449">
      <w:bodyDiv w:val="1"/>
      <w:marLeft w:val="0"/>
      <w:marRight w:val="0"/>
      <w:marTop w:val="0"/>
      <w:marBottom w:val="0"/>
      <w:divBdr>
        <w:top w:val="none" w:sz="0" w:space="0" w:color="auto"/>
        <w:left w:val="none" w:sz="0" w:space="0" w:color="auto"/>
        <w:bottom w:val="none" w:sz="0" w:space="0" w:color="auto"/>
        <w:right w:val="none" w:sz="0" w:space="0" w:color="auto"/>
      </w:divBdr>
    </w:div>
    <w:div w:id="778791884">
      <w:bodyDiv w:val="1"/>
      <w:marLeft w:val="0"/>
      <w:marRight w:val="0"/>
      <w:marTop w:val="0"/>
      <w:marBottom w:val="0"/>
      <w:divBdr>
        <w:top w:val="none" w:sz="0" w:space="0" w:color="auto"/>
        <w:left w:val="none" w:sz="0" w:space="0" w:color="auto"/>
        <w:bottom w:val="none" w:sz="0" w:space="0" w:color="auto"/>
        <w:right w:val="none" w:sz="0" w:space="0" w:color="auto"/>
      </w:divBdr>
    </w:div>
    <w:div w:id="828407795">
      <w:bodyDiv w:val="1"/>
      <w:marLeft w:val="0"/>
      <w:marRight w:val="0"/>
      <w:marTop w:val="0"/>
      <w:marBottom w:val="0"/>
      <w:divBdr>
        <w:top w:val="none" w:sz="0" w:space="0" w:color="auto"/>
        <w:left w:val="none" w:sz="0" w:space="0" w:color="auto"/>
        <w:bottom w:val="none" w:sz="0" w:space="0" w:color="auto"/>
        <w:right w:val="none" w:sz="0" w:space="0" w:color="auto"/>
      </w:divBdr>
    </w:div>
    <w:div w:id="873347714">
      <w:bodyDiv w:val="1"/>
      <w:marLeft w:val="0"/>
      <w:marRight w:val="0"/>
      <w:marTop w:val="0"/>
      <w:marBottom w:val="0"/>
      <w:divBdr>
        <w:top w:val="none" w:sz="0" w:space="0" w:color="auto"/>
        <w:left w:val="none" w:sz="0" w:space="0" w:color="auto"/>
        <w:bottom w:val="none" w:sz="0" w:space="0" w:color="auto"/>
        <w:right w:val="none" w:sz="0" w:space="0" w:color="auto"/>
      </w:divBdr>
    </w:div>
    <w:div w:id="932859098">
      <w:bodyDiv w:val="1"/>
      <w:marLeft w:val="0"/>
      <w:marRight w:val="0"/>
      <w:marTop w:val="0"/>
      <w:marBottom w:val="0"/>
      <w:divBdr>
        <w:top w:val="none" w:sz="0" w:space="0" w:color="auto"/>
        <w:left w:val="none" w:sz="0" w:space="0" w:color="auto"/>
        <w:bottom w:val="none" w:sz="0" w:space="0" w:color="auto"/>
        <w:right w:val="none" w:sz="0" w:space="0" w:color="auto"/>
      </w:divBdr>
    </w:div>
    <w:div w:id="941643019">
      <w:bodyDiv w:val="1"/>
      <w:marLeft w:val="0"/>
      <w:marRight w:val="0"/>
      <w:marTop w:val="0"/>
      <w:marBottom w:val="0"/>
      <w:divBdr>
        <w:top w:val="none" w:sz="0" w:space="0" w:color="auto"/>
        <w:left w:val="none" w:sz="0" w:space="0" w:color="auto"/>
        <w:bottom w:val="none" w:sz="0" w:space="0" w:color="auto"/>
        <w:right w:val="none" w:sz="0" w:space="0" w:color="auto"/>
      </w:divBdr>
      <w:divsChild>
        <w:div w:id="91095188">
          <w:marLeft w:val="0"/>
          <w:marRight w:val="0"/>
          <w:marTop w:val="0"/>
          <w:marBottom w:val="0"/>
          <w:divBdr>
            <w:top w:val="none" w:sz="0" w:space="0" w:color="auto"/>
            <w:left w:val="none" w:sz="0" w:space="0" w:color="auto"/>
            <w:bottom w:val="none" w:sz="0" w:space="0" w:color="auto"/>
            <w:right w:val="none" w:sz="0" w:space="0" w:color="auto"/>
          </w:divBdr>
        </w:div>
        <w:div w:id="1150756187">
          <w:marLeft w:val="0"/>
          <w:marRight w:val="0"/>
          <w:marTop w:val="0"/>
          <w:marBottom w:val="0"/>
          <w:divBdr>
            <w:top w:val="none" w:sz="0" w:space="0" w:color="auto"/>
            <w:left w:val="none" w:sz="0" w:space="0" w:color="auto"/>
            <w:bottom w:val="none" w:sz="0" w:space="0" w:color="auto"/>
            <w:right w:val="none" w:sz="0" w:space="0" w:color="auto"/>
          </w:divBdr>
        </w:div>
      </w:divsChild>
    </w:div>
    <w:div w:id="1017274861">
      <w:bodyDiv w:val="1"/>
      <w:marLeft w:val="0"/>
      <w:marRight w:val="0"/>
      <w:marTop w:val="0"/>
      <w:marBottom w:val="0"/>
      <w:divBdr>
        <w:top w:val="none" w:sz="0" w:space="0" w:color="auto"/>
        <w:left w:val="none" w:sz="0" w:space="0" w:color="auto"/>
        <w:bottom w:val="none" w:sz="0" w:space="0" w:color="auto"/>
        <w:right w:val="none" w:sz="0" w:space="0" w:color="auto"/>
      </w:divBdr>
    </w:div>
    <w:div w:id="1056591812">
      <w:bodyDiv w:val="1"/>
      <w:marLeft w:val="0"/>
      <w:marRight w:val="0"/>
      <w:marTop w:val="0"/>
      <w:marBottom w:val="0"/>
      <w:divBdr>
        <w:top w:val="none" w:sz="0" w:space="0" w:color="auto"/>
        <w:left w:val="none" w:sz="0" w:space="0" w:color="auto"/>
        <w:bottom w:val="none" w:sz="0" w:space="0" w:color="auto"/>
        <w:right w:val="none" w:sz="0" w:space="0" w:color="auto"/>
      </w:divBdr>
    </w:div>
    <w:div w:id="1137836202">
      <w:bodyDiv w:val="1"/>
      <w:marLeft w:val="0"/>
      <w:marRight w:val="0"/>
      <w:marTop w:val="0"/>
      <w:marBottom w:val="0"/>
      <w:divBdr>
        <w:top w:val="none" w:sz="0" w:space="0" w:color="auto"/>
        <w:left w:val="none" w:sz="0" w:space="0" w:color="auto"/>
        <w:bottom w:val="none" w:sz="0" w:space="0" w:color="auto"/>
        <w:right w:val="none" w:sz="0" w:space="0" w:color="auto"/>
      </w:divBdr>
    </w:div>
    <w:div w:id="1189949563">
      <w:bodyDiv w:val="1"/>
      <w:marLeft w:val="0"/>
      <w:marRight w:val="0"/>
      <w:marTop w:val="0"/>
      <w:marBottom w:val="0"/>
      <w:divBdr>
        <w:top w:val="none" w:sz="0" w:space="0" w:color="auto"/>
        <w:left w:val="none" w:sz="0" w:space="0" w:color="auto"/>
        <w:bottom w:val="none" w:sz="0" w:space="0" w:color="auto"/>
        <w:right w:val="none" w:sz="0" w:space="0" w:color="auto"/>
      </w:divBdr>
    </w:div>
    <w:div w:id="1410931642">
      <w:bodyDiv w:val="1"/>
      <w:marLeft w:val="0"/>
      <w:marRight w:val="0"/>
      <w:marTop w:val="0"/>
      <w:marBottom w:val="0"/>
      <w:divBdr>
        <w:top w:val="none" w:sz="0" w:space="0" w:color="auto"/>
        <w:left w:val="none" w:sz="0" w:space="0" w:color="auto"/>
        <w:bottom w:val="none" w:sz="0" w:space="0" w:color="auto"/>
        <w:right w:val="none" w:sz="0" w:space="0" w:color="auto"/>
      </w:divBdr>
    </w:div>
    <w:div w:id="1603758342">
      <w:bodyDiv w:val="1"/>
      <w:marLeft w:val="0"/>
      <w:marRight w:val="0"/>
      <w:marTop w:val="0"/>
      <w:marBottom w:val="0"/>
      <w:divBdr>
        <w:top w:val="none" w:sz="0" w:space="0" w:color="auto"/>
        <w:left w:val="none" w:sz="0" w:space="0" w:color="auto"/>
        <w:bottom w:val="none" w:sz="0" w:space="0" w:color="auto"/>
        <w:right w:val="none" w:sz="0" w:space="0" w:color="auto"/>
      </w:divBdr>
    </w:div>
    <w:div w:id="1656839227">
      <w:bodyDiv w:val="1"/>
      <w:marLeft w:val="0"/>
      <w:marRight w:val="0"/>
      <w:marTop w:val="0"/>
      <w:marBottom w:val="0"/>
      <w:divBdr>
        <w:top w:val="none" w:sz="0" w:space="0" w:color="auto"/>
        <w:left w:val="none" w:sz="0" w:space="0" w:color="auto"/>
        <w:bottom w:val="none" w:sz="0" w:space="0" w:color="auto"/>
        <w:right w:val="none" w:sz="0" w:space="0" w:color="auto"/>
      </w:divBdr>
    </w:div>
    <w:div w:id="1953129241">
      <w:bodyDiv w:val="1"/>
      <w:marLeft w:val="0"/>
      <w:marRight w:val="0"/>
      <w:marTop w:val="0"/>
      <w:marBottom w:val="0"/>
      <w:divBdr>
        <w:top w:val="none" w:sz="0" w:space="0" w:color="auto"/>
        <w:left w:val="none" w:sz="0" w:space="0" w:color="auto"/>
        <w:bottom w:val="none" w:sz="0" w:space="0" w:color="auto"/>
        <w:right w:val="none" w:sz="0" w:space="0" w:color="auto"/>
      </w:divBdr>
    </w:div>
    <w:div w:id="1961187033">
      <w:bodyDiv w:val="1"/>
      <w:marLeft w:val="0"/>
      <w:marRight w:val="0"/>
      <w:marTop w:val="0"/>
      <w:marBottom w:val="0"/>
      <w:divBdr>
        <w:top w:val="none" w:sz="0" w:space="0" w:color="auto"/>
        <w:left w:val="none" w:sz="0" w:space="0" w:color="auto"/>
        <w:bottom w:val="none" w:sz="0" w:space="0" w:color="auto"/>
        <w:right w:val="none" w:sz="0" w:space="0" w:color="auto"/>
      </w:divBdr>
    </w:div>
    <w:div w:id="2126844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rtinez@senapred.gob.cl" TargetMode="External"/><Relationship Id="rId13" Type="http://schemas.openxmlformats.org/officeDocument/2006/relationships/hyperlink" Target="mailto:jmatus@shoa.cl" TargetMode="External"/><Relationship Id="rId18" Type="http://schemas.openxmlformats.org/officeDocument/2006/relationships/hyperlink" Target="mailto:celine.barre@gouv.nc" TargetMode="External"/><Relationship Id="rId26" Type="http://schemas.openxmlformats.org/officeDocument/2006/relationships/hyperlink" Target="mailto:carolina.hincapie@noaa.gov" TargetMode="External"/><Relationship Id="rId39" Type="http://schemas.openxmlformats.org/officeDocument/2006/relationships/hyperlink" Target="mailto:eric.chichacor@up.ac.pa" TargetMode="External"/><Relationship Id="rId3" Type="http://schemas.openxmlformats.org/officeDocument/2006/relationships/styles" Target="styles.xml"/><Relationship Id="rId21" Type="http://schemas.openxmlformats.org/officeDocument/2006/relationships/hyperlink" Target="mailto:nishimae-yxmbtjh20vw@outlook.com" TargetMode="External"/><Relationship Id="rId34" Type="http://schemas.openxmlformats.org/officeDocument/2006/relationships/hyperlink" Target="mailto:francois.schindele@gmail.com" TargetMode="External"/><Relationship Id="rId7" Type="http://schemas.openxmlformats.org/officeDocument/2006/relationships/endnotes" Target="endnotes.xml"/><Relationship Id="rId12" Type="http://schemas.openxmlformats.org/officeDocument/2006/relationships/hyperlink" Target="mailto:zld@nmefc.cn" TargetMode="External"/><Relationship Id="rId17" Type="http://schemas.openxmlformats.org/officeDocument/2006/relationships/hyperlink" Target="mailto:jamelot@labogeo.pf" TargetMode="External"/><Relationship Id="rId25" Type="http://schemas.openxmlformats.org/officeDocument/2006/relationships/hyperlink" Target="mailto:eric.chichacor@up.ac.pa" TargetMode="External"/><Relationship Id="rId33" Type="http://schemas.openxmlformats.org/officeDocument/2006/relationships/hyperlink" Target="mailto:zld@nmefc.cn" TargetMode="External"/><Relationship Id="rId38" Type="http://schemas.openxmlformats.org/officeDocument/2006/relationships/hyperlink" Target="mailto:echichaco@yahoo.com" TargetMode="External"/><Relationship Id="rId2" Type="http://schemas.openxmlformats.org/officeDocument/2006/relationships/numbering" Target="numbering.xml"/><Relationship Id="rId16" Type="http://schemas.openxmlformats.org/officeDocument/2006/relationships/hyperlink" Target="mailto:contaminacion.marina@cco.gov.co" TargetMode="External"/><Relationship Id="rId20" Type="http://schemas.openxmlformats.org/officeDocument/2006/relationships/hyperlink" Target="mailto:ralvarado@insivumeh.gob.gt" TargetMode="External"/><Relationship Id="rId29" Type="http://schemas.openxmlformats.org/officeDocument/2006/relationships/hyperlink" Target="mailto:nishimae@met.kishou.go.j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coetzee@nema.govt.nz" TargetMode="External"/><Relationship Id="rId24" Type="http://schemas.openxmlformats.org/officeDocument/2006/relationships/hyperlink" Target="mailto:echichaco@yahoo.com" TargetMode="External"/><Relationship Id="rId32" Type="http://schemas.openxmlformats.org/officeDocument/2006/relationships/hyperlink" Target="http://www.civildefence.govt.nz/" TargetMode="External"/><Relationship Id="rId37" Type="http://schemas.openxmlformats.org/officeDocument/2006/relationships/hyperlink" Target="https://oceanexpert.org/institution/683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gonzalez@dimar.mil.co" TargetMode="External"/><Relationship Id="rId23" Type="http://schemas.openxmlformats.org/officeDocument/2006/relationships/hyperlink" Target="mailto:jfrodriguez@pancanal.com" TargetMode="External"/><Relationship Id="rId28" Type="http://schemas.openxmlformats.org/officeDocument/2006/relationships/hyperlink" Target="mailto:mmartinez@senapred.gob.cl" TargetMode="External"/><Relationship Id="rId36" Type="http://schemas.openxmlformats.org/officeDocument/2006/relationships/hyperlink" Target="https://oceanexpert.org/institution/22327" TargetMode="External"/><Relationship Id="rId10" Type="http://schemas.openxmlformats.org/officeDocument/2006/relationships/hyperlink" Target="mailto:laura.kong@noaa.gov" TargetMode="External"/><Relationship Id="rId19" Type="http://schemas.openxmlformats.org/officeDocument/2006/relationships/hyperlink" Target="mailto:francois.schindele@gmail.com" TargetMode="External"/><Relationship Id="rId31" Type="http://schemas.openxmlformats.org/officeDocument/2006/relationships/hyperlink" Target="mailto:chenriquez@shoa.cl" TargetMode="External"/><Relationship Id="rId4" Type="http://schemas.openxmlformats.org/officeDocument/2006/relationships/settings" Target="settings.xml"/><Relationship Id="rId9" Type="http://schemas.openxmlformats.org/officeDocument/2006/relationships/hyperlink" Target="mailto:charles.mccreery@noaa.gov" TargetMode="External"/><Relationship Id="rId14" Type="http://schemas.openxmlformats.org/officeDocument/2006/relationships/hyperlink" Target="mailto:chenriquez@shoa.cl" TargetMode="External"/><Relationship Id="rId22" Type="http://schemas.openxmlformats.org/officeDocument/2006/relationships/hyperlink" Target="mailto:nishimae@met.kishou.go.jp" TargetMode="External"/><Relationship Id="rId27" Type="http://schemas.openxmlformats.org/officeDocument/2006/relationships/hyperlink" Target="mailto:sara.mitchell@nema.govt.nz" TargetMode="External"/><Relationship Id="rId30" Type="http://schemas.openxmlformats.org/officeDocument/2006/relationships/hyperlink" Target="mailto:carohenriquez@udec.cl" TargetMode="External"/><Relationship Id="rId35" Type="http://schemas.openxmlformats.org/officeDocument/2006/relationships/hyperlink" Target="mailto:francois.schindele@ce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3A1C-2277-4C08-8A26-98742892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1934</Words>
  <Characters>10640</Characters>
  <Application>Microsoft Office Word</Application>
  <DocSecurity>0</DocSecurity>
  <Lines>88</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FACT SHEET Working Group One:</vt:lpstr>
      <vt:lpstr>FACT SHEET Working Group One:</vt:lpstr>
    </vt:vector>
  </TitlesOfParts>
  <Company>Microsoft</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Working Group One:</dc:title>
  <dc:creator>b_aliaga</dc:creator>
  <cp:lastModifiedBy>Aliaga, Bernardo</cp:lastModifiedBy>
  <cp:revision>3</cp:revision>
  <cp:lastPrinted>2021-09-14T20:08:00Z</cp:lastPrinted>
  <dcterms:created xsi:type="dcterms:W3CDTF">2023-09-05T10:02:00Z</dcterms:created>
  <dcterms:modified xsi:type="dcterms:W3CDTF">2023-09-05T10:02:00Z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UNESCO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