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5" w:type="dxa"/>
        <w:tblLayout w:type="fixed"/>
        <w:tblLook w:val="0000" w:firstRow="0" w:lastRow="0" w:firstColumn="0" w:lastColumn="0" w:noHBand="0" w:noVBand="0"/>
      </w:tblPr>
      <w:tblGrid>
        <w:gridCol w:w="6804"/>
        <w:gridCol w:w="2941"/>
      </w:tblGrid>
      <w:tr w:rsidR="00513DE8" w:rsidRPr="00513DE8" w14:paraId="35708928" w14:textId="77777777" w:rsidTr="00754F76">
        <w:tc>
          <w:tcPr>
            <w:tcW w:w="6804" w:type="dxa"/>
          </w:tcPr>
          <w:p w14:paraId="67627719" w14:textId="5DDB0C7A" w:rsidR="00513DE8" w:rsidRPr="00513DE8" w:rsidRDefault="00513DE8" w:rsidP="006915C6">
            <w:pPr>
              <w:ind w:left="-105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Рассылается по списку</w:t>
            </w:r>
          </w:p>
          <w:p w14:paraId="477FF5CA" w14:textId="77777777" w:rsidR="00513DE8" w:rsidRPr="00AC0663" w:rsidRDefault="00513DE8" w:rsidP="006915C6">
            <w:pPr>
              <w:ind w:left="-105"/>
              <w:rPr>
                <w:rFonts w:ascii="Arial" w:hAnsi="Arial" w:cs="Arial"/>
              </w:rPr>
            </w:pPr>
          </w:p>
        </w:tc>
        <w:tc>
          <w:tcPr>
            <w:tcW w:w="2941" w:type="dxa"/>
          </w:tcPr>
          <w:p w14:paraId="13051BF4" w14:textId="77777777" w:rsidR="00513DE8" w:rsidRPr="00754F76" w:rsidRDefault="00513DE8" w:rsidP="00513DE8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754F76">
              <w:rPr>
                <w:rFonts w:ascii="Arial" w:hAnsi="Arial" w:cs="Arial"/>
                <w:b/>
                <w:sz w:val="22"/>
                <w:szCs w:val="22"/>
                <w:lang w:val="ru-RU"/>
              </w:rPr>
              <w:t>-32/</w:t>
            </w:r>
            <w:proofErr w:type="gramStart"/>
            <w:r w:rsidRPr="00EC7D2C">
              <w:rPr>
                <w:rFonts w:ascii="Arial" w:hAnsi="Arial" w:cs="Arial"/>
                <w:b/>
                <w:sz w:val="22"/>
                <w:szCs w:val="22"/>
              </w:rPr>
              <w:t>DR</w:t>
            </w:r>
            <w:r w:rsidRPr="00754F76">
              <w:rPr>
                <w:rFonts w:ascii="Arial" w:hAnsi="Arial" w:cs="Arial"/>
                <w:b/>
                <w:sz w:val="22"/>
                <w:szCs w:val="22"/>
                <w:lang w:val="ru-RU"/>
              </w:rPr>
              <w:t>.[</w:t>
            </w:r>
            <w:proofErr w:type="gramEnd"/>
            <w:r w:rsidRPr="00754F76">
              <w:rPr>
                <w:rFonts w:ascii="Arial" w:hAnsi="Arial" w:cs="Arial"/>
                <w:b/>
                <w:sz w:val="22"/>
                <w:szCs w:val="22"/>
                <w:lang w:val="ru-RU"/>
              </w:rPr>
              <w:t>4.10]</w:t>
            </w:r>
          </w:p>
          <w:p w14:paraId="460E23C0" w14:textId="1F8D132E" w:rsidR="00513DE8" w:rsidRPr="00513DE8" w:rsidRDefault="00513DE8" w:rsidP="00513DE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Париж</w:t>
            </w:r>
            <w:r w:rsidRPr="00513DE8">
              <w:rPr>
                <w:rFonts w:ascii="Arial" w:hAnsi="Arial" w:cs="Arial"/>
                <w:sz w:val="22"/>
                <w:szCs w:val="22"/>
                <w:lang w:val="ru-RU"/>
              </w:rPr>
              <w:t>, 2</w:t>
            </w:r>
            <w:r w:rsidR="00577262">
              <w:rPr>
                <w:rFonts w:ascii="Arial" w:hAnsi="Arial" w:cs="Arial"/>
                <w:sz w:val="22"/>
                <w:szCs w:val="22"/>
                <w:lang w:val="fr-FR"/>
              </w:rPr>
              <w:t>7</w:t>
            </w:r>
            <w:r w:rsidRPr="00513DE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июня</w:t>
            </w:r>
            <w:r w:rsidRPr="00513DE8">
              <w:rPr>
                <w:rFonts w:ascii="Arial" w:hAnsi="Arial" w:cs="Arial"/>
                <w:sz w:val="22"/>
                <w:szCs w:val="22"/>
                <w:lang w:val="ru-RU"/>
              </w:rPr>
              <w:t xml:space="preserve"> 2023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г.</w:t>
            </w:r>
          </w:p>
          <w:p w14:paraId="277E5ADD" w14:textId="3EA27C2D" w:rsidR="00513DE8" w:rsidRPr="00513DE8" w:rsidRDefault="00513DE8" w:rsidP="00513DE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Оригинал: английский</w:t>
            </w:r>
          </w:p>
        </w:tc>
      </w:tr>
    </w:tbl>
    <w:p w14:paraId="7F29CAE5" w14:textId="77777777" w:rsidR="00513DE8" w:rsidRDefault="00513DE8" w:rsidP="00513DE8">
      <w:pPr>
        <w:spacing w:after="240"/>
        <w:rPr>
          <w:rFonts w:ascii="Arial" w:hAnsi="Arial"/>
          <w:sz w:val="22"/>
          <w:szCs w:val="22"/>
          <w:lang w:val="ru-RU"/>
        </w:rPr>
      </w:pPr>
    </w:p>
    <w:p w14:paraId="193E21C7" w14:textId="05E4BB73" w:rsidR="00754F76" w:rsidRPr="002C28A8" w:rsidRDefault="00754F76" w:rsidP="00754F76">
      <w:pPr>
        <w:spacing w:after="120" w:line="360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val="fr-FR"/>
        </w:rPr>
        <w:t>ПРОЕКТ РЕЗОЛЮЦИИ</w:t>
      </w:r>
      <w:r w:rsidRPr="002C28A8"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A-32/</w:t>
      </w:r>
      <w:proofErr w:type="gramStart"/>
      <w:r>
        <w:rPr>
          <w:rFonts w:ascii="Arial" w:hAnsi="Arial" w:cs="Arial"/>
          <w:b/>
          <w:sz w:val="22"/>
          <w:szCs w:val="22"/>
          <w:lang w:val="en-US"/>
        </w:rPr>
        <w:t>DR.[</w:t>
      </w:r>
      <w:proofErr w:type="gramEnd"/>
      <w:r>
        <w:rPr>
          <w:rFonts w:ascii="Arial" w:hAnsi="Arial" w:cs="Arial"/>
          <w:b/>
          <w:sz w:val="22"/>
          <w:szCs w:val="22"/>
          <w:lang w:val="en-US"/>
        </w:rPr>
        <w:t>4.10]</w:t>
      </w:r>
    </w:p>
    <w:p w14:paraId="6E64ED94" w14:textId="77777777" w:rsidR="00107459" w:rsidRPr="009C2D53" w:rsidRDefault="00107459" w:rsidP="00754F76">
      <w:pPr>
        <w:spacing w:after="360"/>
        <w:rPr>
          <w:rFonts w:ascii="Arial" w:eastAsia="Calibri" w:hAnsi="Arial" w:cs="Arial"/>
          <w:i/>
          <w:sz w:val="22"/>
          <w:szCs w:val="22"/>
          <w:lang w:val="ru-RU"/>
        </w:rPr>
      </w:pPr>
      <w:r w:rsidRPr="009C2D53">
        <w:rPr>
          <w:rFonts w:ascii="Arial" w:hAnsi="Arial"/>
          <w:i/>
          <w:sz w:val="22"/>
          <w:szCs w:val="22"/>
          <w:lang w:val="ru-RU"/>
        </w:rPr>
        <w:t xml:space="preserve">Представленный </w:t>
      </w:r>
      <w:r w:rsidRPr="00DA5994">
        <w:rPr>
          <w:rFonts w:ascii="Arial" w:hAnsi="Arial"/>
          <w:i/>
          <w:sz w:val="22"/>
          <w:szCs w:val="22"/>
          <w:lang w:val="ru-RU"/>
        </w:rPr>
        <w:t>Германией</w:t>
      </w:r>
    </w:p>
    <w:p w14:paraId="30FB3F1A" w14:textId="4BF433B7" w:rsidR="00107459" w:rsidRPr="00754F76" w:rsidRDefault="00107459" w:rsidP="00754F76">
      <w:pPr>
        <w:spacing w:after="36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  <w:r w:rsidRPr="00754F76">
        <w:rPr>
          <w:rFonts w:ascii="Arial" w:hAnsi="Arial"/>
          <w:b/>
          <w:bCs/>
          <w:color w:val="000000"/>
          <w:sz w:val="28"/>
          <w:szCs w:val="28"/>
          <w:lang w:val="ru-RU"/>
        </w:rPr>
        <w:t>Совершенствование наблюдения за климатом</w:t>
      </w:r>
    </w:p>
    <w:p w14:paraId="31B0977F" w14:textId="77777777" w:rsidR="00107459" w:rsidRPr="009C2D53" w:rsidRDefault="00107459" w:rsidP="00754F76">
      <w:pPr>
        <w:tabs>
          <w:tab w:val="num" w:pos="1400"/>
        </w:tabs>
        <w:spacing w:after="240"/>
        <w:ind w:left="567" w:hanging="567"/>
        <w:jc w:val="both"/>
        <w:rPr>
          <w:rFonts w:ascii="Arial" w:hAnsi="Arial" w:cs="Arial"/>
          <w:iCs/>
          <w:color w:val="000000"/>
          <w:sz w:val="22"/>
          <w:szCs w:val="22"/>
          <w:lang w:val="ru-RU"/>
        </w:rPr>
      </w:pPr>
      <w:r w:rsidRPr="009C2D53">
        <w:rPr>
          <w:rFonts w:ascii="Arial" w:hAnsi="Arial"/>
          <w:iCs/>
          <w:color w:val="000000"/>
          <w:sz w:val="22"/>
          <w:szCs w:val="22"/>
          <w:lang w:val="ru-RU"/>
        </w:rPr>
        <w:t>Межправительственная океанографическая комиссия,</w:t>
      </w:r>
    </w:p>
    <w:p w14:paraId="5EB0AED0" w14:textId="77777777" w:rsidR="00107459" w:rsidRPr="009C2D53" w:rsidRDefault="00107459" w:rsidP="00754F76">
      <w:pPr>
        <w:numPr>
          <w:ilvl w:val="0"/>
          <w:numId w:val="7"/>
        </w:numPr>
        <w:spacing w:after="240"/>
        <w:ind w:left="567" w:hanging="567"/>
        <w:jc w:val="both"/>
        <w:rPr>
          <w:rFonts w:ascii="Arial" w:hAnsi="Arial" w:cs="Arial"/>
          <w:b/>
          <w:bCs/>
          <w:iCs/>
          <w:color w:val="000000"/>
          <w:sz w:val="22"/>
          <w:szCs w:val="22"/>
          <w:lang w:val="ru-RU"/>
        </w:rPr>
      </w:pPr>
      <w:r w:rsidRPr="009C2D53">
        <w:rPr>
          <w:rFonts w:ascii="Arial" w:hAnsi="Arial"/>
          <w:b/>
          <w:iCs/>
          <w:color w:val="000000"/>
          <w:sz w:val="22"/>
          <w:szCs w:val="22"/>
          <w:lang w:val="ru-RU"/>
        </w:rPr>
        <w:t>ссылаясь на</w:t>
      </w:r>
      <w:r w:rsidRPr="009C2D53">
        <w:rPr>
          <w:rFonts w:ascii="Arial" w:hAnsi="Arial"/>
          <w:iCs/>
          <w:color w:val="000000"/>
          <w:sz w:val="22"/>
          <w:szCs w:val="22"/>
          <w:lang w:val="ru-RU"/>
        </w:rPr>
        <w:t>:</w:t>
      </w:r>
    </w:p>
    <w:p w14:paraId="3B2F4CEF" w14:textId="6C117981" w:rsidR="00107459" w:rsidRPr="009C2D53" w:rsidRDefault="00107459" w:rsidP="00754F76">
      <w:pPr>
        <w:numPr>
          <w:ilvl w:val="0"/>
          <w:numId w:val="6"/>
        </w:numPr>
        <w:tabs>
          <w:tab w:val="clear" w:pos="567"/>
        </w:tabs>
        <w:spacing w:after="240"/>
        <w:ind w:left="1134" w:hanging="567"/>
        <w:jc w:val="both"/>
        <w:rPr>
          <w:rFonts w:ascii="Arial" w:eastAsia="MS Mincho" w:hAnsi="Arial" w:cs="Arial"/>
          <w:sz w:val="22"/>
          <w:szCs w:val="22"/>
          <w:lang w:val="ru-RU"/>
        </w:rPr>
      </w:pPr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резолюцию Ассамблеи МОК XVI-8, касающуюся инициативы создания </w:t>
      </w:r>
      <w:r>
        <w:rPr>
          <w:rFonts w:ascii="Arial" w:hAnsi="Arial"/>
          <w:color w:val="000000"/>
          <w:sz w:val="22"/>
          <w:szCs w:val="22"/>
          <w:lang w:val="ru-RU"/>
        </w:rPr>
        <w:t>г</w:t>
      </w:r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лобальной системы наблюдений за океаном (ГСНО) и участия в деятельности </w:t>
      </w:r>
      <w:r>
        <w:rPr>
          <w:rFonts w:ascii="Arial" w:hAnsi="Arial"/>
          <w:color w:val="000000"/>
          <w:sz w:val="22"/>
          <w:szCs w:val="22"/>
          <w:lang w:val="ru-RU"/>
        </w:rPr>
        <w:t>г</w:t>
      </w:r>
      <w:r w:rsidRPr="009C2D53">
        <w:rPr>
          <w:rFonts w:ascii="Arial" w:hAnsi="Arial"/>
          <w:color w:val="000000"/>
          <w:sz w:val="22"/>
          <w:szCs w:val="22"/>
          <w:lang w:val="ru-RU"/>
        </w:rPr>
        <w:t>лобальной системы наблюдений за климатом (ГСНК),</w:t>
      </w:r>
    </w:p>
    <w:p w14:paraId="20A751D4" w14:textId="77777777" w:rsidR="00107459" w:rsidRPr="009C2D53" w:rsidRDefault="00641EC6" w:rsidP="00754F76">
      <w:pPr>
        <w:numPr>
          <w:ilvl w:val="0"/>
          <w:numId w:val="6"/>
        </w:numPr>
        <w:tabs>
          <w:tab w:val="clear" w:pos="567"/>
        </w:tabs>
        <w:spacing w:after="240"/>
        <w:ind w:left="1134" w:hanging="567"/>
        <w:jc w:val="both"/>
        <w:rPr>
          <w:rFonts w:ascii="Arial" w:eastAsia="MS Mincho" w:hAnsi="Arial" w:cs="Arial"/>
          <w:sz w:val="22"/>
          <w:szCs w:val="22"/>
          <w:lang w:val="ru-RU"/>
        </w:rPr>
      </w:pPr>
      <w:hyperlink r:id="rId7" w:history="1">
        <w:r w:rsidR="00107459" w:rsidRPr="009C2D53">
          <w:rPr>
            <w:rFonts w:ascii="Arial" w:hAnsi="Arial"/>
            <w:color w:val="000000"/>
            <w:sz w:val="22"/>
            <w:szCs w:val="22"/>
            <w:u w:val="single"/>
            <w:lang w:val="ru-RU"/>
          </w:rPr>
          <w:t>решение 19/CP.22</w:t>
        </w:r>
      </w:hyperlink>
      <w:r w:rsidR="00107459" w:rsidRPr="009C2D53">
        <w:rPr>
          <w:rFonts w:ascii="Arial" w:hAnsi="Arial"/>
          <w:color w:val="000000"/>
          <w:sz w:val="22"/>
          <w:szCs w:val="22"/>
          <w:lang w:val="ru-RU"/>
        </w:rPr>
        <w:t xml:space="preserve"> Рамочной конвенции Организации Объединенных Наций об изменении климата (РКИК ООН), озаглавленное «Ввод в действие глобальной системы наблюдений за климатом»,</w:t>
      </w:r>
    </w:p>
    <w:p w14:paraId="4DFB0629" w14:textId="77777777" w:rsidR="00107459" w:rsidRPr="009C2D53" w:rsidRDefault="00107459" w:rsidP="00754F76">
      <w:pPr>
        <w:numPr>
          <w:ilvl w:val="0"/>
          <w:numId w:val="6"/>
        </w:numPr>
        <w:tabs>
          <w:tab w:val="clear" w:pos="567"/>
        </w:tabs>
        <w:spacing w:after="240"/>
        <w:ind w:left="1134" w:hanging="567"/>
        <w:jc w:val="both"/>
        <w:rPr>
          <w:rFonts w:eastAsia="MS Mincho"/>
          <w:sz w:val="22"/>
          <w:szCs w:val="22"/>
          <w:lang w:val="ru-RU"/>
        </w:rPr>
      </w:pPr>
      <w:r w:rsidRPr="009C2D53">
        <w:rPr>
          <w:rFonts w:ascii="Arial" w:hAnsi="Arial"/>
          <w:color w:val="000000"/>
          <w:sz w:val="22"/>
          <w:szCs w:val="22"/>
          <w:lang w:val="ru-RU"/>
        </w:rPr>
        <w:t>выводы ВОКНТА 52-55 (</w:t>
      </w:r>
      <w:hyperlink r:id="rId8" w:history="1">
        <w:r w:rsidRPr="009C2D53">
          <w:rPr>
            <w:rFonts w:ascii="Arial" w:hAnsi="Arial"/>
            <w:color w:val="0000FF"/>
            <w:sz w:val="22"/>
            <w:szCs w:val="22"/>
            <w:u w:val="single"/>
            <w:lang w:val="ru-RU"/>
          </w:rPr>
          <w:t>UNFCCC/SBSTA/2021/3</w:t>
        </w:r>
      </w:hyperlink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, </w:t>
      </w:r>
      <w:proofErr w:type="spellStart"/>
      <w:r w:rsidRPr="009C2D53">
        <w:rPr>
          <w:rFonts w:ascii="Arial" w:hAnsi="Arial"/>
          <w:color w:val="000000"/>
          <w:sz w:val="22"/>
          <w:szCs w:val="22"/>
          <w:lang w:val="ru-RU"/>
        </w:rPr>
        <w:t>пп</w:t>
      </w:r>
      <w:proofErr w:type="spellEnd"/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. 63, 65, 70), в которых приветствуется подготовка </w:t>
      </w:r>
      <w:hyperlink r:id="rId9" w:anchor=".Y8fH93bMI2w" w:history="1">
        <w:r w:rsidRPr="009C2D53">
          <w:rPr>
            <w:rFonts w:ascii="Arial" w:hAnsi="Arial"/>
            <w:i/>
            <w:iCs/>
            <w:color w:val="0000FF"/>
            <w:sz w:val="22"/>
            <w:szCs w:val="22"/>
            <w:u w:val="single"/>
            <w:lang w:val="ru-RU"/>
          </w:rPr>
          <w:t>Доклада о состоянии ГСНК 2021 г.</w:t>
        </w:r>
      </w:hyperlink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 (ГСНК-240), с озабоченностью отмечено состояние глобальной системы наблюдений за климатом и содержится призыв к Сторонам и соответствующим организациям расширить поддержку в отношении сбора данных систематических наблюдений за климатической системой с целью отслеживания изменений, происходящих в атмосфере, морской среде, криосфере и на суше,</w:t>
      </w:r>
    </w:p>
    <w:p w14:paraId="32282C0F" w14:textId="53D53359" w:rsidR="00107459" w:rsidRPr="009C2D53" w:rsidRDefault="00107459" w:rsidP="00754F76">
      <w:pPr>
        <w:numPr>
          <w:ilvl w:val="0"/>
          <w:numId w:val="6"/>
        </w:numPr>
        <w:tabs>
          <w:tab w:val="clear" w:pos="567"/>
        </w:tabs>
        <w:spacing w:after="240"/>
        <w:ind w:left="1134" w:hanging="567"/>
        <w:jc w:val="both"/>
        <w:rPr>
          <w:rFonts w:eastAsia="MS Mincho"/>
          <w:sz w:val="22"/>
          <w:szCs w:val="22"/>
          <w:lang w:val="ru-RU"/>
        </w:rPr>
      </w:pPr>
      <w:r w:rsidRPr="009C2D53">
        <w:rPr>
          <w:rFonts w:ascii="Arial" w:hAnsi="Arial"/>
          <w:color w:val="000000"/>
          <w:sz w:val="22"/>
          <w:szCs w:val="22"/>
          <w:lang w:val="ru-RU"/>
        </w:rPr>
        <w:t>вывод ВОКНТА 57 (</w:t>
      </w:r>
      <w:hyperlink r:id="rId10" w:history="1">
        <w:r w:rsidRPr="009C2D53">
          <w:rPr>
            <w:rFonts w:ascii="Arial" w:hAnsi="Arial"/>
            <w:color w:val="0000FF"/>
            <w:sz w:val="22"/>
            <w:szCs w:val="22"/>
            <w:u w:val="single"/>
            <w:lang w:val="ru-RU"/>
          </w:rPr>
          <w:t>UNFCCC/SBSTA/2022/L.20</w:t>
        </w:r>
      </w:hyperlink>
      <w:r w:rsidRPr="009C2D53">
        <w:rPr>
          <w:rFonts w:ascii="Arial" w:hAnsi="Arial"/>
          <w:color w:val="000000"/>
          <w:sz w:val="22"/>
          <w:szCs w:val="22"/>
          <w:lang w:val="ru-RU"/>
        </w:rPr>
        <w:t>, пункт 7), в котором ВОКНТА приветствовал разработку Плана осуществления ГСНК 2022 г. и Требований ГСНК 2022 г., предъявляемых к информационным продуктам на основе важнейших климатических переменных (</w:t>
      </w:r>
      <w:proofErr w:type="spellStart"/>
      <w:r w:rsidRPr="009C2D53">
        <w:rPr>
          <w:rFonts w:ascii="Arial" w:hAnsi="Arial"/>
          <w:color w:val="000000"/>
          <w:sz w:val="22"/>
          <w:szCs w:val="22"/>
          <w:lang w:val="ru-RU"/>
        </w:rPr>
        <w:t>ВКлП</w:t>
      </w:r>
      <w:proofErr w:type="spellEnd"/>
      <w:r w:rsidRPr="009C2D53">
        <w:rPr>
          <w:rFonts w:ascii="Arial" w:hAnsi="Arial"/>
          <w:color w:val="000000"/>
          <w:sz w:val="22"/>
          <w:szCs w:val="22"/>
          <w:lang w:val="ru-RU"/>
        </w:rPr>
        <w:t>), призвал Стороны и соответствующие организации во исполнение статьи 5 Конвенции обеспечить в установленном порядке реализацию Плана осуществления ГСНК 2022 г.</w:t>
      </w:r>
      <w:r w:rsidR="0040432B">
        <w:rPr>
          <w:rFonts w:ascii="Arial" w:hAnsi="Arial"/>
          <w:color w:val="000000"/>
          <w:sz w:val="22"/>
          <w:szCs w:val="22"/>
          <w:lang w:val="fr-FR"/>
        </w:rPr>
        <w:t>,</w:t>
      </w:r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 </w:t>
      </w:r>
    </w:p>
    <w:p w14:paraId="4A2F1B22" w14:textId="756F2A98" w:rsidR="00107459" w:rsidRPr="009C2D53" w:rsidRDefault="00107459" w:rsidP="00754F76">
      <w:pPr>
        <w:numPr>
          <w:ilvl w:val="0"/>
          <w:numId w:val="7"/>
        </w:numPr>
        <w:spacing w:after="240"/>
        <w:ind w:left="567" w:hanging="567"/>
        <w:jc w:val="both"/>
        <w:rPr>
          <w:rFonts w:eastAsia="MS Mincho"/>
          <w:sz w:val="22"/>
          <w:szCs w:val="22"/>
          <w:lang w:val="ru-RU"/>
        </w:rPr>
      </w:pPr>
      <w:r w:rsidRPr="009C2D53">
        <w:rPr>
          <w:rFonts w:ascii="Arial" w:hAnsi="Arial"/>
          <w:b/>
          <w:color w:val="000000"/>
          <w:sz w:val="22"/>
          <w:szCs w:val="22"/>
          <w:lang w:val="ru-RU"/>
        </w:rPr>
        <w:t>отмечая</w:t>
      </w:r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, что </w:t>
      </w:r>
      <w:r>
        <w:rPr>
          <w:rFonts w:ascii="Arial" w:hAnsi="Arial"/>
          <w:color w:val="000000"/>
          <w:sz w:val="22"/>
          <w:szCs w:val="22"/>
          <w:lang w:val="ru-RU"/>
        </w:rPr>
        <w:t>с</w:t>
      </w:r>
      <w:r w:rsidRPr="009C2D53">
        <w:rPr>
          <w:rFonts w:ascii="Arial" w:hAnsi="Arial"/>
          <w:color w:val="000000"/>
          <w:sz w:val="22"/>
          <w:szCs w:val="22"/>
          <w:lang w:val="ru-RU"/>
        </w:rPr>
        <w:t>тратегия развития ГСНО на период до 2030 г.</w:t>
      </w:r>
      <w:r>
        <w:rPr>
          <w:rFonts w:ascii="Arial" w:hAnsi="Arial"/>
          <w:color w:val="000000"/>
          <w:sz w:val="22"/>
          <w:szCs w:val="22"/>
          <w:lang w:val="ru-RU"/>
        </w:rPr>
        <w:t xml:space="preserve"> (ГСНО-239)</w:t>
      </w:r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 предполагает в качестве одного из ключевых направлений работы сосредоточиться на поддержке сферы климатических услуг и директивной деятельности,</w:t>
      </w:r>
    </w:p>
    <w:p w14:paraId="0C30BF79" w14:textId="77777777" w:rsidR="00107459" w:rsidRPr="009C2D53" w:rsidRDefault="00107459" w:rsidP="0040432B">
      <w:pPr>
        <w:numPr>
          <w:ilvl w:val="0"/>
          <w:numId w:val="7"/>
        </w:numPr>
        <w:spacing w:after="240"/>
        <w:ind w:left="567" w:hanging="567"/>
        <w:jc w:val="both"/>
        <w:rPr>
          <w:sz w:val="22"/>
          <w:szCs w:val="22"/>
          <w:lang w:val="ru-RU"/>
        </w:rPr>
      </w:pPr>
      <w:r w:rsidRPr="009C2D53">
        <w:rPr>
          <w:rFonts w:ascii="Arial" w:hAnsi="Arial"/>
          <w:b/>
          <w:color w:val="000000"/>
          <w:sz w:val="22"/>
          <w:szCs w:val="22"/>
          <w:lang w:val="ru-RU"/>
        </w:rPr>
        <w:t>рассмотрев</w:t>
      </w:r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 План осуществления ГСНК 2022 г. (ГСНК-244, ГСНО-272) и Требования ГСНК 2022 г. в отношении </w:t>
      </w:r>
      <w:proofErr w:type="spellStart"/>
      <w:r w:rsidRPr="009C2D53">
        <w:rPr>
          <w:rFonts w:ascii="Arial" w:hAnsi="Arial"/>
          <w:color w:val="000000"/>
          <w:sz w:val="22"/>
          <w:szCs w:val="22"/>
          <w:lang w:val="ru-RU"/>
        </w:rPr>
        <w:t>ВКлП</w:t>
      </w:r>
      <w:proofErr w:type="spellEnd"/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 (ГСНК-245),</w:t>
      </w:r>
    </w:p>
    <w:p w14:paraId="452E2972" w14:textId="77777777" w:rsidR="00107459" w:rsidRPr="009C2D53" w:rsidRDefault="00107459" w:rsidP="0040432B">
      <w:pPr>
        <w:numPr>
          <w:ilvl w:val="0"/>
          <w:numId w:val="7"/>
        </w:numPr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9C2D53">
        <w:rPr>
          <w:rFonts w:ascii="Arial" w:hAnsi="Arial"/>
          <w:b/>
          <w:color w:val="000000"/>
          <w:sz w:val="22"/>
          <w:szCs w:val="22"/>
          <w:lang w:val="ru-RU"/>
        </w:rPr>
        <w:t>рассмотрев также</w:t>
      </w:r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 Дополнение МОК к Плану осуществления ГСНК 2022 г. (IOC/A</w:t>
      </w:r>
      <w:r>
        <w:rPr>
          <w:rFonts w:ascii="Arial" w:hAnsi="Arial"/>
          <w:color w:val="000000"/>
          <w:sz w:val="22"/>
          <w:szCs w:val="22"/>
          <w:lang w:val="ru-RU"/>
        </w:rPr>
        <w:noBreakHyphen/>
      </w:r>
      <w:r w:rsidRPr="009C2D53">
        <w:rPr>
          <w:rFonts w:ascii="Arial" w:hAnsi="Arial"/>
          <w:color w:val="000000"/>
          <w:sz w:val="22"/>
          <w:szCs w:val="22"/>
          <w:lang w:val="ru-RU"/>
        </w:rPr>
        <w:t>32/4.</w:t>
      </w:r>
      <w:proofErr w:type="gramStart"/>
      <w:r w:rsidRPr="009C2D53">
        <w:rPr>
          <w:rFonts w:ascii="Arial" w:hAnsi="Arial"/>
          <w:color w:val="000000"/>
          <w:sz w:val="22"/>
          <w:szCs w:val="22"/>
          <w:lang w:val="ru-RU"/>
        </w:rPr>
        <w:t>10.Doc</w:t>
      </w:r>
      <w:proofErr w:type="gramEnd"/>
      <w:r w:rsidRPr="009C2D53">
        <w:rPr>
          <w:rFonts w:ascii="Arial" w:hAnsi="Arial"/>
          <w:color w:val="000000"/>
          <w:sz w:val="22"/>
          <w:szCs w:val="22"/>
          <w:lang w:val="ru-RU"/>
        </w:rPr>
        <w:t>(1)),</w:t>
      </w:r>
    </w:p>
    <w:p w14:paraId="16F8E5DD" w14:textId="3B4E00B1" w:rsidR="00107459" w:rsidRPr="009C2D53" w:rsidRDefault="00107459" w:rsidP="00754F76">
      <w:pPr>
        <w:numPr>
          <w:ilvl w:val="0"/>
          <w:numId w:val="7"/>
        </w:numPr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9C2D53">
        <w:rPr>
          <w:rFonts w:ascii="Arial" w:hAnsi="Arial"/>
          <w:b/>
          <w:color w:val="000000"/>
          <w:sz w:val="22"/>
          <w:szCs w:val="22"/>
          <w:lang w:val="ru-RU"/>
        </w:rPr>
        <w:t>рассмотрев</w:t>
      </w:r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 аналогичн</w:t>
      </w:r>
      <w:r>
        <w:rPr>
          <w:rFonts w:ascii="Arial" w:hAnsi="Arial"/>
          <w:color w:val="000000"/>
          <w:sz w:val="22"/>
          <w:szCs w:val="22"/>
          <w:lang w:val="ru-RU"/>
        </w:rPr>
        <w:t>ую</w:t>
      </w:r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 резолюци</w:t>
      </w:r>
      <w:r>
        <w:rPr>
          <w:rFonts w:ascii="Arial" w:hAnsi="Arial"/>
          <w:color w:val="000000"/>
          <w:sz w:val="22"/>
          <w:szCs w:val="22"/>
          <w:lang w:val="ru-RU"/>
        </w:rPr>
        <w:t>ю</w:t>
      </w:r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 ВМО 4.2(9)/1 (Cg-19)</w:t>
      </w:r>
      <w:r>
        <w:rPr>
          <w:rFonts w:ascii="Arial" w:hAnsi="Arial"/>
          <w:color w:val="000000"/>
          <w:sz w:val="22"/>
          <w:szCs w:val="22"/>
          <w:lang w:val="ru-RU"/>
        </w:rPr>
        <w:t xml:space="preserve"> «</w:t>
      </w:r>
      <w:r w:rsidRPr="00107459">
        <w:rPr>
          <w:rFonts w:ascii="Arial" w:hAnsi="Arial"/>
          <w:color w:val="000000"/>
          <w:sz w:val="22"/>
          <w:szCs w:val="22"/>
          <w:lang w:val="ru-RU"/>
        </w:rPr>
        <w:t>Совершенствование методов наблюдения за климатом</w:t>
      </w:r>
      <w:r>
        <w:rPr>
          <w:rFonts w:ascii="Arial" w:hAnsi="Arial"/>
          <w:color w:val="000000"/>
          <w:sz w:val="22"/>
          <w:szCs w:val="22"/>
          <w:lang w:val="ru-RU"/>
        </w:rPr>
        <w:t>»,</w:t>
      </w:r>
    </w:p>
    <w:p w14:paraId="659714E4" w14:textId="3D48AC2A" w:rsidR="00107459" w:rsidRPr="009C2D53" w:rsidRDefault="00107459" w:rsidP="00754F76">
      <w:pPr>
        <w:numPr>
          <w:ilvl w:val="0"/>
          <w:numId w:val="7"/>
        </w:numPr>
        <w:spacing w:after="240"/>
        <w:ind w:left="567" w:hanging="567"/>
        <w:jc w:val="both"/>
        <w:rPr>
          <w:sz w:val="22"/>
          <w:szCs w:val="22"/>
          <w:lang w:val="ru-RU"/>
        </w:rPr>
      </w:pPr>
      <w:r w:rsidRPr="009C2D53">
        <w:rPr>
          <w:rFonts w:ascii="Arial" w:hAnsi="Arial"/>
          <w:b/>
          <w:color w:val="000000"/>
          <w:sz w:val="22"/>
          <w:szCs w:val="22"/>
          <w:lang w:val="ru-RU"/>
        </w:rPr>
        <w:t>поддерживает</w:t>
      </w:r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 выводы, содержащиеся в Плане осуществления ГСНК 2022 г. (ГСНК</w:t>
      </w:r>
      <w:r w:rsidR="0040432B">
        <w:rPr>
          <w:rFonts w:ascii="Arial" w:hAnsi="Arial"/>
          <w:color w:val="000000"/>
          <w:sz w:val="22"/>
          <w:szCs w:val="22"/>
          <w:lang w:val="ru-RU"/>
        </w:rPr>
        <w:noBreakHyphen/>
      </w:r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244, ГСНО-272) и Требованиях ГСНК 2022 г. в отношении </w:t>
      </w:r>
      <w:proofErr w:type="spellStart"/>
      <w:r w:rsidRPr="009C2D53">
        <w:rPr>
          <w:rFonts w:ascii="Arial" w:hAnsi="Arial"/>
          <w:color w:val="000000"/>
          <w:sz w:val="22"/>
          <w:szCs w:val="22"/>
          <w:lang w:val="ru-RU"/>
        </w:rPr>
        <w:t>ВКлП</w:t>
      </w:r>
      <w:proofErr w:type="spellEnd"/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 (ГСНК-245);</w:t>
      </w:r>
    </w:p>
    <w:p w14:paraId="70096536" w14:textId="3A7D65AF" w:rsidR="00107459" w:rsidRPr="009C2D53" w:rsidRDefault="00107459" w:rsidP="00754F76">
      <w:pPr>
        <w:numPr>
          <w:ilvl w:val="0"/>
          <w:numId w:val="7"/>
        </w:numPr>
        <w:spacing w:after="240"/>
        <w:ind w:left="567" w:hanging="567"/>
        <w:jc w:val="both"/>
        <w:rPr>
          <w:sz w:val="22"/>
          <w:szCs w:val="22"/>
          <w:lang w:val="ru-RU"/>
        </w:rPr>
      </w:pPr>
      <w:r w:rsidRPr="009C2D53">
        <w:rPr>
          <w:rFonts w:ascii="Arial" w:hAnsi="Arial"/>
          <w:b/>
          <w:color w:val="000000"/>
          <w:sz w:val="22"/>
          <w:szCs w:val="22"/>
          <w:lang w:val="ru-RU"/>
        </w:rPr>
        <w:lastRenderedPageBreak/>
        <w:t>призывает</w:t>
      </w:r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/>
          <w:color w:val="000000"/>
          <w:sz w:val="22"/>
          <w:szCs w:val="22"/>
          <w:lang w:val="ru-RU"/>
        </w:rPr>
        <w:t>государства-</w:t>
      </w:r>
      <w:r w:rsidRPr="009C2D53">
        <w:rPr>
          <w:rFonts w:ascii="Arial" w:hAnsi="Arial"/>
          <w:color w:val="000000"/>
          <w:sz w:val="22"/>
          <w:szCs w:val="22"/>
          <w:lang w:val="ru-RU"/>
        </w:rPr>
        <w:t>член</w:t>
      </w:r>
      <w:r>
        <w:rPr>
          <w:rFonts w:ascii="Arial" w:hAnsi="Arial"/>
          <w:color w:val="000000"/>
          <w:sz w:val="22"/>
          <w:szCs w:val="22"/>
          <w:lang w:val="ru-RU"/>
        </w:rPr>
        <w:t>ы</w:t>
      </w:r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 сотрудничать с национальными партнерами с целью реализации всего пакета практических мер, касающихся океана и соответствующих </w:t>
      </w:r>
      <w:proofErr w:type="spellStart"/>
      <w:r w:rsidRPr="009C2D53">
        <w:rPr>
          <w:rFonts w:ascii="Arial" w:hAnsi="Arial"/>
          <w:color w:val="000000"/>
          <w:sz w:val="22"/>
          <w:szCs w:val="22"/>
          <w:lang w:val="ru-RU"/>
        </w:rPr>
        <w:t>океано</w:t>
      </w:r>
      <w:proofErr w:type="spellEnd"/>
      <w:r w:rsidRPr="009C2D53">
        <w:rPr>
          <w:rFonts w:ascii="Arial" w:hAnsi="Arial"/>
          <w:color w:val="000000"/>
          <w:sz w:val="22"/>
          <w:szCs w:val="22"/>
          <w:lang w:val="ru-RU"/>
        </w:rPr>
        <w:t>-атмосферных переменных, указанных в Плане осуществления ГСНК 2022 г. (ГСНК</w:t>
      </w:r>
      <w:r>
        <w:rPr>
          <w:rFonts w:ascii="Arial" w:hAnsi="Arial"/>
          <w:color w:val="000000"/>
          <w:sz w:val="22"/>
          <w:szCs w:val="22"/>
          <w:lang w:val="ru-RU"/>
        </w:rPr>
        <w:noBreakHyphen/>
      </w:r>
      <w:r w:rsidRPr="009C2D53">
        <w:rPr>
          <w:rFonts w:ascii="Arial" w:hAnsi="Arial"/>
          <w:color w:val="000000"/>
          <w:sz w:val="22"/>
          <w:szCs w:val="22"/>
          <w:lang w:val="ru-RU"/>
        </w:rPr>
        <w:t>244, ГСНО-272);</w:t>
      </w:r>
    </w:p>
    <w:p w14:paraId="337CC885" w14:textId="51CE8535" w:rsidR="00107459" w:rsidRPr="00754F76" w:rsidRDefault="00107459" w:rsidP="00754F76">
      <w:pPr>
        <w:numPr>
          <w:ilvl w:val="0"/>
          <w:numId w:val="7"/>
        </w:numPr>
        <w:spacing w:after="240"/>
        <w:ind w:left="567" w:hanging="567"/>
        <w:jc w:val="both"/>
        <w:rPr>
          <w:sz w:val="22"/>
          <w:szCs w:val="22"/>
          <w:lang w:val="ru-RU"/>
        </w:rPr>
      </w:pPr>
      <w:r w:rsidRPr="009C2D53">
        <w:rPr>
          <w:rFonts w:ascii="Arial" w:hAnsi="Arial"/>
          <w:b/>
          <w:color w:val="000000"/>
          <w:sz w:val="22"/>
          <w:szCs w:val="22"/>
          <w:lang w:val="ru-RU"/>
        </w:rPr>
        <w:t>настоятельно призывает</w:t>
      </w:r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/>
          <w:color w:val="000000"/>
          <w:sz w:val="22"/>
          <w:szCs w:val="22"/>
          <w:lang w:val="ru-RU"/>
        </w:rPr>
        <w:t>государства-</w:t>
      </w:r>
      <w:r w:rsidRPr="009C2D53">
        <w:rPr>
          <w:rFonts w:ascii="Arial" w:hAnsi="Arial"/>
          <w:color w:val="000000"/>
          <w:sz w:val="22"/>
          <w:szCs w:val="22"/>
          <w:lang w:val="ru-RU"/>
        </w:rPr>
        <w:t>член</w:t>
      </w:r>
      <w:r>
        <w:rPr>
          <w:rFonts w:ascii="Arial" w:hAnsi="Arial"/>
          <w:color w:val="000000"/>
          <w:sz w:val="22"/>
          <w:szCs w:val="22"/>
          <w:lang w:val="ru-RU"/>
        </w:rPr>
        <w:t>ы</w:t>
      </w:r>
      <w:r w:rsidRPr="009C2D53">
        <w:rPr>
          <w:rFonts w:ascii="Arial" w:hAnsi="Arial"/>
          <w:color w:val="000000"/>
          <w:sz w:val="22"/>
          <w:szCs w:val="22"/>
          <w:lang w:val="ru-RU"/>
        </w:rPr>
        <w:t xml:space="preserve"> предпринять конкретные шаги по осуществлению соответствующих мероприятий, обозначенных в документе IOC/A</w:t>
      </w:r>
      <w:r w:rsidR="00754F76">
        <w:rPr>
          <w:rFonts w:ascii="Arial" w:hAnsi="Arial"/>
          <w:color w:val="000000"/>
          <w:sz w:val="22"/>
          <w:szCs w:val="22"/>
          <w:lang w:val="ru-RU"/>
        </w:rPr>
        <w:noBreakHyphen/>
      </w:r>
      <w:r w:rsidRPr="009C2D53">
        <w:rPr>
          <w:rFonts w:ascii="Arial" w:hAnsi="Arial"/>
          <w:color w:val="000000"/>
          <w:sz w:val="22"/>
          <w:szCs w:val="22"/>
          <w:lang w:val="ru-RU"/>
        </w:rPr>
        <w:t>32/4.</w:t>
      </w:r>
      <w:proofErr w:type="gramStart"/>
      <w:r w:rsidRPr="009C2D53">
        <w:rPr>
          <w:rFonts w:ascii="Arial" w:hAnsi="Arial"/>
          <w:color w:val="000000"/>
          <w:sz w:val="22"/>
          <w:szCs w:val="22"/>
          <w:lang w:val="ru-RU"/>
        </w:rPr>
        <w:t>10.Doc</w:t>
      </w:r>
      <w:proofErr w:type="gramEnd"/>
      <w:r w:rsidRPr="009C2D53">
        <w:rPr>
          <w:rFonts w:ascii="Arial" w:hAnsi="Arial"/>
          <w:color w:val="000000"/>
          <w:sz w:val="22"/>
          <w:szCs w:val="22"/>
          <w:lang w:val="ru-RU"/>
        </w:rPr>
        <w:t>(1);</w:t>
      </w:r>
    </w:p>
    <w:p w14:paraId="3A119903" w14:textId="335F6944" w:rsidR="00775088" w:rsidRPr="00107459" w:rsidRDefault="00107459" w:rsidP="00754F76">
      <w:pPr>
        <w:numPr>
          <w:ilvl w:val="0"/>
          <w:numId w:val="7"/>
        </w:numPr>
        <w:spacing w:after="240"/>
        <w:ind w:left="567" w:hanging="567"/>
        <w:jc w:val="both"/>
        <w:rPr>
          <w:lang w:val="ru-RU"/>
        </w:rPr>
      </w:pPr>
      <w:r w:rsidRPr="00107459">
        <w:rPr>
          <w:rFonts w:ascii="Arial" w:hAnsi="Arial"/>
          <w:b/>
          <w:color w:val="000000"/>
          <w:sz w:val="22"/>
          <w:szCs w:val="22"/>
          <w:lang w:val="ru-RU"/>
        </w:rPr>
        <w:t>просит</w:t>
      </w:r>
      <w:r w:rsidRPr="00107459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/>
          <w:color w:val="000000"/>
          <w:sz w:val="22"/>
          <w:szCs w:val="22"/>
          <w:lang w:val="ru-RU"/>
        </w:rPr>
        <w:t>Исполнительного секретар</w:t>
      </w:r>
      <w:r w:rsidRPr="00107459">
        <w:rPr>
          <w:rFonts w:ascii="Arial" w:hAnsi="Arial"/>
          <w:color w:val="000000"/>
          <w:sz w:val="22"/>
          <w:szCs w:val="22"/>
          <w:lang w:val="ru-RU"/>
        </w:rPr>
        <w:t>я МОК содействовать координации и осуществлению соответствующих мероприятий, предусмотренных в Дополнении МОК к Плану осуществления ГСНК 2022</w:t>
      </w:r>
      <w:r w:rsidRPr="00107459">
        <w:rPr>
          <w:rFonts w:ascii="Arial" w:hAnsi="Arial"/>
          <w:color w:val="000000"/>
          <w:sz w:val="22"/>
          <w:szCs w:val="22"/>
          <w:lang w:val="en-US"/>
        </w:rPr>
        <w:t> </w:t>
      </w:r>
      <w:r w:rsidRPr="00107459">
        <w:rPr>
          <w:rFonts w:ascii="Arial" w:hAnsi="Arial"/>
          <w:color w:val="000000"/>
          <w:sz w:val="22"/>
          <w:szCs w:val="22"/>
          <w:lang w:val="ru-RU"/>
        </w:rPr>
        <w:t>г. (IOC/A-32/4.</w:t>
      </w:r>
      <w:proofErr w:type="gramStart"/>
      <w:r w:rsidRPr="00107459">
        <w:rPr>
          <w:rFonts w:ascii="Arial" w:hAnsi="Arial"/>
          <w:color w:val="000000"/>
          <w:sz w:val="22"/>
          <w:szCs w:val="22"/>
          <w:lang w:val="ru-RU"/>
        </w:rPr>
        <w:t>10.Doc</w:t>
      </w:r>
      <w:proofErr w:type="gramEnd"/>
      <w:r w:rsidRPr="00107459">
        <w:rPr>
          <w:rFonts w:ascii="Arial" w:hAnsi="Arial"/>
          <w:color w:val="000000"/>
          <w:sz w:val="22"/>
          <w:szCs w:val="22"/>
          <w:lang w:val="ru-RU"/>
        </w:rPr>
        <w:t>(1)).</w:t>
      </w:r>
    </w:p>
    <w:sectPr w:rsidR="00775088" w:rsidRPr="00107459" w:rsidSect="00754F76">
      <w:headerReference w:type="even" r:id="rId11"/>
      <w:pgSz w:w="11906" w:h="16838" w:code="9"/>
      <w:pgMar w:top="1418" w:right="1134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E43D" w14:textId="77777777" w:rsidR="00754F76" w:rsidRDefault="00754F76" w:rsidP="00754F76">
      <w:r>
        <w:separator/>
      </w:r>
    </w:p>
  </w:endnote>
  <w:endnote w:type="continuationSeparator" w:id="0">
    <w:p w14:paraId="4BB06334" w14:textId="77777777" w:rsidR="00754F76" w:rsidRDefault="00754F76" w:rsidP="0075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B09BA" w14:textId="77777777" w:rsidR="00754F76" w:rsidRDefault="00754F76" w:rsidP="00754F76">
      <w:r>
        <w:separator/>
      </w:r>
    </w:p>
  </w:footnote>
  <w:footnote w:type="continuationSeparator" w:id="0">
    <w:p w14:paraId="13A87926" w14:textId="77777777" w:rsidR="00754F76" w:rsidRDefault="00754F76" w:rsidP="0075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8F60" w14:textId="50284F95" w:rsidR="00754F76" w:rsidRPr="00754F76" w:rsidRDefault="00754F76" w:rsidP="00754F76">
    <w:pPr>
      <w:rPr>
        <w:rFonts w:ascii="Arial" w:hAnsi="Arial" w:cs="Arial"/>
        <w:bCs/>
        <w:lang w:val="en-US"/>
      </w:rPr>
    </w:pPr>
    <w:r w:rsidRPr="00754F76">
      <w:rPr>
        <w:rFonts w:ascii="Arial" w:hAnsi="Arial" w:cs="Arial"/>
        <w:bCs/>
        <w:sz w:val="22"/>
        <w:szCs w:val="22"/>
      </w:rPr>
      <w:t>A</w:t>
    </w:r>
    <w:r w:rsidRPr="00754F76">
      <w:rPr>
        <w:rFonts w:ascii="Arial" w:hAnsi="Arial" w:cs="Arial"/>
        <w:bCs/>
        <w:sz w:val="22"/>
        <w:szCs w:val="22"/>
        <w:lang w:val="ru-RU"/>
      </w:rPr>
      <w:t>-32/</w:t>
    </w:r>
    <w:proofErr w:type="gramStart"/>
    <w:r w:rsidRPr="00754F76">
      <w:rPr>
        <w:rFonts w:ascii="Arial" w:hAnsi="Arial" w:cs="Arial"/>
        <w:bCs/>
        <w:sz w:val="22"/>
        <w:szCs w:val="22"/>
      </w:rPr>
      <w:t>DR</w:t>
    </w:r>
    <w:r w:rsidRPr="00754F76">
      <w:rPr>
        <w:rFonts w:ascii="Arial" w:hAnsi="Arial" w:cs="Arial"/>
        <w:bCs/>
        <w:sz w:val="22"/>
        <w:szCs w:val="22"/>
        <w:lang w:val="ru-RU"/>
      </w:rPr>
      <w:t>.[</w:t>
    </w:r>
    <w:proofErr w:type="gramEnd"/>
    <w:r w:rsidRPr="00754F76">
      <w:rPr>
        <w:rFonts w:ascii="Arial" w:hAnsi="Arial" w:cs="Arial"/>
        <w:bCs/>
        <w:sz w:val="22"/>
        <w:szCs w:val="22"/>
        <w:lang w:val="ru-RU"/>
      </w:rPr>
      <w:t>4.10]</w:t>
    </w:r>
    <w:r>
      <w:rPr>
        <w:rFonts w:ascii="Arial" w:hAnsi="Arial" w:cs="Arial"/>
        <w:bCs/>
        <w:sz w:val="22"/>
        <w:szCs w:val="22"/>
        <w:lang w:val="en-US"/>
      </w:rPr>
      <w:t xml:space="preserve"> – page </w:t>
    </w:r>
    <w:r w:rsidRPr="00754F76">
      <w:rPr>
        <w:rFonts w:ascii="Arial" w:hAnsi="Arial" w:cs="Arial"/>
        <w:bCs/>
        <w:sz w:val="22"/>
        <w:szCs w:val="22"/>
        <w:lang w:val="en-US"/>
      </w:rPr>
      <w:fldChar w:fldCharType="begin"/>
    </w:r>
    <w:r w:rsidRPr="00754F76">
      <w:rPr>
        <w:rFonts w:ascii="Arial" w:hAnsi="Arial" w:cs="Arial"/>
        <w:bCs/>
        <w:sz w:val="22"/>
        <w:szCs w:val="22"/>
        <w:lang w:val="en-US"/>
      </w:rPr>
      <w:instrText>PAGE   \* MERGEFORMAT</w:instrText>
    </w:r>
    <w:r w:rsidRPr="00754F76">
      <w:rPr>
        <w:rFonts w:ascii="Arial" w:hAnsi="Arial" w:cs="Arial"/>
        <w:bCs/>
        <w:sz w:val="22"/>
        <w:szCs w:val="22"/>
        <w:lang w:val="en-US"/>
      </w:rPr>
      <w:fldChar w:fldCharType="separate"/>
    </w:r>
    <w:r w:rsidRPr="00754F76">
      <w:rPr>
        <w:rFonts w:ascii="Arial" w:hAnsi="Arial" w:cs="Arial"/>
        <w:bCs/>
        <w:sz w:val="22"/>
        <w:szCs w:val="22"/>
        <w:lang w:val="en-US"/>
      </w:rPr>
      <w:t>1</w:t>
    </w:r>
    <w:r w:rsidRPr="00754F76">
      <w:rPr>
        <w:rFonts w:ascii="Arial" w:hAnsi="Arial" w:cs="Arial"/>
        <w:bCs/>
        <w:sz w:val="22"/>
        <w:szCs w:val="22"/>
        <w:lang w:val="en-US"/>
      </w:rPr>
      <w:fldChar w:fldCharType="end"/>
    </w:r>
  </w:p>
  <w:p w14:paraId="068C5B7D" w14:textId="77777777" w:rsidR="00754F76" w:rsidRPr="00754F76" w:rsidRDefault="00754F76" w:rsidP="00754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8CF"/>
    <w:multiLevelType w:val="hybridMultilevel"/>
    <w:tmpl w:val="3C0AAE84"/>
    <w:lvl w:ilvl="0" w:tplc="9072E88E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/>
        <w:iCs w:val="0"/>
        <w:color w:val="000000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2C01"/>
    <w:multiLevelType w:val="hybridMultilevel"/>
    <w:tmpl w:val="CE0E9B3C"/>
    <w:lvl w:ilvl="0" w:tplc="04090005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B770B"/>
    <w:multiLevelType w:val="hybridMultilevel"/>
    <w:tmpl w:val="82C095AA"/>
    <w:lvl w:ilvl="0" w:tplc="556C8F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657991"/>
    <w:multiLevelType w:val="hybridMultilevel"/>
    <w:tmpl w:val="82C095AA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CC21C7"/>
    <w:multiLevelType w:val="hybridMultilevel"/>
    <w:tmpl w:val="025E192A"/>
    <w:lvl w:ilvl="0" w:tplc="556C8F56">
      <w:start w:val="1"/>
      <w:numFmt w:val="lowerRoman"/>
      <w:lvlText w:val="(%1)"/>
      <w:lvlJc w:val="left"/>
      <w:pPr>
        <w:ind w:left="18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04" w:hanging="360"/>
      </w:pPr>
    </w:lvl>
    <w:lvl w:ilvl="2" w:tplc="040C001B" w:tentative="1">
      <w:start w:val="1"/>
      <w:numFmt w:val="lowerRoman"/>
      <w:lvlText w:val="%3."/>
      <w:lvlJc w:val="right"/>
      <w:pPr>
        <w:ind w:left="3324" w:hanging="180"/>
      </w:pPr>
    </w:lvl>
    <w:lvl w:ilvl="3" w:tplc="040C000F" w:tentative="1">
      <w:start w:val="1"/>
      <w:numFmt w:val="decimal"/>
      <w:lvlText w:val="%4."/>
      <w:lvlJc w:val="left"/>
      <w:pPr>
        <w:ind w:left="4044" w:hanging="360"/>
      </w:pPr>
    </w:lvl>
    <w:lvl w:ilvl="4" w:tplc="040C0019" w:tentative="1">
      <w:start w:val="1"/>
      <w:numFmt w:val="lowerLetter"/>
      <w:lvlText w:val="%5."/>
      <w:lvlJc w:val="left"/>
      <w:pPr>
        <w:ind w:left="4764" w:hanging="360"/>
      </w:pPr>
    </w:lvl>
    <w:lvl w:ilvl="5" w:tplc="040C001B" w:tentative="1">
      <w:start w:val="1"/>
      <w:numFmt w:val="lowerRoman"/>
      <w:lvlText w:val="%6."/>
      <w:lvlJc w:val="right"/>
      <w:pPr>
        <w:ind w:left="5484" w:hanging="180"/>
      </w:pPr>
    </w:lvl>
    <w:lvl w:ilvl="6" w:tplc="040C000F" w:tentative="1">
      <w:start w:val="1"/>
      <w:numFmt w:val="decimal"/>
      <w:lvlText w:val="%7."/>
      <w:lvlJc w:val="left"/>
      <w:pPr>
        <w:ind w:left="6204" w:hanging="360"/>
      </w:pPr>
    </w:lvl>
    <w:lvl w:ilvl="7" w:tplc="040C0019" w:tentative="1">
      <w:start w:val="1"/>
      <w:numFmt w:val="lowerLetter"/>
      <w:lvlText w:val="%8."/>
      <w:lvlJc w:val="left"/>
      <w:pPr>
        <w:ind w:left="6924" w:hanging="360"/>
      </w:pPr>
    </w:lvl>
    <w:lvl w:ilvl="8" w:tplc="040C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5" w15:restartNumberingAfterBreak="0">
    <w:nsid w:val="6E9945AE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6" w15:restartNumberingAfterBreak="0">
    <w:nsid w:val="71F34770"/>
    <w:multiLevelType w:val="hybridMultilevel"/>
    <w:tmpl w:val="185CEE46"/>
    <w:lvl w:ilvl="0" w:tplc="B2E0EDFA">
      <w:start w:val="1"/>
      <w:numFmt w:val="lowerRoman"/>
      <w:lvlText w:val="(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625194">
    <w:abstractNumId w:val="5"/>
  </w:num>
  <w:num w:numId="2" w16cid:durableId="1067605038">
    <w:abstractNumId w:val="2"/>
  </w:num>
  <w:num w:numId="3" w16cid:durableId="378239804">
    <w:abstractNumId w:val="1"/>
  </w:num>
  <w:num w:numId="4" w16cid:durableId="278227077">
    <w:abstractNumId w:val="3"/>
  </w:num>
  <w:num w:numId="5" w16cid:durableId="1940864743">
    <w:abstractNumId w:val="4"/>
  </w:num>
  <w:num w:numId="6" w16cid:durableId="532035785">
    <w:abstractNumId w:val="6"/>
  </w:num>
  <w:num w:numId="7" w16cid:durableId="79182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E8"/>
    <w:rsid w:val="00107459"/>
    <w:rsid w:val="0040432B"/>
    <w:rsid w:val="00513DE8"/>
    <w:rsid w:val="00577262"/>
    <w:rsid w:val="00641EC6"/>
    <w:rsid w:val="00754F76"/>
    <w:rsid w:val="00775088"/>
    <w:rsid w:val="009642A1"/>
    <w:rsid w:val="009A0BB3"/>
    <w:rsid w:val="00FC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60E9A"/>
  <w15:chartTrackingRefBased/>
  <w15:docId w15:val="{2EB57ADA-D53C-468C-94E9-E4FA5D51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E8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13DE8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513D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4F76"/>
    <w:pPr>
      <w:tabs>
        <w:tab w:val="clear" w:pos="567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F76"/>
    <w:rPr>
      <w:rFonts w:ascii="Times New Roman" w:eastAsia="Times New Roman" w:hAnsi="Times New Roman" w:cs="Times New Roman"/>
      <w:snapToGrid w:val="0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4F76"/>
    <w:pPr>
      <w:tabs>
        <w:tab w:val="clear" w:pos="567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F76"/>
    <w:rPr>
      <w:rFonts w:ascii="Times New Roman" w:eastAsia="Times New Roman" w:hAnsi="Times New Roman" w:cs="Times New Roman"/>
      <w:snapToGrid w:val="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fccc.int/sites/default/files/resource/sbsta2021_03_adv_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fccc.int/decisions?f%5b0%5d=session:4054&amp;search=&amp;page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nfccc.int/event/sbsta-57?item=10%2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wmo.int/index.php?lvl=more_results&amp;autolevel1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Совершенствование наблюдения за климатом</dc:title>
  <dc:subject>A-32/DR.[4.10]</dc:subject>
  <dc:creator>Ostrovski, Iouri</dc:creator>
  <cp:keywords/>
  <dc:description/>
  <cp:lastModifiedBy>Boned, Patrice</cp:lastModifiedBy>
  <cp:revision>2</cp:revision>
  <dcterms:created xsi:type="dcterms:W3CDTF">2023-06-27T14:16:00Z</dcterms:created>
  <dcterms:modified xsi:type="dcterms:W3CDTF">2023-06-27T14:16:00Z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2302049</vt:lpwstr>
  </property>
  <property fmtid="{D5CDD505-2E9C-101B-9397-08002B2CF9AE}" pid="3" name="Language">
    <vt:lpwstr>R</vt:lpwstr>
  </property>
</Properties>
</file>