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4"/>
      </w:tblGrid>
      <w:tr w:rsidR="00B83068" w:rsidRPr="006842FA" w14:paraId="3E1FCEDC" w14:textId="77777777">
        <w:trPr>
          <w:jc w:val="center"/>
        </w:trPr>
        <w:tc>
          <w:tcPr>
            <w:tcW w:w="765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FD63A2F" w14:textId="77777777" w:rsidR="00467E3F" w:rsidRPr="00A72440" w:rsidRDefault="00B83068" w:rsidP="00853565">
            <w:pPr>
              <w:pStyle w:val="Marge"/>
              <w:jc w:val="center"/>
              <w:rPr>
                <w:rFonts w:cs="Arial"/>
                <w:szCs w:val="22"/>
                <w:lang w:val="ru-RU"/>
              </w:rPr>
            </w:pPr>
            <w:r>
              <w:rPr>
                <w:rFonts w:cs="Arial"/>
                <w:szCs w:val="22"/>
                <w:u w:val="single"/>
                <w:lang w:val="ru"/>
              </w:rPr>
              <w:t>Резюме</w:t>
            </w:r>
          </w:p>
          <w:p w14:paraId="3A662397" w14:textId="52B28AEA" w:rsidR="008B1592" w:rsidRPr="00A72440" w:rsidRDefault="008B1592" w:rsidP="00576E1B">
            <w:pPr>
              <w:pStyle w:val="Marge"/>
              <w:rPr>
                <w:rFonts w:cs="Arial"/>
                <w:iCs/>
                <w:szCs w:val="22"/>
                <w:lang w:val="ru-RU"/>
              </w:rPr>
            </w:pPr>
            <w:r>
              <w:rPr>
                <w:rFonts w:cs="Arial"/>
                <w:szCs w:val="22"/>
                <w:lang w:val="ru"/>
              </w:rPr>
              <w:t>В Региональной политике Глобальной системы наблюдений за океаном (ГСНО) на 2013 год (</w:t>
            </w:r>
            <w:hyperlink r:id="rId8" w:history="1">
              <w:r>
                <w:rPr>
                  <w:rStyle w:val="Hyperlink"/>
                  <w:rFonts w:cs="Arial"/>
                  <w:szCs w:val="22"/>
                  <w:lang w:val="ru"/>
                </w:rPr>
                <w:t>IOC/INF-1308</w:t>
              </w:r>
            </w:hyperlink>
            <w:r>
              <w:rPr>
                <w:rFonts w:cs="Arial"/>
                <w:szCs w:val="22"/>
                <w:lang w:val="ru"/>
              </w:rPr>
              <w:t xml:space="preserve">) описывается роль и требования к региональному органу, который должен быть принят МОК в качестве Регионального альянса ГСНО. Руководящий комитет ГСНО на своем 12-м заседании (РК-12 ГСНО) в апреле 2023 года одобрил предложение Канадской интегрированной системы наблюдений за океаном (КИСНО) о назначении Региональным альянсом ГСНО. В данном документе представлена оценка предложения КИСНО, в нем также содержится рекомендация принять КИСНО в качестве нового Регионального альянса ГСНО. К документу прилагается таблица оценки предложения КИСНО только на английском языке. </w:t>
            </w:r>
          </w:p>
          <w:p w14:paraId="081AE7AF" w14:textId="0155C5E2" w:rsidR="00467E3F" w:rsidRPr="00A72440" w:rsidRDefault="00467E3F" w:rsidP="00576E1B">
            <w:pPr>
              <w:pStyle w:val="Marge"/>
              <w:rPr>
                <w:rFonts w:cs="Arial"/>
                <w:szCs w:val="22"/>
                <w:lang w:val="ru-RU"/>
              </w:rPr>
            </w:pPr>
            <w:r>
              <w:rPr>
                <w:rFonts w:cs="Arial"/>
                <w:szCs w:val="22"/>
                <w:u w:val="single"/>
                <w:lang w:val="ru"/>
              </w:rPr>
              <w:t>Финансовые и административные последствия</w:t>
            </w:r>
            <w:r>
              <w:rPr>
                <w:rFonts w:cs="Arial"/>
                <w:szCs w:val="22"/>
                <w:lang w:val="ru"/>
              </w:rPr>
              <w:t xml:space="preserve">: Нет. </w:t>
            </w:r>
          </w:p>
          <w:p w14:paraId="7AC3A1B6" w14:textId="09CD1C0C" w:rsidR="00737A18" w:rsidRPr="008B1592" w:rsidRDefault="00413F17" w:rsidP="00F54096">
            <w:pPr>
              <w:spacing w:after="240"/>
              <w:jc w:val="both"/>
              <w:rPr>
                <w:rFonts w:eastAsia="Calibri" w:cs="Arial"/>
                <w:u w:val="single"/>
              </w:rPr>
            </w:pPr>
            <w:r>
              <w:rPr>
                <w:rFonts w:cs="Arial"/>
                <w:szCs w:val="22"/>
                <w:u w:val="single"/>
                <w:lang w:val="ru"/>
              </w:rPr>
              <w:t>Предлагаемое решение (решения)</w:t>
            </w:r>
            <w:r>
              <w:rPr>
                <w:rFonts w:cs="Arial"/>
                <w:szCs w:val="22"/>
                <w:lang w:val="ru"/>
              </w:rPr>
              <w:t xml:space="preserve"> представлено(-ы) в документе о принятых и предлагаемых мерах (документ IOC-32/AP Prov.) под номером Реш. A-32/4.8.1</w:t>
            </w:r>
          </w:p>
        </w:tc>
      </w:tr>
    </w:tbl>
    <w:p w14:paraId="7EDA8860" w14:textId="77777777" w:rsidR="00746B89" w:rsidRDefault="00746B89" w:rsidP="005C7A36">
      <w:pPr>
        <w:pStyle w:val="Heading3"/>
      </w:pPr>
    </w:p>
    <w:p w14:paraId="6D77E703" w14:textId="77777777" w:rsidR="00995760" w:rsidRDefault="00995760" w:rsidP="00995760">
      <w:pPr>
        <w:pStyle w:val="Marge"/>
      </w:pPr>
    </w:p>
    <w:p w14:paraId="75219FAB" w14:textId="77777777" w:rsidR="00995760" w:rsidRDefault="00995760">
      <w:pPr>
        <w:tabs>
          <w:tab w:val="clear" w:pos="567"/>
        </w:tabs>
        <w:snapToGrid/>
        <w:rPr>
          <w:rFonts w:eastAsia="Arial Unicode MS"/>
          <w:b/>
          <w:bCs/>
          <w:szCs w:val="22"/>
        </w:rPr>
      </w:pPr>
      <w:r>
        <w:rPr>
          <w:lang w:val="ru"/>
        </w:rPr>
        <w:br w:type="page"/>
      </w:r>
    </w:p>
    <w:p w14:paraId="2BE64E09" w14:textId="123E2517" w:rsidR="00995760" w:rsidRDefault="00995760" w:rsidP="00995760">
      <w:pPr>
        <w:pStyle w:val="Heading3"/>
      </w:pPr>
      <w:r>
        <w:rPr>
          <w:lang w:val="ru"/>
        </w:rPr>
        <w:lastRenderedPageBreak/>
        <w:t>Введение</w:t>
      </w:r>
    </w:p>
    <w:p w14:paraId="3D4C7122" w14:textId="77777777" w:rsidR="00995760" w:rsidRPr="00A72440" w:rsidRDefault="00995760" w:rsidP="00995760">
      <w:pPr>
        <w:pStyle w:val="COI"/>
        <w:rPr>
          <w:lang w:val="ru-RU"/>
        </w:rPr>
      </w:pPr>
      <w:r>
        <w:rPr>
          <w:lang w:val="ru"/>
        </w:rPr>
        <w:t xml:space="preserve">25 апреля 2023 года Канадская интегрированная система наблюдений за океаном (КИСНО) представила предложение о назначении Региональным альянсом ГСНО, которое было рассмотрено Руководящим комитетом ГСНО на его 12-м заседании (РК-12 ГСНО) в апреле 2023 года. </w:t>
      </w:r>
    </w:p>
    <w:p w14:paraId="389CF23B" w14:textId="77777777" w:rsidR="00995760" w:rsidRPr="00A72440" w:rsidRDefault="00995760" w:rsidP="00995760">
      <w:pPr>
        <w:pStyle w:val="COI"/>
        <w:rPr>
          <w:lang w:val="ru-RU"/>
        </w:rPr>
      </w:pPr>
      <w:r>
        <w:rPr>
          <w:lang w:val="ru"/>
        </w:rPr>
        <w:t xml:space="preserve">Региональная политика ГСНО на 2013 год (IOC/INF-1308) определяет роль и требования к региональному органу, который должен быть принят в качестве Регионального альянса ГСНО. </w:t>
      </w:r>
    </w:p>
    <w:p w14:paraId="780582D8" w14:textId="77777777" w:rsidR="00995760" w:rsidRPr="00853565" w:rsidRDefault="00995760" w:rsidP="00995760">
      <w:pPr>
        <w:pStyle w:val="Heading3"/>
      </w:pPr>
      <w:r>
        <w:rPr>
          <w:lang w:val="ru"/>
        </w:rPr>
        <w:t>Оценка предложения КИСНО</w:t>
      </w:r>
    </w:p>
    <w:p w14:paraId="06798844" w14:textId="77777777" w:rsidR="00995760" w:rsidRPr="00A72440" w:rsidRDefault="00995760" w:rsidP="00995760">
      <w:pPr>
        <w:pStyle w:val="COI"/>
        <w:rPr>
          <w:lang w:val="ru-RU"/>
        </w:rPr>
      </w:pPr>
      <w:r>
        <w:rPr>
          <w:lang w:val="ru"/>
        </w:rPr>
        <w:t>Предложение было получено в виде трех документов.</w:t>
      </w:r>
    </w:p>
    <w:p w14:paraId="7F6D4C7A" w14:textId="77777777" w:rsidR="00995760" w:rsidRPr="002E3952" w:rsidRDefault="00A72440" w:rsidP="00995760">
      <w:pPr>
        <w:pStyle w:val="COI"/>
        <w:tabs>
          <w:tab w:val="num" w:pos="567"/>
        </w:tabs>
        <w:rPr>
          <w:rFonts w:asciiTheme="minorBidi" w:hAnsiTheme="minorBidi" w:cstheme="minorBidi"/>
        </w:rPr>
      </w:pPr>
      <w:hyperlink r:id="rId9" w:history="1">
        <w:r w:rsidR="00C841EB">
          <w:rPr>
            <w:rStyle w:val="Hyperlink"/>
            <w:rFonts w:asciiTheme="minorBidi" w:hAnsiTheme="minorBidi" w:cstheme="minorBidi"/>
            <w:lang w:val="ru"/>
          </w:rPr>
          <w:t>Информация РАГ КИСНО: Канадская национальная программа наблюдений за океаном</w:t>
        </w:r>
      </w:hyperlink>
      <w:r w:rsidR="00C841EB">
        <w:rPr>
          <w:rFonts w:asciiTheme="minorBidi" w:hAnsiTheme="minorBidi"/>
          <w:lang w:val="ru"/>
        </w:rPr>
        <w:t xml:space="preserve"> (6 страниц): В этом документе содержится краткая информация о Канадской интегрированной системе наблюдений за океаном (КИСНО). В нем описывается, как система наблюдения была создана, развивается и будет поддерживаться. В нем также представлены видение и миссия </w:t>
      </w:r>
      <w:r w:rsidR="00C841EB">
        <w:rPr>
          <w:lang w:val="ru"/>
        </w:rPr>
        <w:t>КИСНО</w:t>
      </w:r>
      <w:r w:rsidR="00C841EB">
        <w:rPr>
          <w:rFonts w:asciiTheme="minorBidi" w:hAnsiTheme="minorBidi"/>
          <w:lang w:val="ru"/>
        </w:rPr>
        <w:t xml:space="preserve">. В нем содержится информация о процедурах обеспечения качества, соответствия внутренне принятым стандартам и протоколам измерений, управления данными и связи. Обсуждается также структура управления КИСНО. </w:t>
      </w:r>
    </w:p>
    <w:p w14:paraId="1F1BD1DE" w14:textId="77777777" w:rsidR="00995760" w:rsidRPr="00A72440" w:rsidRDefault="00A72440" w:rsidP="00995760">
      <w:pPr>
        <w:pStyle w:val="COI"/>
        <w:tabs>
          <w:tab w:val="num" w:pos="567"/>
        </w:tabs>
        <w:rPr>
          <w:rFonts w:asciiTheme="minorBidi" w:hAnsiTheme="minorBidi" w:cstheme="minorBidi"/>
          <w:lang w:val="ru-RU"/>
        </w:rPr>
      </w:pPr>
      <w:hyperlink r:id="rId10" w:history="1">
        <w:r w:rsidR="00C841EB">
          <w:rPr>
            <w:rStyle w:val="Hyperlink"/>
            <w:rFonts w:asciiTheme="minorBidi" w:hAnsiTheme="minorBidi" w:cstheme="minorBidi"/>
            <w:lang w:val="ru"/>
          </w:rPr>
          <w:t>Стратегический план КИСНО, 2021–2026 гг.</w:t>
        </w:r>
      </w:hyperlink>
      <w:r w:rsidR="00C841EB">
        <w:rPr>
          <w:rFonts w:asciiTheme="minorBidi" w:hAnsiTheme="minorBidi"/>
          <w:lang w:val="ru"/>
        </w:rPr>
        <w:t xml:space="preserve"> (18 страниц): В этом документе изложен стратегический план Канадской интегрированной системы наблюдений за океаном на 2021–2026 гг. В нем представлен обзор, в котором подчеркивается, что наблюдения за океаном являются основополагающими для канадского сообщества в области наук об океане, предоставляя бесценную информацию для принятия обоснованных решений, способствующих устойчивости и экономической ценности меняющегося океана. В нем представлена история вопроса, видение и миссия, руководящие принципы, ценностное предложение, области общественного влияния и пути дальнейшего развития.  Было определено несколько тем, включая: (i) укрепление партнерских связей для </w:t>
      </w:r>
      <w:r w:rsidR="00C841EB">
        <w:rPr>
          <w:lang w:val="ru"/>
        </w:rPr>
        <w:t xml:space="preserve">улучшения </w:t>
      </w:r>
      <w:r w:rsidR="00C841EB">
        <w:rPr>
          <w:rFonts w:asciiTheme="minorBidi" w:hAnsiTheme="minorBidi"/>
          <w:lang w:val="ru"/>
        </w:rPr>
        <w:t xml:space="preserve">наблюдений за океаном и предоставления услуг; (ii) улучшение открываемости, доступности и совместимости канадских океанографических данных; (iii) преобразование океанических данных в информацию и знания путем разработки и использования инструментов, продуктов и приложений, а также повышение способности понимать текущее состояние и прогнозировать будущее состояние океанических пространств Канады путем поддержки усилий по моделированию и обмена результатами океанических моделей. В нем также представлена перспектива управления для обеспечения успеха инициативы, осуществляемой на территории Канады и с участием многих партнеров. </w:t>
      </w:r>
    </w:p>
    <w:p w14:paraId="094EFAB5" w14:textId="77777777" w:rsidR="00995760" w:rsidRPr="00A72440" w:rsidRDefault="00A72440" w:rsidP="00995760">
      <w:pPr>
        <w:pStyle w:val="COI"/>
        <w:tabs>
          <w:tab w:val="num" w:pos="567"/>
        </w:tabs>
        <w:rPr>
          <w:rFonts w:asciiTheme="minorBidi" w:hAnsiTheme="minorBidi" w:cstheme="minorBidi"/>
          <w:lang w:val="ru-RU"/>
        </w:rPr>
      </w:pPr>
      <w:hyperlink r:id="rId11" w:history="1">
        <w:r w:rsidR="00C841EB">
          <w:rPr>
            <w:rStyle w:val="Hyperlink"/>
            <w:rFonts w:asciiTheme="minorBidi" w:hAnsiTheme="minorBidi" w:cstheme="minorBidi"/>
            <w:lang w:val="ru"/>
          </w:rPr>
          <w:t>План реализации КИСНО, 2021–2026 гг.</w:t>
        </w:r>
      </w:hyperlink>
      <w:r w:rsidR="00C841EB">
        <w:rPr>
          <w:rStyle w:val="Hyperlink"/>
          <w:rFonts w:asciiTheme="minorBidi" w:hAnsiTheme="minorBidi" w:cstheme="minorBidi"/>
          <w:u w:val="none"/>
          <w:lang w:val="ru"/>
        </w:rPr>
        <w:t xml:space="preserve">: </w:t>
      </w:r>
      <w:r w:rsidR="00C841EB">
        <w:rPr>
          <w:rFonts w:asciiTheme="minorBidi" w:hAnsiTheme="minorBidi"/>
          <w:lang w:val="ru"/>
        </w:rPr>
        <w:t xml:space="preserve">В нем описываются три фазы разработки КИСНО. Он расширяет цели, определенные в тематических областях.  План включает в себя подробные пакеты заданий с четким графиком </w:t>
      </w:r>
      <w:r w:rsidR="00C841EB">
        <w:rPr>
          <w:lang w:val="ru"/>
        </w:rPr>
        <w:t xml:space="preserve">выполнения </w:t>
      </w:r>
      <w:r w:rsidR="00C841EB">
        <w:rPr>
          <w:rFonts w:asciiTheme="minorBidi" w:hAnsiTheme="minorBidi"/>
          <w:lang w:val="ru"/>
        </w:rPr>
        <w:t xml:space="preserve">. </w:t>
      </w:r>
    </w:p>
    <w:p w14:paraId="35F4A90D" w14:textId="77777777" w:rsidR="00995760" w:rsidRPr="00A72440" w:rsidRDefault="00995760" w:rsidP="00995760">
      <w:pPr>
        <w:pStyle w:val="COI"/>
        <w:rPr>
          <w:lang w:val="ru-RU"/>
        </w:rPr>
      </w:pPr>
      <w:r>
        <w:rPr>
          <w:lang w:val="ru"/>
        </w:rPr>
        <w:t>Документация была рассмотрена Руководящим комитетом ГСНО в апреле 2023 года. Комитет счел, что предложение КИСНО отвечает всем ключевым требованиям для вступления в Региональный альянс ГСНО (см. таблицу оценки в приложении к настоящему документу)</w:t>
      </w:r>
      <w:r>
        <w:rPr>
          <w:i/>
          <w:iCs/>
          <w:lang w:val="ru"/>
        </w:rPr>
        <w:t xml:space="preserve">. </w:t>
      </w:r>
    </w:p>
    <w:p w14:paraId="06063384" w14:textId="77777777" w:rsidR="00995760" w:rsidRPr="00A72440" w:rsidRDefault="00995760" w:rsidP="00995760">
      <w:pPr>
        <w:pStyle w:val="COI"/>
        <w:rPr>
          <w:lang w:val="ru-RU"/>
        </w:rPr>
      </w:pPr>
      <w:r>
        <w:rPr>
          <w:lang w:val="ru"/>
        </w:rPr>
        <w:t xml:space="preserve">Финансовые и административные последствия отсутствуют. </w:t>
      </w:r>
    </w:p>
    <w:p w14:paraId="36F2EF9F" w14:textId="77777777" w:rsidR="00995760" w:rsidRPr="00853565" w:rsidRDefault="00995760" w:rsidP="00995760">
      <w:pPr>
        <w:pStyle w:val="Heading3"/>
      </w:pPr>
      <w:r>
        <w:rPr>
          <w:lang w:val="ru"/>
        </w:rPr>
        <w:t>Предлагаемое решение</w:t>
      </w:r>
    </w:p>
    <w:p w14:paraId="20DF8819" w14:textId="77777777" w:rsidR="00995760" w:rsidRPr="00A72440" w:rsidRDefault="00995760" w:rsidP="00995760">
      <w:pPr>
        <w:pStyle w:val="COI"/>
        <w:rPr>
          <w:b/>
          <w:lang w:val="ru-RU"/>
        </w:rPr>
      </w:pPr>
      <w:r>
        <w:rPr>
          <w:lang w:val="ru"/>
        </w:rPr>
        <w:t xml:space="preserve">В свете одобрения Руководящим комитетом ГСНО предложения КИСНО стать участником РАГ, Ассамблея МОК, возможно, пожелает рассмотреть решение, </w:t>
      </w:r>
      <w:r>
        <w:rPr>
          <w:lang w:val="ru"/>
        </w:rPr>
        <w:lastRenderedPageBreak/>
        <w:t>представленное в документе о принятых и предлагаемых мерах (IOC-32/AP Prov.) под номером IOC-32</w:t>
      </w:r>
      <w:r>
        <w:rPr>
          <w:b/>
          <w:bCs/>
          <w:lang w:val="ru"/>
        </w:rPr>
        <w:t>/</w:t>
      </w:r>
      <w:r>
        <w:rPr>
          <w:lang w:val="ru"/>
        </w:rPr>
        <w:t>Dec.4.8.1.</w:t>
      </w:r>
    </w:p>
    <w:p w14:paraId="654F9E9E" w14:textId="20AED040" w:rsidR="00995760" w:rsidRPr="00A72440" w:rsidRDefault="00995760" w:rsidP="00995760">
      <w:pPr>
        <w:pStyle w:val="Marge"/>
        <w:rPr>
          <w:lang w:val="ru-RU"/>
        </w:rPr>
        <w:sectPr w:rsidR="00995760" w:rsidRPr="00A72440" w:rsidSect="003F7186">
          <w:headerReference w:type="even" r:id="rId12"/>
          <w:headerReference w:type="default" r:id="rId13"/>
          <w:headerReference w:type="first" r:id="rId14"/>
          <w:type w:val="continuous"/>
          <w:pgSz w:w="11906" w:h="16838" w:code="9"/>
          <w:pgMar w:top="1418" w:right="1134" w:bottom="1134" w:left="1134" w:header="709" w:footer="680" w:gutter="0"/>
          <w:pgNumType w:start="1"/>
          <w:cols w:space="708"/>
          <w:titlePg/>
          <w:docGrid w:linePitch="360"/>
        </w:sectPr>
      </w:pPr>
    </w:p>
    <w:p w14:paraId="53C6DBEA" w14:textId="6408BD77" w:rsidR="005F5BA7" w:rsidRDefault="005F5BA7" w:rsidP="005F5BA7">
      <w:pPr>
        <w:pStyle w:val="Default"/>
        <w:rPr>
          <w:b/>
          <w:bCs/>
        </w:rPr>
      </w:pPr>
      <w:r>
        <w:rPr>
          <w:b/>
          <w:bCs/>
          <w:lang w:val="ru"/>
        </w:rPr>
        <w:lastRenderedPageBreak/>
        <w:t xml:space="preserve">ПРИЛОЖЕНИЕ — ОБЗОР ДОКУМЕНТОВ / ОЦЕНКА </w:t>
      </w:r>
    </w:p>
    <w:p w14:paraId="0EEF7342" w14:textId="77777777" w:rsidR="005F5BA7" w:rsidRDefault="005F5BA7" w:rsidP="005F5BA7">
      <w:pPr>
        <w:pStyle w:val="Default"/>
      </w:pPr>
    </w:p>
    <w:tbl>
      <w:tblPr>
        <w:tblStyle w:val="TableGrid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4110"/>
        <w:gridCol w:w="5954"/>
        <w:gridCol w:w="956"/>
      </w:tblGrid>
      <w:tr w:rsidR="005F5BA7" w14:paraId="1ED130D9" w14:textId="77777777" w:rsidTr="00C841EB">
        <w:trPr>
          <w:trHeight w:val="705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56E3" w14:textId="77777777" w:rsidR="005F5BA7" w:rsidRPr="00A72440" w:rsidRDefault="005F5BA7">
            <w:pPr>
              <w:pStyle w:val="Default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"/>
              </w:rPr>
              <w:t xml:space="preserve">Региональная политика ГСНО на 2013 г. (IOC/INF-1308)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06E1" w14:textId="77777777" w:rsidR="005F5BA7" w:rsidRDefault="005F5BA7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"/>
              </w:rPr>
              <w:t>ДЕЙСТВИЕ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B92FF" w14:textId="77777777" w:rsidR="005F5BA7" w:rsidRDefault="005F5BA7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"/>
              </w:rPr>
              <w:t>СТАТЬИ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0F62" w14:textId="77777777" w:rsidR="005F5BA7" w:rsidRDefault="005F5BA7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"/>
              </w:rPr>
              <w:t>ОЦЕНКА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1F23" w14:textId="77777777" w:rsidR="005F5BA7" w:rsidRDefault="005F5BA7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"/>
              </w:rPr>
              <w:t>ССЫЛКА</w:t>
            </w:r>
          </w:p>
        </w:tc>
      </w:tr>
      <w:tr w:rsidR="005F5BA7" w:rsidRPr="00A72440" w14:paraId="3C7B801E" w14:textId="77777777" w:rsidTr="00C841EB">
        <w:trPr>
          <w:trHeight w:val="311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BB1F9" w14:textId="77777777" w:rsidR="005F5BA7" w:rsidRPr="005F5BA7" w:rsidRDefault="005F5BA7">
            <w:pPr>
              <w:pStyle w:val="Default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ru"/>
              </w:rPr>
              <w:t>(3)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7FB1" w14:textId="77777777" w:rsidR="005F5BA7" w:rsidRPr="005F5BA7" w:rsidRDefault="005F5BA7" w:rsidP="00447997">
            <w:pPr>
              <w:pStyle w:val="Heading3"/>
              <w:tabs>
                <w:tab w:val="left" w:pos="474"/>
              </w:tabs>
              <w:spacing w:before="60"/>
              <w:rPr>
                <w:rFonts w:asciiTheme="minorBidi" w:eastAsiaTheme="minorEastAsia" w:hAnsiTheme="minorBidi"/>
                <w:sz w:val="20"/>
                <w:szCs w:val="20"/>
              </w:rPr>
            </w:pPr>
            <w:r>
              <w:rPr>
                <w:rFonts w:asciiTheme="minorBidi" w:eastAsiaTheme="minorEastAsia" w:hAnsiTheme="minorBidi"/>
                <w:sz w:val="20"/>
                <w:szCs w:val="20"/>
                <w:lang w:val="ru"/>
              </w:rPr>
              <w:t>КВАЛИФИКАЦИЯ</w:t>
            </w:r>
          </w:p>
          <w:p w14:paraId="45EA61CC" w14:textId="77777777" w:rsidR="005F5BA7" w:rsidRPr="005F5BA7" w:rsidRDefault="005F5BA7">
            <w:pPr>
              <w:pStyle w:val="Default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06CC" w14:textId="79FD0B42" w:rsidR="005F5BA7" w:rsidRPr="00A72440" w:rsidRDefault="005F5BA7" w:rsidP="005F5BA7">
            <w:pPr>
              <w:tabs>
                <w:tab w:val="left" w:pos="834"/>
              </w:tabs>
              <w:spacing w:before="60"/>
              <w:ind w:right="113"/>
              <w:rPr>
                <w:rFonts w:asciiTheme="minorBidi" w:hAnsiTheme="minorBidi"/>
                <w:sz w:val="20"/>
                <w:szCs w:val="20"/>
                <w:lang w:val="ru-RU"/>
              </w:rPr>
            </w:pPr>
            <w:r>
              <w:rPr>
                <w:rFonts w:asciiTheme="minorBidi" w:hAnsiTheme="minorBidi"/>
                <w:sz w:val="20"/>
                <w:szCs w:val="20"/>
                <w:lang w:val="ru"/>
              </w:rPr>
              <w:t>3.1А РАГ формируется по рекомендации или по соглашению региональных вспомогательных органов МОК и/или между участвующими странами и/или национальными организациями, и/или международными органами (региональные сети мониторинга, региональные органы по рыболовству, конвенции по региональным морям и т. д.). Состав участников должен быть подобран таким образом, чтобы наилучшим образом удовлетворять потребности в данных и информации организаций, которые используют, зависят или отвечают за управление морской средой и ее ресурсами в регионе.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8112" w14:textId="1E9AB5A9" w:rsidR="005F5BA7" w:rsidRPr="00A72440" w:rsidRDefault="005F5BA7" w:rsidP="005F5BA7">
            <w:pPr>
              <w:pStyle w:val="ListParagraph"/>
              <w:tabs>
                <w:tab w:val="left" w:pos="834"/>
              </w:tabs>
              <w:spacing w:before="60"/>
              <w:ind w:left="113" w:right="113"/>
              <w:rPr>
                <w:rFonts w:asciiTheme="minorBidi" w:eastAsiaTheme="minorEastAsia" w:hAnsiTheme="minorBidi" w:cstheme="minorBidi"/>
                <w:sz w:val="20"/>
                <w:szCs w:val="20"/>
                <w:lang w:val="ru-RU"/>
              </w:rPr>
            </w:pPr>
            <w:r>
              <w:rPr>
                <w:rFonts w:asciiTheme="minorBidi" w:eastAsiaTheme="minorEastAsia" w:hAnsiTheme="minorBidi" w:cstheme="minorBidi"/>
                <w:sz w:val="20"/>
                <w:szCs w:val="20"/>
                <w:lang w:val="ru"/>
              </w:rPr>
              <w:t xml:space="preserve">Канадская интегрированная система наблюдений за океаном (КИСНО) является национальным РАГ. Она была создана в 2019 году для решения проблемы разрозненных океанических данных и отсутствия официального механизма координации и сотрудничества для сообщества наблюдений за океаном в Канаде. КИСНО взаимодействует на местном уровне, </w:t>
            </w:r>
            <w:r>
              <w:rPr>
                <w:rFonts w:asciiTheme="minorBidi" w:eastAsiaTheme="minorEastAsia" w:hAnsiTheme="minorBidi" w:cstheme="minorBidi"/>
                <w:sz w:val="20"/>
                <w:szCs w:val="20"/>
                <w:u w:val="single"/>
                <w:lang w:val="ru"/>
              </w:rPr>
              <w:t>налаживает связи на региональном уровне</w:t>
            </w:r>
            <w:r>
              <w:rPr>
                <w:rFonts w:asciiTheme="minorBidi" w:eastAsiaTheme="minorEastAsia" w:hAnsiTheme="minorBidi" w:cstheme="minorBidi"/>
                <w:sz w:val="20"/>
                <w:szCs w:val="20"/>
                <w:lang w:val="ru"/>
              </w:rPr>
              <w:t xml:space="preserve"> и координирует работу на национальном уровне, чтобы вывести канадский мониторинг океана на международную арену.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7BE2" w14:textId="77777777" w:rsidR="005F5BA7" w:rsidRPr="00A72440" w:rsidRDefault="005F5BA7">
            <w:pPr>
              <w:pStyle w:val="ListParagraph"/>
              <w:tabs>
                <w:tab w:val="left" w:pos="834"/>
              </w:tabs>
              <w:spacing w:before="1"/>
              <w:ind w:right="112"/>
              <w:jc w:val="both"/>
              <w:rPr>
                <w:rFonts w:asciiTheme="minorBidi" w:eastAsiaTheme="minorEastAsia" w:hAnsiTheme="minorBidi" w:cstheme="minorBidi"/>
                <w:sz w:val="20"/>
                <w:szCs w:val="20"/>
                <w:lang w:val="ru-RU"/>
              </w:rPr>
            </w:pPr>
          </w:p>
        </w:tc>
      </w:tr>
      <w:tr w:rsidR="005F5BA7" w:rsidRPr="00A72440" w14:paraId="424D0694" w14:textId="77777777" w:rsidTr="00C841EB">
        <w:trPr>
          <w:trHeight w:val="6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D1C4" w14:textId="77777777" w:rsidR="005F5BA7" w:rsidRPr="00A72440" w:rsidRDefault="005F5BA7">
            <w:pPr>
              <w:pStyle w:val="Default"/>
              <w:jc w:val="both"/>
              <w:rPr>
                <w:rFonts w:asciiTheme="minorBidi" w:hAnsiTheme="minorBidi" w:cstheme="minorBidi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485C" w14:textId="77777777" w:rsidR="005F5BA7" w:rsidRPr="00A72440" w:rsidRDefault="005F5BA7">
            <w:pPr>
              <w:pStyle w:val="Default"/>
              <w:jc w:val="both"/>
              <w:rPr>
                <w:rFonts w:asciiTheme="minorBidi" w:hAnsiTheme="minorBidi" w:cstheme="minorBidi"/>
                <w:sz w:val="20"/>
                <w:szCs w:val="20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CA6F" w14:textId="77777777" w:rsidR="005F5BA7" w:rsidRPr="00A72440" w:rsidRDefault="005F5BA7" w:rsidP="005F5BA7">
            <w:pPr>
              <w:spacing w:before="60"/>
              <w:ind w:right="108"/>
              <w:rPr>
                <w:rFonts w:asciiTheme="minorBidi" w:hAnsiTheme="minorBidi"/>
                <w:sz w:val="20"/>
                <w:szCs w:val="20"/>
                <w:lang w:val="ru-RU"/>
              </w:rPr>
            </w:pPr>
            <w:r>
              <w:rPr>
                <w:rFonts w:asciiTheme="minorBidi" w:hAnsiTheme="minorBidi"/>
                <w:sz w:val="20"/>
                <w:szCs w:val="20"/>
                <w:lang w:val="ru"/>
              </w:rPr>
              <w:t>3.2 Чтобы быть признанным в качестве части ГСНО, РАГ должен показать, что он соответствует принципам и руководящим положениям ГСНО.</w:t>
            </w:r>
          </w:p>
          <w:p w14:paraId="4938FC6F" w14:textId="77777777" w:rsidR="005F5BA7" w:rsidRPr="00A72440" w:rsidRDefault="005F5BA7">
            <w:pPr>
              <w:pStyle w:val="Default"/>
              <w:jc w:val="both"/>
              <w:rPr>
                <w:rFonts w:asciiTheme="minorBidi" w:hAnsiTheme="minorBidi" w:cstheme="minorBidi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0EAF" w14:textId="77777777" w:rsidR="005F5BA7" w:rsidRPr="00A72440" w:rsidRDefault="005F5BA7" w:rsidP="00447997">
            <w:pPr>
              <w:adjustRightInd w:val="0"/>
              <w:rPr>
                <w:rFonts w:asciiTheme="minorBidi" w:hAnsiTheme="minorBidi"/>
                <w:b/>
                <w:bCs/>
                <w:sz w:val="10"/>
                <w:szCs w:val="10"/>
                <w:lang w:val="ru-RU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val="ru"/>
              </w:rPr>
              <w:t>Соответствует принципам и руководящим положениям ГСНО</w:t>
            </w:r>
            <w:r>
              <w:rPr>
                <w:rFonts w:asciiTheme="minorBidi" w:hAnsiTheme="minorBidi"/>
                <w:sz w:val="20"/>
                <w:szCs w:val="20"/>
                <w:lang w:val="ru"/>
              </w:rPr>
              <w:br/>
            </w:r>
          </w:p>
          <w:p w14:paraId="69F519AD" w14:textId="77777777" w:rsidR="005F5BA7" w:rsidRPr="00A72440" w:rsidRDefault="005F5BA7">
            <w:pPr>
              <w:adjustRightInd w:val="0"/>
              <w:rPr>
                <w:rFonts w:asciiTheme="minorBidi" w:hAnsiTheme="minorBidi"/>
                <w:b/>
                <w:bCs/>
                <w:sz w:val="10"/>
                <w:szCs w:val="10"/>
                <w:lang w:val="ru-RU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lang w:val="ru"/>
              </w:rPr>
              <w:t xml:space="preserve">Да </w:t>
            </w:r>
            <w:r>
              <w:rPr>
                <w:rFonts w:asciiTheme="minorBidi" w:hAnsiTheme="minorBidi"/>
                <w:color w:val="000000"/>
                <w:sz w:val="20"/>
                <w:szCs w:val="20"/>
                <w:lang w:val="ru"/>
              </w:rPr>
              <w:br/>
            </w:r>
          </w:p>
          <w:p w14:paraId="7AE6F456" w14:textId="77777777" w:rsidR="005F5BA7" w:rsidRPr="00A72440" w:rsidRDefault="005F5BA7">
            <w:pPr>
              <w:adjustRightInd w:val="0"/>
              <w:jc w:val="both"/>
              <w:rPr>
                <w:rFonts w:asciiTheme="minorBidi" w:hAnsiTheme="minorBidi"/>
                <w:color w:val="222222"/>
                <w:sz w:val="20"/>
                <w:szCs w:val="20"/>
                <w:lang w:val="ru-RU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lang w:val="ru"/>
              </w:rPr>
              <w:t>Управление, интеграция и обмен данными</w:t>
            </w:r>
            <w:r>
              <w:rPr>
                <w:rFonts w:asciiTheme="minorBidi" w:hAnsiTheme="minorBidi"/>
                <w:color w:val="000000"/>
                <w:sz w:val="20"/>
                <w:szCs w:val="20"/>
                <w:lang w:val="ru"/>
              </w:rPr>
              <w:t xml:space="preserve"> За четыре года с момента создания КИСНО внедрила </w:t>
            </w:r>
            <w:r>
              <w:rPr>
                <w:rFonts w:asciiTheme="minorBidi" w:hAnsiTheme="minorBidi"/>
                <w:color w:val="222222"/>
                <w:sz w:val="20"/>
                <w:szCs w:val="20"/>
                <w:lang w:val="ru"/>
              </w:rPr>
              <w:t>передовые методы управления, интеграции и обмена физическими, биогеохимическими данными и данными о биоразнообразии на основе 31 переменной, которые Глобальная система наблюдений за океаном (ГСНО) определила как основные для мониторинга наших океанов.</w:t>
            </w:r>
          </w:p>
          <w:p w14:paraId="09387611" w14:textId="77777777" w:rsidR="005F5BA7" w:rsidRPr="00A72440" w:rsidRDefault="005F5BA7">
            <w:pPr>
              <w:adjustRightInd w:val="0"/>
              <w:jc w:val="both"/>
              <w:rPr>
                <w:rFonts w:asciiTheme="minorBidi" w:hAnsiTheme="minorBidi"/>
                <w:sz w:val="20"/>
                <w:szCs w:val="20"/>
                <w:lang w:val="ru-RU"/>
              </w:rPr>
            </w:pPr>
            <w:r>
              <w:rPr>
                <w:rFonts w:asciiTheme="minorBidi" w:hAnsiTheme="minorBidi"/>
                <w:sz w:val="20"/>
                <w:szCs w:val="20"/>
                <w:lang w:val="ru"/>
              </w:rPr>
              <w:t>КИСНО также привлекла экспертов для руководства разработкой системы управления океаническими данными, которая</w:t>
            </w:r>
          </w:p>
          <w:p w14:paraId="5616102A" w14:textId="77777777" w:rsidR="005F5BA7" w:rsidRPr="00A72440" w:rsidRDefault="005F5BA7">
            <w:pPr>
              <w:adjustRightInd w:val="0"/>
              <w:jc w:val="both"/>
              <w:rPr>
                <w:rFonts w:asciiTheme="minorBidi" w:hAnsiTheme="minorBidi"/>
                <w:sz w:val="20"/>
                <w:szCs w:val="20"/>
                <w:lang w:val="ru-RU"/>
              </w:rPr>
            </w:pPr>
            <w:r>
              <w:rPr>
                <w:rFonts w:asciiTheme="minorBidi" w:hAnsiTheme="minorBidi"/>
                <w:sz w:val="20"/>
                <w:szCs w:val="20"/>
                <w:lang w:val="ru"/>
              </w:rPr>
              <w:lastRenderedPageBreak/>
              <w:t xml:space="preserve">является национально и международно совместимой и соответствует международным стандартам. </w:t>
            </w:r>
          </w:p>
          <w:p w14:paraId="2776F89F" w14:textId="77777777" w:rsidR="005F5BA7" w:rsidRPr="00A72440" w:rsidRDefault="005F5BA7" w:rsidP="00447997">
            <w:pPr>
              <w:adjustRightInd w:val="0"/>
              <w:rPr>
                <w:rFonts w:asciiTheme="minorBidi" w:hAnsiTheme="minorBidi"/>
                <w:b/>
                <w:bCs/>
                <w:sz w:val="10"/>
                <w:szCs w:val="10"/>
                <w:lang w:val="ru-RU"/>
              </w:rPr>
            </w:pPr>
          </w:p>
          <w:p w14:paraId="1A2CABAE" w14:textId="77777777" w:rsidR="005F5BA7" w:rsidRPr="00A72440" w:rsidRDefault="005F5BA7">
            <w:pPr>
              <w:adjustRightInd w:val="0"/>
              <w:jc w:val="both"/>
              <w:rPr>
                <w:rFonts w:asciiTheme="minorBidi" w:hAnsiTheme="minorBid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val="ru"/>
              </w:rPr>
              <w:t>Отчетность и согласование деятельности КИСНО с Советом по РАГ, ГКН, Стратегией ГСНО на период до 2030 года, ПР ГСНО и РНО</w:t>
            </w:r>
          </w:p>
          <w:p w14:paraId="3EC2E35D" w14:textId="77777777" w:rsidR="005F5BA7" w:rsidRPr="00A72440" w:rsidRDefault="005F5BA7" w:rsidP="00447997">
            <w:pPr>
              <w:adjustRightInd w:val="0"/>
              <w:rPr>
                <w:rFonts w:asciiTheme="minorBidi" w:hAnsiTheme="minorBidi"/>
                <w:b/>
                <w:bCs/>
                <w:sz w:val="10"/>
                <w:szCs w:val="10"/>
                <w:lang w:val="ru-RU"/>
              </w:rPr>
            </w:pPr>
          </w:p>
          <w:p w14:paraId="5599469E" w14:textId="77777777" w:rsidR="005F5BA7" w:rsidRPr="00A72440" w:rsidRDefault="005F5BA7">
            <w:pPr>
              <w:adjustRightInd w:val="0"/>
              <w:jc w:val="both"/>
              <w:rPr>
                <w:rFonts w:asciiTheme="minorBidi" w:hAnsiTheme="minorBidi"/>
                <w:sz w:val="20"/>
                <w:szCs w:val="20"/>
                <w:lang w:val="ru-RU"/>
              </w:rPr>
            </w:pPr>
            <w:r>
              <w:rPr>
                <w:rFonts w:asciiTheme="minorBidi" w:hAnsiTheme="minorBidi"/>
                <w:sz w:val="20"/>
                <w:szCs w:val="20"/>
                <w:lang w:val="ru"/>
              </w:rPr>
              <w:t>КИСНО работает над обеспечением согласованности с Глобальной системой наблюдений за океаном, в том числе над</w:t>
            </w:r>
          </w:p>
          <w:p w14:paraId="74370173" w14:textId="77777777" w:rsidR="005F5BA7" w:rsidRPr="00A72440" w:rsidRDefault="005F5BA7">
            <w:pPr>
              <w:adjustRightInd w:val="0"/>
              <w:jc w:val="both"/>
              <w:rPr>
                <w:rFonts w:asciiTheme="minorBidi" w:hAnsiTheme="minorBidi"/>
                <w:sz w:val="20"/>
                <w:szCs w:val="20"/>
                <w:lang w:val="ru-RU"/>
              </w:rPr>
            </w:pPr>
            <w:r>
              <w:rPr>
                <w:rFonts w:asciiTheme="minorBidi" w:hAnsiTheme="minorBidi"/>
                <w:sz w:val="20"/>
                <w:szCs w:val="20"/>
                <w:lang w:val="ru"/>
              </w:rPr>
              <w:t>представительством в Региональном совете ГСНО, участием в региональных форумах ГСНО, проводимых два раза в год, предоставлением</w:t>
            </w:r>
          </w:p>
          <w:p w14:paraId="7D3F81C0" w14:textId="6830C8D8" w:rsidR="005F5BA7" w:rsidRPr="00A72440" w:rsidRDefault="005F5BA7">
            <w:pPr>
              <w:adjustRightInd w:val="0"/>
              <w:jc w:val="both"/>
              <w:rPr>
                <w:rFonts w:asciiTheme="minorBidi" w:hAnsiTheme="minorBidi"/>
                <w:sz w:val="20"/>
                <w:szCs w:val="20"/>
                <w:lang w:val="ru-RU"/>
              </w:rPr>
            </w:pPr>
            <w:r>
              <w:rPr>
                <w:rFonts w:asciiTheme="minorBidi" w:hAnsiTheme="minorBidi"/>
                <w:sz w:val="20"/>
                <w:szCs w:val="20"/>
                <w:lang w:val="ru"/>
              </w:rPr>
              <w:t xml:space="preserve">ежегодных отчетов о деятельности КИСНО для совета РАГ, обеспечением вклада в работу </w:t>
            </w:r>
            <w:r>
              <w:rPr>
                <w:szCs w:val="22"/>
                <w:lang w:val="ru"/>
                <w14:ligatures w14:val="standardContextual"/>
              </w:rPr>
              <w:t>Группы координации наблюдений</w:t>
            </w:r>
          </w:p>
          <w:p w14:paraId="08618F06" w14:textId="77777777" w:rsidR="005F5BA7" w:rsidRPr="00A72440" w:rsidRDefault="005F5BA7">
            <w:pPr>
              <w:adjustRightInd w:val="0"/>
              <w:jc w:val="both"/>
              <w:rPr>
                <w:rFonts w:asciiTheme="minorBidi" w:hAnsiTheme="minorBidi"/>
                <w:sz w:val="20"/>
                <w:szCs w:val="20"/>
                <w:lang w:val="ru-RU"/>
              </w:rPr>
            </w:pPr>
            <w:r>
              <w:rPr>
                <w:rFonts w:asciiTheme="minorBidi" w:hAnsiTheme="minorBidi"/>
                <w:sz w:val="20"/>
                <w:szCs w:val="20"/>
                <w:lang w:val="ru"/>
              </w:rPr>
              <w:t>(ГКН) и согласованием мероприятий КИСНО с планами реализации ГСНО. КИСНО тесно</w:t>
            </w:r>
          </w:p>
          <w:p w14:paraId="21B89ECA" w14:textId="77777777" w:rsidR="005F5BA7" w:rsidRPr="00A72440" w:rsidRDefault="005F5BA7" w:rsidP="005F5BA7">
            <w:pPr>
              <w:adjustRightInd w:val="0"/>
              <w:rPr>
                <w:rFonts w:asciiTheme="minorBidi" w:hAnsiTheme="minorBidi"/>
                <w:sz w:val="20"/>
                <w:szCs w:val="20"/>
                <w:lang w:val="ru-RU"/>
              </w:rPr>
            </w:pPr>
            <w:r>
              <w:rPr>
                <w:rFonts w:asciiTheme="minorBidi" w:hAnsiTheme="minorBidi"/>
                <w:sz w:val="20"/>
                <w:szCs w:val="20"/>
                <w:lang w:val="ru"/>
              </w:rPr>
              <w:t>связана с несколькими стратегическими целями ГСНО на период до 2030 года, включая информационно-просветительскую деятельность и информационное взаимодействие,</w:t>
            </w:r>
          </w:p>
          <w:p w14:paraId="42B07B68" w14:textId="77777777" w:rsidR="005F5BA7" w:rsidRPr="00A72440" w:rsidRDefault="005F5BA7">
            <w:pPr>
              <w:adjustRightInd w:val="0"/>
              <w:jc w:val="both"/>
              <w:rPr>
                <w:rFonts w:asciiTheme="minorBidi" w:hAnsiTheme="minorBidi"/>
                <w:sz w:val="20"/>
                <w:szCs w:val="20"/>
                <w:lang w:val="ru-RU"/>
              </w:rPr>
            </w:pPr>
            <w:r>
              <w:rPr>
                <w:rFonts w:asciiTheme="minorBidi" w:hAnsiTheme="minorBidi"/>
                <w:sz w:val="20"/>
                <w:szCs w:val="20"/>
                <w:lang w:val="ru"/>
              </w:rPr>
              <w:t>партнерство, укрепление знаний и обмен ими, а также открытые и контролируемые по качеству данные.</w:t>
            </w:r>
          </w:p>
          <w:p w14:paraId="077B1E53" w14:textId="77777777" w:rsidR="005F5BA7" w:rsidRPr="00A72440" w:rsidRDefault="005F5BA7">
            <w:pPr>
              <w:adjustRightInd w:val="0"/>
              <w:jc w:val="both"/>
              <w:rPr>
                <w:rFonts w:asciiTheme="minorBidi" w:hAnsiTheme="minorBidi"/>
                <w:sz w:val="20"/>
                <w:szCs w:val="20"/>
                <w:lang w:val="ru-RU"/>
              </w:rPr>
            </w:pPr>
            <w:r>
              <w:rPr>
                <w:rFonts w:asciiTheme="minorBidi" w:hAnsiTheme="minorBidi"/>
                <w:sz w:val="20"/>
                <w:szCs w:val="20"/>
                <w:lang w:val="ru"/>
              </w:rPr>
              <w:t>КИСНО развивается как надежная система, поддерживающая принципы FAIR в отношении данных и использующая передовую практику для</w:t>
            </w:r>
          </w:p>
          <w:p w14:paraId="19470BF4" w14:textId="77777777" w:rsidR="005F5BA7" w:rsidRPr="00A72440" w:rsidRDefault="005F5BA7">
            <w:pPr>
              <w:adjustRightInd w:val="0"/>
              <w:jc w:val="both"/>
              <w:rPr>
                <w:rFonts w:asciiTheme="minorBidi" w:hAnsiTheme="minorBidi"/>
                <w:sz w:val="20"/>
                <w:szCs w:val="20"/>
                <w:lang w:val="ru-RU"/>
              </w:rPr>
            </w:pPr>
            <w:r>
              <w:rPr>
                <w:rFonts w:asciiTheme="minorBidi" w:hAnsiTheme="minorBidi"/>
                <w:sz w:val="20"/>
                <w:szCs w:val="20"/>
                <w:lang w:val="ru"/>
              </w:rPr>
              <w:t>управления и хранения данных для интеграции научных исследований и наблюдений за океаном, позволяя</w:t>
            </w:r>
          </w:p>
          <w:p w14:paraId="55A25326" w14:textId="77777777" w:rsidR="005F5BA7" w:rsidRPr="00A72440" w:rsidRDefault="005F5BA7">
            <w:pPr>
              <w:adjustRightInd w:val="0"/>
              <w:jc w:val="both"/>
              <w:rPr>
                <w:rFonts w:asciiTheme="minorBidi" w:hAnsiTheme="minorBidi"/>
                <w:sz w:val="20"/>
                <w:szCs w:val="20"/>
                <w:lang w:val="ru-RU"/>
              </w:rPr>
            </w:pPr>
            <w:r>
              <w:rPr>
                <w:rFonts w:asciiTheme="minorBidi" w:hAnsiTheme="minorBidi"/>
                <w:sz w:val="20"/>
                <w:szCs w:val="20"/>
                <w:lang w:val="ru"/>
              </w:rPr>
              <w:t>разрабатывать продукты и услуги с добавленной стоимостью. В конечном счете, КИСНО намерена полностью реализовать</w:t>
            </w:r>
          </w:p>
          <w:p w14:paraId="4F5CCBE5" w14:textId="77777777" w:rsidR="005F5BA7" w:rsidRPr="00A72440" w:rsidRDefault="005F5BA7">
            <w:pPr>
              <w:pStyle w:val="Default"/>
              <w:jc w:val="both"/>
              <w:rPr>
                <w:rFonts w:asciiTheme="minorBidi" w:hAnsiTheme="minorBidi" w:cstheme="minorBidi"/>
                <w:color w:val="222222"/>
                <w:sz w:val="20"/>
                <w:szCs w:val="20"/>
                <w:lang w:val="ru-RU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ru"/>
              </w:rPr>
              <w:t>цепочку создания ценности Рамок наблюдений за океаном (РНО), которая лежит в основе Рамочной стратегии ГСНО на период до 2030 года.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EA08" w14:textId="77777777" w:rsidR="005F5BA7" w:rsidRPr="00A72440" w:rsidRDefault="005F5BA7">
            <w:pPr>
              <w:pStyle w:val="Default"/>
              <w:jc w:val="both"/>
              <w:rPr>
                <w:rFonts w:asciiTheme="minorBidi" w:hAnsiTheme="minorBidi" w:cstheme="minorBidi"/>
                <w:sz w:val="20"/>
                <w:szCs w:val="20"/>
                <w:lang w:val="ru-RU"/>
              </w:rPr>
            </w:pPr>
          </w:p>
        </w:tc>
      </w:tr>
      <w:tr w:rsidR="005F5BA7" w:rsidRPr="005F5BA7" w14:paraId="12A2B375" w14:textId="77777777" w:rsidTr="00C841EB">
        <w:trPr>
          <w:trHeight w:val="18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3528" w14:textId="77777777" w:rsidR="005F5BA7" w:rsidRPr="00A72440" w:rsidRDefault="005F5BA7">
            <w:pPr>
              <w:pStyle w:val="Default"/>
              <w:jc w:val="both"/>
              <w:rPr>
                <w:rFonts w:asciiTheme="minorBidi" w:hAnsiTheme="minorBidi" w:cstheme="minorBidi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0DC2" w14:textId="77777777" w:rsidR="005F5BA7" w:rsidRPr="00A72440" w:rsidRDefault="005F5BA7">
            <w:pPr>
              <w:pStyle w:val="Default"/>
              <w:jc w:val="both"/>
              <w:rPr>
                <w:rFonts w:asciiTheme="minorBidi" w:hAnsiTheme="minorBidi" w:cstheme="minorBidi"/>
                <w:sz w:val="20"/>
                <w:szCs w:val="20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973C" w14:textId="77777777" w:rsidR="005F5BA7" w:rsidRPr="00A72440" w:rsidRDefault="005F5BA7" w:rsidP="005F5BA7">
            <w:pPr>
              <w:tabs>
                <w:tab w:val="left" w:pos="834"/>
              </w:tabs>
              <w:spacing w:before="60"/>
              <w:ind w:right="113"/>
              <w:jc w:val="both"/>
              <w:rPr>
                <w:rFonts w:asciiTheme="minorBidi" w:hAnsiTheme="minorBidi"/>
                <w:sz w:val="20"/>
                <w:szCs w:val="20"/>
                <w:lang w:val="ru-RU"/>
              </w:rPr>
            </w:pPr>
            <w:r>
              <w:rPr>
                <w:rFonts w:asciiTheme="minorBidi" w:hAnsiTheme="minorBidi"/>
                <w:sz w:val="20"/>
                <w:szCs w:val="20"/>
                <w:lang w:val="ru"/>
              </w:rPr>
              <w:t>В той степени, в которой географический ареал и деятельность РАГ пересекаются с деятельностью других РАГ, соответствующие РАГ должны установить формальное и неформальное сотрудничество для обеспечения эффективного использования ресурсов на благо всех.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7E6A" w14:textId="77777777" w:rsidR="005F5BA7" w:rsidRPr="00A72440" w:rsidRDefault="005F5BA7" w:rsidP="005F5BA7">
            <w:pPr>
              <w:adjustRightInd w:val="0"/>
              <w:spacing w:before="60"/>
              <w:rPr>
                <w:rFonts w:asciiTheme="minorBidi" w:hAnsiTheme="minorBid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val="ru"/>
              </w:rPr>
              <w:t>Географический охват: формальное и неформальное сотрудничество</w:t>
            </w:r>
          </w:p>
          <w:p w14:paraId="06CE6308" w14:textId="77777777" w:rsidR="005F5BA7" w:rsidRPr="005F5BA7" w:rsidRDefault="005F5BA7">
            <w:pPr>
              <w:adjustRightInd w:val="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  <w:lang w:val="ru"/>
              </w:rPr>
              <w:br/>
              <w:t>Как указано выше (3.1)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D810" w14:textId="77777777" w:rsidR="005F5BA7" w:rsidRPr="005F5BA7" w:rsidRDefault="005F5BA7">
            <w:pPr>
              <w:pStyle w:val="Default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5F5BA7" w:rsidRPr="00A72440" w14:paraId="71EE9529" w14:textId="77777777" w:rsidTr="00C841EB">
        <w:trPr>
          <w:trHeight w:val="18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3732" w14:textId="77777777" w:rsidR="005F5BA7" w:rsidRPr="005F5BA7" w:rsidRDefault="005F5BA7" w:rsidP="005F5BA7">
            <w:pPr>
              <w:pStyle w:val="Default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DF3F965" w14:textId="1CD6563A" w:rsidR="005F5BA7" w:rsidRPr="005F5BA7" w:rsidRDefault="005F5BA7" w:rsidP="005F5BA7">
            <w:pPr>
              <w:pStyle w:val="Default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ru"/>
              </w:rPr>
              <w:t>(4)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291F" w14:textId="77777777" w:rsidR="005F5BA7" w:rsidRDefault="005F5BA7" w:rsidP="005F5BA7">
            <w:pPr>
              <w:pStyle w:val="Default"/>
              <w:jc w:val="both"/>
              <w:rPr>
                <w:rFonts w:asciiTheme="minorBidi" w:hAnsiTheme="minorBidi" w:cstheme="minorBidi"/>
                <w:spacing w:val="-2"/>
                <w:sz w:val="20"/>
                <w:szCs w:val="20"/>
              </w:rPr>
            </w:pPr>
          </w:p>
          <w:p w14:paraId="63B35BE0" w14:textId="4D539E92" w:rsidR="005F5BA7" w:rsidRPr="005F5BA7" w:rsidRDefault="005F5BA7" w:rsidP="005F5BA7">
            <w:pPr>
              <w:pStyle w:val="Default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ru"/>
              </w:rPr>
              <w:t>УТВЕРЖДЕНИЕ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B0A6" w14:textId="77777777" w:rsidR="005F5BA7" w:rsidRPr="00A72440" w:rsidRDefault="005F5BA7" w:rsidP="005F5BA7">
            <w:pPr>
              <w:tabs>
                <w:tab w:val="left" w:pos="834"/>
              </w:tabs>
              <w:ind w:right="110"/>
              <w:jc w:val="both"/>
              <w:rPr>
                <w:rFonts w:asciiTheme="minorBidi" w:hAnsiTheme="minorBidi"/>
                <w:sz w:val="20"/>
                <w:szCs w:val="20"/>
                <w:lang w:val="ru-RU"/>
              </w:rPr>
            </w:pPr>
          </w:p>
          <w:p w14:paraId="2DF63EF5" w14:textId="512F49F9" w:rsidR="005F5BA7" w:rsidRPr="00A72440" w:rsidRDefault="005F5BA7" w:rsidP="005F5BA7">
            <w:pPr>
              <w:tabs>
                <w:tab w:val="left" w:pos="834"/>
              </w:tabs>
              <w:ind w:right="110"/>
              <w:jc w:val="both"/>
              <w:rPr>
                <w:rFonts w:asciiTheme="minorBidi" w:hAnsiTheme="minorBidi"/>
                <w:sz w:val="20"/>
                <w:szCs w:val="20"/>
                <w:lang w:val="ru-RU"/>
              </w:rPr>
            </w:pPr>
            <w:r>
              <w:rPr>
                <w:rFonts w:asciiTheme="minorBidi" w:hAnsiTheme="minorBidi"/>
                <w:sz w:val="20"/>
                <w:szCs w:val="20"/>
                <w:lang w:val="ru"/>
              </w:rPr>
              <w:t>4.1 Предложения о признании в качестве РАГ подлежат одобрению Ассамблеей или Исполнительным советом МОК. Рекомендации о признании будут приниматься через Руководящий комитет ГСНО (РК ГСНО) или от региональных вспомогательных органов МОК в сотрудничестве с РК ГСНО.</w:t>
            </w:r>
          </w:p>
          <w:p w14:paraId="72D88573" w14:textId="77777777" w:rsidR="005F5BA7" w:rsidRPr="00A72440" w:rsidRDefault="005F5BA7" w:rsidP="005F5BA7">
            <w:pPr>
              <w:tabs>
                <w:tab w:val="left" w:pos="834"/>
              </w:tabs>
              <w:spacing w:before="60"/>
              <w:ind w:right="113"/>
              <w:jc w:val="both"/>
              <w:rPr>
                <w:rFonts w:asciiTheme="minorBidi" w:hAnsiTheme="minorBidi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BD94" w14:textId="77777777" w:rsidR="005F5BA7" w:rsidRPr="00A72440" w:rsidRDefault="005F5BA7" w:rsidP="005F5BA7">
            <w:pPr>
              <w:pStyle w:val="ListParagraph"/>
              <w:tabs>
                <w:tab w:val="left" w:pos="834"/>
              </w:tabs>
              <w:spacing w:before="1"/>
              <w:ind w:left="0" w:right="112"/>
              <w:jc w:val="both"/>
              <w:rPr>
                <w:rFonts w:asciiTheme="minorBidi" w:eastAsiaTheme="minorEastAsia" w:hAnsiTheme="minorBidi" w:cstheme="minorBidi"/>
                <w:b/>
                <w:bCs/>
                <w:sz w:val="20"/>
                <w:szCs w:val="20"/>
                <w:lang w:val="ru-RU"/>
              </w:rPr>
            </w:pPr>
          </w:p>
          <w:p w14:paraId="5ADA1B56" w14:textId="0CC685F5" w:rsidR="005F5BA7" w:rsidRPr="00A72440" w:rsidRDefault="005F5BA7" w:rsidP="005F5BA7">
            <w:pPr>
              <w:pStyle w:val="ListParagraph"/>
              <w:tabs>
                <w:tab w:val="left" w:pos="834"/>
              </w:tabs>
              <w:spacing w:before="1"/>
              <w:ind w:left="0" w:right="112"/>
              <w:jc w:val="both"/>
              <w:rPr>
                <w:rFonts w:asciiTheme="minorBidi" w:eastAsiaTheme="minorEastAsia" w:hAnsiTheme="minorBidi" w:cstheme="minorBid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Theme="minorBidi" w:eastAsiaTheme="minorEastAsia" w:hAnsiTheme="minorBidi" w:cstheme="minorBidi"/>
                <w:b/>
                <w:bCs/>
                <w:sz w:val="20"/>
                <w:szCs w:val="20"/>
                <w:lang w:val="ru"/>
              </w:rPr>
              <w:t>РАГ должен быть утвержден Ассамблеей или Исполнительным советом</w:t>
            </w:r>
          </w:p>
          <w:p w14:paraId="7C57A661" w14:textId="77777777" w:rsidR="005F5BA7" w:rsidRPr="00A72440" w:rsidRDefault="005F5BA7" w:rsidP="00447997">
            <w:pPr>
              <w:adjustRightInd w:val="0"/>
              <w:rPr>
                <w:rFonts w:asciiTheme="minorBidi" w:hAnsiTheme="minorBidi"/>
                <w:b/>
                <w:bCs/>
                <w:sz w:val="10"/>
                <w:szCs w:val="10"/>
                <w:lang w:val="ru-RU"/>
              </w:rPr>
            </w:pPr>
          </w:p>
          <w:p w14:paraId="4996C5E8" w14:textId="77777777" w:rsidR="005F5BA7" w:rsidRPr="00A72440" w:rsidRDefault="005F5BA7" w:rsidP="005F5BA7">
            <w:pPr>
              <w:pStyle w:val="ListParagraph"/>
              <w:tabs>
                <w:tab w:val="left" w:pos="834"/>
              </w:tabs>
              <w:spacing w:before="1"/>
              <w:ind w:left="0" w:right="112"/>
              <w:jc w:val="both"/>
              <w:rPr>
                <w:rFonts w:asciiTheme="minorBidi" w:eastAsiaTheme="minorEastAsia" w:hAnsiTheme="minorBidi" w:cstheme="minorBidi"/>
                <w:sz w:val="20"/>
                <w:szCs w:val="20"/>
                <w:lang w:val="ru-RU"/>
              </w:rPr>
            </w:pPr>
            <w:r>
              <w:rPr>
                <w:rFonts w:asciiTheme="minorBidi" w:eastAsiaTheme="minorEastAsia" w:hAnsiTheme="minorBidi" w:cstheme="minorBidi"/>
                <w:sz w:val="20"/>
                <w:szCs w:val="20"/>
                <w:lang w:val="ru"/>
              </w:rPr>
              <w:t>-</w:t>
            </w:r>
            <w:r>
              <w:rPr>
                <w:rFonts w:asciiTheme="minorBidi" w:eastAsiaTheme="minorEastAsia" w:hAnsiTheme="minorBidi" w:cstheme="minorBidi"/>
                <w:b/>
                <w:bCs/>
                <w:sz w:val="20"/>
                <w:szCs w:val="20"/>
                <w:lang w:val="ru"/>
              </w:rPr>
              <w:t>Предложение, представленное</w:t>
            </w:r>
            <w:r>
              <w:rPr>
                <w:rFonts w:asciiTheme="minorBidi" w:eastAsiaTheme="minorEastAsia" w:hAnsiTheme="minorBidi" w:cstheme="minorBidi"/>
                <w:sz w:val="20"/>
                <w:szCs w:val="20"/>
                <w:lang w:val="ru"/>
              </w:rPr>
              <w:t xml:space="preserve"> в качестве мероприятия ГСНО (Реш. A-32/4.8.1/), подлежащее одобрению на Т</w:t>
            </w:r>
            <w:r>
              <w:rPr>
                <w:rFonts w:asciiTheme="minorBidi" w:eastAsiaTheme="minorEastAsia" w:hAnsiTheme="minorBidi" w:cstheme="minorBidi"/>
                <w:color w:val="000000"/>
                <w:sz w:val="20"/>
                <w:szCs w:val="20"/>
                <w:lang w:val="ru"/>
              </w:rPr>
              <w:t>ридцать второй сессии Ассамблеи ЮНЕСКО, 21–30 июня 2023 г.</w:t>
            </w:r>
          </w:p>
          <w:p w14:paraId="38333A10" w14:textId="77777777" w:rsidR="005F5BA7" w:rsidRPr="00A72440" w:rsidRDefault="005F5BA7" w:rsidP="00447997">
            <w:pPr>
              <w:adjustRightInd w:val="0"/>
              <w:rPr>
                <w:rFonts w:asciiTheme="minorBidi" w:hAnsiTheme="minorBidi"/>
                <w:b/>
                <w:bCs/>
                <w:sz w:val="10"/>
                <w:szCs w:val="10"/>
                <w:lang w:val="ru-RU"/>
              </w:rPr>
            </w:pPr>
          </w:p>
          <w:p w14:paraId="77848E40" w14:textId="2047370E" w:rsidR="005F5BA7" w:rsidRPr="00A72440" w:rsidRDefault="005F5BA7" w:rsidP="005F5BA7">
            <w:pPr>
              <w:adjustRightInd w:val="0"/>
              <w:spacing w:before="60"/>
              <w:rPr>
                <w:rFonts w:asciiTheme="minorBidi" w:hAnsiTheme="minorBid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val="ru"/>
              </w:rPr>
              <w:t>-Завершено:</w:t>
            </w:r>
            <w:r>
              <w:rPr>
                <w:rFonts w:asciiTheme="minorBidi" w:hAnsiTheme="minorBidi"/>
                <w:sz w:val="20"/>
                <w:szCs w:val="20"/>
                <w:lang w:val="ru"/>
              </w:rPr>
              <w:t xml:space="preserve"> Двенадцатое заседание Руководящего комитета ГСНО (РК-12 ГСНО), состоявшееся в апреле 2023 года, одобрило предложение Канадской интегрированной системы наблюдений за океаном (КИСНО) о назначении Региональным альянсом ГСНО;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28A8" w14:textId="1FBE7FC3" w:rsidR="005F5BA7" w:rsidRPr="00A72440" w:rsidRDefault="005F5BA7" w:rsidP="005F5BA7">
            <w:pPr>
              <w:pStyle w:val="Default"/>
              <w:jc w:val="both"/>
              <w:rPr>
                <w:rFonts w:asciiTheme="minorBidi" w:hAnsiTheme="minorBidi" w:cstheme="minorBidi"/>
                <w:sz w:val="20"/>
                <w:szCs w:val="20"/>
                <w:lang w:val="ru-RU"/>
              </w:rPr>
            </w:pPr>
          </w:p>
        </w:tc>
      </w:tr>
      <w:tr w:rsidR="005F5BA7" w:rsidRPr="00C841EB" w14:paraId="666BA865" w14:textId="77777777" w:rsidTr="00C841EB">
        <w:trPr>
          <w:trHeight w:val="15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9D66" w14:textId="77777777" w:rsidR="005F5BA7" w:rsidRPr="00A72440" w:rsidRDefault="005F5BA7" w:rsidP="005F5BA7">
            <w:pPr>
              <w:pStyle w:val="c"/>
              <w:rPr>
                <w:rFonts w:asciiTheme="minorBidi" w:hAnsiTheme="minorBidi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2464" w14:textId="77777777" w:rsidR="005F5BA7" w:rsidRPr="00A72440" w:rsidRDefault="005F5BA7" w:rsidP="005F5BA7">
            <w:pPr>
              <w:pStyle w:val="Default"/>
              <w:jc w:val="both"/>
              <w:rPr>
                <w:rFonts w:asciiTheme="minorBidi" w:hAnsiTheme="minorBidi" w:cstheme="minorBidi"/>
                <w:b/>
                <w:bCs/>
                <w:spacing w:val="-2"/>
                <w:sz w:val="20"/>
                <w:szCs w:val="20"/>
                <w:lang w:val="ru-RU"/>
              </w:rPr>
            </w:pPr>
          </w:p>
          <w:p w14:paraId="3B065C39" w14:textId="252EABBC" w:rsidR="005F5BA7" w:rsidRPr="005F5BA7" w:rsidRDefault="005F5BA7" w:rsidP="005F5BA7">
            <w:pPr>
              <w:pStyle w:val="Default"/>
              <w:jc w:val="both"/>
              <w:rPr>
                <w:rFonts w:asciiTheme="minorBidi" w:hAnsiTheme="minorBidi" w:cstheme="minorBidi"/>
                <w:spacing w:val="-2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  <w:lang w:val="ru"/>
              </w:rPr>
              <w:t>УТВЕРЖДЕНИЕ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6974" w14:textId="77777777" w:rsidR="005F5BA7" w:rsidRPr="00A72440" w:rsidRDefault="005F5BA7" w:rsidP="005F5BA7">
            <w:pPr>
              <w:tabs>
                <w:tab w:val="left" w:pos="833"/>
                <w:tab w:val="left" w:pos="834"/>
              </w:tabs>
              <w:jc w:val="both"/>
              <w:rPr>
                <w:rFonts w:asciiTheme="minorBidi" w:hAnsiTheme="minorBidi"/>
                <w:sz w:val="20"/>
                <w:szCs w:val="20"/>
                <w:lang w:val="ru-RU"/>
              </w:rPr>
            </w:pPr>
          </w:p>
          <w:p w14:paraId="5EF125A3" w14:textId="4AA3C2AE" w:rsidR="005F5BA7" w:rsidRPr="00A72440" w:rsidRDefault="005F5BA7" w:rsidP="005F5BA7">
            <w:pPr>
              <w:tabs>
                <w:tab w:val="left" w:pos="833"/>
                <w:tab w:val="left" w:pos="834"/>
              </w:tabs>
              <w:jc w:val="both"/>
              <w:rPr>
                <w:rFonts w:asciiTheme="minorBidi" w:hAnsiTheme="minorBidi"/>
                <w:sz w:val="20"/>
                <w:szCs w:val="20"/>
                <w:lang w:val="ru-RU"/>
              </w:rPr>
            </w:pPr>
            <w:r>
              <w:rPr>
                <w:rFonts w:asciiTheme="minorBidi" w:hAnsiTheme="minorBidi"/>
                <w:sz w:val="20"/>
                <w:szCs w:val="20"/>
                <w:lang w:val="ru"/>
              </w:rPr>
              <w:t>4.2 Предложения о признании в качестве РАГ должны включать следующее:</w:t>
            </w:r>
          </w:p>
          <w:p w14:paraId="643DD054" w14:textId="77777777" w:rsidR="005F5BA7" w:rsidRPr="00A72440" w:rsidRDefault="005F5BA7" w:rsidP="005F5BA7">
            <w:pPr>
              <w:pStyle w:val="ListParagraph"/>
              <w:numPr>
                <w:ilvl w:val="0"/>
                <w:numId w:val="13"/>
              </w:numPr>
              <w:tabs>
                <w:tab w:val="left" w:pos="1115"/>
              </w:tabs>
              <w:spacing w:before="122" w:line="235" w:lineRule="auto"/>
              <w:ind w:right="274"/>
              <w:jc w:val="both"/>
              <w:rPr>
                <w:rFonts w:asciiTheme="minorBidi" w:eastAsiaTheme="minorEastAsia" w:hAnsiTheme="minorBidi" w:cstheme="minorBidi"/>
                <w:sz w:val="20"/>
                <w:szCs w:val="20"/>
                <w:lang w:val="ru-RU"/>
              </w:rPr>
            </w:pPr>
            <w:r>
              <w:rPr>
                <w:rFonts w:asciiTheme="minorBidi" w:eastAsiaTheme="minorEastAsia" w:hAnsiTheme="minorBidi" w:cstheme="minorBidi"/>
                <w:sz w:val="20"/>
                <w:szCs w:val="20"/>
                <w:lang w:val="ru"/>
              </w:rPr>
              <w:t xml:space="preserve">Доказательства наличия </w:t>
            </w:r>
            <w:r>
              <w:rPr>
                <w:rFonts w:asciiTheme="minorBidi" w:eastAsiaTheme="minorEastAsia" w:hAnsiTheme="minorBidi" w:cstheme="minorBidi"/>
                <w:b/>
                <w:bCs/>
                <w:sz w:val="20"/>
                <w:szCs w:val="20"/>
                <w:lang w:val="ru"/>
              </w:rPr>
              <w:t>структуры управления</w:t>
            </w:r>
            <w:r>
              <w:rPr>
                <w:rFonts w:asciiTheme="minorBidi" w:eastAsiaTheme="minorEastAsia" w:hAnsiTheme="minorBidi" w:cstheme="minorBidi"/>
                <w:sz w:val="20"/>
                <w:szCs w:val="20"/>
                <w:lang w:val="ru"/>
              </w:rPr>
              <w:t>, способной обеспечить интегрированную и устойчивую систему путем объединения, усиления и дополнения существующей инфраструктуры и опыта в регионе.</w:t>
            </w:r>
          </w:p>
          <w:p w14:paraId="7E0CCE72" w14:textId="77777777" w:rsidR="005F5BA7" w:rsidRPr="00A72440" w:rsidRDefault="005F5BA7" w:rsidP="005F5BA7">
            <w:pPr>
              <w:tabs>
                <w:tab w:val="left" w:pos="834"/>
              </w:tabs>
              <w:ind w:right="110"/>
              <w:jc w:val="both"/>
              <w:rPr>
                <w:rFonts w:asciiTheme="minorBidi" w:hAnsiTheme="minorBidi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4B96" w14:textId="77777777" w:rsidR="005F5BA7" w:rsidRPr="00A72440" w:rsidRDefault="005F5BA7" w:rsidP="005F5BA7">
            <w:pPr>
              <w:pStyle w:val="Default"/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  <w:lang w:val="ru-RU"/>
              </w:rPr>
            </w:pPr>
          </w:p>
          <w:p w14:paraId="326E18DB" w14:textId="7E8A2B41" w:rsidR="005F5BA7" w:rsidRPr="00A72440" w:rsidRDefault="005F5BA7" w:rsidP="005F5BA7">
            <w:pPr>
              <w:pStyle w:val="Default"/>
              <w:jc w:val="both"/>
              <w:rPr>
                <w:rFonts w:asciiTheme="minorBidi" w:hAnsiTheme="minorBidi" w:cstheme="minorBidi"/>
                <w:b/>
                <w:bCs/>
                <w:spacing w:val="-5"/>
                <w:sz w:val="20"/>
                <w:szCs w:val="20"/>
                <w:lang w:val="ru-RU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  <w:lang w:val="ru"/>
              </w:rPr>
              <w:t xml:space="preserve">Структура управления </w:t>
            </w:r>
          </w:p>
          <w:p w14:paraId="44BC6A71" w14:textId="77777777" w:rsidR="005F5BA7" w:rsidRPr="00A72440" w:rsidRDefault="005F5BA7" w:rsidP="00447997">
            <w:pPr>
              <w:adjustRightInd w:val="0"/>
              <w:rPr>
                <w:rFonts w:asciiTheme="minorBidi" w:hAnsiTheme="minorBidi"/>
                <w:b/>
                <w:bCs/>
                <w:sz w:val="10"/>
                <w:szCs w:val="10"/>
                <w:lang w:val="ru-RU"/>
              </w:rPr>
            </w:pPr>
          </w:p>
          <w:p w14:paraId="0B4C4593" w14:textId="77777777" w:rsidR="005F5BA7" w:rsidRPr="00A72440" w:rsidRDefault="005F5BA7" w:rsidP="005F5BA7">
            <w:pPr>
              <w:adjustRightInd w:val="0"/>
              <w:jc w:val="both"/>
              <w:rPr>
                <w:rFonts w:asciiTheme="minorBidi" w:hAnsiTheme="minorBidi"/>
                <w:b/>
                <w:bCs/>
                <w:color w:val="222222"/>
                <w:sz w:val="20"/>
                <w:szCs w:val="20"/>
                <w:lang w:val="ru-RU"/>
              </w:rPr>
            </w:pPr>
            <w:r>
              <w:rPr>
                <w:rFonts w:asciiTheme="minorBidi" w:hAnsiTheme="minorBidi"/>
                <w:b/>
                <w:bCs/>
                <w:color w:val="222222"/>
                <w:sz w:val="20"/>
                <w:szCs w:val="20"/>
                <w:lang w:val="ru"/>
              </w:rPr>
              <w:t>Да</w:t>
            </w:r>
          </w:p>
          <w:p w14:paraId="0815C7B0" w14:textId="77777777" w:rsidR="005F5BA7" w:rsidRPr="00A72440" w:rsidRDefault="005F5BA7" w:rsidP="00447997">
            <w:pPr>
              <w:adjustRightInd w:val="0"/>
              <w:rPr>
                <w:rFonts w:asciiTheme="minorBidi" w:hAnsiTheme="minorBidi"/>
                <w:b/>
                <w:bCs/>
                <w:sz w:val="10"/>
                <w:szCs w:val="10"/>
                <w:lang w:val="ru-RU"/>
              </w:rPr>
            </w:pPr>
          </w:p>
          <w:p w14:paraId="469A4FA7" w14:textId="77777777" w:rsidR="005F5BA7" w:rsidRPr="00A72440" w:rsidRDefault="005F5BA7" w:rsidP="005F5BA7">
            <w:pPr>
              <w:adjustRightInd w:val="0"/>
              <w:jc w:val="both"/>
              <w:rPr>
                <w:rFonts w:asciiTheme="minorBidi" w:hAnsiTheme="minorBidi"/>
                <w:color w:val="222222"/>
                <w:sz w:val="20"/>
                <w:szCs w:val="20"/>
                <w:lang w:val="ru-RU"/>
              </w:rPr>
            </w:pPr>
            <w:r>
              <w:rPr>
                <w:rFonts w:asciiTheme="minorBidi" w:hAnsiTheme="minorBidi"/>
                <w:color w:val="222222"/>
                <w:sz w:val="20"/>
                <w:szCs w:val="20"/>
                <w:lang w:val="ru"/>
              </w:rPr>
              <w:t xml:space="preserve">В КИСНО используется </w:t>
            </w:r>
            <w:r>
              <w:rPr>
                <w:rFonts w:asciiTheme="minorBidi" w:hAnsiTheme="minorBidi"/>
                <w:b/>
                <w:bCs/>
                <w:color w:val="222222"/>
                <w:sz w:val="20"/>
                <w:szCs w:val="20"/>
                <w:lang w:val="ru"/>
              </w:rPr>
              <w:t>многоуровневая модель управления</w:t>
            </w:r>
            <w:r>
              <w:rPr>
                <w:rFonts w:asciiTheme="minorBidi" w:hAnsiTheme="minorBidi"/>
                <w:color w:val="222222"/>
                <w:sz w:val="20"/>
                <w:szCs w:val="20"/>
                <w:lang w:val="ru"/>
              </w:rPr>
              <w:t>, которая «позволяет обеспечить сильное представительство и мобильность на</w:t>
            </w:r>
          </w:p>
          <w:p w14:paraId="28EE93A9" w14:textId="77777777" w:rsidR="005F5BA7" w:rsidRPr="00A72440" w:rsidRDefault="005F5BA7" w:rsidP="005F5BA7">
            <w:pPr>
              <w:adjustRightInd w:val="0"/>
              <w:jc w:val="both"/>
              <w:rPr>
                <w:rFonts w:asciiTheme="minorBidi" w:hAnsiTheme="minorBidi"/>
                <w:color w:val="222222"/>
                <w:sz w:val="20"/>
                <w:szCs w:val="20"/>
                <w:lang w:val="ru-RU"/>
              </w:rPr>
            </w:pPr>
            <w:r>
              <w:rPr>
                <w:rFonts w:asciiTheme="minorBidi" w:hAnsiTheme="minorBidi"/>
                <w:color w:val="222222"/>
                <w:sz w:val="20"/>
                <w:szCs w:val="20"/>
                <w:lang w:val="ru"/>
              </w:rPr>
              <w:t>региональном уровне, обеспечивая при этом последовательный национальный подход.</w:t>
            </w:r>
          </w:p>
          <w:p w14:paraId="63A373A3" w14:textId="77777777" w:rsidR="005F5BA7" w:rsidRPr="00A72440" w:rsidRDefault="005F5BA7" w:rsidP="00447997">
            <w:pPr>
              <w:adjustRightInd w:val="0"/>
              <w:rPr>
                <w:rFonts w:asciiTheme="minorBidi" w:hAnsiTheme="minorBidi"/>
                <w:b/>
                <w:bCs/>
                <w:sz w:val="10"/>
                <w:szCs w:val="10"/>
                <w:lang w:val="ru-RU"/>
              </w:rPr>
            </w:pPr>
          </w:p>
          <w:p w14:paraId="10982BBB" w14:textId="77777777" w:rsidR="005F5BA7" w:rsidRPr="00A72440" w:rsidRDefault="005F5BA7" w:rsidP="005F5BA7">
            <w:pPr>
              <w:adjustRightInd w:val="0"/>
              <w:jc w:val="both"/>
              <w:rPr>
                <w:rFonts w:asciiTheme="minorBidi" w:hAnsiTheme="minorBidi"/>
                <w:b/>
                <w:bCs/>
                <w:color w:val="222222"/>
                <w:sz w:val="20"/>
                <w:szCs w:val="20"/>
                <w:lang w:val="ru-RU"/>
              </w:rPr>
            </w:pPr>
            <w:r>
              <w:rPr>
                <w:rFonts w:asciiTheme="minorBidi" w:hAnsiTheme="minorBidi"/>
                <w:b/>
                <w:bCs/>
                <w:color w:val="222222"/>
                <w:sz w:val="20"/>
                <w:szCs w:val="20"/>
                <w:lang w:val="ru"/>
              </w:rPr>
              <w:t>Исполнительный комитет</w:t>
            </w:r>
          </w:p>
          <w:p w14:paraId="38D24D8C" w14:textId="77777777" w:rsidR="005F5BA7" w:rsidRPr="00A72440" w:rsidRDefault="005F5BA7" w:rsidP="005F5BA7">
            <w:pPr>
              <w:adjustRightInd w:val="0"/>
              <w:jc w:val="both"/>
              <w:rPr>
                <w:rFonts w:asciiTheme="minorBidi" w:hAnsiTheme="minorBidi"/>
                <w:color w:val="222222"/>
                <w:sz w:val="20"/>
                <w:szCs w:val="20"/>
                <w:lang w:val="ru-RU"/>
              </w:rPr>
            </w:pPr>
            <w:r>
              <w:rPr>
                <w:rFonts w:asciiTheme="minorBidi" w:hAnsiTheme="minorBidi"/>
                <w:color w:val="222222"/>
                <w:sz w:val="20"/>
                <w:szCs w:val="20"/>
                <w:lang w:val="ru"/>
              </w:rPr>
              <w:t xml:space="preserve">Он состоит из Исполнительного комитета, в состав которого входят представители регионов и национальных комитетов, обеспечивает четкий и прозрачный процесс принятия </w:t>
            </w:r>
            <w:r>
              <w:rPr>
                <w:rFonts w:asciiTheme="minorBidi" w:hAnsiTheme="minorBidi"/>
                <w:color w:val="222222"/>
                <w:sz w:val="20"/>
                <w:szCs w:val="20"/>
                <w:lang w:val="ru"/>
              </w:rPr>
              <w:lastRenderedPageBreak/>
              <w:t xml:space="preserve">решений, интеграцию в рамках всего КИСНО, надзор за общим видением и планом реализации, а также позволяет обмениваться передовым опытом. </w:t>
            </w:r>
          </w:p>
          <w:p w14:paraId="76F5B891" w14:textId="77777777" w:rsidR="005F5BA7" w:rsidRPr="00A72440" w:rsidRDefault="005F5BA7" w:rsidP="00447997">
            <w:pPr>
              <w:adjustRightInd w:val="0"/>
              <w:rPr>
                <w:rFonts w:asciiTheme="minorBidi" w:hAnsiTheme="minorBidi"/>
                <w:b/>
                <w:bCs/>
                <w:sz w:val="10"/>
                <w:szCs w:val="10"/>
                <w:lang w:val="ru-RU"/>
              </w:rPr>
            </w:pPr>
          </w:p>
          <w:p w14:paraId="4BB6822B" w14:textId="77777777" w:rsidR="005F5BA7" w:rsidRPr="00A72440" w:rsidRDefault="005F5BA7" w:rsidP="005F5BA7">
            <w:pPr>
              <w:adjustRightInd w:val="0"/>
              <w:jc w:val="both"/>
              <w:rPr>
                <w:rFonts w:asciiTheme="minorBidi" w:hAnsiTheme="minorBidi"/>
                <w:b/>
                <w:bCs/>
                <w:color w:val="222222"/>
                <w:sz w:val="20"/>
                <w:szCs w:val="20"/>
                <w:lang w:val="ru-RU"/>
              </w:rPr>
            </w:pPr>
            <w:r>
              <w:rPr>
                <w:rFonts w:asciiTheme="minorBidi" w:hAnsiTheme="minorBidi"/>
                <w:b/>
                <w:bCs/>
                <w:color w:val="222222"/>
                <w:sz w:val="20"/>
                <w:szCs w:val="20"/>
                <w:lang w:val="ru"/>
              </w:rPr>
              <w:t>Совет директоров</w:t>
            </w:r>
          </w:p>
          <w:p w14:paraId="33AC9040" w14:textId="77777777" w:rsidR="005F5BA7" w:rsidRPr="00A72440" w:rsidRDefault="005F5BA7" w:rsidP="00447997">
            <w:pPr>
              <w:adjustRightInd w:val="0"/>
              <w:rPr>
                <w:rFonts w:asciiTheme="minorBidi" w:hAnsiTheme="minorBidi"/>
                <w:b/>
                <w:bCs/>
                <w:sz w:val="10"/>
                <w:szCs w:val="10"/>
                <w:lang w:val="ru-RU"/>
              </w:rPr>
            </w:pPr>
          </w:p>
          <w:p w14:paraId="7E26BEEA" w14:textId="77777777" w:rsidR="005F5BA7" w:rsidRPr="00A72440" w:rsidRDefault="005F5BA7" w:rsidP="005F5BA7">
            <w:pPr>
              <w:adjustRightInd w:val="0"/>
              <w:jc w:val="both"/>
              <w:rPr>
                <w:rFonts w:asciiTheme="minorBidi" w:hAnsiTheme="minorBidi"/>
                <w:color w:val="222222"/>
                <w:sz w:val="20"/>
                <w:szCs w:val="20"/>
                <w:lang w:val="ru-RU"/>
              </w:rPr>
            </w:pPr>
            <w:r>
              <w:rPr>
                <w:rFonts w:asciiTheme="minorBidi" w:hAnsiTheme="minorBidi"/>
                <w:color w:val="222222"/>
                <w:sz w:val="20"/>
                <w:szCs w:val="20"/>
                <w:lang w:val="ru"/>
              </w:rPr>
              <w:t>На региональном уровне Совет директоров каждой региональной ассоциации учитывает обратную связь</w:t>
            </w:r>
          </w:p>
          <w:p w14:paraId="2F7704C7" w14:textId="77777777" w:rsidR="005F5BA7" w:rsidRPr="00A72440" w:rsidRDefault="005F5BA7" w:rsidP="005F5BA7">
            <w:pPr>
              <w:adjustRightInd w:val="0"/>
              <w:jc w:val="both"/>
              <w:rPr>
                <w:rFonts w:asciiTheme="minorBidi" w:hAnsiTheme="minorBidi"/>
                <w:color w:val="222222"/>
                <w:sz w:val="20"/>
                <w:szCs w:val="20"/>
                <w:lang w:val="ru-RU"/>
              </w:rPr>
            </w:pPr>
            <w:r>
              <w:rPr>
                <w:rFonts w:asciiTheme="minorBidi" w:hAnsiTheme="minorBidi"/>
                <w:color w:val="222222"/>
                <w:sz w:val="20"/>
                <w:szCs w:val="20"/>
                <w:lang w:val="ru"/>
              </w:rPr>
              <w:t>и обеспечивает адаптацию регионов к их уникальным вызовам и возможностям.</w:t>
            </w:r>
          </w:p>
          <w:p w14:paraId="03FF242F" w14:textId="77777777" w:rsidR="005F5BA7" w:rsidRPr="00A72440" w:rsidRDefault="005F5BA7" w:rsidP="00447997">
            <w:pPr>
              <w:adjustRightInd w:val="0"/>
              <w:rPr>
                <w:rFonts w:asciiTheme="minorBidi" w:hAnsiTheme="minorBidi"/>
                <w:b/>
                <w:bCs/>
                <w:sz w:val="10"/>
                <w:szCs w:val="10"/>
                <w:lang w:val="ru-RU"/>
              </w:rPr>
            </w:pPr>
          </w:p>
          <w:p w14:paraId="6E1BC30A" w14:textId="77777777" w:rsidR="005F5BA7" w:rsidRPr="00A72440" w:rsidRDefault="005F5BA7" w:rsidP="005F5BA7">
            <w:pPr>
              <w:adjustRightInd w:val="0"/>
              <w:jc w:val="both"/>
              <w:rPr>
                <w:rFonts w:asciiTheme="minorBidi" w:hAnsiTheme="minorBidi"/>
                <w:b/>
                <w:bCs/>
                <w:color w:val="222222"/>
                <w:sz w:val="20"/>
                <w:szCs w:val="20"/>
                <w:lang w:val="ru-RU"/>
              </w:rPr>
            </w:pPr>
            <w:r>
              <w:rPr>
                <w:rFonts w:asciiTheme="minorBidi" w:hAnsiTheme="minorBidi"/>
                <w:b/>
                <w:bCs/>
                <w:color w:val="222222"/>
                <w:sz w:val="20"/>
                <w:szCs w:val="20"/>
                <w:lang w:val="ru"/>
              </w:rPr>
              <w:t>Комитеты</w:t>
            </w:r>
            <w:r>
              <w:rPr>
                <w:rFonts w:asciiTheme="minorBidi" w:hAnsiTheme="minorBidi"/>
                <w:color w:val="222222"/>
                <w:sz w:val="20"/>
                <w:szCs w:val="20"/>
                <w:lang w:val="ru"/>
              </w:rPr>
              <w:t xml:space="preserve">, содержащие представителей от каждой из региональных ассоциаций, «решают более специализированные вопросы и отчитываются перед Исполнительным комитетом». Эти группы «регулярно отчитываются перед Исполнительным комитетом для принятия решений и утверждений и могут формировать целевые группы для решения конкретных задач».  К ним относятся </w:t>
            </w:r>
            <w:r>
              <w:rPr>
                <w:rFonts w:asciiTheme="minorBidi" w:hAnsiTheme="minorBidi"/>
                <w:b/>
                <w:bCs/>
                <w:color w:val="222222"/>
                <w:sz w:val="20"/>
                <w:szCs w:val="20"/>
                <w:lang w:val="ru"/>
              </w:rPr>
              <w:t>Технический комитет, Комитет по коммуникациям и Научный комитет</w:t>
            </w:r>
          </w:p>
          <w:p w14:paraId="3A1637AA" w14:textId="77777777" w:rsidR="005F5BA7" w:rsidRPr="00A72440" w:rsidRDefault="005F5BA7" w:rsidP="00447997">
            <w:pPr>
              <w:adjustRightInd w:val="0"/>
              <w:rPr>
                <w:rFonts w:asciiTheme="minorBidi" w:hAnsiTheme="minorBidi"/>
                <w:b/>
                <w:bCs/>
                <w:sz w:val="10"/>
                <w:szCs w:val="10"/>
                <w:lang w:val="ru-RU"/>
              </w:rPr>
            </w:pPr>
          </w:p>
          <w:p w14:paraId="0162574B" w14:textId="77777777" w:rsidR="005F5BA7" w:rsidRPr="00A72440" w:rsidRDefault="005F5BA7" w:rsidP="005F5BA7">
            <w:pPr>
              <w:pStyle w:val="Default"/>
              <w:jc w:val="both"/>
              <w:rPr>
                <w:rFonts w:asciiTheme="minorBidi" w:hAnsiTheme="minorBidi" w:cstheme="minorBidi"/>
                <w:b/>
                <w:bCs/>
                <w:color w:val="222222"/>
                <w:sz w:val="20"/>
                <w:szCs w:val="20"/>
                <w:lang w:val="ru-RU"/>
              </w:rPr>
            </w:pPr>
            <w:r>
              <w:rPr>
                <w:rFonts w:asciiTheme="minorBidi" w:hAnsiTheme="minorBidi" w:cstheme="minorBidi"/>
                <w:b/>
                <w:bCs/>
                <w:color w:val="222222"/>
                <w:sz w:val="20"/>
                <w:szCs w:val="20"/>
                <w:lang w:val="ru"/>
              </w:rPr>
              <w:t>Международный консультативный комитет</w:t>
            </w:r>
          </w:p>
          <w:p w14:paraId="34BB8641" w14:textId="77777777" w:rsidR="005F5BA7" w:rsidRPr="00A72440" w:rsidRDefault="005F5BA7" w:rsidP="00447997">
            <w:pPr>
              <w:adjustRightInd w:val="0"/>
              <w:rPr>
                <w:rFonts w:asciiTheme="minorBidi" w:hAnsiTheme="minorBidi"/>
                <w:b/>
                <w:bCs/>
                <w:sz w:val="10"/>
                <w:szCs w:val="10"/>
                <w:lang w:val="ru-RU"/>
              </w:rPr>
            </w:pPr>
          </w:p>
          <w:p w14:paraId="191A3353" w14:textId="77777777" w:rsidR="005F5BA7" w:rsidRPr="00A72440" w:rsidRDefault="005F5BA7" w:rsidP="005F5BA7">
            <w:pPr>
              <w:adjustRightInd w:val="0"/>
              <w:jc w:val="both"/>
              <w:rPr>
                <w:rFonts w:asciiTheme="minorBidi" w:hAnsiTheme="minorBidi"/>
                <w:color w:val="222222"/>
                <w:sz w:val="20"/>
                <w:szCs w:val="20"/>
                <w:lang w:val="ru-RU"/>
              </w:rPr>
            </w:pPr>
            <w:r>
              <w:rPr>
                <w:rFonts w:asciiTheme="minorBidi" w:hAnsiTheme="minorBidi"/>
                <w:color w:val="222222"/>
                <w:sz w:val="20"/>
                <w:szCs w:val="20"/>
                <w:lang w:val="ru"/>
              </w:rPr>
              <w:t>Существует также Международный консультативный комитет КИСНО, назначаемый Исполнительным комитетом и</w:t>
            </w:r>
          </w:p>
          <w:p w14:paraId="1D2FAF9D" w14:textId="77777777" w:rsidR="005F5BA7" w:rsidRPr="00A72440" w:rsidRDefault="005F5BA7" w:rsidP="005F5BA7">
            <w:pPr>
              <w:adjustRightInd w:val="0"/>
              <w:jc w:val="both"/>
              <w:rPr>
                <w:rFonts w:asciiTheme="minorBidi" w:hAnsiTheme="minorBidi"/>
                <w:color w:val="222222"/>
                <w:sz w:val="20"/>
                <w:szCs w:val="20"/>
                <w:lang w:val="ru-RU"/>
              </w:rPr>
            </w:pPr>
            <w:r>
              <w:rPr>
                <w:rFonts w:asciiTheme="minorBidi" w:hAnsiTheme="minorBidi"/>
                <w:color w:val="222222"/>
                <w:sz w:val="20"/>
                <w:szCs w:val="20"/>
                <w:lang w:val="ru"/>
              </w:rPr>
              <w:t>получающий административную поддержку от руководителя проекта и команды секретариата. Роль данного комитета заключается в том, чтобы</w:t>
            </w:r>
          </w:p>
          <w:p w14:paraId="4970DB8F" w14:textId="77777777" w:rsidR="005F5BA7" w:rsidRPr="00A72440" w:rsidRDefault="005F5BA7" w:rsidP="005F5BA7">
            <w:pPr>
              <w:adjustRightInd w:val="0"/>
              <w:jc w:val="both"/>
              <w:rPr>
                <w:rFonts w:asciiTheme="minorBidi" w:hAnsiTheme="minorBidi"/>
                <w:color w:val="222222"/>
                <w:sz w:val="20"/>
                <w:szCs w:val="20"/>
                <w:lang w:val="ru-RU"/>
              </w:rPr>
            </w:pPr>
            <w:r>
              <w:rPr>
                <w:rFonts w:asciiTheme="minorBidi" w:hAnsiTheme="minorBidi"/>
                <w:color w:val="222222"/>
                <w:sz w:val="20"/>
                <w:szCs w:val="20"/>
                <w:lang w:val="ru"/>
              </w:rPr>
              <w:t>помочь КИСНО усилить свой голос в сообществе наблюдений за океаном, играя роль рупора, выявляя</w:t>
            </w:r>
          </w:p>
          <w:p w14:paraId="09A3E404" w14:textId="77777777" w:rsidR="005F5BA7" w:rsidRPr="00A72440" w:rsidRDefault="005F5BA7" w:rsidP="005F5BA7">
            <w:pPr>
              <w:adjustRightInd w:val="0"/>
              <w:jc w:val="both"/>
              <w:rPr>
                <w:rFonts w:asciiTheme="minorBidi" w:hAnsiTheme="minorBidi"/>
                <w:color w:val="222222"/>
                <w:sz w:val="20"/>
                <w:szCs w:val="20"/>
                <w:lang w:val="ru-RU"/>
              </w:rPr>
            </w:pPr>
            <w:r>
              <w:rPr>
                <w:rFonts w:asciiTheme="minorBidi" w:hAnsiTheme="minorBidi"/>
                <w:color w:val="222222"/>
                <w:sz w:val="20"/>
                <w:szCs w:val="20"/>
                <w:lang w:val="ru"/>
              </w:rPr>
              <w:t>новые возможности и обеспечивая стратегическое руководство и надзор за Исполнительным комитетом.</w:t>
            </w:r>
          </w:p>
          <w:p w14:paraId="4C58E027" w14:textId="6F6F2E30" w:rsidR="005F5BA7" w:rsidRPr="00A72440" w:rsidRDefault="005F5BA7" w:rsidP="00447997">
            <w:pPr>
              <w:pStyle w:val="b"/>
              <w:tabs>
                <w:tab w:val="clear" w:pos="1134"/>
              </w:tabs>
              <w:spacing w:before="1"/>
              <w:ind w:left="33" w:right="112" w:firstLine="0"/>
              <w:jc w:val="left"/>
              <w:rPr>
                <w:rFonts w:asciiTheme="minorBidi" w:hAnsiTheme="minorBid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Theme="minorBidi" w:hAnsiTheme="minorBidi"/>
                <w:color w:val="222222"/>
                <w:sz w:val="20"/>
                <w:szCs w:val="20"/>
                <w:lang w:val="ru"/>
              </w:rPr>
              <w:t>В состав членов входят эксперты как в области наблюдения за океаном, так и в других областях.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5B2D" w14:textId="77777777" w:rsidR="005F5BA7" w:rsidRPr="00A72440" w:rsidRDefault="005F5BA7" w:rsidP="005F5BA7">
            <w:pPr>
              <w:adjustRightInd w:val="0"/>
              <w:rPr>
                <w:rFonts w:asciiTheme="minorBidi" w:hAnsiTheme="minorBidi"/>
                <w:sz w:val="20"/>
                <w:szCs w:val="20"/>
                <w:lang w:val="ru-RU"/>
              </w:rPr>
            </w:pPr>
          </w:p>
          <w:p w14:paraId="174BE53F" w14:textId="3462B8AC" w:rsidR="005F5BA7" w:rsidRPr="00A72440" w:rsidRDefault="005F5BA7" w:rsidP="005F5BA7">
            <w:pPr>
              <w:adjustRightInd w:val="0"/>
              <w:rPr>
                <w:rFonts w:asciiTheme="minorBidi" w:hAnsiTheme="minorBidi"/>
                <w:sz w:val="20"/>
                <w:szCs w:val="20"/>
                <w:lang w:val="ru-RU"/>
              </w:rPr>
            </w:pPr>
            <w:r>
              <w:rPr>
                <w:rFonts w:asciiTheme="minorBidi" w:hAnsiTheme="minorBidi"/>
                <w:sz w:val="20"/>
                <w:szCs w:val="20"/>
                <w:lang w:val="ru"/>
              </w:rPr>
              <w:t xml:space="preserve">Информация РАГ КИСНО: </w:t>
            </w:r>
            <w:hyperlink r:id="rId15" w:history="1">
              <w:r>
                <w:rPr>
                  <w:rStyle w:val="Hyperlink"/>
                  <w:rFonts w:asciiTheme="minorBidi" w:hAnsiTheme="minorBidi"/>
                  <w:sz w:val="20"/>
                  <w:szCs w:val="20"/>
                  <w:lang w:val="ru"/>
                </w:rPr>
                <w:t xml:space="preserve">КИСНО: Национальная программа Канады </w:t>
              </w:r>
              <w:r>
                <w:rPr>
                  <w:rStyle w:val="Hyperlink"/>
                  <w:rFonts w:asciiTheme="minorBidi" w:hAnsiTheme="minorBidi"/>
                  <w:sz w:val="20"/>
                  <w:szCs w:val="20"/>
                  <w:lang w:val="ru"/>
                </w:rPr>
                <w:lastRenderedPageBreak/>
                <w:t>по наблюдению за океаном</w:t>
              </w:r>
            </w:hyperlink>
          </w:p>
          <w:p w14:paraId="55A65476" w14:textId="77777777" w:rsidR="005F5BA7" w:rsidRPr="00A72440" w:rsidRDefault="005F5BA7" w:rsidP="005F5BA7">
            <w:pPr>
              <w:pStyle w:val="Default"/>
              <w:rPr>
                <w:rFonts w:asciiTheme="minorBidi" w:hAnsiTheme="minorBidi" w:cstheme="minorBidi"/>
                <w:sz w:val="20"/>
                <w:szCs w:val="20"/>
                <w:lang w:val="ru-RU"/>
              </w:rPr>
            </w:pPr>
          </w:p>
          <w:p w14:paraId="69032402" w14:textId="77777777" w:rsidR="005F5BA7" w:rsidRPr="00A72440" w:rsidRDefault="00A72440" w:rsidP="005F5BA7">
            <w:pPr>
              <w:pStyle w:val="Default"/>
              <w:rPr>
                <w:rFonts w:asciiTheme="minorBidi" w:hAnsiTheme="minorBidi" w:cstheme="minorBidi"/>
                <w:sz w:val="20"/>
                <w:szCs w:val="20"/>
                <w:lang w:val="ru-RU"/>
              </w:rPr>
            </w:pPr>
            <w:hyperlink r:id="rId16" w:history="1">
              <w:r w:rsidR="00C841EB">
                <w:rPr>
                  <w:rStyle w:val="Hyperlink"/>
                  <w:rFonts w:asciiTheme="minorBidi" w:hAnsiTheme="minorBidi" w:cstheme="minorBidi"/>
                  <w:sz w:val="20"/>
                  <w:szCs w:val="20"/>
                  <w:lang w:val="ru"/>
                </w:rPr>
                <w:t>Стратегический план КИСНО, 2021–2026 гг.</w:t>
              </w:r>
            </w:hyperlink>
            <w:r w:rsidR="00C841EB">
              <w:rPr>
                <w:rFonts w:asciiTheme="minorBidi" w:hAnsiTheme="minorBidi" w:cstheme="minorBidi"/>
                <w:sz w:val="20"/>
                <w:szCs w:val="20"/>
                <w:lang w:val="ru"/>
              </w:rPr>
              <w:t xml:space="preserve"> (18 страниц)</w:t>
            </w:r>
          </w:p>
          <w:p w14:paraId="38894535" w14:textId="77777777" w:rsidR="005F5BA7" w:rsidRPr="005F5BA7" w:rsidRDefault="00A72440" w:rsidP="005F5BA7">
            <w:pPr>
              <w:adjustRightInd w:val="0"/>
              <w:rPr>
                <w:rFonts w:asciiTheme="minorBidi" w:hAnsiTheme="minorBidi"/>
                <w:sz w:val="20"/>
                <w:szCs w:val="20"/>
              </w:rPr>
            </w:pPr>
            <w:hyperlink r:id="rId17" w:history="1">
              <w:r w:rsidR="00C841EB">
                <w:rPr>
                  <w:rStyle w:val="Hyperlink"/>
                  <w:rFonts w:asciiTheme="minorBidi" w:hAnsiTheme="minorBidi"/>
                  <w:sz w:val="20"/>
                  <w:szCs w:val="20"/>
                  <w:lang w:val="ru"/>
                </w:rPr>
                <w:t>План реализации КИСНО, 2021–26 гг.</w:t>
              </w:r>
            </w:hyperlink>
          </w:p>
          <w:p w14:paraId="089C1203" w14:textId="77777777" w:rsidR="005F5BA7" w:rsidRPr="005F5BA7" w:rsidRDefault="005F5BA7" w:rsidP="005F5BA7">
            <w:pPr>
              <w:pStyle w:val="Default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5F5BA7" w:rsidRPr="00C841EB" w14:paraId="3D97A2A8" w14:textId="77777777" w:rsidTr="00C841EB">
        <w:trPr>
          <w:trHeight w:val="9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2656" w14:textId="77777777" w:rsidR="005F5BA7" w:rsidRPr="005F5BA7" w:rsidRDefault="005F5BA7" w:rsidP="005F5BA7">
            <w:pPr>
              <w:pStyle w:val="c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A561" w14:textId="77777777" w:rsidR="005F5BA7" w:rsidRPr="005F5BA7" w:rsidRDefault="005F5BA7" w:rsidP="005F5BA7">
            <w:pPr>
              <w:pStyle w:val="Default"/>
              <w:jc w:val="both"/>
              <w:rPr>
                <w:rFonts w:asciiTheme="minorBidi" w:hAnsiTheme="minorBidi" w:cstheme="minorBidi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DE8B" w14:textId="77777777" w:rsidR="005F5BA7" w:rsidRPr="00A72440" w:rsidRDefault="005F5BA7" w:rsidP="005F5BA7">
            <w:pPr>
              <w:pStyle w:val="ListParagraph"/>
              <w:numPr>
                <w:ilvl w:val="0"/>
                <w:numId w:val="13"/>
              </w:numPr>
              <w:tabs>
                <w:tab w:val="left" w:pos="1445"/>
                <w:tab w:val="left" w:pos="1446"/>
              </w:tabs>
              <w:spacing w:before="123" w:line="237" w:lineRule="auto"/>
              <w:ind w:right="184"/>
              <w:rPr>
                <w:rFonts w:asciiTheme="minorBidi" w:eastAsiaTheme="minorEastAsia" w:hAnsiTheme="minorBidi" w:cstheme="minorBidi"/>
                <w:sz w:val="20"/>
                <w:szCs w:val="20"/>
                <w:lang w:val="ru-RU"/>
              </w:rPr>
            </w:pPr>
            <w:r>
              <w:rPr>
                <w:rFonts w:asciiTheme="minorBidi" w:eastAsiaTheme="minorEastAsia" w:hAnsiTheme="minorBidi" w:cstheme="minorBidi"/>
                <w:b/>
                <w:bCs/>
                <w:sz w:val="20"/>
                <w:szCs w:val="20"/>
                <w:lang w:val="ru"/>
              </w:rPr>
              <w:t xml:space="preserve">Предоставление приемлемого плана, который был одобрен заинтересованными сторонами </w:t>
            </w:r>
            <w:r>
              <w:rPr>
                <w:rFonts w:asciiTheme="minorBidi" w:eastAsiaTheme="minorEastAsia" w:hAnsiTheme="minorBidi" w:cstheme="minorBidi"/>
                <w:sz w:val="20"/>
                <w:szCs w:val="20"/>
                <w:lang w:val="ru"/>
              </w:rPr>
              <w:t>(поставщиками и пользователями данных) из региона и описывает процедуры, с помощью которых система наблюдений будет создана, развиваться и поддерживаться. Он должен включать процедуры обеспечения качества, соответствия международно признанным стандартам и протоколам измерений, управления данными и связи.</w:t>
            </w:r>
          </w:p>
          <w:p w14:paraId="34B3690F" w14:textId="77777777" w:rsidR="005F5BA7" w:rsidRPr="00A72440" w:rsidRDefault="005F5BA7" w:rsidP="005F5BA7">
            <w:pPr>
              <w:tabs>
                <w:tab w:val="left" w:pos="833"/>
                <w:tab w:val="left" w:pos="834"/>
              </w:tabs>
              <w:jc w:val="both"/>
              <w:rPr>
                <w:rFonts w:asciiTheme="minorBidi" w:hAnsiTheme="minorBidi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6593" w14:textId="77777777" w:rsidR="005F5BA7" w:rsidRPr="00A72440" w:rsidRDefault="005F5BA7" w:rsidP="005F5BA7">
            <w:pPr>
              <w:adjustRightInd w:val="0"/>
              <w:rPr>
                <w:rFonts w:asciiTheme="minorBidi" w:hAnsiTheme="minorBidi"/>
                <w:b/>
                <w:bCs/>
                <w:sz w:val="20"/>
                <w:szCs w:val="20"/>
                <w:lang w:val="ru-RU"/>
              </w:rPr>
            </w:pPr>
          </w:p>
          <w:p w14:paraId="493180B1" w14:textId="7ADDAC21" w:rsidR="005F5BA7" w:rsidRPr="00A72440" w:rsidRDefault="005F5BA7" w:rsidP="005F5BA7">
            <w:pPr>
              <w:adjustRightInd w:val="0"/>
              <w:rPr>
                <w:rFonts w:asciiTheme="minorBidi" w:hAnsiTheme="minorBidi"/>
                <w:b/>
                <w:bCs/>
                <w:sz w:val="10"/>
                <w:szCs w:val="10"/>
                <w:lang w:val="ru-RU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val="ru"/>
              </w:rPr>
              <w:t>Приемлемый план</w:t>
            </w:r>
            <w:r>
              <w:rPr>
                <w:rFonts w:asciiTheme="minorBidi" w:hAnsiTheme="minorBidi"/>
                <w:sz w:val="20"/>
                <w:szCs w:val="20"/>
                <w:lang w:val="ru"/>
              </w:rPr>
              <w:br/>
            </w:r>
          </w:p>
          <w:p w14:paraId="0B22EC6E" w14:textId="77777777" w:rsidR="005F5BA7" w:rsidRPr="00A72440" w:rsidRDefault="005F5BA7" w:rsidP="005F5BA7">
            <w:pPr>
              <w:adjustRightInd w:val="0"/>
              <w:rPr>
                <w:rFonts w:asciiTheme="minorBidi" w:hAnsiTheme="minorBid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val="ru"/>
              </w:rPr>
              <w:t xml:space="preserve">Да. </w:t>
            </w:r>
            <w:r>
              <w:rPr>
                <w:rFonts w:asciiTheme="minorBidi" w:hAnsiTheme="minorBidi"/>
                <w:sz w:val="20"/>
                <w:szCs w:val="20"/>
                <w:lang w:val="ru"/>
              </w:rPr>
              <w:t xml:space="preserve">У КИСНО есть План реализации на 2021–26 годы (25 страниц). </w:t>
            </w:r>
          </w:p>
          <w:p w14:paraId="55D5018A" w14:textId="77777777" w:rsidR="005F5BA7" w:rsidRPr="00A72440" w:rsidRDefault="005F5BA7" w:rsidP="005F5BA7">
            <w:pPr>
              <w:adjustRightInd w:val="0"/>
              <w:rPr>
                <w:rFonts w:asciiTheme="minorBidi" w:hAnsiTheme="minorBidi"/>
                <w:b/>
                <w:bCs/>
                <w:sz w:val="10"/>
                <w:szCs w:val="10"/>
                <w:lang w:val="ru-RU"/>
              </w:rPr>
            </w:pPr>
          </w:p>
          <w:p w14:paraId="67A8F335" w14:textId="77777777" w:rsidR="005F5BA7" w:rsidRPr="00A72440" w:rsidRDefault="005F5BA7" w:rsidP="005F5BA7">
            <w:pPr>
              <w:adjustRightInd w:val="0"/>
              <w:rPr>
                <w:rFonts w:asciiTheme="minorBidi" w:hAnsiTheme="minorBidi"/>
                <w:b/>
                <w:bCs/>
                <w:sz w:val="10"/>
                <w:szCs w:val="10"/>
                <w:lang w:val="ru-RU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val="ru"/>
              </w:rPr>
              <w:t>Одобрен заинтересованными сторонами</w:t>
            </w:r>
            <w:r>
              <w:rPr>
                <w:rFonts w:asciiTheme="minorBidi" w:hAnsiTheme="minorBidi"/>
                <w:sz w:val="20"/>
                <w:szCs w:val="20"/>
                <w:lang w:val="ru"/>
              </w:rPr>
              <w:br/>
            </w:r>
          </w:p>
          <w:p w14:paraId="57871D8E" w14:textId="77777777" w:rsidR="005F5BA7" w:rsidRPr="00A72440" w:rsidRDefault="005F5BA7" w:rsidP="005F5BA7">
            <w:pPr>
              <w:adjustRightInd w:val="0"/>
              <w:rPr>
                <w:rFonts w:asciiTheme="minorBidi" w:hAnsiTheme="minorBidi"/>
                <w:b/>
                <w:bCs/>
                <w:sz w:val="10"/>
                <w:szCs w:val="10"/>
                <w:lang w:val="ru-RU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val="ru"/>
              </w:rPr>
              <w:t xml:space="preserve">В целом, да. </w:t>
            </w:r>
            <w:r>
              <w:rPr>
                <w:rFonts w:asciiTheme="minorBidi" w:hAnsiTheme="minorBidi"/>
                <w:sz w:val="20"/>
                <w:szCs w:val="20"/>
                <w:lang w:val="ru"/>
              </w:rPr>
              <w:t xml:space="preserve">КИСНО была создана в 2019 году и участвовала в консультациях с сообществом наблюдений за океаном относительно сферы охвата и рекомендаций.  </w:t>
            </w:r>
            <w:r>
              <w:rPr>
                <w:rFonts w:asciiTheme="minorBidi" w:hAnsiTheme="minorBidi"/>
                <w:sz w:val="20"/>
                <w:szCs w:val="20"/>
                <w:lang w:val="ru"/>
              </w:rPr>
              <w:br/>
            </w:r>
          </w:p>
          <w:p w14:paraId="7585C09A" w14:textId="77777777" w:rsidR="005F5BA7" w:rsidRPr="00A72440" w:rsidRDefault="005F5BA7" w:rsidP="005F5BA7">
            <w:pPr>
              <w:adjustRightInd w:val="0"/>
              <w:rPr>
                <w:rFonts w:asciiTheme="minorBidi" w:hAnsiTheme="minorBid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val="ru"/>
              </w:rPr>
              <w:t>Да</w:t>
            </w:r>
          </w:p>
          <w:p w14:paraId="273AC2FE" w14:textId="77777777" w:rsidR="005F5BA7" w:rsidRPr="00A72440" w:rsidRDefault="005F5BA7" w:rsidP="005F5BA7">
            <w:pPr>
              <w:adjustRightInd w:val="0"/>
              <w:rPr>
                <w:rFonts w:asciiTheme="minorBidi" w:hAnsiTheme="minorBidi"/>
                <w:b/>
                <w:bCs/>
                <w:sz w:val="10"/>
                <w:szCs w:val="10"/>
                <w:lang w:val="ru-RU"/>
              </w:rPr>
            </w:pPr>
          </w:p>
          <w:p w14:paraId="1457453F" w14:textId="77777777" w:rsidR="005F5BA7" w:rsidRPr="00A72440" w:rsidRDefault="005F5BA7" w:rsidP="005F5BA7">
            <w:pPr>
              <w:adjustRightInd w:val="0"/>
              <w:rPr>
                <w:rFonts w:asciiTheme="minorBidi" w:hAnsiTheme="minorBid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val="ru"/>
              </w:rPr>
              <w:t>Процедуры, с помощью которых будет создаваться, развиваться система наблюдения</w:t>
            </w:r>
          </w:p>
          <w:p w14:paraId="7308337D" w14:textId="77777777" w:rsidR="005F5BA7" w:rsidRPr="00A72440" w:rsidRDefault="005F5BA7" w:rsidP="005F5BA7">
            <w:pPr>
              <w:adjustRightInd w:val="0"/>
              <w:rPr>
                <w:rFonts w:asciiTheme="minorBidi" w:hAnsiTheme="minorBidi"/>
                <w:b/>
                <w:bCs/>
                <w:sz w:val="10"/>
                <w:szCs w:val="10"/>
                <w:lang w:val="ru-RU"/>
              </w:rPr>
            </w:pPr>
          </w:p>
          <w:p w14:paraId="1CAC25B1" w14:textId="77777777" w:rsidR="005F5BA7" w:rsidRPr="00A72440" w:rsidRDefault="005F5BA7" w:rsidP="005F5BA7">
            <w:pPr>
              <w:adjustRightInd w:val="0"/>
              <w:rPr>
                <w:rFonts w:asciiTheme="minorBidi" w:hAnsiTheme="minorBidi"/>
                <w:sz w:val="20"/>
                <w:szCs w:val="20"/>
                <w:lang w:val="ru-RU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val="ru"/>
              </w:rPr>
              <w:t>Да.</w:t>
            </w:r>
            <w:r>
              <w:rPr>
                <w:rFonts w:asciiTheme="minorBidi" w:hAnsiTheme="minorBidi"/>
                <w:sz w:val="20"/>
                <w:szCs w:val="20"/>
                <w:lang w:val="ru"/>
              </w:rPr>
              <w:t xml:space="preserve"> КИСНО не занимается непосредственно наблюдениями за океаном. Она сама не занимается сбором данных, но предоставляет пользователям онлайн-платформу для обнаружения, доступа и визуализации высококачественных открытых данных. При этом три региональные ассоциации КИСНО имеют мощные существующие сети наблюдений за океаном. За четыре года с момента создания КИСНО внедрила передовые методы управления, интеграции и обмена океаническими данными на основании 31 переменной, которые ГСНО считает необходимыми для мониторинга нашего океана. КИСНО также привлекает экспертов для руководства разработкой системы управления океаническими данными, совместимой на национальном и международном уровнях и соответствующей международным стандартам, и работает над расширением связи и сотрудничества с существующими инициативами во всех секторах. В своей работе КИСНО в значительной степени опирается на существующие сильные стороны канадского океанического сообщества и на сегодняшний день совместно с партнерами объединила </w:t>
            </w:r>
            <w:r>
              <w:rPr>
                <w:rFonts w:asciiTheme="minorBidi" w:hAnsiTheme="minorBidi"/>
                <w:sz w:val="20"/>
                <w:szCs w:val="20"/>
                <w:lang w:val="ru"/>
              </w:rPr>
              <w:lastRenderedPageBreak/>
              <w:t>более 1500 наборов данных в трех своих региональных ассоциациях.</w:t>
            </w:r>
          </w:p>
          <w:p w14:paraId="132EC4B4" w14:textId="77777777" w:rsidR="005F5BA7" w:rsidRPr="00A72440" w:rsidRDefault="005F5BA7" w:rsidP="005F5BA7">
            <w:pPr>
              <w:adjustRightInd w:val="0"/>
              <w:rPr>
                <w:rFonts w:asciiTheme="minorBidi" w:hAnsiTheme="minorBidi"/>
                <w:b/>
                <w:bCs/>
                <w:sz w:val="10"/>
                <w:szCs w:val="10"/>
                <w:lang w:val="ru-RU"/>
              </w:rPr>
            </w:pPr>
          </w:p>
          <w:p w14:paraId="043CF939" w14:textId="77777777" w:rsidR="005F5BA7" w:rsidRPr="00A72440" w:rsidRDefault="005F5BA7" w:rsidP="005F5BA7">
            <w:pPr>
              <w:adjustRightInd w:val="0"/>
              <w:rPr>
                <w:rFonts w:asciiTheme="minorBidi" w:hAnsiTheme="minorBidi"/>
                <w:b/>
                <w:bCs/>
                <w:sz w:val="10"/>
                <w:szCs w:val="10"/>
                <w:lang w:val="ru-RU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val="ru"/>
              </w:rPr>
              <w:t>Процедуры обеспечения качества/контроль качества</w:t>
            </w:r>
            <w:r>
              <w:rPr>
                <w:rFonts w:asciiTheme="minorBidi" w:hAnsiTheme="minorBidi"/>
                <w:sz w:val="20"/>
                <w:szCs w:val="20"/>
                <w:lang w:val="ru"/>
              </w:rPr>
              <w:br/>
            </w:r>
          </w:p>
          <w:p w14:paraId="3231AC4A" w14:textId="77777777" w:rsidR="005F5BA7" w:rsidRPr="00A72440" w:rsidRDefault="005F5BA7" w:rsidP="005F5BA7">
            <w:pPr>
              <w:adjustRightInd w:val="0"/>
              <w:rPr>
                <w:rFonts w:asciiTheme="minorBidi" w:hAnsiTheme="minorBid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val="ru"/>
              </w:rPr>
              <w:t xml:space="preserve">Да. </w:t>
            </w:r>
          </w:p>
          <w:p w14:paraId="36AB6FA5" w14:textId="77777777" w:rsidR="005F5BA7" w:rsidRPr="00A72440" w:rsidRDefault="005F5BA7" w:rsidP="005F5BA7">
            <w:pPr>
              <w:adjustRightInd w:val="0"/>
              <w:rPr>
                <w:rFonts w:asciiTheme="minorBidi" w:hAnsiTheme="minorBidi"/>
                <w:b/>
                <w:bCs/>
                <w:sz w:val="10"/>
                <w:szCs w:val="10"/>
                <w:lang w:val="ru-RU"/>
              </w:rPr>
            </w:pPr>
          </w:p>
          <w:p w14:paraId="69E6E1D5" w14:textId="77777777" w:rsidR="005F5BA7" w:rsidRPr="00A72440" w:rsidRDefault="005F5BA7" w:rsidP="005F5BA7">
            <w:pPr>
              <w:adjustRightInd w:val="0"/>
              <w:rPr>
                <w:rFonts w:asciiTheme="minorBidi" w:hAnsiTheme="minorBidi"/>
                <w:color w:val="222222"/>
                <w:sz w:val="10"/>
                <w:szCs w:val="10"/>
                <w:lang w:val="ru-RU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color w:val="222222"/>
                <w:sz w:val="20"/>
                <w:szCs w:val="20"/>
                <w:lang w:val="ru"/>
              </w:rPr>
              <w:t>Обеспечение качества / Контроль качества</w:t>
            </w:r>
            <w:r>
              <w:rPr>
                <w:rFonts w:asciiTheme="minorBidi" w:hAnsiTheme="minorBidi"/>
                <w:color w:val="222222"/>
                <w:sz w:val="20"/>
                <w:szCs w:val="20"/>
                <w:lang w:val="ru"/>
              </w:rPr>
              <w:t>: наборы данных в КИСНО проходят контроль качества у источника, поскольку в настоящее время КИСНО не предлагает такую услугу. Однако наборы данных проверяются на предмет соответствия форматирования столбцов, названий стандартов и единиц измерения.</w:t>
            </w:r>
            <w:r>
              <w:rPr>
                <w:rFonts w:asciiTheme="minorBidi" w:hAnsiTheme="minorBidi"/>
                <w:color w:val="222222"/>
                <w:sz w:val="20"/>
                <w:szCs w:val="20"/>
                <w:lang w:val="ru"/>
              </w:rPr>
              <w:br/>
            </w:r>
          </w:p>
          <w:p w14:paraId="5972A0DD" w14:textId="77777777" w:rsidR="005F5BA7" w:rsidRPr="00A72440" w:rsidRDefault="005F5BA7" w:rsidP="005F5BA7">
            <w:pPr>
              <w:adjustRightInd w:val="0"/>
              <w:ind w:left="709"/>
              <w:rPr>
                <w:rFonts w:asciiTheme="minorBidi" w:hAnsiTheme="minorBidi"/>
                <w:color w:val="222222"/>
                <w:sz w:val="20"/>
                <w:szCs w:val="20"/>
                <w:lang w:val="ru-RU"/>
              </w:rPr>
            </w:pPr>
            <w:r>
              <w:rPr>
                <w:rFonts w:asciiTheme="minorBidi" w:hAnsiTheme="minorBidi"/>
                <w:color w:val="222222"/>
                <w:sz w:val="20"/>
                <w:szCs w:val="20"/>
                <w:lang w:val="ru"/>
              </w:rPr>
              <w:t>-</w:t>
            </w:r>
            <w:r>
              <w:rPr>
                <w:rFonts w:asciiTheme="minorBidi" w:hAnsiTheme="minorBidi"/>
                <w:b/>
                <w:bCs/>
                <w:i/>
                <w:iCs/>
                <w:color w:val="222222"/>
                <w:sz w:val="20"/>
                <w:szCs w:val="20"/>
                <w:lang w:val="ru"/>
              </w:rPr>
              <w:t>Вовлечение</w:t>
            </w:r>
            <w:r>
              <w:rPr>
                <w:rFonts w:asciiTheme="minorBidi" w:hAnsiTheme="minorBidi"/>
                <w:b/>
                <w:bCs/>
                <w:color w:val="222222"/>
                <w:sz w:val="20"/>
                <w:szCs w:val="20"/>
                <w:lang w:val="ru"/>
              </w:rPr>
              <w:t>:</w:t>
            </w:r>
            <w:r>
              <w:rPr>
                <w:rFonts w:asciiTheme="minorBidi" w:hAnsiTheme="minorBidi"/>
                <w:color w:val="222222"/>
                <w:sz w:val="20"/>
                <w:szCs w:val="20"/>
                <w:lang w:val="ru"/>
              </w:rPr>
              <w:t xml:space="preserve"> благодаря конструктивному взаимодействию и постоянной коммуникации с широким кругом заинтересованных сторон, КИСНО работает над удовлетворением уникальных потребностей местных и региональных океанографических сообществ, одновременно согласовывая передовой опыт на национальном уровне. </w:t>
            </w:r>
          </w:p>
          <w:p w14:paraId="1D921B20" w14:textId="77777777" w:rsidR="005F5BA7" w:rsidRPr="00A72440" w:rsidRDefault="005F5BA7" w:rsidP="005F5BA7">
            <w:pPr>
              <w:adjustRightInd w:val="0"/>
              <w:rPr>
                <w:rFonts w:asciiTheme="minorBidi" w:hAnsiTheme="minorBidi"/>
                <w:color w:val="222222"/>
                <w:sz w:val="10"/>
                <w:szCs w:val="10"/>
                <w:lang w:val="ru-RU"/>
              </w:rPr>
            </w:pPr>
          </w:p>
          <w:p w14:paraId="09275021" w14:textId="77777777" w:rsidR="005F5BA7" w:rsidRPr="00A72440" w:rsidRDefault="005F5BA7" w:rsidP="005F5BA7">
            <w:pPr>
              <w:adjustRightInd w:val="0"/>
              <w:ind w:left="709"/>
              <w:rPr>
                <w:rFonts w:asciiTheme="minorBidi" w:hAnsiTheme="minorBidi"/>
                <w:color w:val="222222"/>
                <w:sz w:val="20"/>
                <w:szCs w:val="20"/>
                <w:lang w:val="ru-RU"/>
              </w:rPr>
            </w:pPr>
            <w:r>
              <w:rPr>
                <w:rFonts w:asciiTheme="minorBidi" w:hAnsiTheme="minorBidi"/>
                <w:color w:val="222222"/>
                <w:sz w:val="20"/>
                <w:szCs w:val="20"/>
                <w:lang w:val="ru"/>
              </w:rPr>
              <w:t>-</w:t>
            </w:r>
            <w:r>
              <w:rPr>
                <w:rFonts w:asciiTheme="minorBidi" w:hAnsiTheme="minorBidi"/>
                <w:b/>
                <w:bCs/>
                <w:i/>
                <w:iCs/>
                <w:color w:val="222222"/>
                <w:sz w:val="20"/>
                <w:szCs w:val="20"/>
                <w:lang w:val="ru"/>
              </w:rPr>
              <w:t>Метаданные</w:t>
            </w:r>
            <w:r>
              <w:rPr>
                <w:rFonts w:asciiTheme="minorBidi" w:hAnsiTheme="minorBidi"/>
                <w:b/>
                <w:bCs/>
                <w:color w:val="222222"/>
                <w:sz w:val="20"/>
                <w:szCs w:val="20"/>
                <w:lang w:val="ru"/>
              </w:rPr>
              <w:t>:</w:t>
            </w:r>
            <w:r>
              <w:rPr>
                <w:rFonts w:asciiTheme="minorBidi" w:hAnsiTheme="minorBidi"/>
                <w:color w:val="222222"/>
                <w:sz w:val="20"/>
                <w:szCs w:val="20"/>
                <w:lang w:val="ru"/>
              </w:rPr>
              <w:t xml:space="preserve"> было предпринято национальное сотрудничество с партнерами КИСНО и национальными экспертами для разработки профиля метаданных на основе стандарта Международной организации по стандартизации (ISO) 19115:2014 — общего стандарта метаданных, который соответствует передовой практике и позволяет взаимодействовать с национальными и международными партнерами. Этот профиль метаданных продолжает расширяться для поддержки дополнительных переменных и типов платформ, а также цифровых идентификаторов объектов (ЦИО) для наборов данных. КИСНО требует, чтобы поставщики данных предоставляли файлы метаданных, соответствующие этому </w:t>
            </w:r>
            <w:r>
              <w:rPr>
                <w:rFonts w:asciiTheme="minorBidi" w:hAnsiTheme="minorBidi"/>
                <w:color w:val="222222"/>
                <w:sz w:val="20"/>
                <w:szCs w:val="20"/>
                <w:lang w:val="ru"/>
              </w:rPr>
              <w:lastRenderedPageBreak/>
              <w:t>профилю. Приветствуется использование файлов netCDF (network Common Data Form), поскольку существует широкий набор инструментов netCDF, которые могут быть использованы или адаптированы. КИСНО стремится по возможности соответствовать Соглашению о климате и прогнозировании, версия 1.6 (CF1.6).</w:t>
            </w:r>
          </w:p>
          <w:p w14:paraId="4439A9A0" w14:textId="77777777" w:rsidR="005F5BA7" w:rsidRPr="00A72440" w:rsidRDefault="005F5BA7" w:rsidP="005F5BA7">
            <w:pPr>
              <w:adjustRightInd w:val="0"/>
              <w:ind w:left="709"/>
              <w:rPr>
                <w:rFonts w:asciiTheme="minorBidi" w:hAnsiTheme="minorBidi"/>
                <w:color w:val="222222"/>
                <w:sz w:val="10"/>
                <w:szCs w:val="10"/>
                <w:lang w:val="ru-RU"/>
              </w:rPr>
            </w:pPr>
          </w:p>
          <w:p w14:paraId="61D230CD" w14:textId="2D095B36" w:rsidR="005F5BA7" w:rsidRPr="00A72440" w:rsidRDefault="005F5BA7" w:rsidP="00447997">
            <w:pPr>
              <w:adjustRightInd w:val="0"/>
              <w:ind w:left="709"/>
              <w:rPr>
                <w:rFonts w:asciiTheme="minorBidi" w:hAnsiTheme="minorBidi"/>
                <w:color w:val="222222"/>
                <w:sz w:val="20"/>
                <w:szCs w:val="20"/>
                <w:lang w:val="ru-RU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color w:val="222222"/>
                <w:sz w:val="20"/>
                <w:szCs w:val="20"/>
                <w:lang w:val="ru"/>
              </w:rPr>
              <w:t>-Киберинфраструктура</w:t>
            </w:r>
            <w:r>
              <w:rPr>
                <w:rFonts w:asciiTheme="minorBidi" w:hAnsiTheme="minorBidi"/>
                <w:color w:val="222222"/>
                <w:sz w:val="20"/>
                <w:szCs w:val="20"/>
                <w:lang w:val="ru"/>
              </w:rPr>
              <w:t xml:space="preserve">: программное обеспечение, используемое КИСНО, имеет открытый исходный код и соответствует передовым национальным и международным практикам.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8796" w14:textId="77777777" w:rsidR="005F5BA7" w:rsidRPr="00A72440" w:rsidRDefault="005F5BA7" w:rsidP="005F5BA7">
            <w:pPr>
              <w:adjustRightInd w:val="0"/>
              <w:rPr>
                <w:rFonts w:asciiTheme="minorBidi" w:hAnsiTheme="minorBidi"/>
                <w:sz w:val="20"/>
                <w:szCs w:val="20"/>
                <w:lang w:val="ru-RU"/>
              </w:rPr>
            </w:pPr>
            <w:r>
              <w:rPr>
                <w:rFonts w:asciiTheme="minorBidi" w:hAnsiTheme="minorBidi"/>
                <w:sz w:val="20"/>
                <w:szCs w:val="20"/>
                <w:lang w:val="ru"/>
              </w:rPr>
              <w:lastRenderedPageBreak/>
              <w:t xml:space="preserve">Информация РАГ КИСНО: </w:t>
            </w:r>
            <w:hyperlink r:id="rId18" w:history="1">
              <w:r>
                <w:rPr>
                  <w:rStyle w:val="Hyperlink"/>
                  <w:rFonts w:asciiTheme="minorBidi" w:hAnsiTheme="minorBidi"/>
                  <w:sz w:val="20"/>
                  <w:szCs w:val="20"/>
                  <w:lang w:val="ru"/>
                </w:rPr>
                <w:t>КИСНО: Национальная программа Канады по наблюдению за океаном</w:t>
              </w:r>
            </w:hyperlink>
          </w:p>
          <w:p w14:paraId="5D0E3EF6" w14:textId="77777777" w:rsidR="005F5BA7" w:rsidRPr="00A72440" w:rsidRDefault="005F5BA7" w:rsidP="005F5BA7">
            <w:pPr>
              <w:adjustRightInd w:val="0"/>
              <w:rPr>
                <w:rFonts w:asciiTheme="minorBidi" w:hAnsiTheme="minorBidi"/>
                <w:sz w:val="20"/>
                <w:szCs w:val="20"/>
                <w:lang w:val="ru-RU"/>
              </w:rPr>
            </w:pPr>
          </w:p>
          <w:p w14:paraId="0692496C" w14:textId="77777777" w:rsidR="005F5BA7" w:rsidRPr="00A72440" w:rsidRDefault="00A72440" w:rsidP="005F5BA7">
            <w:pPr>
              <w:pStyle w:val="Default"/>
              <w:rPr>
                <w:rFonts w:asciiTheme="minorBidi" w:hAnsiTheme="minorBidi" w:cstheme="minorBidi"/>
                <w:sz w:val="20"/>
                <w:szCs w:val="20"/>
                <w:lang w:val="ru-RU"/>
              </w:rPr>
            </w:pPr>
            <w:hyperlink r:id="rId19" w:history="1">
              <w:r w:rsidR="00C841EB">
                <w:rPr>
                  <w:rStyle w:val="Hyperlink"/>
                  <w:rFonts w:asciiTheme="minorBidi" w:hAnsiTheme="minorBidi" w:cstheme="minorBidi"/>
                  <w:sz w:val="20"/>
                  <w:szCs w:val="20"/>
                  <w:lang w:val="ru"/>
                </w:rPr>
                <w:t>Стратегический план КИСНО, 2021–2026 гг.</w:t>
              </w:r>
            </w:hyperlink>
            <w:r w:rsidR="00C841EB">
              <w:rPr>
                <w:rFonts w:asciiTheme="minorBidi" w:hAnsiTheme="minorBidi" w:cstheme="minorBidi"/>
                <w:sz w:val="20"/>
                <w:szCs w:val="20"/>
                <w:lang w:val="ru"/>
              </w:rPr>
              <w:t xml:space="preserve"> (18 страниц)</w:t>
            </w:r>
          </w:p>
          <w:p w14:paraId="351776D9" w14:textId="77777777" w:rsidR="005F5BA7" w:rsidRPr="00A72440" w:rsidRDefault="005F5BA7" w:rsidP="005F5BA7">
            <w:pPr>
              <w:pStyle w:val="Default"/>
              <w:rPr>
                <w:rFonts w:asciiTheme="minorBidi" w:hAnsiTheme="minorBidi" w:cstheme="minorBidi"/>
                <w:sz w:val="20"/>
                <w:szCs w:val="20"/>
                <w:lang w:val="ru-RU"/>
              </w:rPr>
            </w:pPr>
          </w:p>
          <w:p w14:paraId="603728AA" w14:textId="77777777" w:rsidR="005F5BA7" w:rsidRPr="005F5BA7" w:rsidRDefault="00A72440" w:rsidP="005F5BA7">
            <w:pPr>
              <w:adjustRightInd w:val="0"/>
              <w:rPr>
                <w:rFonts w:asciiTheme="minorBidi" w:hAnsiTheme="minorBidi"/>
                <w:sz w:val="20"/>
                <w:szCs w:val="20"/>
              </w:rPr>
            </w:pPr>
            <w:hyperlink r:id="rId20" w:history="1">
              <w:r w:rsidR="00C841EB">
                <w:rPr>
                  <w:rStyle w:val="Hyperlink"/>
                  <w:rFonts w:asciiTheme="minorBidi" w:hAnsiTheme="minorBidi"/>
                  <w:sz w:val="20"/>
                  <w:szCs w:val="20"/>
                  <w:lang w:val="ru"/>
                </w:rPr>
                <w:t>План реализации КИСНО, 2021–26 гг.</w:t>
              </w:r>
            </w:hyperlink>
          </w:p>
          <w:p w14:paraId="57A705D5" w14:textId="77777777" w:rsidR="005F5BA7" w:rsidRPr="005F5BA7" w:rsidRDefault="005F5BA7" w:rsidP="005F5BA7">
            <w:pPr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53A223F1" w14:textId="18E3E08B" w:rsidR="005F5BA7" w:rsidRPr="005F5BA7" w:rsidRDefault="005F5BA7">
      <w:pPr>
        <w:tabs>
          <w:tab w:val="clear" w:pos="567"/>
        </w:tabs>
        <w:snapToGrid/>
        <w:rPr>
          <w:rFonts w:eastAsia="Arial Unicode MS"/>
          <w:bCs/>
          <w:szCs w:val="22"/>
        </w:rPr>
      </w:pPr>
    </w:p>
    <w:p w14:paraId="7F7FCEAA" w14:textId="77777777" w:rsidR="00C3684D" w:rsidRPr="005F5BA7" w:rsidRDefault="00C3684D" w:rsidP="00995760">
      <w:pPr>
        <w:pStyle w:val="Heading3"/>
        <w:rPr>
          <w:b w:val="0"/>
        </w:rPr>
      </w:pPr>
    </w:p>
    <w:sectPr w:rsidR="00C3684D" w:rsidRPr="005F5BA7" w:rsidSect="005F5BA7">
      <w:headerReference w:type="even" r:id="rId21"/>
      <w:headerReference w:type="default" r:id="rId22"/>
      <w:headerReference w:type="first" r:id="rId23"/>
      <w:type w:val="oddPage"/>
      <w:pgSz w:w="16838" w:h="11906" w:orient="landscape" w:code="9"/>
      <w:pgMar w:top="1134" w:right="1418" w:bottom="1134" w:left="1134" w:header="709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73FCB" w14:textId="77777777" w:rsidR="00B72E63" w:rsidRDefault="00B72E63">
      <w:r>
        <w:separator/>
      </w:r>
    </w:p>
  </w:endnote>
  <w:endnote w:type="continuationSeparator" w:id="0">
    <w:p w14:paraId="215C6857" w14:textId="77777777" w:rsidR="00B72E63" w:rsidRDefault="00B7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EEC08" w14:textId="77777777" w:rsidR="00B72E63" w:rsidRDefault="00B72E63">
      <w:r>
        <w:separator/>
      </w:r>
    </w:p>
  </w:footnote>
  <w:footnote w:type="continuationSeparator" w:id="0">
    <w:p w14:paraId="6ACE1A26" w14:textId="77777777" w:rsidR="00B72E63" w:rsidRDefault="00B72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6C9DA" w14:textId="3ACEA7C9" w:rsidR="00020AA1" w:rsidRPr="00576E1B" w:rsidRDefault="00995760">
    <w:pPr>
      <w:pStyle w:val="Header"/>
      <w:rPr>
        <w:szCs w:val="22"/>
      </w:rPr>
    </w:pPr>
    <w:r>
      <w:rPr>
        <w:rFonts w:cs="Arial"/>
        <w:szCs w:val="22"/>
        <w:lang w:val="ru"/>
      </w:rPr>
      <w:t>IOC</w:t>
    </w:r>
    <w:r w:rsidR="00A72440">
      <w:rPr>
        <w:rFonts w:cs="Arial"/>
        <w:szCs w:val="22"/>
        <w:lang w:val="fr-FR"/>
      </w:rPr>
      <w:t>/A</w:t>
    </w:r>
    <w:r>
      <w:rPr>
        <w:rFonts w:cs="Arial"/>
        <w:szCs w:val="22"/>
        <w:lang w:val="ru"/>
      </w:rPr>
      <w:t>-32/4.8.</w:t>
    </w:r>
    <w:proofErr w:type="gramStart"/>
    <w:r>
      <w:rPr>
        <w:rFonts w:cs="Arial"/>
        <w:szCs w:val="22"/>
        <w:lang w:val="ru"/>
      </w:rPr>
      <w:t>1.Doc</w:t>
    </w:r>
    <w:proofErr w:type="gramEnd"/>
    <w:r>
      <w:rPr>
        <w:rFonts w:cs="Arial"/>
        <w:szCs w:val="22"/>
        <w:lang w:val="ru"/>
      </w:rPr>
      <w:t>(2)</w:t>
    </w:r>
  </w:p>
  <w:p w14:paraId="7EAA6B29" w14:textId="5EB41041" w:rsidR="00020AA1" w:rsidRPr="00576E1B" w:rsidRDefault="00576E1B">
    <w:pPr>
      <w:pStyle w:val="Header"/>
      <w:rPr>
        <w:szCs w:val="22"/>
      </w:rPr>
    </w:pPr>
    <w:r>
      <w:rPr>
        <w:szCs w:val="22"/>
        <w:lang w:val="ru"/>
      </w:rPr>
      <w:t>страница </w:t>
    </w:r>
    <w:r>
      <w:rPr>
        <w:rStyle w:val="PageNumber"/>
        <w:szCs w:val="22"/>
        <w:lang w:val="ru"/>
      </w:rPr>
      <w:fldChar w:fldCharType="begin"/>
    </w:r>
    <w:r>
      <w:rPr>
        <w:rStyle w:val="PageNumber"/>
        <w:szCs w:val="22"/>
        <w:lang w:val="ru"/>
      </w:rPr>
      <w:instrText xml:space="preserve"> PAGE </w:instrText>
    </w:r>
    <w:r>
      <w:rPr>
        <w:rStyle w:val="PageNumber"/>
        <w:szCs w:val="22"/>
        <w:lang w:val="ru"/>
      </w:rPr>
      <w:fldChar w:fldCharType="separate"/>
    </w:r>
    <w:r>
      <w:rPr>
        <w:rStyle w:val="PageNumber"/>
        <w:noProof/>
        <w:szCs w:val="22"/>
        <w:lang w:val="ru"/>
      </w:rPr>
      <w:t>2</w:t>
    </w:r>
    <w:r>
      <w:rPr>
        <w:rStyle w:val="PageNumber"/>
        <w:szCs w:val="22"/>
        <w:lang w:val="ru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2823" w14:textId="12B367AD" w:rsidR="00020AA1" w:rsidRPr="00746B89" w:rsidRDefault="00A72440" w:rsidP="00A72440">
    <w:pPr>
      <w:pStyle w:val="Header"/>
      <w:tabs>
        <w:tab w:val="clear" w:pos="8306"/>
      </w:tabs>
      <w:jc w:val="right"/>
      <w:rPr>
        <w:szCs w:val="22"/>
      </w:rPr>
    </w:pPr>
    <w:r>
      <w:rPr>
        <w:rFonts w:cs="Arial"/>
        <w:szCs w:val="22"/>
        <w:lang w:val="ru"/>
      </w:rPr>
      <w:t>IOC</w:t>
    </w:r>
    <w:r>
      <w:rPr>
        <w:rFonts w:cs="Arial"/>
        <w:szCs w:val="22"/>
        <w:lang w:val="fr-FR"/>
      </w:rPr>
      <w:t>/A</w:t>
    </w:r>
    <w:r>
      <w:rPr>
        <w:rFonts w:cs="Arial"/>
        <w:szCs w:val="22"/>
        <w:lang w:val="ru"/>
      </w:rPr>
      <w:t>-32/4.8.</w:t>
    </w:r>
    <w:proofErr w:type="gramStart"/>
    <w:r>
      <w:rPr>
        <w:rFonts w:cs="Arial"/>
        <w:szCs w:val="22"/>
        <w:lang w:val="ru"/>
      </w:rPr>
      <w:t>1.Doc</w:t>
    </w:r>
    <w:proofErr w:type="gramEnd"/>
    <w:r>
      <w:rPr>
        <w:rFonts w:cs="Arial"/>
        <w:szCs w:val="22"/>
        <w:lang w:val="ru"/>
      </w:rPr>
      <w:t>(2)</w:t>
    </w:r>
  </w:p>
  <w:p w14:paraId="6DF8A20D" w14:textId="77777777" w:rsidR="00020AA1" w:rsidRPr="00746B89" w:rsidRDefault="00020AA1" w:rsidP="00A72440">
    <w:pPr>
      <w:pStyle w:val="Header"/>
      <w:tabs>
        <w:tab w:val="clear" w:pos="8306"/>
      </w:tabs>
      <w:jc w:val="right"/>
      <w:rPr>
        <w:szCs w:val="22"/>
      </w:rPr>
    </w:pPr>
    <w:r>
      <w:rPr>
        <w:szCs w:val="22"/>
        <w:lang w:val="ru"/>
      </w:rPr>
      <w:t>Страница </w:t>
    </w:r>
    <w:r>
      <w:rPr>
        <w:rStyle w:val="PageNumber"/>
        <w:szCs w:val="22"/>
        <w:lang w:val="ru"/>
      </w:rPr>
      <w:fldChar w:fldCharType="begin"/>
    </w:r>
    <w:r>
      <w:rPr>
        <w:rStyle w:val="PageNumber"/>
        <w:szCs w:val="22"/>
        <w:lang w:val="ru"/>
      </w:rPr>
      <w:instrText xml:space="preserve"> PAGE </w:instrText>
    </w:r>
    <w:r>
      <w:rPr>
        <w:rStyle w:val="PageNumber"/>
        <w:szCs w:val="22"/>
        <w:lang w:val="ru"/>
      </w:rPr>
      <w:fldChar w:fldCharType="separate"/>
    </w:r>
    <w:r>
      <w:rPr>
        <w:rStyle w:val="PageNumber"/>
        <w:noProof/>
        <w:szCs w:val="22"/>
        <w:lang w:val="ru"/>
      </w:rPr>
      <w:t>3</w:t>
    </w:r>
    <w:r>
      <w:rPr>
        <w:rStyle w:val="PageNumber"/>
        <w:szCs w:val="22"/>
        <w:lang w:val="ru"/>
      </w:rPr>
      <w:fldChar w:fldCharType="end"/>
    </w:r>
  </w:p>
  <w:p w14:paraId="766DB6AB" w14:textId="77777777" w:rsidR="00020AA1" w:rsidRPr="00DF2FB9" w:rsidRDefault="00020AA1" w:rsidP="00DF2FB9">
    <w:pPr>
      <w:pStyle w:val="Header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D523E" w14:textId="1BD96D2E" w:rsidR="00B8392A" w:rsidRPr="00A72440" w:rsidRDefault="00B8392A" w:rsidP="00A72440">
    <w:pPr>
      <w:pStyle w:val="Marge"/>
      <w:tabs>
        <w:tab w:val="left" w:pos="5954"/>
        <w:tab w:val="left" w:pos="7560"/>
      </w:tabs>
      <w:spacing w:after="0"/>
      <w:rPr>
        <w:rFonts w:cs="Arial"/>
        <w:b/>
        <w:szCs w:val="22"/>
        <w:lang w:val="ru-RU"/>
      </w:rPr>
    </w:pPr>
    <w:r>
      <w:rPr>
        <w:rFonts w:cs="Arial"/>
        <w:szCs w:val="22"/>
        <w:lang w:val="ru"/>
      </w:rPr>
      <w:t>Рассылается по списку</w:t>
    </w:r>
    <w:r>
      <w:rPr>
        <w:rFonts w:cs="Arial"/>
        <w:szCs w:val="22"/>
        <w:lang w:val="ru"/>
      </w:rPr>
      <w:tab/>
    </w:r>
    <w:r>
      <w:rPr>
        <w:rFonts w:cs="Arial"/>
        <w:b/>
        <w:bCs/>
        <w:sz w:val="36"/>
        <w:szCs w:val="36"/>
        <w:lang w:val="ru"/>
      </w:rPr>
      <w:t>IOC</w:t>
    </w:r>
    <w:r w:rsidR="00A72440" w:rsidRPr="00A72440">
      <w:rPr>
        <w:rFonts w:cs="Arial"/>
        <w:b/>
        <w:bCs/>
        <w:sz w:val="36"/>
        <w:szCs w:val="36"/>
        <w:lang w:val="ru-RU"/>
      </w:rPr>
      <w:t>/</w:t>
    </w:r>
    <w:r w:rsidR="00A72440">
      <w:rPr>
        <w:rFonts w:cs="Arial"/>
        <w:b/>
        <w:bCs/>
        <w:sz w:val="36"/>
        <w:szCs w:val="36"/>
        <w:lang w:val="fr-FR"/>
      </w:rPr>
      <w:t>A</w:t>
    </w:r>
    <w:r>
      <w:rPr>
        <w:rFonts w:cs="Arial"/>
        <w:b/>
        <w:bCs/>
        <w:sz w:val="36"/>
        <w:szCs w:val="36"/>
        <w:lang w:val="ru"/>
      </w:rPr>
      <w:t>-32/4.8.</w:t>
    </w:r>
    <w:proofErr w:type="gramStart"/>
    <w:r>
      <w:rPr>
        <w:rFonts w:cs="Arial"/>
        <w:b/>
        <w:bCs/>
        <w:sz w:val="36"/>
        <w:szCs w:val="36"/>
        <w:lang w:val="ru"/>
      </w:rPr>
      <w:t>1.Doc</w:t>
    </w:r>
    <w:proofErr w:type="gramEnd"/>
    <w:r>
      <w:rPr>
        <w:rFonts w:cs="Arial"/>
        <w:b/>
        <w:bCs/>
        <w:sz w:val="36"/>
        <w:szCs w:val="36"/>
        <w:lang w:val="ru"/>
      </w:rPr>
      <w:t xml:space="preserve">(2) </w:t>
    </w:r>
  </w:p>
  <w:p w14:paraId="7AC90BA8" w14:textId="59D3894B" w:rsidR="00B8392A" w:rsidRPr="00A72440" w:rsidRDefault="00B8392A" w:rsidP="00A72440">
    <w:pPr>
      <w:tabs>
        <w:tab w:val="clear" w:pos="567"/>
        <w:tab w:val="left" w:pos="5954"/>
        <w:tab w:val="left" w:pos="7560"/>
      </w:tabs>
      <w:jc w:val="both"/>
      <w:rPr>
        <w:rFonts w:cs="Arial"/>
        <w:szCs w:val="22"/>
        <w:lang w:val="ru-RU"/>
      </w:rPr>
    </w:pPr>
    <w:r>
      <w:rPr>
        <w:noProof/>
        <w:lang w:val="ru"/>
      </w:rPr>
      <w:drawing>
        <wp:anchor distT="0" distB="0" distL="114300" distR="114300" simplePos="0" relativeHeight="251659264" behindDoc="0" locked="0" layoutInCell="1" allowOverlap="1" wp14:anchorId="2C89910B" wp14:editId="5165455E">
          <wp:simplePos x="0" y="0"/>
          <wp:positionH relativeFrom="column">
            <wp:posOffset>-127635</wp:posOffset>
          </wp:positionH>
          <wp:positionV relativeFrom="paragraph">
            <wp:posOffset>101600</wp:posOffset>
          </wp:positionV>
          <wp:extent cx="1578610" cy="1047115"/>
          <wp:effectExtent l="0" t="0" r="2540" b="635"/>
          <wp:wrapSquare wrapText="bothSides"/>
          <wp:docPr id="1" name="Picture 1" descr="Логотип, название компании Описание генерируется автоматическ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Cs w:val="22"/>
        <w:lang w:val="ru"/>
      </w:rPr>
      <w:tab/>
      <w:t>Париж, 25 мая 2023 года</w:t>
    </w:r>
  </w:p>
  <w:p w14:paraId="0DD1250B" w14:textId="77777777" w:rsidR="00B8392A" w:rsidRPr="00A72440" w:rsidRDefault="00B8392A" w:rsidP="00A72440">
    <w:pPr>
      <w:tabs>
        <w:tab w:val="clear" w:pos="567"/>
        <w:tab w:val="left" w:pos="5954"/>
        <w:tab w:val="left" w:pos="7560"/>
      </w:tabs>
      <w:jc w:val="both"/>
      <w:rPr>
        <w:rFonts w:cs="Arial"/>
        <w:szCs w:val="22"/>
        <w:lang w:val="ru-RU"/>
      </w:rPr>
    </w:pPr>
    <w:r>
      <w:rPr>
        <w:rFonts w:cs="Arial"/>
        <w:szCs w:val="22"/>
        <w:lang w:val="ru"/>
      </w:rPr>
      <w:tab/>
      <w:t>Язык оригинала: английский</w:t>
    </w:r>
  </w:p>
  <w:p w14:paraId="2B86D7F6" w14:textId="77777777" w:rsidR="00B8392A" w:rsidRPr="00A72440" w:rsidRDefault="00B8392A" w:rsidP="00A72440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245"/>
        <w:tab w:val="left" w:pos="5523"/>
        <w:tab w:val="left" w:pos="5812"/>
        <w:tab w:val="left" w:pos="5954"/>
        <w:tab w:val="left" w:pos="7020"/>
        <w:tab w:val="left" w:pos="7088"/>
      </w:tabs>
      <w:jc w:val="both"/>
      <w:rPr>
        <w:rFonts w:cs="Arial"/>
        <w:b/>
        <w:szCs w:val="22"/>
        <w:lang w:val="ru-RU"/>
      </w:rPr>
    </w:pPr>
  </w:p>
  <w:p w14:paraId="6F17BE59" w14:textId="77777777" w:rsidR="00B8392A" w:rsidRPr="00A72440" w:rsidRDefault="00B8392A" w:rsidP="00A72440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5954"/>
        <w:tab w:val="left" w:pos="6480"/>
      </w:tabs>
      <w:ind w:left="2772"/>
      <w:rPr>
        <w:rFonts w:cs="Arial"/>
        <w:b/>
        <w:szCs w:val="22"/>
        <w:lang w:val="ru-RU"/>
      </w:rPr>
    </w:pPr>
  </w:p>
  <w:p w14:paraId="7CEE4F32" w14:textId="77777777" w:rsidR="00B8392A" w:rsidRPr="00A72440" w:rsidRDefault="00B8392A" w:rsidP="00B8392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Cs w:val="22"/>
        <w:lang w:val="ru-RU"/>
      </w:rPr>
    </w:pPr>
  </w:p>
  <w:p w14:paraId="5D611C89" w14:textId="77777777" w:rsidR="00B8392A" w:rsidRPr="00A72440" w:rsidRDefault="00B8392A" w:rsidP="00B8392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Cs w:val="22"/>
        <w:lang w:val="ru-RU"/>
      </w:rPr>
    </w:pPr>
  </w:p>
  <w:p w14:paraId="719098D8" w14:textId="77777777" w:rsidR="00B8392A" w:rsidRPr="00A72440" w:rsidRDefault="00B8392A" w:rsidP="00B8392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Cs w:val="22"/>
        <w:lang w:val="ru-RU"/>
      </w:rPr>
    </w:pPr>
  </w:p>
  <w:p w14:paraId="534497F2" w14:textId="77777777" w:rsidR="00B8392A" w:rsidRPr="00A72440" w:rsidRDefault="00B8392A" w:rsidP="00B8392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Cs w:val="22"/>
        <w:lang w:val="ru-RU"/>
      </w:rPr>
    </w:pPr>
  </w:p>
  <w:p w14:paraId="0985F3F6" w14:textId="77777777" w:rsidR="00B8392A" w:rsidRPr="00A72440" w:rsidRDefault="00B8392A" w:rsidP="00B8392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/>
        <w:szCs w:val="22"/>
        <w:lang w:val="ru-RU"/>
      </w:rPr>
    </w:pPr>
    <w:r>
      <w:rPr>
        <w:rFonts w:cs="Arial"/>
        <w:b/>
        <w:bCs/>
        <w:szCs w:val="22"/>
        <w:lang w:val="ru"/>
      </w:rPr>
      <w:t>МЕЖПРАВИТЕЛЬСТВЕННАЯ ОКЕАНОГРАФИЧЕСКАЯ КОМИССИЯ</w:t>
    </w:r>
  </w:p>
  <w:p w14:paraId="72ECDE0F" w14:textId="77777777" w:rsidR="00B8392A" w:rsidRPr="00A72440" w:rsidRDefault="00B8392A" w:rsidP="00B8392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  <w:lang w:val="ru-RU"/>
      </w:rPr>
    </w:pPr>
    <w:r>
      <w:rPr>
        <w:rFonts w:cs="Arial"/>
        <w:szCs w:val="22"/>
        <w:lang w:val="ru"/>
      </w:rPr>
      <w:t>(ЮНЕСКО)</w:t>
    </w:r>
  </w:p>
  <w:p w14:paraId="040FE069" w14:textId="77777777" w:rsidR="00B8392A" w:rsidRPr="00A72440" w:rsidRDefault="00B8392A" w:rsidP="00B8392A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/>
        <w:szCs w:val="22"/>
        <w:lang w:val="ru-RU"/>
      </w:rPr>
    </w:pPr>
  </w:p>
  <w:p w14:paraId="7020D277" w14:textId="77777777" w:rsidR="00B8392A" w:rsidRPr="00A72440" w:rsidRDefault="00B8392A" w:rsidP="00B8392A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/>
        <w:lang w:val="ru-RU"/>
      </w:rPr>
    </w:pPr>
    <w:r>
      <w:rPr>
        <w:rFonts w:cs="Arial"/>
        <w:b/>
        <w:bCs/>
        <w:lang w:val="ru"/>
      </w:rPr>
      <w:t>Тридцать вторая сессия Ассамблеи</w:t>
    </w:r>
  </w:p>
  <w:p w14:paraId="36371385" w14:textId="77777777" w:rsidR="00B8392A" w:rsidRPr="00A72440" w:rsidRDefault="00B8392A" w:rsidP="00B8392A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szCs w:val="22"/>
        <w:lang w:val="ru-RU"/>
      </w:rPr>
    </w:pPr>
    <w:r>
      <w:rPr>
        <w:rFonts w:cs="Arial"/>
        <w:lang w:val="ru"/>
      </w:rPr>
      <w:t>ЮНЕСКО, 21–30 июня 2023 года</w:t>
    </w:r>
  </w:p>
  <w:p w14:paraId="79F4AB8E" w14:textId="77777777" w:rsidR="00B8392A" w:rsidRPr="00A72440" w:rsidRDefault="00B8392A" w:rsidP="00B8392A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  <w:lang w:val="ru-RU"/>
      </w:rPr>
    </w:pPr>
  </w:p>
  <w:p w14:paraId="3A666969" w14:textId="77777777" w:rsidR="00B8392A" w:rsidRPr="00A72440" w:rsidRDefault="00B8392A" w:rsidP="00B8392A">
    <w:pPr>
      <w:jc w:val="center"/>
      <w:rPr>
        <w:rFonts w:cs="Arial"/>
        <w:szCs w:val="22"/>
        <w:lang w:val="ru-RU"/>
      </w:rPr>
    </w:pPr>
  </w:p>
  <w:p w14:paraId="05E6C0AF" w14:textId="77777777" w:rsidR="00B8392A" w:rsidRPr="00A72440" w:rsidRDefault="00B8392A" w:rsidP="00B8392A">
    <w:pPr>
      <w:jc w:val="center"/>
      <w:rPr>
        <w:rFonts w:cs="Arial"/>
        <w:szCs w:val="22"/>
        <w:lang w:val="ru-RU"/>
      </w:rPr>
    </w:pPr>
  </w:p>
  <w:p w14:paraId="007A9D65" w14:textId="77777777" w:rsidR="00B8392A" w:rsidRPr="00A72440" w:rsidRDefault="00B8392A" w:rsidP="00B8392A">
    <w:pPr>
      <w:jc w:val="center"/>
      <w:rPr>
        <w:rFonts w:cs="Arial"/>
        <w:szCs w:val="22"/>
        <w:lang w:val="ru-RU"/>
      </w:rPr>
    </w:pPr>
  </w:p>
  <w:p w14:paraId="7AF4D86C" w14:textId="77777777" w:rsidR="00B8392A" w:rsidRPr="00A72440" w:rsidRDefault="00B8392A" w:rsidP="00B8392A">
    <w:pPr>
      <w:jc w:val="center"/>
      <w:rPr>
        <w:rFonts w:cs="Arial"/>
        <w:szCs w:val="22"/>
        <w:lang w:val="ru-RU"/>
      </w:rPr>
    </w:pPr>
  </w:p>
  <w:p w14:paraId="1E1F91F0" w14:textId="77777777" w:rsidR="00B8392A" w:rsidRPr="00A72440" w:rsidRDefault="00B8392A" w:rsidP="00B8392A">
    <w:pPr>
      <w:jc w:val="center"/>
      <w:rPr>
        <w:rFonts w:cs="Arial"/>
        <w:szCs w:val="22"/>
        <w:lang w:val="ru-RU"/>
      </w:rPr>
    </w:pPr>
  </w:p>
  <w:p w14:paraId="3C2E5604" w14:textId="2DD06031" w:rsidR="00B8392A" w:rsidRPr="00A72440" w:rsidRDefault="00B8392A" w:rsidP="00B8392A">
    <w:pPr>
      <w:pStyle w:val="Heading7"/>
      <w:tabs>
        <w:tab w:val="clear" w:pos="567"/>
        <w:tab w:val="right" w:pos="9540"/>
      </w:tabs>
      <w:rPr>
        <w:rFonts w:asciiTheme="minorBidi" w:hAnsiTheme="minorBidi" w:cstheme="minorBidi"/>
        <w:szCs w:val="22"/>
        <w:lang w:val="ru-RU"/>
      </w:rPr>
    </w:pPr>
    <w:r>
      <w:rPr>
        <w:rFonts w:asciiTheme="minorBidi" w:hAnsiTheme="minorBidi" w:cstheme="minorBidi"/>
        <w:sz w:val="24"/>
        <w:lang w:val="ru"/>
      </w:rPr>
      <w:t xml:space="preserve">Пункт </w:t>
    </w:r>
    <w:r>
      <w:rPr>
        <w:rFonts w:asciiTheme="minorBidi" w:hAnsiTheme="minorBidi" w:cstheme="minorBidi"/>
        <w:b/>
        <w:bCs/>
        <w:sz w:val="24"/>
        <w:lang w:val="ru"/>
      </w:rPr>
      <w:t>4.8.1</w:t>
    </w:r>
    <w:r>
      <w:rPr>
        <w:rFonts w:asciiTheme="minorBidi" w:hAnsiTheme="minorBidi" w:cstheme="minorBidi"/>
        <w:sz w:val="24"/>
        <w:lang w:val="ru"/>
      </w:rPr>
      <w:t xml:space="preserve"> предварительной повестки дня</w:t>
    </w:r>
  </w:p>
  <w:p w14:paraId="474A9C46" w14:textId="77777777" w:rsidR="00843D26" w:rsidRPr="00A72440" w:rsidRDefault="00843D26" w:rsidP="00843D26">
    <w:pPr>
      <w:pStyle w:val="Header"/>
      <w:rPr>
        <w:rFonts w:cs="Arial"/>
        <w:b/>
        <w:bCs/>
        <w:color w:val="000000"/>
        <w:sz w:val="20"/>
        <w:szCs w:val="20"/>
        <w:lang w:val="ru-RU"/>
      </w:rPr>
    </w:pPr>
  </w:p>
  <w:p w14:paraId="1290EA0B" w14:textId="77777777" w:rsidR="00F54096" w:rsidRPr="00A72440" w:rsidRDefault="00F54096" w:rsidP="00843D26">
    <w:pPr>
      <w:pStyle w:val="Header"/>
      <w:rPr>
        <w:rFonts w:cs="Arial"/>
        <w:b/>
        <w:bCs/>
        <w:color w:val="000000"/>
        <w:sz w:val="20"/>
        <w:szCs w:val="20"/>
        <w:lang w:val="ru-RU"/>
      </w:rPr>
    </w:pPr>
  </w:p>
  <w:p w14:paraId="40856EBB" w14:textId="282B634E" w:rsidR="00843D26" w:rsidRPr="00A72440" w:rsidRDefault="00F54096" w:rsidP="00F54096">
    <w:pPr>
      <w:pStyle w:val="Docheading"/>
      <w:rPr>
        <w:color w:val="000000"/>
        <w:lang w:val="ru-RU"/>
      </w:rPr>
    </w:pPr>
    <w:r>
      <w:rPr>
        <w:color w:val="000000"/>
        <w:lang w:val="ru"/>
      </w:rPr>
      <w:t xml:space="preserve">Канадская интегрированная система наблюдений за океаном (КИСНО) </w:t>
    </w:r>
    <w:r>
      <w:rPr>
        <w:b w:val="0"/>
        <w:bCs w:val="0"/>
        <w:color w:val="000000"/>
        <w:lang w:val="ru"/>
      </w:rPr>
      <w:br/>
    </w:r>
    <w:r>
      <w:rPr>
        <w:color w:val="000000"/>
        <w:lang w:val="ru"/>
      </w:rPr>
      <w:t>Предложение о новом региональном альянсе ГСНО – Резюме</w:t>
    </w:r>
  </w:p>
  <w:p w14:paraId="0CB8C9C2" w14:textId="77777777" w:rsidR="00B8392A" w:rsidRPr="00A72440" w:rsidRDefault="00B8392A" w:rsidP="00B8392A">
    <w:pPr>
      <w:rPr>
        <w:rFonts w:cs="Arial"/>
        <w:szCs w:val="22"/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C9E3F" w14:textId="37089910" w:rsidR="00447997" w:rsidRPr="00A72440" w:rsidRDefault="00447997" w:rsidP="00447997">
    <w:pPr>
      <w:pStyle w:val="Header"/>
      <w:rPr>
        <w:rFonts w:cs="Arial"/>
        <w:noProof/>
        <w:szCs w:val="22"/>
        <w:lang w:val="ru-RU"/>
      </w:rPr>
    </w:pPr>
    <w:r>
      <w:rPr>
        <w:rFonts w:cs="Arial"/>
        <w:szCs w:val="22"/>
        <w:lang w:val="ru"/>
      </w:rPr>
      <w:t>IOC</w:t>
    </w:r>
    <w:r w:rsidR="00A72440" w:rsidRPr="00A72440">
      <w:rPr>
        <w:rFonts w:cs="Arial"/>
        <w:szCs w:val="22"/>
        <w:lang w:val="ru-RU"/>
      </w:rPr>
      <w:t>/</w:t>
    </w:r>
    <w:r w:rsidR="00A72440">
      <w:rPr>
        <w:rFonts w:cs="Arial"/>
        <w:szCs w:val="22"/>
        <w:lang w:val="fr-FR"/>
      </w:rPr>
      <w:t>A</w:t>
    </w:r>
    <w:r>
      <w:rPr>
        <w:rFonts w:cs="Arial"/>
        <w:szCs w:val="22"/>
        <w:lang w:val="ru"/>
      </w:rPr>
      <w:t>-32/4.8.</w:t>
    </w:r>
    <w:proofErr w:type="gramStart"/>
    <w:r>
      <w:rPr>
        <w:rFonts w:cs="Arial"/>
        <w:szCs w:val="22"/>
        <w:lang w:val="ru"/>
      </w:rPr>
      <w:t>1.Doc</w:t>
    </w:r>
    <w:proofErr w:type="gramEnd"/>
    <w:r>
      <w:rPr>
        <w:rFonts w:cs="Arial"/>
        <w:szCs w:val="22"/>
        <w:lang w:val="ru"/>
      </w:rPr>
      <w:t>(2) – Приложение</w:t>
    </w:r>
    <w:r>
      <w:rPr>
        <w:rFonts w:cs="Arial"/>
        <w:szCs w:val="22"/>
        <w:lang w:val="ru"/>
      </w:rPr>
      <w:br/>
      <w:t xml:space="preserve">страница </w:t>
    </w:r>
    <w:r>
      <w:rPr>
        <w:rFonts w:cs="Arial"/>
        <w:szCs w:val="22"/>
        <w:lang w:val="ru"/>
      </w:rPr>
      <w:fldChar w:fldCharType="begin"/>
    </w:r>
    <w:r>
      <w:rPr>
        <w:rFonts w:cs="Arial"/>
        <w:szCs w:val="22"/>
        <w:lang w:val="ru"/>
      </w:rPr>
      <w:instrText xml:space="preserve"> PAGE   \* MERGEFORMAT </w:instrText>
    </w:r>
    <w:r>
      <w:rPr>
        <w:rFonts w:cs="Arial"/>
        <w:szCs w:val="22"/>
        <w:lang w:val="ru"/>
      </w:rPr>
      <w:fldChar w:fldCharType="separate"/>
    </w:r>
    <w:r>
      <w:rPr>
        <w:rFonts w:cs="Arial"/>
        <w:lang w:val="ru"/>
      </w:rPr>
      <w:t>1</w:t>
    </w:r>
    <w:r>
      <w:rPr>
        <w:rFonts w:cs="Arial"/>
        <w:noProof/>
        <w:szCs w:val="22"/>
        <w:lang w:val="ru"/>
      </w:rPr>
      <w:fldChar w:fldCharType="end"/>
    </w:r>
  </w:p>
  <w:p w14:paraId="3271F80B" w14:textId="1334617C" w:rsidR="00020AA1" w:rsidRPr="00A72440" w:rsidRDefault="00020AA1" w:rsidP="00447997">
    <w:pPr>
      <w:pStyle w:val="Header"/>
      <w:rPr>
        <w:lang w:val="ru-RU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A8C5C" w14:textId="65D93DB4" w:rsidR="00447997" w:rsidRPr="00A72440" w:rsidRDefault="00447997" w:rsidP="00A72440">
    <w:pPr>
      <w:pStyle w:val="Header"/>
      <w:ind w:left="10065"/>
      <w:rPr>
        <w:rFonts w:cs="Arial"/>
        <w:noProof/>
        <w:szCs w:val="22"/>
        <w:lang w:val="ru-RU"/>
      </w:rPr>
    </w:pPr>
    <w:r>
      <w:rPr>
        <w:rFonts w:cs="Arial"/>
        <w:szCs w:val="22"/>
        <w:lang w:val="ru"/>
      </w:rPr>
      <w:t>IOC</w:t>
    </w:r>
    <w:r w:rsidR="00A72440" w:rsidRPr="00A72440">
      <w:rPr>
        <w:rFonts w:cs="Arial"/>
        <w:szCs w:val="22"/>
        <w:lang w:val="ru-RU"/>
      </w:rPr>
      <w:t>/</w:t>
    </w:r>
    <w:r w:rsidR="00A72440">
      <w:rPr>
        <w:rFonts w:cs="Arial"/>
        <w:szCs w:val="22"/>
        <w:lang w:val="fr-FR"/>
      </w:rPr>
      <w:t>A</w:t>
    </w:r>
    <w:r>
      <w:rPr>
        <w:rFonts w:cs="Arial"/>
        <w:szCs w:val="22"/>
        <w:lang w:val="ru"/>
      </w:rPr>
      <w:t>-32/4.8.</w:t>
    </w:r>
    <w:proofErr w:type="gramStart"/>
    <w:r>
      <w:rPr>
        <w:rFonts w:cs="Arial"/>
        <w:szCs w:val="22"/>
        <w:lang w:val="ru"/>
      </w:rPr>
      <w:t>1.Doc</w:t>
    </w:r>
    <w:proofErr w:type="gramEnd"/>
    <w:r>
      <w:rPr>
        <w:rFonts w:cs="Arial"/>
        <w:szCs w:val="22"/>
        <w:lang w:val="ru"/>
      </w:rPr>
      <w:t>(2) – Приложение</w:t>
    </w:r>
    <w:r>
      <w:rPr>
        <w:rFonts w:cs="Arial"/>
        <w:szCs w:val="22"/>
        <w:lang w:val="ru"/>
      </w:rPr>
      <w:br/>
      <w:t xml:space="preserve">страница </w:t>
    </w:r>
    <w:r>
      <w:rPr>
        <w:rFonts w:cs="Arial"/>
        <w:szCs w:val="22"/>
        <w:lang w:val="ru"/>
      </w:rPr>
      <w:fldChar w:fldCharType="begin"/>
    </w:r>
    <w:r>
      <w:rPr>
        <w:rFonts w:cs="Arial"/>
        <w:szCs w:val="22"/>
        <w:lang w:val="ru"/>
      </w:rPr>
      <w:instrText xml:space="preserve"> PAGE   \* MERGEFORMAT </w:instrText>
    </w:r>
    <w:r>
      <w:rPr>
        <w:rFonts w:cs="Arial"/>
        <w:szCs w:val="22"/>
        <w:lang w:val="ru"/>
      </w:rPr>
      <w:fldChar w:fldCharType="separate"/>
    </w:r>
    <w:r>
      <w:rPr>
        <w:rFonts w:cs="Arial"/>
        <w:lang w:val="ru"/>
      </w:rPr>
      <w:t>1</w:t>
    </w:r>
    <w:r>
      <w:rPr>
        <w:rFonts w:cs="Arial"/>
        <w:noProof/>
        <w:szCs w:val="22"/>
        <w:lang w:val="ru"/>
      </w:rPr>
      <w:fldChar w:fldCharType="end"/>
    </w:r>
  </w:p>
  <w:p w14:paraId="2B075E98" w14:textId="77777777" w:rsidR="00447997" w:rsidRPr="00A72440" w:rsidRDefault="00447997" w:rsidP="00A72440">
    <w:pPr>
      <w:pStyle w:val="Header"/>
      <w:ind w:left="10065"/>
      <w:rPr>
        <w:rFonts w:cs="Arial"/>
        <w:szCs w:val="22"/>
        <w:lang w:val="ru-RU"/>
      </w:rPr>
    </w:pPr>
  </w:p>
  <w:p w14:paraId="725DFFF0" w14:textId="77777777" w:rsidR="00020AA1" w:rsidRPr="00A72440" w:rsidRDefault="00020AA1" w:rsidP="00447997">
    <w:pPr>
      <w:pStyle w:val="Header"/>
      <w:rPr>
        <w:lang w:val="ru-RU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70582" w14:textId="587A2098" w:rsidR="00020AA1" w:rsidRPr="00A72440" w:rsidRDefault="00020AA1" w:rsidP="00A72440">
    <w:pPr>
      <w:pStyle w:val="Header"/>
      <w:ind w:left="10348"/>
      <w:rPr>
        <w:rFonts w:cs="Arial"/>
        <w:noProof/>
        <w:szCs w:val="22"/>
        <w:lang w:val="ru-RU"/>
      </w:rPr>
    </w:pPr>
    <w:r>
      <w:rPr>
        <w:rFonts w:cs="Arial"/>
        <w:szCs w:val="22"/>
        <w:lang w:val="ru"/>
      </w:rPr>
      <w:t>IOC</w:t>
    </w:r>
    <w:r w:rsidR="00A72440" w:rsidRPr="00A72440">
      <w:rPr>
        <w:rFonts w:cs="Arial"/>
        <w:szCs w:val="22"/>
        <w:lang w:val="ru-RU"/>
      </w:rPr>
      <w:t>/</w:t>
    </w:r>
    <w:r w:rsidR="00A72440">
      <w:rPr>
        <w:rFonts w:cs="Arial"/>
        <w:szCs w:val="22"/>
        <w:lang w:val="fr-FR"/>
      </w:rPr>
      <w:t>A</w:t>
    </w:r>
    <w:r>
      <w:rPr>
        <w:rFonts w:cs="Arial"/>
        <w:szCs w:val="22"/>
        <w:lang w:val="ru"/>
      </w:rPr>
      <w:t>-32/4.8.</w:t>
    </w:r>
    <w:proofErr w:type="gramStart"/>
    <w:r>
      <w:rPr>
        <w:rFonts w:cs="Arial"/>
        <w:szCs w:val="22"/>
        <w:lang w:val="ru"/>
      </w:rPr>
      <w:t>1.Doc</w:t>
    </w:r>
    <w:proofErr w:type="gramEnd"/>
    <w:r>
      <w:rPr>
        <w:rFonts w:cs="Arial"/>
        <w:szCs w:val="22"/>
        <w:lang w:val="ru"/>
      </w:rPr>
      <w:t>(2) – Приложение</w:t>
    </w:r>
    <w:r>
      <w:rPr>
        <w:rFonts w:cs="Arial"/>
        <w:szCs w:val="22"/>
        <w:lang w:val="ru"/>
      </w:rPr>
      <w:br/>
      <w:t xml:space="preserve">страница </w:t>
    </w:r>
    <w:r>
      <w:rPr>
        <w:rFonts w:cs="Arial"/>
        <w:szCs w:val="22"/>
        <w:lang w:val="ru"/>
      </w:rPr>
      <w:fldChar w:fldCharType="begin"/>
    </w:r>
    <w:r>
      <w:rPr>
        <w:rFonts w:cs="Arial"/>
        <w:szCs w:val="22"/>
        <w:lang w:val="ru"/>
      </w:rPr>
      <w:instrText xml:space="preserve"> PAGE   \* MERGEFORMAT </w:instrText>
    </w:r>
    <w:r>
      <w:rPr>
        <w:rFonts w:cs="Arial"/>
        <w:szCs w:val="22"/>
        <w:lang w:val="ru"/>
      </w:rPr>
      <w:fldChar w:fldCharType="separate"/>
    </w:r>
    <w:r>
      <w:rPr>
        <w:rFonts w:cs="Arial"/>
        <w:noProof/>
        <w:szCs w:val="22"/>
        <w:lang w:val="ru"/>
      </w:rPr>
      <w:t>1</w:t>
    </w:r>
    <w:r>
      <w:rPr>
        <w:rFonts w:cs="Arial"/>
        <w:noProof/>
        <w:szCs w:val="22"/>
        <w:lang w:val="ru"/>
      </w:rPr>
      <w:fldChar w:fldCharType="end"/>
    </w:r>
  </w:p>
  <w:p w14:paraId="588C16A9" w14:textId="77777777" w:rsidR="00447997" w:rsidRPr="00A72440" w:rsidRDefault="00447997" w:rsidP="00447997">
    <w:pPr>
      <w:pStyle w:val="Header"/>
      <w:ind w:left="11057"/>
      <w:rPr>
        <w:rFonts w:cs="Arial"/>
        <w:szCs w:val="2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7E48FC"/>
    <w:lvl w:ilvl="0">
      <w:start w:val="1"/>
      <w:numFmt w:val="lowerRoman"/>
      <w:pStyle w:val="Listnumbered"/>
      <w:lvlText w:val="(%1)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1" w15:restartNumberingAfterBreak="0">
    <w:nsid w:val="090C54F8"/>
    <w:multiLevelType w:val="hybridMultilevel"/>
    <w:tmpl w:val="9AFE6C8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263AC"/>
    <w:multiLevelType w:val="hybridMultilevel"/>
    <w:tmpl w:val="2506A2EE"/>
    <w:lvl w:ilvl="0" w:tplc="5410399A">
      <w:start w:val="1"/>
      <w:numFmt w:val="bullet"/>
      <w:pStyle w:val="ListBullet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60D17"/>
    <w:multiLevelType w:val="hybridMultilevel"/>
    <w:tmpl w:val="15C6A1C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0B1C9C"/>
    <w:multiLevelType w:val="hybridMultilevel"/>
    <w:tmpl w:val="23A85EFA"/>
    <w:lvl w:ilvl="0" w:tplc="CFBCE88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5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6" w15:restartNumberingAfterBreak="0">
    <w:nsid w:val="4B204C64"/>
    <w:multiLevelType w:val="hybridMultilevel"/>
    <w:tmpl w:val="BE2E72B4"/>
    <w:lvl w:ilvl="0" w:tplc="BCA6AA70">
      <w:start w:val="1"/>
      <w:numFmt w:val="decimal"/>
      <w:pStyle w:val="COI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805A20"/>
    <w:multiLevelType w:val="multilevel"/>
    <w:tmpl w:val="7206AF2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num w:numId="1" w16cid:durableId="1832021506">
    <w:abstractNumId w:val="5"/>
  </w:num>
  <w:num w:numId="2" w16cid:durableId="453525441">
    <w:abstractNumId w:val="6"/>
  </w:num>
  <w:num w:numId="3" w16cid:durableId="1298225319">
    <w:abstractNumId w:val="0"/>
  </w:num>
  <w:num w:numId="4" w16cid:durableId="1484079368">
    <w:abstractNumId w:val="2"/>
  </w:num>
  <w:num w:numId="5" w16cid:durableId="687869379">
    <w:abstractNumId w:val="4"/>
  </w:num>
  <w:num w:numId="6" w16cid:durableId="945582560">
    <w:abstractNumId w:val="6"/>
  </w:num>
  <w:num w:numId="7" w16cid:durableId="992178766">
    <w:abstractNumId w:val="6"/>
  </w:num>
  <w:num w:numId="8" w16cid:durableId="1022128262">
    <w:abstractNumId w:val="7"/>
  </w:num>
  <w:num w:numId="9" w16cid:durableId="1694838137">
    <w:abstractNumId w:val="1"/>
  </w:num>
  <w:num w:numId="10" w16cid:durableId="1791244368">
    <w:abstractNumId w:val="6"/>
  </w:num>
  <w:num w:numId="11" w16cid:durableId="7492050">
    <w:abstractNumId w:val="6"/>
  </w:num>
  <w:num w:numId="12" w16cid:durableId="1565682042">
    <w:abstractNumId w:val="6"/>
  </w:num>
  <w:num w:numId="13" w16cid:durableId="6923196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592"/>
    <w:rsid w:val="00003B31"/>
    <w:rsid w:val="00010BBB"/>
    <w:rsid w:val="00020AA1"/>
    <w:rsid w:val="00056407"/>
    <w:rsid w:val="00056F67"/>
    <w:rsid w:val="00085D6A"/>
    <w:rsid w:val="000F0254"/>
    <w:rsid w:val="00123719"/>
    <w:rsid w:val="001241D7"/>
    <w:rsid w:val="00137E97"/>
    <w:rsid w:val="001448C4"/>
    <w:rsid w:val="00155393"/>
    <w:rsid w:val="001572C7"/>
    <w:rsid w:val="00167158"/>
    <w:rsid w:val="00196052"/>
    <w:rsid w:val="001B3B24"/>
    <w:rsid w:val="001C6455"/>
    <w:rsid w:val="0021210D"/>
    <w:rsid w:val="00294AD5"/>
    <w:rsid w:val="002C7DE3"/>
    <w:rsid w:val="002E0859"/>
    <w:rsid w:val="0034156B"/>
    <w:rsid w:val="003561BE"/>
    <w:rsid w:val="003805F5"/>
    <w:rsid w:val="003A7860"/>
    <w:rsid w:val="003D3711"/>
    <w:rsid w:val="003F55CF"/>
    <w:rsid w:val="003F7186"/>
    <w:rsid w:val="004031FB"/>
    <w:rsid w:val="00413F17"/>
    <w:rsid w:val="00424DE6"/>
    <w:rsid w:val="00447997"/>
    <w:rsid w:val="004529B8"/>
    <w:rsid w:val="00467E3F"/>
    <w:rsid w:val="00477E52"/>
    <w:rsid w:val="004A135F"/>
    <w:rsid w:val="004C1625"/>
    <w:rsid w:val="004C69FF"/>
    <w:rsid w:val="004F7D6C"/>
    <w:rsid w:val="00576270"/>
    <w:rsid w:val="00576E1B"/>
    <w:rsid w:val="005C7A36"/>
    <w:rsid w:val="005C7D76"/>
    <w:rsid w:val="005E544C"/>
    <w:rsid w:val="005F5BA7"/>
    <w:rsid w:val="006110DA"/>
    <w:rsid w:val="00633EA5"/>
    <w:rsid w:val="006842FA"/>
    <w:rsid w:val="0068682C"/>
    <w:rsid w:val="00690A0C"/>
    <w:rsid w:val="00690FD2"/>
    <w:rsid w:val="00693199"/>
    <w:rsid w:val="006B4B95"/>
    <w:rsid w:val="006C18D9"/>
    <w:rsid w:val="006C6449"/>
    <w:rsid w:val="006E7B92"/>
    <w:rsid w:val="00737A18"/>
    <w:rsid w:val="00740F4A"/>
    <w:rsid w:val="00746B89"/>
    <w:rsid w:val="0079212B"/>
    <w:rsid w:val="00794484"/>
    <w:rsid w:val="008048D2"/>
    <w:rsid w:val="0081004E"/>
    <w:rsid w:val="00843D26"/>
    <w:rsid w:val="00853565"/>
    <w:rsid w:val="00883CF5"/>
    <w:rsid w:val="008A6E5C"/>
    <w:rsid w:val="008B1592"/>
    <w:rsid w:val="008B384B"/>
    <w:rsid w:val="008D2398"/>
    <w:rsid w:val="008F6942"/>
    <w:rsid w:val="009026D3"/>
    <w:rsid w:val="00993CA4"/>
    <w:rsid w:val="00995760"/>
    <w:rsid w:val="009B63AB"/>
    <w:rsid w:val="009C0A89"/>
    <w:rsid w:val="009C15B1"/>
    <w:rsid w:val="009E6A03"/>
    <w:rsid w:val="009F3A67"/>
    <w:rsid w:val="009F7769"/>
    <w:rsid w:val="00A11697"/>
    <w:rsid w:val="00A25BC8"/>
    <w:rsid w:val="00A72440"/>
    <w:rsid w:val="00A74E9E"/>
    <w:rsid w:val="00AB4B9A"/>
    <w:rsid w:val="00AD3D55"/>
    <w:rsid w:val="00AD6E6E"/>
    <w:rsid w:val="00B722DE"/>
    <w:rsid w:val="00B72E63"/>
    <w:rsid w:val="00B83068"/>
    <w:rsid w:val="00B8392A"/>
    <w:rsid w:val="00BD6603"/>
    <w:rsid w:val="00BF069C"/>
    <w:rsid w:val="00BF3835"/>
    <w:rsid w:val="00C1002D"/>
    <w:rsid w:val="00C2635E"/>
    <w:rsid w:val="00C34C89"/>
    <w:rsid w:val="00C3684D"/>
    <w:rsid w:val="00C4032B"/>
    <w:rsid w:val="00C6486C"/>
    <w:rsid w:val="00C648D3"/>
    <w:rsid w:val="00C75B02"/>
    <w:rsid w:val="00C841EB"/>
    <w:rsid w:val="00C962F0"/>
    <w:rsid w:val="00D013ED"/>
    <w:rsid w:val="00D36BDC"/>
    <w:rsid w:val="00D47BF7"/>
    <w:rsid w:val="00D5049E"/>
    <w:rsid w:val="00D55FEC"/>
    <w:rsid w:val="00DF2FB9"/>
    <w:rsid w:val="00E50A11"/>
    <w:rsid w:val="00E63DEF"/>
    <w:rsid w:val="00E64936"/>
    <w:rsid w:val="00EC60F9"/>
    <w:rsid w:val="00EE0542"/>
    <w:rsid w:val="00F463F2"/>
    <w:rsid w:val="00F54096"/>
    <w:rsid w:val="00F8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51414FD"/>
  <w15:docId w15:val="{3CDDB27A-F1B4-D44E-BF60-1BF3495A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4DE6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en-GB" w:eastAsia="en-US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b/>
      <w:bCs/>
      <w:kern w:val="28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b/>
      <w:bCs/>
      <w:caps/>
    </w:rPr>
  </w:style>
  <w:style w:type="paragraph" w:styleId="Heading3">
    <w:name w:val="heading 3"/>
    <w:basedOn w:val="Normal"/>
    <w:next w:val="Marge"/>
    <w:autoRedefine/>
    <w:qFormat/>
    <w:rsid w:val="005C7A36"/>
    <w:pPr>
      <w:keepNext/>
      <w:keepLines/>
      <w:spacing w:after="240"/>
      <w:outlineLvl w:val="2"/>
    </w:pPr>
    <w:rPr>
      <w:rFonts w:eastAsia="Arial Unicode MS"/>
      <w:b/>
      <w:bCs/>
      <w:szCs w:val="22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b/>
      <w:bCs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b/>
      <w:bCs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b/>
      <w:iCs/>
      <w:szCs w:val="22"/>
    </w:rPr>
  </w:style>
  <w:style w:type="paragraph" w:styleId="Heading7">
    <w:name w:val="heading 7"/>
    <w:basedOn w:val="Normal"/>
    <w:next w:val="Normal"/>
    <w:qFormat/>
    <w:pPr>
      <w:keepNext/>
      <w:spacing w:line="360" w:lineRule="atLeast"/>
      <w:outlineLvl w:val="6"/>
    </w:pPr>
    <w:rPr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E0859"/>
    <w:pPr>
      <w:spacing w:before="240" w:after="60"/>
      <w:outlineLvl w:val="8"/>
    </w:pPr>
    <w:rPr>
      <w:rFonts w:eastAsia="SimSun" w:cs="Arial"/>
      <w:b/>
      <w:bCs/>
      <w:i/>
      <w:iCs/>
      <w:sz w:val="18"/>
      <w:szCs w:val="18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e">
    <w:name w:val="Marge"/>
    <w:basedOn w:val="Par"/>
    <w:link w:val="MargeChar"/>
    <w:uiPriority w:val="99"/>
    <w:pPr>
      <w:ind w:firstLine="0"/>
    </w:pPr>
  </w:style>
  <w:style w:type="paragraph" w:customStyle="1" w:styleId="Par">
    <w:name w:val="Par"/>
    <w:basedOn w:val="Normal"/>
    <w:link w:val="ParChar"/>
    <w:pPr>
      <w:spacing w:after="240"/>
      <w:ind w:firstLine="567"/>
      <w:jc w:val="both"/>
    </w:pPr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snapToGrid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pPr>
      <w:ind w:left="567" w:hanging="567"/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Serre">
    <w:name w:val="Serre"/>
    <w:basedOn w:val="Normal"/>
    <w:pPr>
      <w:tabs>
        <w:tab w:val="clear" w:pos="567"/>
      </w:tabs>
      <w:suppressAutoHyphens/>
      <w:snapToGrid/>
      <w:jc w:val="both"/>
      <w:outlineLvl w:val="2"/>
    </w:pPr>
    <w:rPr>
      <w:snapToGrid/>
      <w:szCs w:val="20"/>
      <w:lang w:eastAsia="fr-FR"/>
    </w:rPr>
  </w:style>
  <w:style w:type="paragraph" w:customStyle="1" w:styleId="COI">
    <w:name w:val="COI"/>
    <w:basedOn w:val="Marge"/>
    <w:link w:val="COIChar"/>
    <w:autoRedefine/>
    <w:rsid w:val="006B4B95"/>
    <w:pPr>
      <w:numPr>
        <w:numId w:val="2"/>
      </w:numPr>
      <w:tabs>
        <w:tab w:val="clear" w:pos="567"/>
        <w:tab w:val="left" w:pos="709"/>
      </w:tabs>
    </w:pPr>
    <w:rPr>
      <w:rFonts w:eastAsia="Arial Unicode MS"/>
      <w:szCs w:val="22"/>
    </w:rPr>
  </w:style>
  <w:style w:type="paragraph" w:styleId="BlockText">
    <w:name w:val="Block Text"/>
    <w:basedOn w:val="Normal"/>
    <w:pPr>
      <w:tabs>
        <w:tab w:val="clear" w:pos="567"/>
      </w:tabs>
      <w:snapToGrid/>
      <w:ind w:left="360" w:right="540"/>
      <w:jc w:val="both"/>
    </w:pPr>
    <w:rPr>
      <w:i/>
      <w:iCs/>
      <w:snapToGrid/>
      <w:lang w:val="en-US"/>
    </w:rPr>
  </w:style>
  <w:style w:type="paragraph" w:styleId="BodyText2">
    <w:name w:val="Body Text 2"/>
    <w:basedOn w:val="Normal"/>
    <w:pPr>
      <w:tabs>
        <w:tab w:val="clear" w:pos="567"/>
      </w:tabs>
      <w:snapToGrid/>
      <w:spacing w:before="100" w:beforeAutospacing="1" w:after="100" w:afterAutospacing="1" w:line="360" w:lineRule="auto"/>
    </w:pPr>
    <w:rPr>
      <w:rFonts w:eastAsia="MS Mincho" w:cs="Arial"/>
      <w:snapToGrid/>
      <w:color w:val="FF0000"/>
      <w:lang w:val="en-US" w:eastAsia="ja-JP"/>
    </w:rPr>
  </w:style>
  <w:style w:type="paragraph" w:styleId="BodyTextIndent">
    <w:name w:val="Body Text Indent"/>
    <w:aliases w:val="Quotation"/>
    <w:basedOn w:val="Normal"/>
    <w:rsid w:val="008D2398"/>
    <w:pPr>
      <w:tabs>
        <w:tab w:val="clear" w:pos="567"/>
      </w:tabs>
      <w:snapToGrid/>
      <w:spacing w:before="120" w:after="100" w:afterAutospacing="1"/>
      <w:ind w:left="1134" w:right="1134"/>
      <w:jc w:val="both"/>
    </w:pPr>
    <w:rPr>
      <w:i/>
      <w:snapToGrid/>
    </w:rPr>
  </w:style>
  <w:style w:type="paragraph" w:customStyle="1" w:styleId="Docheading">
    <w:name w:val="Doc. heading"/>
    <w:basedOn w:val="Header"/>
    <w:rsid w:val="009C15B1"/>
    <w:pPr>
      <w:spacing w:after="480"/>
      <w:jc w:val="center"/>
    </w:pPr>
    <w:rPr>
      <w:rFonts w:cs="Arial"/>
      <w:b/>
      <w:bCs/>
      <w:caps/>
      <w:sz w:val="24"/>
    </w:rPr>
  </w:style>
  <w:style w:type="paragraph" w:styleId="BodyTextFirstIndent2">
    <w:name w:val="Body Text First Indent 2"/>
    <w:basedOn w:val="BodyTextIndent"/>
    <w:rsid w:val="008D2398"/>
    <w:pPr>
      <w:tabs>
        <w:tab w:val="left" w:pos="567"/>
      </w:tabs>
      <w:snapToGrid w:val="0"/>
      <w:spacing w:after="120"/>
      <w:ind w:left="283" w:firstLine="210"/>
      <w:jc w:val="left"/>
    </w:pPr>
    <w:rPr>
      <w:snapToGrid w:val="0"/>
    </w:rPr>
  </w:style>
  <w:style w:type="paragraph" w:customStyle="1" w:styleId="Listnumbered">
    <w:name w:val="List numbered"/>
    <w:basedOn w:val="ListBullet2"/>
    <w:autoRedefine/>
    <w:rsid w:val="00D013ED"/>
    <w:pPr>
      <w:numPr>
        <w:numId w:val="3"/>
      </w:numPr>
      <w:jc w:val="both"/>
    </w:pPr>
  </w:style>
  <w:style w:type="paragraph" w:customStyle="1" w:styleId="Style1">
    <w:name w:val="Style1"/>
    <w:basedOn w:val="Listnumbered"/>
    <w:autoRedefine/>
    <w:rsid w:val="006B4B95"/>
  </w:style>
  <w:style w:type="character" w:customStyle="1" w:styleId="ParChar">
    <w:name w:val="Par Char"/>
    <w:link w:val="Par"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paragraph" w:styleId="ListBullet2">
    <w:name w:val="List Bullet 2"/>
    <w:basedOn w:val="Normal"/>
    <w:rsid w:val="006B4B95"/>
    <w:pPr>
      <w:numPr>
        <w:numId w:val="4"/>
      </w:numPr>
      <w:spacing w:after="240"/>
    </w:pPr>
  </w:style>
  <w:style w:type="character" w:customStyle="1" w:styleId="MargeChar">
    <w:name w:val="Marge Char"/>
    <w:basedOn w:val="ParChar"/>
    <w:link w:val="Marge"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character" w:customStyle="1" w:styleId="COIChar">
    <w:name w:val="COI Char"/>
    <w:link w:val="COI"/>
    <w:rsid w:val="00690FD2"/>
    <w:rPr>
      <w:rFonts w:ascii="Arial" w:eastAsia="Arial Unicode MS" w:hAnsi="Arial"/>
      <w:snapToGrid w:val="0"/>
      <w:sz w:val="22"/>
      <w:szCs w:val="22"/>
      <w:lang w:val="en-GB" w:eastAsia="en-US"/>
    </w:rPr>
  </w:style>
  <w:style w:type="character" w:customStyle="1" w:styleId="Heading9Char">
    <w:name w:val="Heading 9 Char"/>
    <w:link w:val="Heading9"/>
    <w:semiHidden/>
    <w:locked/>
    <w:rsid w:val="002E0859"/>
    <w:rPr>
      <w:rFonts w:ascii="Arial" w:eastAsia="SimSun" w:hAnsi="Arial" w:cs="Arial"/>
      <w:b/>
      <w:bCs/>
      <w:i/>
      <w:iCs/>
      <w:snapToGrid w:val="0"/>
      <w:sz w:val="18"/>
      <w:szCs w:val="18"/>
      <w:u w:val="single"/>
      <w:lang w:val="en-GB" w:eastAsia="zh-CN" w:bidi="ar-SA"/>
    </w:rPr>
  </w:style>
  <w:style w:type="character" w:customStyle="1" w:styleId="Titre9Car1">
    <w:name w:val="Titre 9 Car1"/>
    <w:semiHidden/>
    <w:rsid w:val="002E0859"/>
    <w:rPr>
      <w:rFonts w:ascii="Cambria" w:eastAsia="Times New Roman" w:hAnsi="Cambria" w:cs="Times New Roman"/>
      <w:snapToGrid w:val="0"/>
      <w:sz w:val="22"/>
      <w:szCs w:val="22"/>
      <w:lang w:val="en-GB" w:eastAsia="en-US"/>
    </w:rPr>
  </w:style>
  <w:style w:type="character" w:styleId="Hyperlink">
    <w:name w:val="Hyperlink"/>
    <w:basedOn w:val="DefaultParagraphFont"/>
    <w:uiPriority w:val="99"/>
    <w:rsid w:val="00C263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4032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56F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56F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56F67"/>
    <w:rPr>
      <w:rFonts w:ascii="Arial" w:hAnsi="Arial"/>
      <w:snapToGrid w:val="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F67"/>
    <w:rPr>
      <w:rFonts w:ascii="Arial" w:hAnsi="Arial"/>
      <w:b/>
      <w:bCs/>
      <w:snapToGrid w:val="0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056F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56F67"/>
    <w:rPr>
      <w:rFonts w:ascii="Segoe UI" w:hAnsi="Segoe UI" w:cs="Segoe UI"/>
      <w:snapToGrid w:val="0"/>
      <w:sz w:val="18"/>
      <w:szCs w:val="18"/>
      <w:lang w:val="en-GB" w:eastAsia="en-US"/>
    </w:rPr>
  </w:style>
  <w:style w:type="paragraph" w:customStyle="1" w:styleId="Default">
    <w:name w:val="Default"/>
    <w:rsid w:val="008B1592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F5409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5F5BA7"/>
    <w:pPr>
      <w:widowControl w:val="0"/>
      <w:tabs>
        <w:tab w:val="clear" w:pos="567"/>
      </w:tabs>
      <w:autoSpaceDE w:val="0"/>
      <w:autoSpaceDN w:val="0"/>
      <w:snapToGrid/>
      <w:ind w:left="112"/>
    </w:pPr>
    <w:rPr>
      <w:rFonts w:eastAsia="Arial" w:cs="Arial"/>
      <w:snapToGrid/>
      <w:szCs w:val="22"/>
      <w:lang w:val="en-US"/>
    </w:rPr>
  </w:style>
  <w:style w:type="table" w:styleId="TableGrid">
    <w:name w:val="Table Grid"/>
    <w:basedOn w:val="TableNormal"/>
    <w:uiPriority w:val="39"/>
    <w:rsid w:val="005F5BA7"/>
    <w:rPr>
      <w:rFonts w:asciiTheme="minorHAnsi" w:eastAsiaTheme="minorEastAsia" w:hAnsiTheme="minorHAnsi" w:cstheme="minorBidi"/>
      <w:sz w:val="22"/>
      <w:szCs w:val="22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74E9E"/>
    <w:rPr>
      <w:rFonts w:ascii="Arial" w:hAnsi="Arial"/>
      <w:snapToGrid w:val="0"/>
      <w:sz w:val="22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4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1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64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9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86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68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13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124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300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esdoc.unesco.org/ark:/48223/pf0000226859.locale=en" TargetMode="External"/><Relationship Id="rId13" Type="http://schemas.openxmlformats.org/officeDocument/2006/relationships/header" Target="header2.xml"/><Relationship Id="rId18" Type="http://schemas.openxmlformats.org/officeDocument/2006/relationships/hyperlink" Target="https://www.goosocean.org/index.php?option=com_oe&amp;task=viewDocumentRecord&amp;docID=32238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www.goosocean.org/index.php?option=com_oe&amp;task=viewDocumentRecord&amp;docID=32239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goosocean.org/index.php?option=com_oe&amp;task=viewDocumentRecord&amp;docID=32240" TargetMode="External"/><Relationship Id="rId20" Type="http://schemas.openxmlformats.org/officeDocument/2006/relationships/hyperlink" Target="https://www.goosocean.org/index.php?option=com_oe&amp;task=viewDocumentRecord&amp;docID=3223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socean.org/index.php?option=com_oe&amp;task=viewDocumentRecord&amp;docID=32239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goosocean.org/index.php?option=com_oe&amp;task=viewDocumentRecord&amp;docID=32238" TargetMode="External"/><Relationship Id="rId23" Type="http://schemas.openxmlformats.org/officeDocument/2006/relationships/header" Target="header6.xml"/><Relationship Id="rId10" Type="http://schemas.openxmlformats.org/officeDocument/2006/relationships/hyperlink" Target="https://www.goosocean.org/index.php?option=com_oe&amp;task=viewDocumentRecord&amp;docID=32240" TargetMode="External"/><Relationship Id="rId19" Type="http://schemas.openxmlformats.org/officeDocument/2006/relationships/hyperlink" Target="https://www.goosocean.org/index.php?option=com_oe&amp;task=viewDocumentRecord&amp;docID=322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socean.org/index.php?option=com_oe&amp;task=viewDocumentRecord&amp;docID=32238" TargetMode="External"/><Relationship Id="rId14" Type="http://schemas.openxmlformats.org/officeDocument/2006/relationships/header" Target="header3.xml"/><Relationship Id="rId22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F7050-1CE6-2940-82B1-7DAEC905D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1775</Words>
  <Characters>13489</Characters>
  <Application>Microsoft Office Word</Application>
  <DocSecurity>4</DocSecurity>
  <Lines>112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The Road to the UN Year</vt:lpstr>
      <vt:lpstr>The Road to the UN Year</vt:lpstr>
    </vt:vector>
  </TitlesOfParts>
  <Company>UNESCO</Company>
  <LinksUpToDate>false</LinksUpToDate>
  <CharactersWithSpaces>15234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to the UN Year</dc:title>
  <dc:creator>Microsoft Office User</dc:creator>
  <cp:lastModifiedBy>Boned, Patrice</cp:lastModifiedBy>
  <cp:revision>2</cp:revision>
  <cp:lastPrinted>2002-06-12T09:28:00Z</cp:lastPrinted>
  <dcterms:created xsi:type="dcterms:W3CDTF">2023-06-17T10:31:00Z</dcterms:created>
  <dcterms:modified xsi:type="dcterms:W3CDTF">2023-06-17T10:31:00Z</dcterms:modified>
</cp:coreProperties>
</file>