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54"/>
      </w:tblGrid>
      <w:tr w:rsidR="00B83068" w:rsidRPr="00ED22B6" w14:paraId="3F5DC3AE" w14:textId="77777777">
        <w:trPr>
          <w:jc w:val="center"/>
        </w:trPr>
        <w:tc>
          <w:tcPr>
            <w:tcW w:w="7654" w:type="dxa"/>
            <w:tcMar>
              <w:top w:w="170" w:type="dxa"/>
              <w:left w:w="170" w:type="dxa"/>
              <w:bottom w:w="170" w:type="dxa"/>
              <w:right w:w="170" w:type="dxa"/>
            </w:tcMar>
          </w:tcPr>
          <w:p w14:paraId="6181B4FE" w14:textId="77777777" w:rsidR="00467E3F" w:rsidRPr="00ED22B6" w:rsidRDefault="00B83068" w:rsidP="00853565">
            <w:pPr>
              <w:pStyle w:val="Marge"/>
              <w:jc w:val="center"/>
              <w:rPr>
                <w:rFonts w:cs="Arial"/>
                <w:sz w:val="20"/>
                <w:szCs w:val="20"/>
              </w:rPr>
            </w:pPr>
            <w:r w:rsidRPr="00ED22B6">
              <w:rPr>
                <w:rFonts w:cs="Arial"/>
                <w:sz w:val="20"/>
                <w:szCs w:val="20"/>
                <w:u w:val="single"/>
              </w:rPr>
              <w:t>Summary</w:t>
            </w:r>
          </w:p>
          <w:p w14:paraId="3091F1CF" w14:textId="3A8123C5" w:rsidR="000659D4" w:rsidRDefault="00BF7281" w:rsidP="00060604">
            <w:pPr>
              <w:spacing w:after="200"/>
              <w:jc w:val="both"/>
              <w:rPr>
                <w:rFonts w:cs="Arial"/>
                <w:color w:val="000000"/>
                <w:sz w:val="20"/>
                <w:szCs w:val="20"/>
              </w:rPr>
            </w:pPr>
            <w:r w:rsidRPr="00ED22B6">
              <w:rPr>
                <w:rFonts w:cs="Arial"/>
                <w:sz w:val="20"/>
                <w:szCs w:val="20"/>
              </w:rPr>
              <w:t xml:space="preserve">This document is a response to the </w:t>
            </w:r>
            <w:r w:rsidR="00A34738">
              <w:rPr>
                <w:rFonts w:cs="Arial"/>
                <w:sz w:val="20"/>
                <w:szCs w:val="20"/>
              </w:rPr>
              <w:t xml:space="preserve">IOC Assembly </w:t>
            </w:r>
            <w:r w:rsidRPr="00ED22B6">
              <w:rPr>
                <w:rFonts w:cs="Arial"/>
                <w:sz w:val="20"/>
                <w:szCs w:val="20"/>
              </w:rPr>
              <w:t xml:space="preserve">Decision </w:t>
            </w:r>
            <w:r w:rsidRPr="00ED22B6">
              <w:rPr>
                <w:rFonts w:cs="Arial"/>
                <w:iCs/>
                <w:color w:val="000000"/>
                <w:sz w:val="20"/>
                <w:szCs w:val="20"/>
                <w:lang w:val="en-US"/>
              </w:rPr>
              <w:t>A-31/3.5.6</w:t>
            </w:r>
            <w:r w:rsidRPr="00ED22B6">
              <w:rPr>
                <w:rFonts w:cs="Arial"/>
                <w:sz w:val="20"/>
                <w:szCs w:val="20"/>
              </w:rPr>
              <w:t xml:space="preserve"> </w:t>
            </w:r>
            <w:r w:rsidRPr="00ED22B6">
              <w:rPr>
                <w:rFonts w:cs="Arial"/>
                <w:iCs/>
                <w:color w:val="000000"/>
                <w:sz w:val="20"/>
                <w:szCs w:val="20"/>
                <w:lang w:val="en-US"/>
              </w:rPr>
              <w:t>(June 2021), which</w:t>
            </w:r>
            <w:r w:rsidR="000659D4">
              <w:rPr>
                <w:rFonts w:cs="Arial"/>
                <w:iCs/>
                <w:color w:val="000000"/>
                <w:sz w:val="20"/>
                <w:szCs w:val="20"/>
                <w:lang w:val="en-US"/>
              </w:rPr>
              <w:t xml:space="preserve"> </w:t>
            </w:r>
            <w:r w:rsidRPr="00ED22B6">
              <w:rPr>
                <w:rFonts w:cs="Arial"/>
                <w:color w:val="000000"/>
                <w:sz w:val="20"/>
                <w:szCs w:val="20"/>
              </w:rPr>
              <w:t>decided to pursue further towards the establishment of the IOC Sub-Commission for the Indian Ocean, as a framework to improve coordination of IOC Member States in the region and to ensure implementation of IOC programmes in the Indian Ocean</w:t>
            </w:r>
            <w:r w:rsidR="00976DE6">
              <w:rPr>
                <w:rFonts w:cs="Arial"/>
                <w:color w:val="000000"/>
                <w:sz w:val="20"/>
                <w:szCs w:val="20"/>
              </w:rPr>
              <w:t xml:space="preserve">. </w:t>
            </w:r>
          </w:p>
          <w:p w14:paraId="22E26562" w14:textId="5CFFA838" w:rsidR="00A34738" w:rsidRDefault="00A34738" w:rsidP="00205639">
            <w:pPr>
              <w:jc w:val="both"/>
              <w:rPr>
                <w:rFonts w:cs="Arial"/>
                <w:iCs/>
                <w:sz w:val="20"/>
                <w:szCs w:val="20"/>
              </w:rPr>
            </w:pPr>
            <w:r w:rsidRPr="00ED22B6">
              <w:rPr>
                <w:rFonts w:cs="Arial"/>
                <w:iCs/>
                <w:sz w:val="20"/>
                <w:szCs w:val="20"/>
              </w:rPr>
              <w:t>Subsequently, the open-ended intersessional Working Group</w:t>
            </w:r>
            <w:r>
              <w:rPr>
                <w:rFonts w:cs="Arial"/>
                <w:iCs/>
                <w:sz w:val="20"/>
                <w:szCs w:val="20"/>
              </w:rPr>
              <w:t xml:space="preserve"> on the status of IOCINDIO </w:t>
            </w:r>
            <w:r w:rsidRPr="00ED22B6">
              <w:rPr>
                <w:rFonts w:cs="Arial"/>
                <w:iCs/>
                <w:sz w:val="20"/>
                <w:szCs w:val="20"/>
              </w:rPr>
              <w:t xml:space="preserve">presented </w:t>
            </w:r>
            <w:r>
              <w:rPr>
                <w:rFonts w:cs="Arial"/>
                <w:iCs/>
                <w:sz w:val="20"/>
                <w:szCs w:val="20"/>
              </w:rPr>
              <w:t>a</w:t>
            </w:r>
            <w:r w:rsidRPr="00ED22B6">
              <w:rPr>
                <w:rFonts w:cs="Arial"/>
                <w:iCs/>
                <w:sz w:val="20"/>
                <w:szCs w:val="20"/>
              </w:rPr>
              <w:t xml:space="preserve"> progress report to the Executive Council </w:t>
            </w:r>
            <w:r>
              <w:rPr>
                <w:rFonts w:cs="Arial"/>
                <w:iCs/>
                <w:sz w:val="20"/>
                <w:szCs w:val="20"/>
              </w:rPr>
              <w:t>at its 55</w:t>
            </w:r>
            <w:r w:rsidRPr="00060604">
              <w:rPr>
                <w:rFonts w:cs="Arial"/>
                <w:iCs/>
                <w:sz w:val="20"/>
                <w:szCs w:val="20"/>
                <w:vertAlign w:val="superscript"/>
              </w:rPr>
              <w:t>th</w:t>
            </w:r>
            <w:r>
              <w:rPr>
                <w:rFonts w:cs="Arial"/>
                <w:iCs/>
                <w:sz w:val="20"/>
                <w:szCs w:val="20"/>
              </w:rPr>
              <w:t xml:space="preserve"> </w:t>
            </w:r>
            <w:r w:rsidRPr="00ED22B6">
              <w:rPr>
                <w:rFonts w:cs="Arial"/>
                <w:color w:val="000000"/>
                <w:sz w:val="20"/>
                <w:szCs w:val="20"/>
              </w:rPr>
              <w:t>session</w:t>
            </w:r>
            <w:r w:rsidRPr="00ED22B6">
              <w:rPr>
                <w:rFonts w:cs="Arial"/>
                <w:iCs/>
                <w:sz w:val="20"/>
                <w:szCs w:val="20"/>
              </w:rPr>
              <w:t xml:space="preserve"> (</w:t>
            </w:r>
            <w:r w:rsidRPr="00ED22B6">
              <w:rPr>
                <w:rFonts w:cs="Arial"/>
                <w:bCs/>
                <w:sz w:val="20"/>
                <w:szCs w:val="20"/>
                <w:lang w:val="en-US"/>
              </w:rPr>
              <w:t>June 2022)</w:t>
            </w:r>
            <w:r w:rsidR="00C1314E">
              <w:rPr>
                <w:rFonts w:cs="Arial"/>
                <w:bCs/>
                <w:sz w:val="20"/>
                <w:szCs w:val="20"/>
                <w:lang w:val="en-US"/>
              </w:rPr>
              <w:t xml:space="preserve"> and </w:t>
            </w:r>
            <w:r w:rsidRPr="00ED22B6">
              <w:rPr>
                <w:rFonts w:cs="Arial"/>
                <w:iCs/>
                <w:sz w:val="20"/>
                <w:szCs w:val="20"/>
              </w:rPr>
              <w:t>continue</w:t>
            </w:r>
            <w:r w:rsidR="00C1314E">
              <w:rPr>
                <w:rFonts w:cs="Arial"/>
                <w:iCs/>
                <w:sz w:val="20"/>
                <w:szCs w:val="20"/>
              </w:rPr>
              <w:t>d</w:t>
            </w:r>
            <w:r w:rsidRPr="00ED22B6">
              <w:rPr>
                <w:rFonts w:cs="Arial"/>
                <w:iCs/>
                <w:sz w:val="20"/>
                <w:szCs w:val="20"/>
              </w:rPr>
              <w:t xml:space="preserve"> consultations, including with the IOC Sub-commissions, </w:t>
            </w:r>
            <w:r w:rsidR="00C1314E">
              <w:rPr>
                <w:rFonts w:cs="Arial"/>
                <w:iCs/>
                <w:sz w:val="20"/>
                <w:szCs w:val="20"/>
              </w:rPr>
              <w:t xml:space="preserve">with the view to </w:t>
            </w:r>
            <w:r w:rsidRPr="00ED22B6">
              <w:rPr>
                <w:rFonts w:cs="Arial"/>
                <w:iCs/>
                <w:sz w:val="20"/>
                <w:szCs w:val="20"/>
              </w:rPr>
              <w:t xml:space="preserve">submit </w:t>
            </w:r>
            <w:r w:rsidR="00C1314E">
              <w:rPr>
                <w:rFonts w:cs="Arial"/>
                <w:iCs/>
                <w:sz w:val="20"/>
                <w:szCs w:val="20"/>
              </w:rPr>
              <w:t xml:space="preserve">a </w:t>
            </w:r>
            <w:r w:rsidRPr="00ED22B6">
              <w:rPr>
                <w:rFonts w:cs="Arial"/>
                <w:iCs/>
                <w:sz w:val="20"/>
                <w:szCs w:val="20"/>
              </w:rPr>
              <w:t>recommendation, for consideration by the IOC Assembly at its 32</w:t>
            </w:r>
            <w:r w:rsidRPr="00ED22B6">
              <w:rPr>
                <w:rFonts w:cs="Arial"/>
                <w:iCs/>
                <w:sz w:val="20"/>
                <w:szCs w:val="20"/>
                <w:vertAlign w:val="superscript"/>
              </w:rPr>
              <w:t>nd</w:t>
            </w:r>
            <w:r w:rsidRPr="00ED22B6">
              <w:rPr>
                <w:rFonts w:cs="Arial"/>
                <w:iCs/>
                <w:sz w:val="20"/>
                <w:szCs w:val="20"/>
              </w:rPr>
              <w:t xml:space="preserve"> Session.</w:t>
            </w:r>
          </w:p>
          <w:p w14:paraId="4DF1874D" w14:textId="77777777" w:rsidR="00C1314E" w:rsidRDefault="00C1314E" w:rsidP="00205639">
            <w:pPr>
              <w:jc w:val="both"/>
              <w:rPr>
                <w:rFonts w:cs="Arial"/>
                <w:iCs/>
                <w:sz w:val="20"/>
                <w:szCs w:val="20"/>
              </w:rPr>
            </w:pPr>
          </w:p>
          <w:p w14:paraId="76734653" w14:textId="5F1F6382" w:rsidR="00737A18" w:rsidRPr="00ED22B6" w:rsidRDefault="00C1314E" w:rsidP="00205639">
            <w:pPr>
              <w:jc w:val="both"/>
              <w:rPr>
                <w:rFonts w:cs="Arial"/>
                <w:iCs/>
                <w:sz w:val="20"/>
                <w:szCs w:val="20"/>
                <w:lang w:val="en-US"/>
              </w:rPr>
            </w:pPr>
            <w:r w:rsidRPr="00060604">
              <w:rPr>
                <w:rFonts w:cs="Arial"/>
                <w:iCs/>
                <w:sz w:val="20"/>
                <w:szCs w:val="20"/>
                <w:u w:val="single"/>
              </w:rPr>
              <w:t>Proposed decision</w:t>
            </w:r>
            <w:r>
              <w:rPr>
                <w:rFonts w:cs="Arial"/>
                <w:iCs/>
                <w:sz w:val="20"/>
                <w:szCs w:val="20"/>
              </w:rPr>
              <w:t xml:space="preserve">: </w:t>
            </w:r>
            <w:r w:rsidR="00E3760A" w:rsidRPr="00E3760A">
              <w:rPr>
                <w:rFonts w:cs="Arial"/>
                <w:iCs/>
                <w:sz w:val="20"/>
                <w:szCs w:val="20"/>
              </w:rPr>
              <w:t xml:space="preserve">The Assembly is invited to consider the </w:t>
            </w:r>
            <w:r w:rsidR="00E3760A">
              <w:rPr>
                <w:rFonts w:cs="Arial"/>
                <w:iCs/>
                <w:sz w:val="20"/>
                <w:szCs w:val="20"/>
              </w:rPr>
              <w:t xml:space="preserve">Working </w:t>
            </w:r>
            <w:r w:rsidR="00E3760A" w:rsidRPr="00E3760A">
              <w:rPr>
                <w:rFonts w:cs="Arial"/>
                <w:iCs/>
                <w:sz w:val="20"/>
                <w:szCs w:val="20"/>
              </w:rPr>
              <w:t>Group's recommendation in the form of the draft resolution referenced A-32</w:t>
            </w:r>
            <w:proofErr w:type="gramStart"/>
            <w:r w:rsidR="00E3760A" w:rsidRPr="00E3760A">
              <w:rPr>
                <w:rFonts w:cs="Arial"/>
                <w:iCs/>
                <w:sz w:val="20"/>
                <w:szCs w:val="20"/>
              </w:rPr>
              <w:t>/[</w:t>
            </w:r>
            <w:proofErr w:type="gramEnd"/>
            <w:r w:rsidR="00E3760A" w:rsidRPr="00E3760A">
              <w:rPr>
                <w:rFonts w:cs="Arial"/>
                <w:iCs/>
                <w:sz w:val="20"/>
                <w:szCs w:val="20"/>
              </w:rPr>
              <w:t>4.5] in the Provisional Action Document (IOC-32/AP Prov.).</w:t>
            </w:r>
          </w:p>
        </w:tc>
      </w:tr>
    </w:tbl>
    <w:p w14:paraId="0B28C8D9" w14:textId="77777777" w:rsidR="00746B89" w:rsidRPr="00ED22B6" w:rsidRDefault="00746B89" w:rsidP="005E0955">
      <w:pPr>
        <w:pStyle w:val="Heading3"/>
        <w:sectPr w:rsidR="00746B89" w:rsidRPr="00ED22B6" w:rsidSect="003F7186">
          <w:headerReference w:type="even" r:id="rId8"/>
          <w:headerReference w:type="default" r:id="rId9"/>
          <w:headerReference w:type="first" r:id="rId10"/>
          <w:type w:val="continuous"/>
          <w:pgSz w:w="11906" w:h="16838" w:code="9"/>
          <w:pgMar w:top="1418" w:right="1134" w:bottom="1134" w:left="1134" w:header="709" w:footer="680" w:gutter="0"/>
          <w:pgNumType w:start="1"/>
          <w:cols w:space="708"/>
          <w:titlePg/>
          <w:docGrid w:linePitch="360"/>
        </w:sectPr>
      </w:pPr>
    </w:p>
    <w:p w14:paraId="0DD4065B" w14:textId="2817DE6C" w:rsidR="005E0955" w:rsidRPr="005E0955" w:rsidRDefault="005E0955" w:rsidP="00060604">
      <w:pPr>
        <w:pStyle w:val="Heading1"/>
        <w:jc w:val="left"/>
        <w:rPr>
          <w:lang w:val="en-US"/>
        </w:rPr>
      </w:pPr>
      <w:r>
        <w:rPr>
          <w:lang w:val="en-US"/>
        </w:rPr>
        <w:lastRenderedPageBreak/>
        <w:t>Introduction</w:t>
      </w:r>
    </w:p>
    <w:p w14:paraId="75FC558C" w14:textId="26C94563" w:rsidR="00E3760A" w:rsidRDefault="00E3760A" w:rsidP="007068B5">
      <w:pPr>
        <w:pStyle w:val="COI"/>
      </w:pPr>
      <w:r>
        <w:t xml:space="preserve">The Assembly </w:t>
      </w:r>
      <w:r>
        <w:t>at its 31</w:t>
      </w:r>
      <w:r w:rsidRPr="00060604">
        <w:rPr>
          <w:vertAlign w:val="superscript"/>
        </w:rPr>
        <w:t>st</w:t>
      </w:r>
      <w:r>
        <w:t xml:space="preserve"> session </w:t>
      </w:r>
      <w:r>
        <w:t xml:space="preserve">decided </w:t>
      </w:r>
      <w:r w:rsidRPr="00ED22B6">
        <w:t xml:space="preserve">to undertake the remaining steps towards establishment of the IOCINDIO </w:t>
      </w:r>
      <w:r>
        <w:t xml:space="preserve">as an IOC </w:t>
      </w:r>
      <w:r w:rsidRPr="00ED22B6">
        <w:t xml:space="preserve">Sub-Commission through an intersessional Working Group in order to complete the work on: terms of reference; determination of the geographic scope; programme of work; the proposed projects and funding support; and mechanisms for coordination with adjacent Sub-Commissions; and requested the Executive Secretary to establish an open-ended intersessional Working Group and to invite interested Member States to participate in the working group; work closely with the Government of India to explore appropriate arrangements for the establishment of the Regional Secretariat of the IOCINDIO Sub-Commission; and to report </w:t>
      </w:r>
      <w:r>
        <w:t xml:space="preserve">on progress </w:t>
      </w:r>
      <w:r w:rsidRPr="00ED22B6">
        <w:t xml:space="preserve">to the Executive Council, at its </w:t>
      </w:r>
      <w:r>
        <w:t>55</w:t>
      </w:r>
      <w:r w:rsidRPr="00060604">
        <w:rPr>
          <w:vertAlign w:val="superscript"/>
        </w:rPr>
        <w:t>th</w:t>
      </w:r>
      <w:r>
        <w:t xml:space="preserve"> </w:t>
      </w:r>
      <w:r w:rsidRPr="00ED22B6">
        <w:t xml:space="preserve">session. </w:t>
      </w:r>
    </w:p>
    <w:p w14:paraId="3AB4CED8" w14:textId="7F326E79" w:rsidR="00B0167E" w:rsidRDefault="003653E5" w:rsidP="007068B5">
      <w:pPr>
        <w:pStyle w:val="COI"/>
        <w:rPr>
          <w:lang w:val="en-US"/>
        </w:rPr>
      </w:pPr>
      <w:r w:rsidRPr="00985C11">
        <w:rPr>
          <w:lang w:val="en-US"/>
        </w:rPr>
        <w:t>Th</w:t>
      </w:r>
      <w:r w:rsidR="004B0E5E">
        <w:rPr>
          <w:lang w:val="en-US"/>
        </w:rPr>
        <w:t xml:space="preserve">is </w:t>
      </w:r>
      <w:r w:rsidR="00192BBB">
        <w:rPr>
          <w:lang w:val="en-US"/>
        </w:rPr>
        <w:t xml:space="preserve">final report completes the progress report of the open-ended intersessional Working Group on the Status of the IOCINDIO, submitted to the </w:t>
      </w:r>
      <w:r w:rsidR="00B0167E">
        <w:rPr>
          <w:lang w:val="en-US"/>
        </w:rPr>
        <w:t>55</w:t>
      </w:r>
      <w:r w:rsidR="00B0167E" w:rsidRPr="00060604">
        <w:rPr>
          <w:vertAlign w:val="superscript"/>
          <w:lang w:val="en-US"/>
        </w:rPr>
        <w:t>th</w:t>
      </w:r>
      <w:r w:rsidR="00B0167E">
        <w:rPr>
          <w:lang w:val="en-US"/>
        </w:rPr>
        <w:t xml:space="preserve"> s</w:t>
      </w:r>
      <w:r w:rsidR="00192BBB">
        <w:rPr>
          <w:lang w:val="en-US"/>
        </w:rPr>
        <w:t xml:space="preserve">ession of the </w:t>
      </w:r>
      <w:r w:rsidR="00B0167E">
        <w:rPr>
          <w:lang w:val="en-US"/>
        </w:rPr>
        <w:t xml:space="preserve">IOC </w:t>
      </w:r>
      <w:r w:rsidR="00192BBB">
        <w:rPr>
          <w:lang w:val="en-US"/>
        </w:rPr>
        <w:t>Executive Council</w:t>
      </w:r>
      <w:r w:rsidR="00AF0C68">
        <w:rPr>
          <w:lang w:val="en-US"/>
        </w:rPr>
        <w:t xml:space="preserve"> </w:t>
      </w:r>
      <w:r w:rsidR="00B0167E">
        <w:rPr>
          <w:lang w:val="en-US"/>
        </w:rPr>
        <w:t>(</w:t>
      </w:r>
      <w:hyperlink r:id="rId11" w:history="1">
        <w:r w:rsidR="00B0167E" w:rsidRPr="00060604">
          <w:rPr>
            <w:rStyle w:val="Hyperlink"/>
            <w:lang w:val="en-US"/>
          </w:rPr>
          <w:t>IOC/EC-55/3.5.2.Doc(1)</w:t>
        </w:r>
      </w:hyperlink>
      <w:r w:rsidR="00B0167E">
        <w:rPr>
          <w:lang w:val="en-US"/>
        </w:rPr>
        <w:t>).</w:t>
      </w:r>
    </w:p>
    <w:p w14:paraId="38305757" w14:textId="4810DD68" w:rsidR="00AF0C68" w:rsidRPr="00AF0C68" w:rsidRDefault="00B0167E" w:rsidP="00060604">
      <w:pPr>
        <w:pStyle w:val="Heading1"/>
        <w:jc w:val="left"/>
        <w:rPr>
          <w:lang w:val="en-US"/>
        </w:rPr>
      </w:pPr>
      <w:r w:rsidRPr="00ED22B6">
        <w:rPr>
          <w:rFonts w:cs="Arial"/>
          <w:iCs/>
          <w:sz w:val="20"/>
          <w:szCs w:val="20"/>
        </w:rPr>
        <w:t>Open</w:t>
      </w:r>
      <w:r w:rsidRPr="00ED22B6">
        <w:rPr>
          <w:rFonts w:cs="Arial"/>
          <w:iCs/>
          <w:sz w:val="20"/>
          <w:szCs w:val="20"/>
        </w:rPr>
        <w:t>-ended intersessional Working Group</w:t>
      </w:r>
      <w:r>
        <w:rPr>
          <w:rFonts w:cs="Arial"/>
          <w:iCs/>
          <w:sz w:val="20"/>
          <w:szCs w:val="20"/>
        </w:rPr>
        <w:t xml:space="preserve"> on the </w:t>
      </w:r>
      <w:r>
        <w:rPr>
          <w:rFonts w:cs="Arial"/>
          <w:iCs/>
          <w:sz w:val="20"/>
          <w:szCs w:val="20"/>
        </w:rPr>
        <w:t xml:space="preserve">Status </w:t>
      </w:r>
      <w:r>
        <w:rPr>
          <w:rFonts w:cs="Arial"/>
          <w:iCs/>
          <w:sz w:val="20"/>
          <w:szCs w:val="20"/>
        </w:rPr>
        <w:t xml:space="preserve">of IOCINDIO </w:t>
      </w:r>
      <w:r>
        <w:rPr>
          <w:rFonts w:cs="Arial"/>
          <w:iCs/>
          <w:sz w:val="20"/>
          <w:szCs w:val="20"/>
        </w:rPr>
        <w:t>(2022–2023)</w:t>
      </w:r>
    </w:p>
    <w:p w14:paraId="705060EB" w14:textId="5A553F51" w:rsidR="00F32454" w:rsidRPr="00796DF4" w:rsidRDefault="00F32454" w:rsidP="007068B5">
      <w:pPr>
        <w:pStyle w:val="COI"/>
      </w:pPr>
      <w:r w:rsidRPr="00F32454">
        <w:rPr>
          <w:lang w:val="en-US"/>
        </w:rPr>
        <w:t>T</w:t>
      </w:r>
      <w:r w:rsidRPr="00702241">
        <w:rPr>
          <w:lang w:val="en-US"/>
        </w:rPr>
        <w:t>he Working Group chaired by the IOC Chair Captain Ariel Troisi and IOCINDIO Chair Rear Admiral (Retd) Khurshed Alam operated from Jan</w:t>
      </w:r>
      <w:r w:rsidR="000659D4">
        <w:rPr>
          <w:lang w:val="en-US"/>
        </w:rPr>
        <w:t>uary</w:t>
      </w:r>
      <w:r w:rsidRPr="00702241">
        <w:rPr>
          <w:lang w:val="en-US"/>
        </w:rPr>
        <w:t xml:space="preserve"> 2022 to April 2023 held seven </w:t>
      </w:r>
      <w:r>
        <w:rPr>
          <w:lang w:val="en-US"/>
        </w:rPr>
        <w:t xml:space="preserve">online </w:t>
      </w:r>
      <w:r w:rsidRPr="00702241">
        <w:rPr>
          <w:lang w:val="en-US"/>
        </w:rPr>
        <w:t>consultative meetings. The IOC Regional Liaison Officer acting as the part time Technical Secretary of IOCINDIO</w:t>
      </w:r>
      <w:r>
        <w:rPr>
          <w:lang w:val="en-US"/>
        </w:rPr>
        <w:t>, Justin Ahanhanzo</w:t>
      </w:r>
      <w:r w:rsidRPr="00702241">
        <w:rPr>
          <w:lang w:val="en-US"/>
        </w:rPr>
        <w:t xml:space="preserve"> served as the Technical Secretary of the Working Group. The Executive Secretary of IOC</w:t>
      </w:r>
      <w:r>
        <w:rPr>
          <w:lang w:val="en-US"/>
        </w:rPr>
        <w:t>, Vladimir Ryabinin</w:t>
      </w:r>
      <w:r w:rsidRPr="00702241">
        <w:rPr>
          <w:lang w:val="en-US"/>
        </w:rPr>
        <w:t xml:space="preserve"> supported the work of the Working </w:t>
      </w:r>
      <w:r w:rsidRPr="00796DF4">
        <w:rPr>
          <w:lang w:val="en-US"/>
        </w:rPr>
        <w:t xml:space="preserve">Group. </w:t>
      </w:r>
      <w:r w:rsidR="00796DF4">
        <w:rPr>
          <w:lang w:val="en-US"/>
        </w:rPr>
        <w:t xml:space="preserve">The </w:t>
      </w:r>
      <w:r w:rsidR="00796DF4">
        <w:rPr>
          <w:rFonts w:cs="Arial"/>
          <w:iCs/>
        </w:rPr>
        <w:t>Working Group comprised the f</w:t>
      </w:r>
      <w:r w:rsidR="00796DF4" w:rsidRPr="004A698F">
        <w:rPr>
          <w:rFonts w:cs="Arial"/>
          <w:iCs/>
        </w:rPr>
        <w:t>ollowing Member States and observers</w:t>
      </w:r>
      <w:r w:rsidR="00DA1A23">
        <w:rPr>
          <w:rFonts w:cs="Arial"/>
          <w:iCs/>
        </w:rPr>
        <w:t>:</w:t>
      </w:r>
      <w:r w:rsidR="00796DF4" w:rsidRPr="004A698F">
        <w:rPr>
          <w:rFonts w:cs="Arial"/>
          <w:iCs/>
        </w:rPr>
        <w:t xml:space="preserve"> </w:t>
      </w:r>
      <w:r w:rsidR="00796DF4" w:rsidRPr="004A698F">
        <w:rPr>
          <w:rFonts w:cs="Arial"/>
        </w:rPr>
        <w:t xml:space="preserve">Australia, Bangladesh, Benin, Côte d’Ivoire, </w:t>
      </w:r>
      <w:r w:rsidR="00796DF4" w:rsidRPr="00C777FC">
        <w:rPr>
          <w:rFonts w:cs="Arial"/>
        </w:rPr>
        <w:t xml:space="preserve">Democratic Republic of </w:t>
      </w:r>
      <w:r w:rsidR="00B0167E">
        <w:rPr>
          <w:rFonts w:cs="Arial"/>
        </w:rPr>
        <w:t xml:space="preserve">the </w:t>
      </w:r>
      <w:r w:rsidR="00796DF4" w:rsidRPr="00C777FC">
        <w:rPr>
          <w:rFonts w:cs="Arial"/>
        </w:rPr>
        <w:t xml:space="preserve">Congo, </w:t>
      </w:r>
      <w:r w:rsidR="00796DF4" w:rsidRPr="004A698F">
        <w:rPr>
          <w:rFonts w:cs="Arial"/>
        </w:rPr>
        <w:t xml:space="preserve">Equatorial Guinea, France, India, Indonesia, Islamic Republic of Iran, Kenya, Kuwait, Madagascar, Maldives, Mauritius, Morocco, Oman, Pakistan, Philippines, </w:t>
      </w:r>
      <w:r w:rsidR="00796DF4" w:rsidRPr="00C777FC">
        <w:rPr>
          <w:rFonts w:cs="Arial"/>
        </w:rPr>
        <w:t xml:space="preserve">Russian Federation, Saudi Arabia, Seychelles, Tanzania, Thailand, Togo, United Arab Emirates, United Kingdom </w:t>
      </w:r>
      <w:r w:rsidR="00796DF4">
        <w:rPr>
          <w:rFonts w:cs="Arial"/>
        </w:rPr>
        <w:t xml:space="preserve">of Great Britain and Northern Island, </w:t>
      </w:r>
      <w:r w:rsidR="00796DF4" w:rsidRPr="00C777FC">
        <w:rPr>
          <w:rFonts w:cs="Arial"/>
        </w:rPr>
        <w:t>and United States of America as well as the Vice-Chair of electoral Group IV of IOC, the Chairpersons of IOCAFRICA and WESTPAC, the former Officers of IOCINDIO, the Regional Coordination Operations Centre (RCOC) based in Seychelles and some individual scientists.</w:t>
      </w:r>
    </w:p>
    <w:p w14:paraId="2BB5244C" w14:textId="1CCE9ED3" w:rsidR="003653E5" w:rsidRPr="003653E5" w:rsidRDefault="004B0E5E" w:rsidP="007068B5">
      <w:pPr>
        <w:pStyle w:val="COI"/>
        <w:rPr>
          <w:lang w:val="en-US"/>
        </w:rPr>
      </w:pPr>
      <w:r>
        <w:t xml:space="preserve">Following the guidance of </w:t>
      </w:r>
      <w:r w:rsidR="00B0167E">
        <w:rPr>
          <w:lang w:val="en-US"/>
        </w:rPr>
        <w:t xml:space="preserve">the </w:t>
      </w:r>
      <w:r w:rsidR="00B0167E">
        <w:rPr>
          <w:lang w:val="en-US"/>
        </w:rPr>
        <w:t xml:space="preserve">IOC </w:t>
      </w:r>
      <w:r w:rsidR="00B0167E">
        <w:rPr>
          <w:lang w:val="en-US"/>
        </w:rPr>
        <w:t>Executive Council</w:t>
      </w:r>
      <w:r w:rsidR="00B0167E">
        <w:rPr>
          <w:lang w:val="en-US"/>
        </w:rPr>
        <w:t xml:space="preserve"> at </w:t>
      </w:r>
      <w:r w:rsidR="00B0167E">
        <w:t>its</w:t>
      </w:r>
      <w:r>
        <w:t xml:space="preserve"> </w:t>
      </w:r>
      <w:r w:rsidR="00B0167E">
        <w:rPr>
          <w:lang w:val="en-US"/>
        </w:rPr>
        <w:t>55th</w:t>
      </w:r>
      <w:r>
        <w:rPr>
          <w:lang w:val="en-US"/>
        </w:rPr>
        <w:t xml:space="preserve"> </w:t>
      </w:r>
      <w:r w:rsidR="00B0167E">
        <w:rPr>
          <w:lang w:val="en-US"/>
        </w:rPr>
        <w:t>s</w:t>
      </w:r>
      <w:r>
        <w:rPr>
          <w:lang w:val="en-US"/>
        </w:rPr>
        <w:t xml:space="preserve">ession, </w:t>
      </w:r>
      <w:r w:rsidR="003653E5" w:rsidRPr="00985C11">
        <w:t xml:space="preserve">the </w:t>
      </w:r>
      <w:r>
        <w:t>Working Group, through vigorous discussions</w:t>
      </w:r>
      <w:r w:rsidR="00972A32">
        <w:t xml:space="preserve"> </w:t>
      </w:r>
      <w:r>
        <w:t>with a spirit of consensus</w:t>
      </w:r>
      <w:r w:rsidR="00DA1A23">
        <w:t>,</w:t>
      </w:r>
      <w:r>
        <w:t xml:space="preserve"> fully completed its mandate </w:t>
      </w:r>
      <w:r w:rsidR="0051303B">
        <w:t xml:space="preserve">culminating </w:t>
      </w:r>
      <w:r>
        <w:t xml:space="preserve">with the </w:t>
      </w:r>
      <w:r w:rsidR="00AF0C68">
        <w:t xml:space="preserve">draft </w:t>
      </w:r>
      <w:r w:rsidR="00B0167E">
        <w:t>r</w:t>
      </w:r>
      <w:r w:rsidR="00AF0C68">
        <w:t xml:space="preserve">esolution herewith </w:t>
      </w:r>
      <w:r>
        <w:t>submi</w:t>
      </w:r>
      <w:r w:rsidR="00AF0C68">
        <w:t xml:space="preserve">tted </w:t>
      </w:r>
      <w:r>
        <w:t xml:space="preserve">to the </w:t>
      </w:r>
      <w:r w:rsidR="00B0167E">
        <w:t>IOC Assembly at its 32</w:t>
      </w:r>
      <w:r w:rsidR="00B0167E" w:rsidRPr="00060604">
        <w:rPr>
          <w:vertAlign w:val="superscript"/>
        </w:rPr>
        <w:t>nd</w:t>
      </w:r>
      <w:r w:rsidR="00B0167E">
        <w:t xml:space="preserve"> s</w:t>
      </w:r>
      <w:r>
        <w:t>ession</w:t>
      </w:r>
      <w:r w:rsidR="00005A98">
        <w:t xml:space="preserve"> </w:t>
      </w:r>
      <w:r w:rsidR="00037B5E">
        <w:t xml:space="preserve">towards the establishment of the </w:t>
      </w:r>
      <w:r w:rsidR="00037B5E" w:rsidRPr="00985C11">
        <w:t>IOC Sub-Commission for the Indian Ocean</w:t>
      </w:r>
      <w:r w:rsidR="00037B5E">
        <w:t xml:space="preserve"> </w:t>
      </w:r>
      <w:r>
        <w:t>including:</w:t>
      </w:r>
      <w:r w:rsidR="00E05AA7">
        <w:t xml:space="preserve"> its</w:t>
      </w:r>
      <w:r>
        <w:t xml:space="preserve"> </w:t>
      </w:r>
      <w:r w:rsidR="00DA1A23">
        <w:t xml:space="preserve">suggested </w:t>
      </w:r>
      <w:r w:rsidR="00E05AA7" w:rsidRPr="00985C11">
        <w:t>title</w:t>
      </w:r>
      <w:r w:rsidR="00E05AA7">
        <w:t>,</w:t>
      </w:r>
      <w:r w:rsidR="00E05AA7" w:rsidRPr="00985C11">
        <w:t xml:space="preserve"> </w:t>
      </w:r>
      <w:r w:rsidR="003653E5" w:rsidRPr="00985C11">
        <w:t>terms of reference; determination of the geographic scope; programme of work; the proposed projects and funding support; and mechanisms for coordination with adjacent Sub-Commissions</w:t>
      </w:r>
      <w:r w:rsidR="00E05AA7">
        <w:t xml:space="preserve"> </w:t>
      </w:r>
      <w:r w:rsidR="00E05AA7" w:rsidRPr="00985C11">
        <w:t>on geographical areas of common interest while avoiding duplications</w:t>
      </w:r>
      <w:r w:rsidR="00E05AA7">
        <w:t xml:space="preserve"> </w:t>
      </w:r>
      <w:r w:rsidR="00E05AA7" w:rsidRPr="00985C11">
        <w:t>and respecting geographic coverage of other Sub</w:t>
      </w:r>
      <w:r w:rsidR="00005A98">
        <w:t>-C</w:t>
      </w:r>
      <w:r w:rsidR="00E05AA7" w:rsidRPr="00985C11">
        <w:t>ommissions</w:t>
      </w:r>
      <w:r w:rsidR="0051303B">
        <w:t>.</w:t>
      </w:r>
      <w:r w:rsidR="003653E5" w:rsidRPr="00985C11">
        <w:t xml:space="preserve"> </w:t>
      </w:r>
    </w:p>
    <w:p w14:paraId="2367BB6A" w14:textId="2E75D7F1" w:rsidR="00E05AA7" w:rsidRDefault="00702241" w:rsidP="007068B5">
      <w:pPr>
        <w:pStyle w:val="COI"/>
      </w:pPr>
      <w:r>
        <w:rPr>
          <w:lang w:val="en-US"/>
        </w:rPr>
        <w:t xml:space="preserve">It </w:t>
      </w:r>
      <w:r w:rsidR="00005A98">
        <w:rPr>
          <w:lang w:val="en-US"/>
        </w:rPr>
        <w:t xml:space="preserve">is </w:t>
      </w:r>
      <w:r>
        <w:rPr>
          <w:lang w:val="en-US"/>
        </w:rPr>
        <w:t xml:space="preserve">worth stressing that the </w:t>
      </w:r>
      <w:r w:rsidRPr="00985C11">
        <w:t>intense discussions with</w:t>
      </w:r>
      <w:r>
        <w:t xml:space="preserve"> </w:t>
      </w:r>
      <w:r w:rsidRPr="00985C11">
        <w:t xml:space="preserve">18 interventions </w:t>
      </w:r>
      <w:r>
        <w:rPr>
          <w:color w:val="000000"/>
        </w:rPr>
        <w:t xml:space="preserve">on </w:t>
      </w:r>
      <w:r w:rsidRPr="00985C11">
        <w:rPr>
          <w:color w:val="000000"/>
        </w:rPr>
        <w:t>the progress</w:t>
      </w:r>
      <w:r>
        <w:rPr>
          <w:color w:val="000000"/>
        </w:rPr>
        <w:t xml:space="preserve"> report at the </w:t>
      </w:r>
      <w:r w:rsidR="00005A98">
        <w:rPr>
          <w:color w:val="000000"/>
        </w:rPr>
        <w:t>55</w:t>
      </w:r>
      <w:r w:rsidR="00005A98" w:rsidRPr="00060604">
        <w:rPr>
          <w:color w:val="000000"/>
          <w:vertAlign w:val="superscript"/>
        </w:rPr>
        <w:t>th</w:t>
      </w:r>
      <w:r w:rsidR="00005A98">
        <w:rPr>
          <w:color w:val="000000"/>
        </w:rPr>
        <w:t xml:space="preserve"> s</w:t>
      </w:r>
      <w:r>
        <w:rPr>
          <w:color w:val="000000"/>
        </w:rPr>
        <w:t xml:space="preserve">ession of the </w:t>
      </w:r>
      <w:r w:rsidRPr="00985C11">
        <w:rPr>
          <w:color w:val="000000"/>
        </w:rPr>
        <w:t>Executive Council</w:t>
      </w:r>
      <w:r w:rsidR="00005A98">
        <w:rPr>
          <w:color w:val="000000"/>
        </w:rPr>
        <w:t xml:space="preserve"> </w:t>
      </w:r>
      <w:r w:rsidRPr="00985C11">
        <w:t>(</w:t>
      </w:r>
      <w:r w:rsidRPr="00985C11">
        <w:rPr>
          <w:bCs/>
        </w:rPr>
        <w:t xml:space="preserve">June 2022) </w:t>
      </w:r>
      <w:r w:rsidRPr="00985C11">
        <w:t>with the major point of concerns raised from Member States, notably WESTPAC and IOCAFRICA on the geographical area and possible overlaps of responsibilities</w:t>
      </w:r>
      <w:r w:rsidR="00DA1A23">
        <w:t>,</w:t>
      </w:r>
      <w:r w:rsidRPr="00985C11">
        <w:t xml:space="preserve"> </w:t>
      </w:r>
      <w:r w:rsidR="004B1AD7">
        <w:t xml:space="preserve">leading to the adoption of </w:t>
      </w:r>
      <w:r w:rsidRPr="00985C11">
        <w:t>Decision EC-55/3.5.2</w:t>
      </w:r>
      <w:r w:rsidR="00DA1A23">
        <w:t>,</w:t>
      </w:r>
      <w:r w:rsidR="00E05AA7">
        <w:t xml:space="preserve"> </w:t>
      </w:r>
      <w:r w:rsidR="004B1AD7">
        <w:t>provided a</w:t>
      </w:r>
      <w:r w:rsidR="00DA1A23">
        <w:t xml:space="preserve"> most useful</w:t>
      </w:r>
      <w:r w:rsidR="004B1AD7">
        <w:t xml:space="preserve"> guidance to the Working Group to clear divergencies</w:t>
      </w:r>
      <w:r w:rsidR="00E05AA7">
        <w:t xml:space="preserve">. The </w:t>
      </w:r>
      <w:proofErr w:type="gramStart"/>
      <w:r w:rsidR="00F32454">
        <w:t>high level</w:t>
      </w:r>
      <w:proofErr w:type="gramEnd"/>
      <w:r w:rsidR="00F32454">
        <w:t xml:space="preserve"> </w:t>
      </w:r>
      <w:r w:rsidR="00E05AA7">
        <w:t xml:space="preserve">sense of </w:t>
      </w:r>
      <w:r w:rsidR="00F32454">
        <w:t xml:space="preserve">responsibilities and </w:t>
      </w:r>
      <w:r w:rsidR="00E05AA7">
        <w:t xml:space="preserve">consensus reached in the Working Group </w:t>
      </w:r>
      <w:r w:rsidR="004B1AD7">
        <w:lastRenderedPageBreak/>
        <w:t>reinforc</w:t>
      </w:r>
      <w:r w:rsidR="00E05AA7">
        <w:t xml:space="preserve">ed </w:t>
      </w:r>
      <w:r w:rsidR="004B1AD7">
        <w:t>mutual understanding among Member States</w:t>
      </w:r>
      <w:r w:rsidR="00E05AA7">
        <w:t>, fostering willingness of adjacent Sub</w:t>
      </w:r>
      <w:r w:rsidR="00005A98">
        <w:t>-</w:t>
      </w:r>
      <w:r w:rsidR="00E05AA7">
        <w:t>Commissions to work together.</w:t>
      </w:r>
    </w:p>
    <w:p w14:paraId="14F3DE95" w14:textId="7EF29DE5" w:rsidR="003653E5" w:rsidRPr="00DA1A23" w:rsidRDefault="00544D68" w:rsidP="007068B5">
      <w:pPr>
        <w:pStyle w:val="COI"/>
      </w:pPr>
      <w:r>
        <w:t xml:space="preserve">Subsequently, the </w:t>
      </w:r>
      <w:r w:rsidR="003653E5" w:rsidRPr="00985C11">
        <w:t>Working Group reached a consensus that the new Sub</w:t>
      </w:r>
      <w:r w:rsidR="00005A98">
        <w:t>-</w:t>
      </w:r>
      <w:r w:rsidR="003653E5" w:rsidRPr="00985C11">
        <w:t xml:space="preserve">Commission </w:t>
      </w:r>
      <w:r w:rsidR="003653E5" w:rsidRPr="00F32454">
        <w:rPr>
          <w:u w:val="double"/>
        </w:rPr>
        <w:t xml:space="preserve">should </w:t>
      </w:r>
      <w:r w:rsidR="003653E5" w:rsidRPr="00060604">
        <w:t>not interfere</w:t>
      </w:r>
      <w:r w:rsidR="003653E5" w:rsidRPr="00DA1A23">
        <w:t xml:space="preserve">, </w:t>
      </w:r>
      <w:r w:rsidR="003653E5" w:rsidRPr="00060604">
        <w:t>undermine</w:t>
      </w:r>
      <w:r w:rsidR="003653E5" w:rsidRPr="00DA1A23">
        <w:t xml:space="preserve">, </w:t>
      </w:r>
      <w:r w:rsidR="003653E5" w:rsidRPr="00060604">
        <w:t>diminish</w:t>
      </w:r>
      <w:r w:rsidR="003653E5" w:rsidRPr="00DA1A23">
        <w:t xml:space="preserve">, or </w:t>
      </w:r>
      <w:r w:rsidR="003653E5" w:rsidRPr="00060604">
        <w:t>weaken</w:t>
      </w:r>
      <w:r w:rsidR="003653E5" w:rsidRPr="00DA1A23">
        <w:t xml:space="preserve"> the work or/and responsibilities of existing </w:t>
      </w:r>
      <w:r w:rsidRPr="00DA1A23">
        <w:t>adjacent</w:t>
      </w:r>
      <w:r w:rsidR="003653E5" w:rsidRPr="00DA1A23">
        <w:t xml:space="preserve"> Sub</w:t>
      </w:r>
      <w:r w:rsidR="00005A98">
        <w:t>-</w:t>
      </w:r>
      <w:r w:rsidR="003653E5" w:rsidRPr="00DA1A23">
        <w:t>Commissions. T</w:t>
      </w:r>
      <w:r w:rsidR="003653E5" w:rsidRPr="00DA1A23">
        <w:rPr>
          <w:bCs/>
        </w:rPr>
        <w:t>he Working Group agreed that the IOCINDIO Sub</w:t>
      </w:r>
      <w:r w:rsidR="00005A98">
        <w:rPr>
          <w:bCs/>
        </w:rPr>
        <w:t>-</w:t>
      </w:r>
      <w:r w:rsidR="003653E5" w:rsidRPr="00DA1A23">
        <w:rPr>
          <w:bCs/>
        </w:rPr>
        <w:t>Commission should maintain the current coverage of the Regional Committee limited to the central Indian Ocean</w:t>
      </w:r>
      <w:r w:rsidR="003653E5" w:rsidRPr="00DA1A23">
        <w:t>. The</w:t>
      </w:r>
      <w:r w:rsidRPr="00DA1A23">
        <w:t xml:space="preserve"> </w:t>
      </w:r>
      <w:r w:rsidR="003653E5" w:rsidRPr="00DA1A23">
        <w:rPr>
          <w:bCs/>
        </w:rPr>
        <w:t>establishment of the IOCINDIO Sub</w:t>
      </w:r>
      <w:r w:rsidR="00005A98">
        <w:rPr>
          <w:bCs/>
        </w:rPr>
        <w:t>-</w:t>
      </w:r>
      <w:r w:rsidR="003653E5" w:rsidRPr="00DA1A23">
        <w:rPr>
          <w:bCs/>
        </w:rPr>
        <w:t>Commission is not by any mean to make prejudices to any other Sub</w:t>
      </w:r>
      <w:r w:rsidR="00005A98">
        <w:rPr>
          <w:bCs/>
        </w:rPr>
        <w:t>-</w:t>
      </w:r>
      <w:r w:rsidR="003653E5" w:rsidRPr="00DA1A23">
        <w:rPr>
          <w:bCs/>
        </w:rPr>
        <w:t>Commissions. T</w:t>
      </w:r>
      <w:r w:rsidR="003653E5" w:rsidRPr="00DA1A23">
        <w:rPr>
          <w:color w:val="000000" w:themeColor="text1"/>
        </w:rPr>
        <w:t>here shall be no overlap in the geographic, nor the programmatic areas</w:t>
      </w:r>
      <w:r w:rsidRPr="00DA1A23">
        <w:rPr>
          <w:color w:val="000000" w:themeColor="text1"/>
        </w:rPr>
        <w:t xml:space="preserve">, </w:t>
      </w:r>
      <w:r w:rsidRPr="00DA1A23">
        <w:t>nor in activities</w:t>
      </w:r>
      <w:r w:rsidR="003653E5" w:rsidRPr="00DA1A23">
        <w:rPr>
          <w:color w:val="000000" w:themeColor="text1"/>
        </w:rPr>
        <w:t xml:space="preserve"> in the Indian Ocean with either IOCAFRICA, or WESTPAC when the IOCINDIO Sub Commission will be established. </w:t>
      </w:r>
      <w:r w:rsidR="003653E5" w:rsidRPr="00DA1A23">
        <w:rPr>
          <w:bCs/>
        </w:rPr>
        <w:t xml:space="preserve">The efforts are </w:t>
      </w:r>
      <w:r w:rsidR="005E5280" w:rsidRPr="00DA1A23">
        <w:rPr>
          <w:bCs/>
        </w:rPr>
        <w:t xml:space="preserve">geared </w:t>
      </w:r>
      <w:r w:rsidR="003653E5" w:rsidRPr="00DA1A23">
        <w:rPr>
          <w:color w:val="000000" w:themeColor="text1"/>
        </w:rPr>
        <w:t xml:space="preserve">to develop synergy between IOCINDIO, IOCAFRICA and WESTPAC </w:t>
      </w:r>
      <w:r w:rsidR="003653E5" w:rsidRPr="00DA1A23">
        <w:rPr>
          <w:bCs/>
        </w:rPr>
        <w:t xml:space="preserve">towards mutual reinforcement in the benefits of all their Member States. </w:t>
      </w:r>
      <w:r w:rsidR="003653E5" w:rsidRPr="00DA1A23">
        <w:t xml:space="preserve">Adequate coordination with existing </w:t>
      </w:r>
      <w:r w:rsidR="00D16D70" w:rsidRPr="00DA1A23">
        <w:t xml:space="preserve">adjacent </w:t>
      </w:r>
      <w:r w:rsidR="003653E5" w:rsidRPr="00DA1A23">
        <w:t>Sub</w:t>
      </w:r>
      <w:r w:rsidR="00005A98">
        <w:t>-</w:t>
      </w:r>
      <w:r w:rsidR="003653E5" w:rsidRPr="00DA1A23">
        <w:t xml:space="preserve">Commissions is proposed to avoid overlaps, </w:t>
      </w:r>
      <w:r w:rsidR="003653E5" w:rsidRPr="00DA1A23">
        <w:rPr>
          <w:bCs/>
        </w:rPr>
        <w:t xml:space="preserve">focusing on </w:t>
      </w:r>
      <w:r w:rsidR="003653E5" w:rsidRPr="00060604">
        <w:rPr>
          <w:bCs/>
        </w:rPr>
        <w:t>articulation</w:t>
      </w:r>
      <w:r w:rsidR="003653E5" w:rsidRPr="00DA1A23">
        <w:rPr>
          <w:bCs/>
        </w:rPr>
        <w:t xml:space="preserve">, </w:t>
      </w:r>
      <w:r w:rsidR="003653E5" w:rsidRPr="00060604">
        <w:rPr>
          <w:bCs/>
        </w:rPr>
        <w:t>cooperation</w:t>
      </w:r>
      <w:r w:rsidR="003653E5" w:rsidRPr="00DA1A23">
        <w:rPr>
          <w:bCs/>
        </w:rPr>
        <w:t xml:space="preserve">, </w:t>
      </w:r>
      <w:r w:rsidR="003653E5" w:rsidRPr="00060604">
        <w:rPr>
          <w:bCs/>
        </w:rPr>
        <w:t>collaboration</w:t>
      </w:r>
      <w:r w:rsidR="003653E5" w:rsidRPr="00DA1A23">
        <w:rPr>
          <w:bCs/>
        </w:rPr>
        <w:t xml:space="preserve">, and </w:t>
      </w:r>
      <w:r w:rsidR="003653E5" w:rsidRPr="00060604">
        <w:rPr>
          <w:bCs/>
        </w:rPr>
        <w:t>integration</w:t>
      </w:r>
      <w:r w:rsidR="003653E5" w:rsidRPr="00DA1A23">
        <w:rPr>
          <w:bCs/>
        </w:rPr>
        <w:t xml:space="preserve"> of IOC activities for the benefits of </w:t>
      </w:r>
      <w:r w:rsidR="003653E5" w:rsidRPr="00060604">
        <w:rPr>
          <w:bCs/>
        </w:rPr>
        <w:t>all regions</w:t>
      </w:r>
      <w:r w:rsidR="003653E5" w:rsidRPr="00DA1A23">
        <w:rPr>
          <w:bCs/>
        </w:rPr>
        <w:t xml:space="preserve"> towards establishing a vibrant IOCINDIO Sub</w:t>
      </w:r>
      <w:r w:rsidR="00005A98">
        <w:rPr>
          <w:bCs/>
        </w:rPr>
        <w:t>-</w:t>
      </w:r>
      <w:r w:rsidR="003653E5" w:rsidRPr="00DA1A23">
        <w:rPr>
          <w:bCs/>
        </w:rPr>
        <w:t>Commission</w:t>
      </w:r>
      <w:r w:rsidR="003653E5" w:rsidRPr="00DA1A23">
        <w:t>.</w:t>
      </w:r>
    </w:p>
    <w:p w14:paraId="5D78A457" w14:textId="77777777" w:rsidR="004B1AD7" w:rsidRPr="00985C11" w:rsidRDefault="004B1AD7" w:rsidP="007068B5">
      <w:pPr>
        <w:pStyle w:val="COI"/>
      </w:pPr>
      <w:r w:rsidRPr="00702241">
        <w:rPr>
          <w:lang w:val="en-US"/>
        </w:rPr>
        <w:t xml:space="preserve">The Working Group successfully tackled </w:t>
      </w:r>
      <w:r w:rsidRPr="00985C11">
        <w:t>two parallel and interacting processes towards the establishment of the IOC Sub-Commission for the Indian Ocean</w:t>
      </w:r>
      <w:r>
        <w:t xml:space="preserve"> including the following</w:t>
      </w:r>
      <w:r w:rsidRPr="00985C11">
        <w:t xml:space="preserve">: </w:t>
      </w:r>
    </w:p>
    <w:p w14:paraId="78457F62" w14:textId="60C597B1" w:rsidR="004B1AD7" w:rsidRPr="00985C11" w:rsidRDefault="004B1AD7" w:rsidP="00060604">
      <w:pPr>
        <w:pStyle w:val="COI"/>
        <w:numPr>
          <w:ilvl w:val="0"/>
          <w:numId w:val="16"/>
        </w:numPr>
      </w:pPr>
      <w:r w:rsidRPr="00985C11">
        <w:t>The first process relates to the formal intergovernmental design of IOCINDIO: determining its T</w:t>
      </w:r>
      <w:r>
        <w:t>erms of Reference</w:t>
      </w:r>
      <w:r w:rsidRPr="00985C11">
        <w:t xml:space="preserve">, preparing the </w:t>
      </w:r>
      <w:r>
        <w:t xml:space="preserve">draft </w:t>
      </w:r>
      <w:r w:rsidRPr="00985C11">
        <w:t xml:space="preserve">Resolution and the process leading to its endorsement and adhesion of Member States. </w:t>
      </w:r>
    </w:p>
    <w:p w14:paraId="7E88B445" w14:textId="43D02E64" w:rsidR="004B1AD7" w:rsidRPr="004B1AD7" w:rsidRDefault="004B1AD7" w:rsidP="00060604">
      <w:pPr>
        <w:pStyle w:val="COI"/>
        <w:numPr>
          <w:ilvl w:val="0"/>
          <w:numId w:val="16"/>
        </w:numPr>
      </w:pPr>
      <w:r w:rsidRPr="00985C11">
        <w:t xml:space="preserve">The second process relates to IOCINDIO function. It involved identification of issues and problems, opportunities in the Indian Ocean that IOCINDIO will be meaningfully addressing, leading to interest and genuine commitment of Member States. </w:t>
      </w:r>
    </w:p>
    <w:p w14:paraId="4E183902" w14:textId="578688FE" w:rsidR="003653E5" w:rsidRPr="00985C11" w:rsidRDefault="003653E5" w:rsidP="007068B5">
      <w:pPr>
        <w:pStyle w:val="COI"/>
      </w:pPr>
      <w:r>
        <w:rPr>
          <w:lang w:val="en-US"/>
        </w:rPr>
        <w:t>I</w:t>
      </w:r>
      <w:r w:rsidRPr="00985C11">
        <w:t xml:space="preserve">t is worth noting that the Working Group </w:t>
      </w:r>
      <w:r w:rsidR="00AA3784">
        <w:t xml:space="preserve">appeared to be </w:t>
      </w:r>
      <w:r w:rsidRPr="00985C11">
        <w:t xml:space="preserve">a </w:t>
      </w:r>
      <w:r w:rsidR="00544D68">
        <w:t xml:space="preserve">vivid and </w:t>
      </w:r>
      <w:r w:rsidRPr="00985C11">
        <w:t xml:space="preserve">strong clearinghouse mechanism </w:t>
      </w:r>
      <w:r w:rsidR="00544D68">
        <w:t xml:space="preserve">for setting </w:t>
      </w:r>
      <w:r w:rsidR="00544D68" w:rsidRPr="00985C11">
        <w:t>best practice</w:t>
      </w:r>
      <w:r w:rsidR="00544D68">
        <w:t>s</w:t>
      </w:r>
      <w:r w:rsidR="00544D68" w:rsidRPr="00985C11">
        <w:t xml:space="preserve"> </w:t>
      </w:r>
      <w:r w:rsidRPr="00985C11">
        <w:t>which enabled Member States to discuss and express</w:t>
      </w:r>
      <w:r w:rsidR="005E5280">
        <w:t xml:space="preserve"> in a transparent manner,</w:t>
      </w:r>
      <w:r w:rsidRPr="00985C11">
        <w:t xml:space="preserve"> concerns, thus; </w:t>
      </w:r>
      <w:r w:rsidR="005E5280">
        <w:t xml:space="preserve">strongly </w:t>
      </w:r>
      <w:r w:rsidRPr="00985C11">
        <w:t>helped to build a consensus on a solid basis</w:t>
      </w:r>
      <w:r w:rsidR="00544D68">
        <w:t xml:space="preserve"> of mutual trust towards the establishment of the IOCINDIO Sub</w:t>
      </w:r>
      <w:r w:rsidR="00DA1A23">
        <w:t>-</w:t>
      </w:r>
      <w:r w:rsidR="00544D68">
        <w:t>Commission</w:t>
      </w:r>
      <w:r w:rsidRPr="00985C11">
        <w:t>. These discussions were useful and helpful to co-construct the new Sub</w:t>
      </w:r>
      <w:r w:rsidR="00DA1A23">
        <w:t>-</w:t>
      </w:r>
      <w:r w:rsidRPr="00985C11">
        <w:t>Commission with a strong sense of consensus</w:t>
      </w:r>
      <w:r w:rsidR="005E5280">
        <w:t xml:space="preserve"> and ownership</w:t>
      </w:r>
      <w:r w:rsidRPr="00985C11">
        <w:t>.</w:t>
      </w:r>
    </w:p>
    <w:p w14:paraId="124FED67" w14:textId="6BF4267A" w:rsidR="003653E5" w:rsidRPr="00985C11" w:rsidRDefault="003653E5" w:rsidP="007068B5">
      <w:pPr>
        <w:pStyle w:val="COI"/>
      </w:pPr>
      <w:r>
        <w:t xml:space="preserve">Finally, the </w:t>
      </w:r>
      <w:r w:rsidRPr="00985C11">
        <w:t xml:space="preserve">Working Group </w:t>
      </w:r>
      <w:r w:rsidR="0010142F">
        <w:t xml:space="preserve">unanimously </w:t>
      </w:r>
      <w:r w:rsidR="00650056">
        <w:t xml:space="preserve">supported the </w:t>
      </w:r>
      <w:r w:rsidR="00DA1A23">
        <w:t xml:space="preserve">proposal for </w:t>
      </w:r>
      <w:r w:rsidRPr="00985C11">
        <w:t xml:space="preserve">establishment of the IOCINDIO </w:t>
      </w:r>
      <w:r w:rsidR="007068B5">
        <w:t xml:space="preserve">as a </w:t>
      </w:r>
      <w:r w:rsidRPr="00985C11">
        <w:t>Sub</w:t>
      </w:r>
      <w:r w:rsidR="00DA1A23">
        <w:t>-</w:t>
      </w:r>
      <w:r w:rsidRPr="00985C11">
        <w:t xml:space="preserve">Commission </w:t>
      </w:r>
      <w:r w:rsidR="007068B5">
        <w:t>based on established principles</w:t>
      </w:r>
      <w:r w:rsidR="007068B5" w:rsidRPr="00985C11">
        <w:t xml:space="preserve"> </w:t>
      </w:r>
      <w:r w:rsidRPr="00985C11">
        <w:t xml:space="preserve">and subsequently drafted the following </w:t>
      </w:r>
      <w:r w:rsidR="007068B5">
        <w:t xml:space="preserve">Draft </w:t>
      </w:r>
      <w:r w:rsidR="005E5280">
        <w:t xml:space="preserve">Resolution </w:t>
      </w:r>
      <w:r w:rsidR="007068B5">
        <w:t>and</w:t>
      </w:r>
      <w:r w:rsidR="005E5280">
        <w:t xml:space="preserve"> </w:t>
      </w:r>
      <w:r w:rsidRPr="00985C11">
        <w:t>Terms of Reference</w:t>
      </w:r>
      <w:r w:rsidR="00544D68">
        <w:t xml:space="preserve"> </w:t>
      </w:r>
      <w:r w:rsidR="007068B5">
        <w:t xml:space="preserve">for the consideration of the </w:t>
      </w:r>
      <w:r w:rsidR="007068B5">
        <w:t>IOC</w:t>
      </w:r>
      <w:r w:rsidR="007068B5" w:rsidDel="007068B5">
        <w:t xml:space="preserve"> </w:t>
      </w:r>
      <w:r w:rsidR="00544D68">
        <w:t xml:space="preserve">Assembly. </w:t>
      </w:r>
    </w:p>
    <w:p w14:paraId="45A81274" w14:textId="77777777" w:rsidR="00976DE6" w:rsidRPr="00060604" w:rsidRDefault="00976DE6" w:rsidP="00060604">
      <w:pPr>
        <w:spacing w:after="120"/>
        <w:jc w:val="both"/>
        <w:rPr>
          <w:rFonts w:cs="Arial"/>
          <w:b/>
          <w:bCs/>
          <w:color w:val="000000"/>
          <w:sz w:val="20"/>
          <w:szCs w:val="20"/>
          <w:u w:val="single"/>
        </w:rPr>
      </w:pPr>
      <w:r w:rsidRPr="00060604">
        <w:rPr>
          <w:rFonts w:eastAsia="Calibri" w:cs="Arial"/>
          <w:b/>
          <w:bCs/>
          <w:color w:val="000000"/>
          <w:sz w:val="20"/>
          <w:szCs w:val="20"/>
          <w:u w:val="single"/>
        </w:rPr>
        <w:t>Draft Resolution</w:t>
      </w:r>
      <w:r w:rsidRPr="00060604">
        <w:rPr>
          <w:rFonts w:cs="Arial"/>
          <w:b/>
          <w:bCs/>
          <w:color w:val="000000"/>
          <w:sz w:val="20"/>
          <w:szCs w:val="20"/>
          <w:u w:val="single"/>
        </w:rPr>
        <w:t xml:space="preserve"> IOC-32</w:t>
      </w:r>
      <w:proofErr w:type="gramStart"/>
      <w:r w:rsidRPr="00060604">
        <w:rPr>
          <w:rFonts w:cs="Arial"/>
          <w:b/>
          <w:bCs/>
          <w:color w:val="000000"/>
          <w:sz w:val="20"/>
          <w:szCs w:val="20"/>
          <w:u w:val="single"/>
        </w:rPr>
        <w:t>/[</w:t>
      </w:r>
      <w:proofErr w:type="gramEnd"/>
      <w:r w:rsidRPr="00060604">
        <w:rPr>
          <w:rFonts w:cs="Arial"/>
          <w:b/>
          <w:bCs/>
          <w:color w:val="000000"/>
          <w:sz w:val="20"/>
          <w:szCs w:val="20"/>
          <w:u w:val="single"/>
        </w:rPr>
        <w:t>4.5]</w:t>
      </w:r>
    </w:p>
    <w:p w14:paraId="5BD8BC9D" w14:textId="77777777" w:rsidR="00976DE6" w:rsidRPr="00060604" w:rsidRDefault="00976DE6" w:rsidP="00060604">
      <w:pPr>
        <w:spacing w:after="120"/>
        <w:jc w:val="both"/>
        <w:rPr>
          <w:rFonts w:eastAsia="Calibri" w:cs="Arial"/>
          <w:i/>
          <w:sz w:val="20"/>
          <w:szCs w:val="20"/>
        </w:rPr>
      </w:pPr>
      <w:r w:rsidRPr="00060604">
        <w:rPr>
          <w:rFonts w:eastAsia="Calibri" w:cs="Arial"/>
          <w:i/>
          <w:sz w:val="20"/>
          <w:szCs w:val="20"/>
        </w:rPr>
        <w:t xml:space="preserve">Submitted by Bangladesh, </w:t>
      </w:r>
      <w:r w:rsidRPr="00060604">
        <w:rPr>
          <w:rFonts w:cs="Arial"/>
          <w:i/>
          <w:iCs/>
          <w:sz w:val="20"/>
          <w:szCs w:val="20"/>
        </w:rPr>
        <w:t>Islamic Republic of Iran, Kenya, Kuwait, Pakistan, United Arab Emirates</w:t>
      </w:r>
    </w:p>
    <w:p w14:paraId="24C8B006" w14:textId="77777777" w:rsidR="00976DE6" w:rsidRPr="00060604" w:rsidRDefault="00976DE6" w:rsidP="00060604">
      <w:pPr>
        <w:spacing w:after="120"/>
        <w:jc w:val="both"/>
        <w:rPr>
          <w:rFonts w:eastAsia="Calibri" w:cs="Arial"/>
          <w:b/>
          <w:bCs/>
          <w:color w:val="000000"/>
          <w:sz w:val="20"/>
          <w:szCs w:val="20"/>
        </w:rPr>
      </w:pPr>
      <w:r w:rsidRPr="00060604">
        <w:rPr>
          <w:rFonts w:cs="Arial"/>
          <w:b/>
          <w:bCs/>
          <w:color w:val="000000"/>
          <w:sz w:val="20"/>
          <w:szCs w:val="20"/>
        </w:rPr>
        <w:t>Establishment of an IOC Sub-Commission for the central Indian Ocean (IOCINDIO)</w:t>
      </w:r>
    </w:p>
    <w:p w14:paraId="4215999E" w14:textId="77777777" w:rsidR="00976DE6" w:rsidRPr="00060604" w:rsidRDefault="00976DE6" w:rsidP="00060604">
      <w:pPr>
        <w:tabs>
          <w:tab w:val="clear" w:pos="567"/>
          <w:tab w:val="num" w:pos="1400"/>
        </w:tabs>
        <w:snapToGrid/>
        <w:spacing w:after="120"/>
        <w:ind w:left="720" w:hanging="720"/>
        <w:jc w:val="both"/>
        <w:rPr>
          <w:rFonts w:cs="Arial"/>
          <w:iCs/>
          <w:color w:val="000000"/>
          <w:sz w:val="20"/>
          <w:szCs w:val="20"/>
        </w:rPr>
      </w:pPr>
      <w:r w:rsidRPr="00060604">
        <w:rPr>
          <w:rFonts w:cs="Arial"/>
          <w:iCs/>
          <w:color w:val="000000"/>
          <w:sz w:val="20"/>
          <w:szCs w:val="20"/>
        </w:rPr>
        <w:t xml:space="preserve">The Intergovernmental Oceanographic Commission, </w:t>
      </w:r>
    </w:p>
    <w:p w14:paraId="51B30828" w14:textId="77777777" w:rsidR="00976DE6" w:rsidRPr="00060604" w:rsidRDefault="00976DE6" w:rsidP="00060604">
      <w:pPr>
        <w:pStyle w:val="ListParagraph"/>
        <w:numPr>
          <w:ilvl w:val="0"/>
          <w:numId w:val="9"/>
        </w:numPr>
        <w:tabs>
          <w:tab w:val="clear" w:pos="567"/>
        </w:tabs>
        <w:snapToGrid/>
        <w:spacing w:after="120"/>
        <w:ind w:left="567" w:hanging="577"/>
        <w:contextualSpacing w:val="0"/>
        <w:jc w:val="both"/>
        <w:rPr>
          <w:rFonts w:cs="Arial"/>
          <w:color w:val="000000"/>
          <w:sz w:val="20"/>
          <w:szCs w:val="20"/>
        </w:rPr>
      </w:pPr>
      <w:r w:rsidRPr="00060604">
        <w:rPr>
          <w:rFonts w:cs="Arial"/>
          <w:b/>
          <w:bCs/>
          <w:iCs/>
          <w:color w:val="000000"/>
          <w:sz w:val="20"/>
          <w:szCs w:val="20"/>
        </w:rPr>
        <w:t xml:space="preserve">Recalling </w:t>
      </w:r>
      <w:r w:rsidRPr="00060604">
        <w:rPr>
          <w:rFonts w:cs="Arial"/>
          <w:color w:val="000000"/>
          <w:sz w:val="20"/>
          <w:szCs w:val="20"/>
        </w:rPr>
        <w:t>IOC Resolution XX-14 ‘</w:t>
      </w:r>
      <w:r w:rsidRPr="00060604">
        <w:rPr>
          <w:rFonts w:cs="Arial"/>
          <w:iCs/>
          <w:sz w:val="20"/>
          <w:szCs w:val="20"/>
        </w:rPr>
        <w:t xml:space="preserve">IOC Programme Group for the central Indian Ocean’ and </w:t>
      </w:r>
      <w:r w:rsidRPr="00060604">
        <w:rPr>
          <w:rFonts w:cs="Arial"/>
          <w:color w:val="000000"/>
          <w:sz w:val="20"/>
          <w:szCs w:val="20"/>
        </w:rPr>
        <w:t xml:space="preserve">Decisions A-31/3.5.6 and </w:t>
      </w:r>
      <w:r w:rsidRPr="00060604">
        <w:rPr>
          <w:rFonts w:cs="Arial"/>
          <w:sz w:val="20"/>
          <w:szCs w:val="20"/>
        </w:rPr>
        <w:t>IOC/EC-55/3.5.2 on the Status of the Regional Committee for the Central Indian Ocean,</w:t>
      </w:r>
    </w:p>
    <w:p w14:paraId="5C4CC47D" w14:textId="77777777" w:rsidR="00976DE6" w:rsidRPr="00060604" w:rsidRDefault="00976DE6" w:rsidP="00060604">
      <w:pPr>
        <w:pStyle w:val="ListParagraph"/>
        <w:numPr>
          <w:ilvl w:val="0"/>
          <w:numId w:val="9"/>
        </w:numPr>
        <w:tabs>
          <w:tab w:val="clear" w:pos="567"/>
        </w:tabs>
        <w:autoSpaceDE w:val="0"/>
        <w:autoSpaceDN w:val="0"/>
        <w:adjustRightInd w:val="0"/>
        <w:snapToGrid/>
        <w:spacing w:after="120"/>
        <w:ind w:left="567" w:hanging="577"/>
        <w:contextualSpacing w:val="0"/>
        <w:jc w:val="both"/>
        <w:rPr>
          <w:rFonts w:cs="Arial"/>
          <w:color w:val="000000"/>
          <w:sz w:val="20"/>
          <w:szCs w:val="20"/>
        </w:rPr>
      </w:pPr>
      <w:r w:rsidRPr="00060604">
        <w:rPr>
          <w:rFonts w:cs="Arial"/>
          <w:b/>
          <w:bCs/>
          <w:sz w:val="20"/>
          <w:szCs w:val="20"/>
        </w:rPr>
        <w:t>T</w:t>
      </w:r>
      <w:r w:rsidRPr="00060604">
        <w:rPr>
          <w:rFonts w:cs="Arial"/>
          <w:b/>
          <w:bCs/>
          <w:color w:val="000000"/>
          <w:sz w:val="20"/>
          <w:szCs w:val="20"/>
        </w:rPr>
        <w:t>aking into consideration</w:t>
      </w:r>
      <w:r w:rsidRPr="00060604">
        <w:rPr>
          <w:rFonts w:cs="Arial"/>
          <w:color w:val="000000"/>
          <w:sz w:val="20"/>
          <w:szCs w:val="20"/>
        </w:rPr>
        <w:t xml:space="preserve"> that the c</w:t>
      </w:r>
      <w:r w:rsidRPr="00060604">
        <w:rPr>
          <w:rFonts w:cs="Arial"/>
          <w:sz w:val="20"/>
          <w:szCs w:val="20"/>
        </w:rPr>
        <w:t xml:space="preserve">entral Indian Ocean plays an important role in, </w:t>
      </w:r>
      <w:r w:rsidRPr="00060604">
        <w:rPr>
          <w:rFonts w:cs="Arial"/>
          <w:i/>
          <w:iCs/>
          <w:sz w:val="20"/>
          <w:szCs w:val="20"/>
        </w:rPr>
        <w:t>inter alia</w:t>
      </w:r>
      <w:r w:rsidRPr="00060604">
        <w:rPr>
          <w:rFonts w:cs="Arial"/>
          <w:sz w:val="20"/>
          <w:szCs w:val="20"/>
        </w:rPr>
        <w:t xml:space="preserve">, regional, and global climate, including the monsoons, El Niño-Southern Oscillation, precipitation and snow in Eurasia, weather, and extreme events, </w:t>
      </w:r>
    </w:p>
    <w:p w14:paraId="081AE713" w14:textId="77777777" w:rsidR="00976DE6" w:rsidRPr="00060604" w:rsidRDefault="00976DE6" w:rsidP="00060604">
      <w:pPr>
        <w:pStyle w:val="ListParagraph"/>
        <w:numPr>
          <w:ilvl w:val="0"/>
          <w:numId w:val="9"/>
        </w:numPr>
        <w:tabs>
          <w:tab w:val="clear" w:pos="567"/>
        </w:tabs>
        <w:autoSpaceDE w:val="0"/>
        <w:autoSpaceDN w:val="0"/>
        <w:adjustRightInd w:val="0"/>
        <w:snapToGrid/>
        <w:spacing w:after="120"/>
        <w:ind w:left="567" w:hanging="577"/>
        <w:contextualSpacing w:val="0"/>
        <w:jc w:val="both"/>
        <w:rPr>
          <w:rFonts w:cs="Arial"/>
          <w:sz w:val="20"/>
          <w:szCs w:val="20"/>
        </w:rPr>
      </w:pPr>
      <w:r w:rsidRPr="00060604">
        <w:rPr>
          <w:rFonts w:cs="Arial"/>
          <w:b/>
          <w:bCs/>
          <w:sz w:val="20"/>
          <w:szCs w:val="20"/>
        </w:rPr>
        <w:t>Also taking into consideration</w:t>
      </w:r>
      <w:r w:rsidRPr="00060604">
        <w:rPr>
          <w:rFonts w:cs="Arial"/>
          <w:sz w:val="20"/>
          <w:szCs w:val="20"/>
        </w:rPr>
        <w:t xml:space="preserve"> that after more than three decades of activities, IOCINDIO has gathered invaluable experiences, learned lessons, and developed best practices, which contributed to </w:t>
      </w:r>
      <w:r w:rsidRPr="00060604">
        <w:rPr>
          <w:rFonts w:cs="Arial"/>
          <w:sz w:val="20"/>
          <w:szCs w:val="20"/>
        </w:rPr>
        <w:lastRenderedPageBreak/>
        <w:t>the deliberations of the Open-ended intersessional working Group (OEIWG) on the transformation of IOCINDIO into an IOC Sub-Commission,</w:t>
      </w:r>
    </w:p>
    <w:p w14:paraId="0B1F7A74" w14:textId="77777777" w:rsidR="00976DE6" w:rsidRPr="00060604" w:rsidRDefault="00976DE6" w:rsidP="00060604">
      <w:pPr>
        <w:pStyle w:val="ListParagraph"/>
        <w:numPr>
          <w:ilvl w:val="0"/>
          <w:numId w:val="9"/>
        </w:numPr>
        <w:tabs>
          <w:tab w:val="clear" w:pos="567"/>
        </w:tabs>
        <w:autoSpaceDE w:val="0"/>
        <w:autoSpaceDN w:val="0"/>
        <w:adjustRightInd w:val="0"/>
        <w:snapToGrid/>
        <w:spacing w:after="120"/>
        <w:ind w:left="567" w:hanging="577"/>
        <w:contextualSpacing w:val="0"/>
        <w:jc w:val="both"/>
        <w:rPr>
          <w:rFonts w:cs="Arial"/>
          <w:b/>
          <w:bCs/>
          <w:color w:val="000000"/>
          <w:sz w:val="20"/>
          <w:szCs w:val="20"/>
        </w:rPr>
      </w:pPr>
      <w:r w:rsidRPr="00060604">
        <w:rPr>
          <w:rFonts w:cs="Arial"/>
          <w:b/>
          <w:bCs/>
          <w:sz w:val="20"/>
          <w:szCs w:val="20"/>
        </w:rPr>
        <w:t>Noting with appreciation</w:t>
      </w:r>
      <w:r w:rsidRPr="00060604">
        <w:rPr>
          <w:rFonts w:cs="Arial"/>
          <w:sz w:val="20"/>
          <w:szCs w:val="20"/>
        </w:rPr>
        <w:t xml:space="preserve"> that there is a strong interest in many IOCINDIO Member States to work together towards the establishment of the Sub-Commission, strengthen implementation of the IOC programmes in the region, achieve the objectives of the UN Decade of Ocean Science for Sustainable Development, 2021–2030, and develop the capacity of IOCINDIO Member States in ocean sciences and sustainable ocean management, </w:t>
      </w:r>
    </w:p>
    <w:p w14:paraId="51A9709B" w14:textId="77777777" w:rsidR="00976DE6" w:rsidRPr="00060604" w:rsidRDefault="00976DE6" w:rsidP="00060604">
      <w:pPr>
        <w:pStyle w:val="ListParagraph"/>
        <w:numPr>
          <w:ilvl w:val="0"/>
          <w:numId w:val="9"/>
        </w:numPr>
        <w:tabs>
          <w:tab w:val="clear" w:pos="567"/>
        </w:tabs>
        <w:autoSpaceDE w:val="0"/>
        <w:autoSpaceDN w:val="0"/>
        <w:adjustRightInd w:val="0"/>
        <w:snapToGrid/>
        <w:spacing w:after="120"/>
        <w:ind w:left="567" w:hanging="577"/>
        <w:contextualSpacing w:val="0"/>
        <w:jc w:val="both"/>
        <w:rPr>
          <w:rFonts w:cs="Arial"/>
          <w:color w:val="000000"/>
          <w:sz w:val="20"/>
          <w:szCs w:val="20"/>
        </w:rPr>
      </w:pPr>
      <w:r w:rsidRPr="00060604">
        <w:rPr>
          <w:rFonts w:cs="Arial"/>
          <w:b/>
          <w:bCs/>
          <w:sz w:val="20"/>
          <w:szCs w:val="20"/>
        </w:rPr>
        <w:t>Noting further</w:t>
      </w:r>
      <w:r w:rsidRPr="00060604">
        <w:rPr>
          <w:rFonts w:cs="Arial"/>
          <w:sz w:val="20"/>
          <w:szCs w:val="20"/>
        </w:rPr>
        <w:t xml:space="preserve"> that it is practice of the IOC to invite every Member State to participate in the work of the Commission and its regional subsidiary bodies,</w:t>
      </w:r>
    </w:p>
    <w:p w14:paraId="6C51DA8C" w14:textId="77777777" w:rsidR="00976DE6" w:rsidRPr="00060604" w:rsidRDefault="00976DE6" w:rsidP="00060604">
      <w:pPr>
        <w:pStyle w:val="ListParagraph"/>
        <w:numPr>
          <w:ilvl w:val="0"/>
          <w:numId w:val="9"/>
        </w:numPr>
        <w:tabs>
          <w:tab w:val="clear" w:pos="567"/>
        </w:tabs>
        <w:autoSpaceDE w:val="0"/>
        <w:autoSpaceDN w:val="0"/>
        <w:adjustRightInd w:val="0"/>
        <w:snapToGrid/>
        <w:spacing w:after="120"/>
        <w:ind w:left="567" w:hanging="577"/>
        <w:contextualSpacing w:val="0"/>
        <w:jc w:val="both"/>
        <w:rPr>
          <w:rFonts w:cs="Arial"/>
          <w:color w:val="000000"/>
          <w:sz w:val="20"/>
          <w:szCs w:val="20"/>
        </w:rPr>
      </w:pPr>
      <w:r w:rsidRPr="00060604">
        <w:rPr>
          <w:rFonts w:cs="Arial"/>
          <w:b/>
          <w:bCs/>
          <w:sz w:val="20"/>
          <w:szCs w:val="20"/>
        </w:rPr>
        <w:t>Expresses its gratitude and appreciation</w:t>
      </w:r>
      <w:r w:rsidRPr="00060604">
        <w:rPr>
          <w:rFonts w:cs="Arial"/>
          <w:sz w:val="20"/>
          <w:szCs w:val="20"/>
        </w:rPr>
        <w:t xml:space="preserve"> to the Member States which participated in and contributed to the deliberations of </w:t>
      </w:r>
      <w:proofErr w:type="gramStart"/>
      <w:r w:rsidRPr="00060604">
        <w:rPr>
          <w:rFonts w:cs="Arial"/>
          <w:sz w:val="20"/>
          <w:szCs w:val="20"/>
        </w:rPr>
        <w:t>OEIWG;</w:t>
      </w:r>
      <w:proofErr w:type="gramEnd"/>
    </w:p>
    <w:p w14:paraId="1B3A30D0" w14:textId="77777777" w:rsidR="00976DE6" w:rsidRPr="00060604" w:rsidRDefault="00976DE6" w:rsidP="00060604">
      <w:pPr>
        <w:pStyle w:val="ListParagraph"/>
        <w:numPr>
          <w:ilvl w:val="0"/>
          <w:numId w:val="9"/>
        </w:numPr>
        <w:tabs>
          <w:tab w:val="clear" w:pos="567"/>
        </w:tabs>
        <w:snapToGrid/>
        <w:spacing w:after="120"/>
        <w:ind w:left="567" w:hanging="577"/>
        <w:contextualSpacing w:val="0"/>
        <w:jc w:val="both"/>
        <w:rPr>
          <w:rFonts w:cs="Arial"/>
          <w:color w:val="000000"/>
          <w:sz w:val="20"/>
          <w:szCs w:val="20"/>
        </w:rPr>
      </w:pPr>
      <w:r w:rsidRPr="00060604">
        <w:rPr>
          <w:rFonts w:cs="Arial"/>
          <w:b/>
          <w:bCs/>
          <w:sz w:val="20"/>
          <w:szCs w:val="20"/>
        </w:rPr>
        <w:t>Acknowledges</w:t>
      </w:r>
      <w:r w:rsidRPr="00060604">
        <w:rPr>
          <w:rFonts w:cs="Arial"/>
          <w:sz w:val="20"/>
          <w:szCs w:val="20"/>
        </w:rPr>
        <w:t xml:space="preserve"> the leadership and </w:t>
      </w:r>
      <w:r w:rsidRPr="00060604">
        <w:rPr>
          <w:rFonts w:cs="Arial"/>
          <w:b/>
          <w:bCs/>
          <w:sz w:val="20"/>
          <w:szCs w:val="20"/>
        </w:rPr>
        <w:t>appreciates</w:t>
      </w:r>
      <w:r w:rsidRPr="00060604">
        <w:rPr>
          <w:rFonts w:cs="Arial"/>
          <w:sz w:val="20"/>
          <w:szCs w:val="20"/>
        </w:rPr>
        <w:t xml:space="preserve"> the commitment of both the IOC Chairperson and IOCINDIO Chairperson, who acted as Co-Chairs of </w:t>
      </w:r>
      <w:proofErr w:type="gramStart"/>
      <w:r w:rsidRPr="00060604">
        <w:rPr>
          <w:rFonts w:cs="Arial"/>
          <w:sz w:val="20"/>
          <w:szCs w:val="20"/>
        </w:rPr>
        <w:t>OEIWG;</w:t>
      </w:r>
      <w:proofErr w:type="gramEnd"/>
      <w:r w:rsidRPr="00060604">
        <w:rPr>
          <w:rFonts w:cs="Arial"/>
          <w:sz w:val="20"/>
          <w:szCs w:val="20"/>
        </w:rPr>
        <w:t xml:space="preserve"> </w:t>
      </w:r>
    </w:p>
    <w:p w14:paraId="226F4A18" w14:textId="77777777" w:rsidR="00976DE6" w:rsidRPr="00060604" w:rsidRDefault="00976DE6" w:rsidP="00060604">
      <w:pPr>
        <w:pStyle w:val="ListParagraph"/>
        <w:numPr>
          <w:ilvl w:val="0"/>
          <w:numId w:val="9"/>
        </w:numPr>
        <w:tabs>
          <w:tab w:val="clear" w:pos="567"/>
        </w:tabs>
        <w:snapToGrid/>
        <w:spacing w:after="120"/>
        <w:ind w:left="567" w:hanging="577"/>
        <w:contextualSpacing w:val="0"/>
        <w:jc w:val="both"/>
        <w:rPr>
          <w:rFonts w:cs="Arial"/>
          <w:color w:val="000000"/>
          <w:sz w:val="20"/>
          <w:szCs w:val="20"/>
        </w:rPr>
      </w:pPr>
      <w:r w:rsidRPr="00060604">
        <w:rPr>
          <w:rFonts w:cs="Arial"/>
          <w:b/>
          <w:bCs/>
          <w:color w:val="000000"/>
          <w:sz w:val="20"/>
          <w:szCs w:val="20"/>
        </w:rPr>
        <w:t>Expresses its appreciation</w:t>
      </w:r>
      <w:r w:rsidRPr="00060604">
        <w:rPr>
          <w:rFonts w:cs="Arial"/>
          <w:color w:val="000000"/>
          <w:sz w:val="20"/>
          <w:szCs w:val="20"/>
        </w:rPr>
        <w:t xml:space="preserve"> to the IOC Vice-Chairperson for Electoral Group 4 and Chairpersons of the IOC Sub-Commission for Africa and the Adjacent Island States (IOCAFRICA) and the IOC Sub-Commission for the Western Pacific (WESTPAC) for their contribution to the work of the </w:t>
      </w:r>
      <w:r w:rsidRPr="00060604">
        <w:rPr>
          <w:rFonts w:cs="Arial"/>
          <w:sz w:val="20"/>
          <w:szCs w:val="20"/>
        </w:rPr>
        <w:t>OEIWG</w:t>
      </w:r>
      <w:r w:rsidRPr="00060604">
        <w:rPr>
          <w:rFonts w:cs="Arial"/>
          <w:color w:val="000000"/>
          <w:sz w:val="20"/>
          <w:szCs w:val="20"/>
        </w:rPr>
        <w:t xml:space="preserve">, as well as to Executive Secretary of IOC and the Technical Secretary of IOCINDIO for the support </w:t>
      </w:r>
      <w:proofErr w:type="gramStart"/>
      <w:r w:rsidRPr="00060604">
        <w:rPr>
          <w:rFonts w:cs="Arial"/>
          <w:color w:val="000000"/>
          <w:sz w:val="20"/>
          <w:szCs w:val="20"/>
        </w:rPr>
        <w:t>provided;</w:t>
      </w:r>
      <w:proofErr w:type="gramEnd"/>
    </w:p>
    <w:p w14:paraId="227A4CD8" w14:textId="77777777" w:rsidR="00976DE6" w:rsidRPr="00060604" w:rsidRDefault="00976DE6" w:rsidP="007068B5">
      <w:pPr>
        <w:pStyle w:val="NoSpacing"/>
        <w:numPr>
          <w:ilvl w:val="0"/>
          <w:numId w:val="9"/>
        </w:numPr>
        <w:spacing w:after="120"/>
        <w:ind w:left="567" w:hanging="577"/>
        <w:jc w:val="both"/>
        <w:rPr>
          <w:rFonts w:ascii="Arial" w:hAnsi="Arial" w:cs="Arial"/>
          <w:color w:val="000000"/>
          <w:sz w:val="20"/>
          <w:szCs w:val="20"/>
          <w:lang w:val="en-GB"/>
        </w:rPr>
      </w:pPr>
      <w:r w:rsidRPr="00060604">
        <w:rPr>
          <w:rFonts w:ascii="Arial" w:hAnsi="Arial" w:cs="Arial"/>
          <w:b/>
          <w:bCs/>
          <w:color w:val="000000"/>
          <w:sz w:val="20"/>
          <w:szCs w:val="20"/>
          <w:lang w:val="en-GB"/>
        </w:rPr>
        <w:t>Decides</w:t>
      </w:r>
      <w:r w:rsidRPr="00060604">
        <w:rPr>
          <w:rFonts w:ascii="Arial" w:hAnsi="Arial" w:cs="Arial"/>
          <w:color w:val="000000"/>
          <w:sz w:val="20"/>
          <w:szCs w:val="20"/>
          <w:lang w:val="en-GB"/>
        </w:rPr>
        <w:t>:</w:t>
      </w:r>
      <w:r w:rsidRPr="00060604">
        <w:rPr>
          <w:rFonts w:ascii="Arial" w:hAnsi="Arial" w:cs="Arial"/>
          <w:b/>
          <w:bCs/>
          <w:color w:val="000000"/>
          <w:sz w:val="20"/>
          <w:szCs w:val="20"/>
          <w:lang w:val="en-GB"/>
        </w:rPr>
        <w:t xml:space="preserve"> </w:t>
      </w:r>
      <w:r w:rsidRPr="00060604">
        <w:rPr>
          <w:rFonts w:ascii="Arial" w:hAnsi="Arial" w:cs="Arial"/>
          <w:color w:val="000000"/>
          <w:sz w:val="20"/>
          <w:szCs w:val="20"/>
          <w:lang w:val="en-GB"/>
        </w:rPr>
        <w:t xml:space="preserve"> </w:t>
      </w:r>
    </w:p>
    <w:p w14:paraId="48E2B0F1" w14:textId="77777777" w:rsidR="00976DE6" w:rsidRPr="00060604" w:rsidRDefault="00976DE6" w:rsidP="007068B5">
      <w:pPr>
        <w:pStyle w:val="NoSpacing"/>
        <w:numPr>
          <w:ilvl w:val="0"/>
          <w:numId w:val="10"/>
        </w:numPr>
        <w:spacing w:after="120"/>
        <w:ind w:left="1276" w:hanging="709"/>
        <w:jc w:val="both"/>
        <w:rPr>
          <w:rFonts w:ascii="Arial" w:hAnsi="Arial" w:cs="Arial"/>
          <w:sz w:val="20"/>
          <w:szCs w:val="20"/>
          <w:lang w:val="en-GB"/>
        </w:rPr>
      </w:pPr>
      <w:r w:rsidRPr="00060604">
        <w:rPr>
          <w:rFonts w:ascii="Arial" w:hAnsi="Arial" w:cs="Arial"/>
          <w:color w:val="000000"/>
          <w:sz w:val="20"/>
          <w:szCs w:val="20"/>
          <w:lang w:val="en-GB"/>
        </w:rPr>
        <w:t xml:space="preserve">to establish the IOC Sub-Commission for the central Indian Ocean (IOCINDIO) with the Terms of Reference laid out in the Annex to this </w:t>
      </w:r>
      <w:proofErr w:type="gramStart"/>
      <w:r w:rsidRPr="00060604">
        <w:rPr>
          <w:rFonts w:ascii="Arial" w:hAnsi="Arial" w:cs="Arial"/>
          <w:color w:val="000000"/>
          <w:sz w:val="20"/>
          <w:szCs w:val="20"/>
          <w:lang w:val="en-GB"/>
        </w:rPr>
        <w:t>resolution;</w:t>
      </w:r>
      <w:proofErr w:type="gramEnd"/>
    </w:p>
    <w:p w14:paraId="3BAAE96A" w14:textId="77777777" w:rsidR="00976DE6" w:rsidRPr="00060604" w:rsidRDefault="00976DE6" w:rsidP="007068B5">
      <w:pPr>
        <w:pStyle w:val="NoSpacing"/>
        <w:numPr>
          <w:ilvl w:val="0"/>
          <w:numId w:val="10"/>
        </w:numPr>
        <w:spacing w:after="120"/>
        <w:ind w:left="1276" w:hanging="709"/>
        <w:jc w:val="both"/>
        <w:rPr>
          <w:rFonts w:ascii="Arial" w:hAnsi="Arial" w:cs="Arial"/>
          <w:sz w:val="20"/>
          <w:szCs w:val="20"/>
          <w:lang w:val="en-GB"/>
        </w:rPr>
      </w:pPr>
      <w:r w:rsidRPr="00060604">
        <w:rPr>
          <w:rFonts w:ascii="Arial" w:hAnsi="Arial" w:cs="Arial"/>
          <w:sz w:val="20"/>
          <w:szCs w:val="20"/>
          <w:lang w:val="en-GB"/>
        </w:rPr>
        <w:t xml:space="preserve">that the decision to establish IOCINDIO as IOC Sub-Commission will enter into force after nine (9) formal Letters of Adhesion have been received by the IOC Executive Secretary from competent national focal points of IOC Member </w:t>
      </w:r>
      <w:proofErr w:type="gramStart"/>
      <w:r w:rsidRPr="00060604">
        <w:rPr>
          <w:rFonts w:ascii="Arial" w:hAnsi="Arial" w:cs="Arial"/>
          <w:sz w:val="20"/>
          <w:szCs w:val="20"/>
          <w:lang w:val="en-GB"/>
        </w:rPr>
        <w:t>States;</w:t>
      </w:r>
      <w:proofErr w:type="gramEnd"/>
    </w:p>
    <w:p w14:paraId="26C95583" w14:textId="77777777" w:rsidR="00976DE6" w:rsidRPr="00060604" w:rsidRDefault="00976DE6" w:rsidP="00060604">
      <w:pPr>
        <w:pStyle w:val="NoSpacing"/>
        <w:numPr>
          <w:ilvl w:val="0"/>
          <w:numId w:val="10"/>
        </w:numPr>
        <w:spacing w:after="120"/>
        <w:ind w:left="1276" w:hanging="709"/>
        <w:jc w:val="both"/>
        <w:rPr>
          <w:rFonts w:ascii="Arial" w:hAnsi="Arial" w:cs="Arial"/>
          <w:sz w:val="20"/>
          <w:szCs w:val="20"/>
          <w:lang w:val="en-GB"/>
        </w:rPr>
      </w:pPr>
      <w:r w:rsidRPr="00060604">
        <w:rPr>
          <w:rFonts w:ascii="Arial" w:hAnsi="Arial" w:cs="Arial"/>
          <w:sz w:val="20"/>
          <w:szCs w:val="20"/>
          <w:lang w:val="en-GB"/>
        </w:rPr>
        <w:t>that the IOCINDIO as IOC Regional Committee will be dissolved at the beginning of the first meeting of IOCINDIO as IOC Sub-</w:t>
      </w:r>
      <w:proofErr w:type="gramStart"/>
      <w:r w:rsidRPr="00060604">
        <w:rPr>
          <w:rFonts w:ascii="Arial" w:hAnsi="Arial" w:cs="Arial"/>
          <w:sz w:val="20"/>
          <w:szCs w:val="20"/>
          <w:lang w:val="en-GB"/>
        </w:rPr>
        <w:t>Commission;</w:t>
      </w:r>
      <w:proofErr w:type="gramEnd"/>
    </w:p>
    <w:p w14:paraId="14E23971" w14:textId="77777777" w:rsidR="00976DE6" w:rsidRPr="00060604" w:rsidRDefault="00976DE6" w:rsidP="007068B5">
      <w:pPr>
        <w:pStyle w:val="NoSpacing"/>
        <w:numPr>
          <w:ilvl w:val="0"/>
          <w:numId w:val="9"/>
        </w:numPr>
        <w:spacing w:after="120"/>
        <w:ind w:left="567" w:hanging="567"/>
        <w:jc w:val="both"/>
        <w:rPr>
          <w:rFonts w:ascii="Arial" w:hAnsi="Arial" w:cs="Arial"/>
          <w:b/>
          <w:bCs/>
          <w:sz w:val="20"/>
          <w:szCs w:val="20"/>
          <w:lang w:val="en-GB"/>
        </w:rPr>
      </w:pPr>
      <w:r w:rsidRPr="00060604">
        <w:rPr>
          <w:rFonts w:ascii="Arial" w:hAnsi="Arial" w:cs="Arial"/>
          <w:b/>
          <w:bCs/>
          <w:sz w:val="20"/>
          <w:szCs w:val="20"/>
          <w:lang w:val="en-GB"/>
        </w:rPr>
        <w:t xml:space="preserve">Requests </w:t>
      </w:r>
      <w:r w:rsidRPr="00060604">
        <w:rPr>
          <w:rFonts w:ascii="Arial" w:hAnsi="Arial" w:cs="Arial"/>
          <w:sz w:val="20"/>
          <w:szCs w:val="20"/>
          <w:lang w:val="en-GB"/>
        </w:rPr>
        <w:t>the Executive Secretary to:</w:t>
      </w:r>
      <w:r w:rsidRPr="00060604">
        <w:rPr>
          <w:rFonts w:ascii="Arial" w:hAnsi="Arial" w:cs="Arial"/>
          <w:b/>
          <w:bCs/>
          <w:sz w:val="20"/>
          <w:szCs w:val="20"/>
          <w:lang w:val="en-GB"/>
        </w:rPr>
        <w:t xml:space="preserve">  </w:t>
      </w:r>
    </w:p>
    <w:p w14:paraId="45C25607" w14:textId="77777777" w:rsidR="00976DE6" w:rsidRPr="00060604" w:rsidRDefault="00976DE6" w:rsidP="007068B5">
      <w:pPr>
        <w:pStyle w:val="NoSpacing"/>
        <w:numPr>
          <w:ilvl w:val="0"/>
          <w:numId w:val="11"/>
        </w:numPr>
        <w:spacing w:after="120"/>
        <w:ind w:left="1276" w:hanging="709"/>
        <w:jc w:val="both"/>
        <w:rPr>
          <w:rFonts w:ascii="Arial" w:hAnsi="Arial" w:cs="Arial"/>
          <w:sz w:val="20"/>
          <w:szCs w:val="20"/>
          <w:lang w:val="en-GB"/>
        </w:rPr>
      </w:pPr>
      <w:r w:rsidRPr="00060604">
        <w:rPr>
          <w:rFonts w:ascii="Arial" w:hAnsi="Arial" w:cs="Arial"/>
          <w:sz w:val="20"/>
          <w:szCs w:val="20"/>
          <w:lang w:val="en-GB"/>
        </w:rPr>
        <w:t>issue, within four (4) months following the adoption of the present Resolution, a Circular Letter inviting Member States to submit a Letter of Adhesion to the IOCINDIO Sub-</w:t>
      </w:r>
      <w:proofErr w:type="gramStart"/>
      <w:r w:rsidRPr="00060604">
        <w:rPr>
          <w:rFonts w:ascii="Arial" w:hAnsi="Arial" w:cs="Arial"/>
          <w:sz w:val="20"/>
          <w:szCs w:val="20"/>
          <w:lang w:val="en-GB"/>
        </w:rPr>
        <w:t>Commission;</w:t>
      </w:r>
      <w:proofErr w:type="gramEnd"/>
      <w:r w:rsidRPr="00060604">
        <w:rPr>
          <w:rFonts w:ascii="Arial" w:hAnsi="Arial" w:cs="Arial"/>
          <w:sz w:val="20"/>
          <w:szCs w:val="20"/>
          <w:lang w:val="en-GB"/>
        </w:rPr>
        <w:t xml:space="preserve">  </w:t>
      </w:r>
    </w:p>
    <w:p w14:paraId="4B6B2A4D" w14:textId="40A8AE4D" w:rsidR="00976DE6" w:rsidRPr="00060604" w:rsidRDefault="00976DE6" w:rsidP="00060604">
      <w:pPr>
        <w:pStyle w:val="NoSpacing"/>
        <w:numPr>
          <w:ilvl w:val="0"/>
          <w:numId w:val="11"/>
        </w:numPr>
        <w:spacing w:after="120"/>
        <w:ind w:left="1276" w:hanging="709"/>
        <w:jc w:val="both"/>
        <w:rPr>
          <w:rFonts w:ascii="Arial" w:hAnsi="Arial" w:cs="Arial"/>
          <w:sz w:val="20"/>
          <w:szCs w:val="20"/>
          <w:lang w:val="en-GB"/>
        </w:rPr>
      </w:pPr>
      <w:r w:rsidRPr="00060604">
        <w:rPr>
          <w:rFonts w:ascii="Arial" w:hAnsi="Arial" w:cs="Arial"/>
          <w:sz w:val="20"/>
          <w:szCs w:val="20"/>
          <w:lang w:val="en-GB"/>
        </w:rPr>
        <w:t>upon entry into force of the present resolution on establishment of IOCINDIO as IOC Sub-Commission, call the first Session of the Sub-Commission at which its Officers will be elected.</w:t>
      </w:r>
    </w:p>
    <w:p w14:paraId="6942AB0E" w14:textId="107516AD" w:rsidR="00976DE6" w:rsidRPr="00060604" w:rsidRDefault="00976DE6" w:rsidP="00060604">
      <w:pPr>
        <w:pStyle w:val="ListParagraph"/>
        <w:tabs>
          <w:tab w:val="clear" w:pos="567"/>
        </w:tabs>
        <w:spacing w:after="120"/>
        <w:ind w:left="0"/>
        <w:contextualSpacing w:val="0"/>
        <w:jc w:val="center"/>
        <w:rPr>
          <w:rFonts w:cs="Arial"/>
          <w:b/>
          <w:bCs/>
          <w:sz w:val="20"/>
          <w:szCs w:val="20"/>
        </w:rPr>
      </w:pPr>
      <w:r w:rsidRPr="00060604">
        <w:rPr>
          <w:rFonts w:cs="Arial"/>
          <w:b/>
          <w:bCs/>
          <w:sz w:val="20"/>
          <w:szCs w:val="20"/>
          <w:u w:val="single"/>
        </w:rPr>
        <w:t xml:space="preserve">Annex </w:t>
      </w:r>
      <w:r w:rsidR="007068B5" w:rsidRPr="00060604">
        <w:rPr>
          <w:rFonts w:cs="Arial"/>
          <w:b/>
          <w:bCs/>
          <w:sz w:val="20"/>
          <w:szCs w:val="20"/>
          <w:u w:val="single"/>
        </w:rPr>
        <w:t xml:space="preserve">to </w:t>
      </w:r>
      <w:r w:rsidRPr="00060604">
        <w:rPr>
          <w:rFonts w:cs="Arial"/>
          <w:b/>
          <w:bCs/>
          <w:sz w:val="20"/>
          <w:szCs w:val="20"/>
          <w:u w:val="single"/>
        </w:rPr>
        <w:t>Draft Resolution IOC-32</w:t>
      </w:r>
      <w:proofErr w:type="gramStart"/>
      <w:r w:rsidRPr="00060604">
        <w:rPr>
          <w:rFonts w:cs="Arial"/>
          <w:b/>
          <w:bCs/>
          <w:sz w:val="20"/>
          <w:szCs w:val="20"/>
          <w:u w:val="single"/>
        </w:rPr>
        <w:t>/[</w:t>
      </w:r>
      <w:proofErr w:type="gramEnd"/>
      <w:r w:rsidRPr="00060604">
        <w:rPr>
          <w:rFonts w:cs="Arial"/>
          <w:b/>
          <w:bCs/>
          <w:sz w:val="20"/>
          <w:szCs w:val="20"/>
          <w:u w:val="single"/>
        </w:rPr>
        <w:t>4.5]</w:t>
      </w:r>
    </w:p>
    <w:p w14:paraId="1D044189" w14:textId="7765B88D" w:rsidR="00976DE6" w:rsidRPr="00060604" w:rsidRDefault="00976DE6" w:rsidP="00060604">
      <w:pPr>
        <w:autoSpaceDE w:val="0"/>
        <w:autoSpaceDN w:val="0"/>
        <w:adjustRightInd w:val="0"/>
        <w:spacing w:after="120"/>
        <w:jc w:val="center"/>
        <w:rPr>
          <w:rFonts w:cs="Arial"/>
          <w:b/>
          <w:bCs/>
          <w:sz w:val="20"/>
          <w:szCs w:val="20"/>
        </w:rPr>
      </w:pPr>
      <w:r w:rsidRPr="00060604">
        <w:rPr>
          <w:rFonts w:cs="Arial"/>
          <w:b/>
          <w:bCs/>
          <w:sz w:val="20"/>
          <w:szCs w:val="20"/>
        </w:rPr>
        <w:t>Terms of Reference for the IOC Sub-Commission for the central Indian Ocean (IOCINDIO)</w:t>
      </w:r>
    </w:p>
    <w:p w14:paraId="526F4157" w14:textId="77777777" w:rsidR="00976DE6" w:rsidRPr="00060604" w:rsidRDefault="00976DE6" w:rsidP="00060604">
      <w:pPr>
        <w:pStyle w:val="ListParagraph"/>
        <w:keepNext/>
        <w:numPr>
          <w:ilvl w:val="0"/>
          <w:numId w:val="8"/>
        </w:numPr>
        <w:tabs>
          <w:tab w:val="clear" w:pos="567"/>
        </w:tabs>
        <w:autoSpaceDE w:val="0"/>
        <w:autoSpaceDN w:val="0"/>
        <w:adjustRightInd w:val="0"/>
        <w:snapToGrid/>
        <w:spacing w:after="120"/>
        <w:ind w:left="350" w:hanging="357"/>
        <w:contextualSpacing w:val="0"/>
        <w:jc w:val="both"/>
        <w:rPr>
          <w:rFonts w:cs="Arial"/>
          <w:b/>
          <w:bCs/>
          <w:sz w:val="20"/>
          <w:szCs w:val="20"/>
        </w:rPr>
      </w:pPr>
      <w:r w:rsidRPr="00060604">
        <w:rPr>
          <w:rFonts w:cs="Arial"/>
          <w:b/>
          <w:bCs/>
          <w:sz w:val="20"/>
          <w:szCs w:val="20"/>
        </w:rPr>
        <w:t xml:space="preserve">Title  </w:t>
      </w:r>
    </w:p>
    <w:p w14:paraId="112A8205" w14:textId="77777777" w:rsidR="00976DE6" w:rsidRPr="00060604" w:rsidRDefault="00976DE6" w:rsidP="00060604">
      <w:pPr>
        <w:autoSpaceDE w:val="0"/>
        <w:autoSpaceDN w:val="0"/>
        <w:adjustRightInd w:val="0"/>
        <w:spacing w:after="120"/>
        <w:jc w:val="both"/>
        <w:rPr>
          <w:rFonts w:cs="Arial"/>
          <w:bCs/>
          <w:sz w:val="20"/>
          <w:szCs w:val="20"/>
        </w:rPr>
      </w:pPr>
      <w:r w:rsidRPr="00060604">
        <w:rPr>
          <w:rFonts w:cs="Arial"/>
          <w:bCs/>
          <w:sz w:val="20"/>
          <w:szCs w:val="20"/>
        </w:rPr>
        <w:t>IOC Sub-Commission for the central Indian Ocean (IOCINDIO)</w:t>
      </w:r>
    </w:p>
    <w:p w14:paraId="5B936215" w14:textId="77777777" w:rsidR="00976DE6" w:rsidRPr="00060604" w:rsidRDefault="00976DE6" w:rsidP="00060604">
      <w:pPr>
        <w:pStyle w:val="ListParagraph"/>
        <w:keepNext/>
        <w:numPr>
          <w:ilvl w:val="0"/>
          <w:numId w:val="8"/>
        </w:numPr>
        <w:tabs>
          <w:tab w:val="clear" w:pos="567"/>
        </w:tabs>
        <w:autoSpaceDE w:val="0"/>
        <w:autoSpaceDN w:val="0"/>
        <w:adjustRightInd w:val="0"/>
        <w:snapToGrid/>
        <w:spacing w:after="120"/>
        <w:ind w:left="364" w:hanging="357"/>
        <w:contextualSpacing w:val="0"/>
        <w:jc w:val="both"/>
        <w:rPr>
          <w:rFonts w:cs="Arial"/>
          <w:b/>
          <w:bCs/>
          <w:sz w:val="20"/>
          <w:szCs w:val="20"/>
        </w:rPr>
      </w:pPr>
      <w:r w:rsidRPr="00060604">
        <w:rPr>
          <w:rFonts w:cs="Arial"/>
          <w:b/>
          <w:bCs/>
          <w:sz w:val="20"/>
          <w:szCs w:val="20"/>
        </w:rPr>
        <w:t xml:space="preserve">Mission </w:t>
      </w:r>
    </w:p>
    <w:p w14:paraId="4026B484" w14:textId="77777777" w:rsidR="00976DE6" w:rsidRPr="00060604" w:rsidRDefault="00976DE6" w:rsidP="00060604">
      <w:pPr>
        <w:spacing w:after="120"/>
        <w:jc w:val="both"/>
        <w:rPr>
          <w:rFonts w:cs="Arial"/>
          <w:i/>
          <w:iCs/>
          <w:color w:val="000000"/>
          <w:sz w:val="20"/>
          <w:szCs w:val="20"/>
        </w:rPr>
      </w:pPr>
      <w:r w:rsidRPr="00060604">
        <w:rPr>
          <w:rFonts w:cs="Arial"/>
          <w:iCs/>
          <w:color w:val="000000"/>
          <w:sz w:val="20"/>
          <w:szCs w:val="20"/>
        </w:rPr>
        <w:t>The IOC Sub-Commission for the central Indian Ocean (IOCINDIO) is a primary regional intergovernmental subsidiary body of the Intergovernmental Oceanographic Commission of UNESCO, with its area of interest within central Indian Ocean</w:t>
      </w:r>
      <w:r w:rsidRPr="00060604">
        <w:rPr>
          <w:rStyle w:val="FootnoteReference"/>
          <w:rFonts w:cs="Arial"/>
          <w:iCs/>
          <w:color w:val="000000"/>
          <w:sz w:val="20"/>
          <w:szCs w:val="20"/>
        </w:rPr>
        <w:footnoteReference w:id="1"/>
      </w:r>
      <w:r w:rsidRPr="00060604">
        <w:rPr>
          <w:rFonts w:cs="Arial"/>
          <w:iCs/>
          <w:color w:val="000000"/>
          <w:sz w:val="20"/>
          <w:szCs w:val="20"/>
        </w:rPr>
        <w:t xml:space="preserve">, and its purpose is to promote international cooperation and to coordinate </w:t>
      </w:r>
      <w:r w:rsidRPr="00060604">
        <w:rPr>
          <w:rFonts w:cs="Arial"/>
          <w:iCs/>
          <w:color w:val="000000"/>
          <w:sz w:val="20"/>
          <w:szCs w:val="20"/>
        </w:rPr>
        <w:lastRenderedPageBreak/>
        <w:t>programmes in research, services, and capacity development, in order to learn more about the nature and resources of the ocean and to apply that knowledge for the improvement of management, sustainable development, the protection of the marine environment, and the decision-making processes of its Member States.</w:t>
      </w:r>
      <w:r w:rsidRPr="00060604">
        <w:rPr>
          <w:rFonts w:cs="Arial"/>
          <w:i/>
          <w:iCs/>
          <w:color w:val="000000"/>
          <w:sz w:val="20"/>
          <w:szCs w:val="20"/>
        </w:rPr>
        <w:t xml:space="preserve"> </w:t>
      </w:r>
    </w:p>
    <w:p w14:paraId="0D43F6A0" w14:textId="77777777" w:rsidR="00976DE6" w:rsidRPr="00060604" w:rsidRDefault="00976DE6" w:rsidP="00060604">
      <w:pPr>
        <w:pStyle w:val="ListParagraph"/>
        <w:keepNext/>
        <w:numPr>
          <w:ilvl w:val="0"/>
          <w:numId w:val="8"/>
        </w:numPr>
        <w:tabs>
          <w:tab w:val="clear" w:pos="567"/>
        </w:tabs>
        <w:autoSpaceDE w:val="0"/>
        <w:autoSpaceDN w:val="0"/>
        <w:adjustRightInd w:val="0"/>
        <w:snapToGrid/>
        <w:spacing w:after="120"/>
        <w:ind w:left="378" w:hanging="357"/>
        <w:contextualSpacing w:val="0"/>
        <w:jc w:val="both"/>
        <w:rPr>
          <w:rFonts w:cs="Arial"/>
          <w:b/>
          <w:bCs/>
          <w:sz w:val="20"/>
          <w:szCs w:val="20"/>
        </w:rPr>
      </w:pPr>
      <w:r w:rsidRPr="00060604">
        <w:rPr>
          <w:rFonts w:cs="Arial"/>
          <w:b/>
          <w:bCs/>
          <w:sz w:val="20"/>
          <w:szCs w:val="20"/>
        </w:rPr>
        <w:t xml:space="preserve">Objectives </w:t>
      </w:r>
      <w:bookmarkStart w:id="0" w:name="_Hlk131101299"/>
    </w:p>
    <w:p w14:paraId="03591426" w14:textId="77777777" w:rsidR="00976DE6" w:rsidRPr="00060604" w:rsidRDefault="00976DE6" w:rsidP="007068B5">
      <w:pPr>
        <w:autoSpaceDE w:val="0"/>
        <w:autoSpaceDN w:val="0"/>
        <w:adjustRightInd w:val="0"/>
        <w:spacing w:after="120"/>
        <w:jc w:val="both"/>
        <w:rPr>
          <w:rFonts w:cs="Arial"/>
          <w:color w:val="000000"/>
          <w:sz w:val="20"/>
          <w:szCs w:val="20"/>
        </w:rPr>
      </w:pPr>
      <w:r w:rsidRPr="00060604">
        <w:rPr>
          <w:rFonts w:cs="Arial"/>
          <w:color w:val="000000"/>
          <w:sz w:val="20"/>
          <w:szCs w:val="20"/>
        </w:rPr>
        <w:t>The Sub-Commission shall:</w:t>
      </w:r>
    </w:p>
    <w:p w14:paraId="0B6695E1" w14:textId="77777777" w:rsidR="00976DE6" w:rsidRPr="00060604" w:rsidRDefault="00976DE6" w:rsidP="007068B5">
      <w:pPr>
        <w:pStyle w:val="ListParagraph"/>
        <w:numPr>
          <w:ilvl w:val="0"/>
          <w:numId w:val="12"/>
        </w:numPr>
        <w:tabs>
          <w:tab w:val="clear" w:pos="567"/>
          <w:tab w:val="left" w:pos="851"/>
        </w:tabs>
        <w:autoSpaceDE w:val="0"/>
        <w:autoSpaceDN w:val="0"/>
        <w:adjustRightInd w:val="0"/>
        <w:snapToGrid/>
        <w:spacing w:after="120"/>
        <w:ind w:left="851" w:hanging="491"/>
        <w:contextualSpacing w:val="0"/>
        <w:jc w:val="both"/>
        <w:rPr>
          <w:rFonts w:cs="Arial"/>
          <w:color w:val="000000"/>
          <w:sz w:val="20"/>
          <w:szCs w:val="20"/>
        </w:rPr>
      </w:pPr>
      <w:r w:rsidRPr="00060604">
        <w:rPr>
          <w:rFonts w:cs="Arial"/>
          <w:color w:val="000000"/>
          <w:sz w:val="20"/>
          <w:szCs w:val="20"/>
        </w:rPr>
        <w:t xml:space="preserve">Promote international cooperation and coordinate activities agreed by the governing bodies of the Intergovernmental Oceanographic Commission of </w:t>
      </w:r>
      <w:proofErr w:type="gramStart"/>
      <w:r w:rsidRPr="00060604">
        <w:rPr>
          <w:rFonts w:cs="Arial"/>
          <w:color w:val="000000"/>
          <w:sz w:val="20"/>
          <w:szCs w:val="20"/>
        </w:rPr>
        <w:t>UNESCO;</w:t>
      </w:r>
      <w:proofErr w:type="gramEnd"/>
    </w:p>
    <w:p w14:paraId="79908252" w14:textId="77777777" w:rsidR="00976DE6" w:rsidRPr="00060604" w:rsidRDefault="00976DE6" w:rsidP="007068B5">
      <w:pPr>
        <w:pStyle w:val="ListParagraph"/>
        <w:numPr>
          <w:ilvl w:val="0"/>
          <w:numId w:val="12"/>
        </w:numPr>
        <w:tabs>
          <w:tab w:val="clear" w:pos="567"/>
          <w:tab w:val="left" w:pos="851"/>
        </w:tabs>
        <w:autoSpaceDE w:val="0"/>
        <w:autoSpaceDN w:val="0"/>
        <w:adjustRightInd w:val="0"/>
        <w:snapToGrid/>
        <w:spacing w:after="120"/>
        <w:ind w:left="851" w:hanging="491"/>
        <w:contextualSpacing w:val="0"/>
        <w:jc w:val="both"/>
        <w:rPr>
          <w:rFonts w:cs="Arial"/>
          <w:color w:val="000000"/>
          <w:sz w:val="20"/>
          <w:szCs w:val="20"/>
        </w:rPr>
      </w:pPr>
      <w:r w:rsidRPr="00060604">
        <w:rPr>
          <w:rFonts w:cs="Arial"/>
          <w:color w:val="000000"/>
          <w:sz w:val="20"/>
          <w:szCs w:val="20"/>
        </w:rPr>
        <w:t xml:space="preserve">Make recommendations to the Intergovernmental Oceanographic Commission of UNESCO on issues and areas of its </w:t>
      </w:r>
      <w:proofErr w:type="gramStart"/>
      <w:r w:rsidRPr="00060604">
        <w:rPr>
          <w:rFonts w:cs="Arial"/>
          <w:color w:val="000000"/>
          <w:sz w:val="20"/>
          <w:szCs w:val="20"/>
        </w:rPr>
        <w:t>competency;</w:t>
      </w:r>
      <w:proofErr w:type="gramEnd"/>
    </w:p>
    <w:p w14:paraId="37E47CB9" w14:textId="77777777" w:rsidR="00976DE6" w:rsidRPr="00060604" w:rsidRDefault="00976DE6" w:rsidP="007068B5">
      <w:pPr>
        <w:pStyle w:val="ListParagraph"/>
        <w:numPr>
          <w:ilvl w:val="0"/>
          <w:numId w:val="12"/>
        </w:numPr>
        <w:tabs>
          <w:tab w:val="clear" w:pos="567"/>
          <w:tab w:val="left" w:pos="851"/>
        </w:tabs>
        <w:autoSpaceDE w:val="0"/>
        <w:autoSpaceDN w:val="0"/>
        <w:adjustRightInd w:val="0"/>
        <w:snapToGrid/>
        <w:spacing w:after="120"/>
        <w:ind w:left="851" w:hanging="491"/>
        <w:contextualSpacing w:val="0"/>
        <w:jc w:val="both"/>
        <w:rPr>
          <w:rFonts w:cs="Arial"/>
          <w:color w:val="000000"/>
          <w:sz w:val="20"/>
          <w:szCs w:val="20"/>
        </w:rPr>
      </w:pPr>
      <w:r w:rsidRPr="00060604">
        <w:rPr>
          <w:rFonts w:cs="Arial"/>
          <w:color w:val="000000"/>
          <w:sz w:val="20"/>
          <w:szCs w:val="20"/>
        </w:rPr>
        <w:t xml:space="preserve">Prepare a plan for implementation of the agreed </w:t>
      </w:r>
      <w:proofErr w:type="gramStart"/>
      <w:r w:rsidRPr="00060604">
        <w:rPr>
          <w:rFonts w:cs="Arial"/>
          <w:color w:val="000000"/>
          <w:sz w:val="20"/>
          <w:szCs w:val="20"/>
        </w:rPr>
        <w:t>activities;</w:t>
      </w:r>
      <w:proofErr w:type="gramEnd"/>
    </w:p>
    <w:p w14:paraId="5391A5A4" w14:textId="77777777" w:rsidR="00976DE6" w:rsidRPr="00060604" w:rsidRDefault="00976DE6" w:rsidP="007068B5">
      <w:pPr>
        <w:pStyle w:val="ListParagraph"/>
        <w:numPr>
          <w:ilvl w:val="0"/>
          <w:numId w:val="12"/>
        </w:numPr>
        <w:tabs>
          <w:tab w:val="clear" w:pos="567"/>
          <w:tab w:val="left" w:pos="851"/>
        </w:tabs>
        <w:autoSpaceDE w:val="0"/>
        <w:autoSpaceDN w:val="0"/>
        <w:adjustRightInd w:val="0"/>
        <w:snapToGrid/>
        <w:spacing w:after="120"/>
        <w:ind w:left="851" w:hanging="491"/>
        <w:contextualSpacing w:val="0"/>
        <w:jc w:val="both"/>
        <w:rPr>
          <w:rFonts w:cs="Arial"/>
          <w:color w:val="000000"/>
          <w:sz w:val="20"/>
          <w:szCs w:val="20"/>
        </w:rPr>
      </w:pPr>
      <w:r w:rsidRPr="00060604">
        <w:rPr>
          <w:rFonts w:cs="Arial"/>
          <w:color w:val="000000"/>
          <w:sz w:val="20"/>
          <w:szCs w:val="20"/>
        </w:rPr>
        <w:t xml:space="preserve">Offer a platform for identifying regional issues and solutions based on international </w:t>
      </w:r>
      <w:proofErr w:type="gramStart"/>
      <w:r w:rsidRPr="00060604">
        <w:rPr>
          <w:rFonts w:cs="Arial"/>
          <w:color w:val="000000"/>
          <w:sz w:val="20"/>
          <w:szCs w:val="20"/>
        </w:rPr>
        <w:t>cooperation;</w:t>
      </w:r>
      <w:proofErr w:type="gramEnd"/>
    </w:p>
    <w:p w14:paraId="158C55A7" w14:textId="77777777" w:rsidR="00976DE6" w:rsidRPr="00060604" w:rsidRDefault="00976DE6" w:rsidP="007068B5">
      <w:pPr>
        <w:pStyle w:val="ListParagraph"/>
        <w:numPr>
          <w:ilvl w:val="0"/>
          <w:numId w:val="12"/>
        </w:numPr>
        <w:tabs>
          <w:tab w:val="clear" w:pos="567"/>
          <w:tab w:val="left" w:pos="851"/>
        </w:tabs>
        <w:autoSpaceDE w:val="0"/>
        <w:autoSpaceDN w:val="0"/>
        <w:adjustRightInd w:val="0"/>
        <w:snapToGrid/>
        <w:spacing w:after="120"/>
        <w:ind w:left="851" w:hanging="491"/>
        <w:contextualSpacing w:val="0"/>
        <w:jc w:val="both"/>
        <w:rPr>
          <w:rFonts w:cs="Arial"/>
          <w:color w:val="000000"/>
          <w:sz w:val="20"/>
          <w:szCs w:val="20"/>
        </w:rPr>
      </w:pPr>
      <w:r w:rsidRPr="00060604">
        <w:rPr>
          <w:rFonts w:cs="Arial"/>
          <w:color w:val="000000"/>
          <w:sz w:val="20"/>
          <w:szCs w:val="20"/>
        </w:rPr>
        <w:t xml:space="preserve">Cooperate with relevant organizations, agencies, and </w:t>
      </w:r>
      <w:proofErr w:type="gramStart"/>
      <w:r w:rsidRPr="00060604">
        <w:rPr>
          <w:rFonts w:cs="Arial"/>
          <w:color w:val="000000"/>
          <w:sz w:val="20"/>
          <w:szCs w:val="20"/>
        </w:rPr>
        <w:t>institutions;</w:t>
      </w:r>
      <w:proofErr w:type="gramEnd"/>
      <w:r w:rsidRPr="00060604">
        <w:rPr>
          <w:rFonts w:cs="Arial"/>
          <w:color w:val="000000"/>
          <w:sz w:val="20"/>
          <w:szCs w:val="20"/>
        </w:rPr>
        <w:t xml:space="preserve"> </w:t>
      </w:r>
    </w:p>
    <w:p w14:paraId="43BEAFAD" w14:textId="77777777" w:rsidR="00976DE6" w:rsidRPr="00060604" w:rsidRDefault="00976DE6" w:rsidP="00060604">
      <w:pPr>
        <w:pStyle w:val="ListParagraph"/>
        <w:numPr>
          <w:ilvl w:val="0"/>
          <w:numId w:val="12"/>
        </w:numPr>
        <w:tabs>
          <w:tab w:val="clear" w:pos="567"/>
          <w:tab w:val="left" w:pos="851"/>
        </w:tabs>
        <w:autoSpaceDE w:val="0"/>
        <w:autoSpaceDN w:val="0"/>
        <w:adjustRightInd w:val="0"/>
        <w:snapToGrid/>
        <w:spacing w:after="120"/>
        <w:ind w:left="851" w:hanging="491"/>
        <w:contextualSpacing w:val="0"/>
        <w:jc w:val="both"/>
        <w:rPr>
          <w:rFonts w:cs="Arial"/>
          <w:color w:val="000000"/>
          <w:sz w:val="20"/>
          <w:szCs w:val="20"/>
        </w:rPr>
      </w:pPr>
      <w:r w:rsidRPr="00060604">
        <w:rPr>
          <w:rFonts w:cs="Arial"/>
          <w:color w:val="000000"/>
          <w:sz w:val="20"/>
          <w:szCs w:val="20"/>
        </w:rPr>
        <w:t xml:space="preserve">Cooperate with other subsidiary bodies and programmes of the Intergovernmental Oceanographic Commission of UNESCO on matters of common interest, </w:t>
      </w:r>
      <w:proofErr w:type="gramStart"/>
      <w:r w:rsidRPr="00060604">
        <w:rPr>
          <w:rFonts w:cs="Arial"/>
          <w:color w:val="000000"/>
          <w:sz w:val="20"/>
          <w:szCs w:val="20"/>
        </w:rPr>
        <w:t>in particular with</w:t>
      </w:r>
      <w:proofErr w:type="gramEnd"/>
      <w:r w:rsidRPr="00060604">
        <w:rPr>
          <w:rFonts w:cs="Arial"/>
          <w:color w:val="000000"/>
          <w:sz w:val="20"/>
          <w:szCs w:val="20"/>
        </w:rPr>
        <w:t xml:space="preserve"> adjacent Sub-Commissions, IOCAFRICA and WESTPAC.</w:t>
      </w:r>
      <w:bookmarkEnd w:id="0"/>
    </w:p>
    <w:p w14:paraId="056648AF" w14:textId="77777777" w:rsidR="00976DE6" w:rsidRPr="00060604" w:rsidRDefault="00976DE6" w:rsidP="00060604">
      <w:pPr>
        <w:pStyle w:val="ListParagraph"/>
        <w:keepNext/>
        <w:numPr>
          <w:ilvl w:val="0"/>
          <w:numId w:val="8"/>
        </w:numPr>
        <w:tabs>
          <w:tab w:val="clear" w:pos="567"/>
        </w:tabs>
        <w:autoSpaceDE w:val="0"/>
        <w:autoSpaceDN w:val="0"/>
        <w:adjustRightInd w:val="0"/>
        <w:snapToGrid/>
        <w:spacing w:after="120"/>
        <w:ind w:left="406" w:hanging="406"/>
        <w:contextualSpacing w:val="0"/>
        <w:jc w:val="both"/>
        <w:rPr>
          <w:rFonts w:cs="Arial"/>
          <w:b/>
          <w:bCs/>
          <w:sz w:val="20"/>
          <w:szCs w:val="20"/>
        </w:rPr>
      </w:pPr>
      <w:r w:rsidRPr="00060604">
        <w:rPr>
          <w:rFonts w:cs="Arial"/>
          <w:b/>
          <w:bCs/>
          <w:sz w:val="20"/>
          <w:szCs w:val="20"/>
        </w:rPr>
        <w:t xml:space="preserve">Structure </w:t>
      </w:r>
    </w:p>
    <w:p w14:paraId="3FFF03F7" w14:textId="77777777" w:rsidR="00976DE6" w:rsidRPr="00060604" w:rsidRDefault="00976DE6" w:rsidP="007068B5">
      <w:pPr>
        <w:autoSpaceDE w:val="0"/>
        <w:autoSpaceDN w:val="0"/>
        <w:adjustRightInd w:val="0"/>
        <w:spacing w:after="120"/>
        <w:jc w:val="both"/>
        <w:rPr>
          <w:rFonts w:cs="Arial"/>
          <w:color w:val="000000"/>
          <w:sz w:val="20"/>
          <w:szCs w:val="20"/>
        </w:rPr>
      </w:pPr>
      <w:r w:rsidRPr="00060604">
        <w:rPr>
          <w:rFonts w:cs="Arial"/>
          <w:color w:val="000000"/>
          <w:sz w:val="20"/>
          <w:szCs w:val="20"/>
        </w:rPr>
        <w:t>The Sub-Commission will include:</w:t>
      </w:r>
    </w:p>
    <w:p w14:paraId="354802E2" w14:textId="77777777" w:rsidR="00976DE6" w:rsidRPr="00060604" w:rsidRDefault="00976DE6" w:rsidP="007068B5">
      <w:pPr>
        <w:autoSpaceDE w:val="0"/>
        <w:autoSpaceDN w:val="0"/>
        <w:adjustRightInd w:val="0"/>
        <w:spacing w:after="120"/>
        <w:jc w:val="both"/>
        <w:rPr>
          <w:rFonts w:cs="Arial"/>
          <w:color w:val="000000"/>
          <w:sz w:val="20"/>
          <w:szCs w:val="20"/>
        </w:rPr>
      </w:pPr>
      <w:r w:rsidRPr="00060604">
        <w:rPr>
          <w:rFonts w:cs="Arial"/>
          <w:color w:val="000000"/>
          <w:sz w:val="20"/>
          <w:szCs w:val="20"/>
        </w:rPr>
        <w:t>• Member States</w:t>
      </w:r>
    </w:p>
    <w:p w14:paraId="26A35E03" w14:textId="77777777" w:rsidR="00976DE6" w:rsidRPr="00060604" w:rsidRDefault="00976DE6" w:rsidP="007068B5">
      <w:pPr>
        <w:autoSpaceDE w:val="0"/>
        <w:autoSpaceDN w:val="0"/>
        <w:adjustRightInd w:val="0"/>
        <w:spacing w:after="120"/>
        <w:jc w:val="both"/>
        <w:rPr>
          <w:rFonts w:cs="Arial"/>
          <w:color w:val="000000"/>
          <w:sz w:val="20"/>
          <w:szCs w:val="20"/>
        </w:rPr>
      </w:pPr>
      <w:r w:rsidRPr="00060604">
        <w:rPr>
          <w:rFonts w:cs="Arial"/>
          <w:color w:val="000000"/>
          <w:sz w:val="20"/>
          <w:szCs w:val="20"/>
        </w:rPr>
        <w:t>• Officers</w:t>
      </w:r>
    </w:p>
    <w:p w14:paraId="645A5E9F" w14:textId="77777777" w:rsidR="00976DE6" w:rsidRPr="00060604" w:rsidRDefault="00976DE6" w:rsidP="007068B5">
      <w:pPr>
        <w:autoSpaceDE w:val="0"/>
        <w:autoSpaceDN w:val="0"/>
        <w:adjustRightInd w:val="0"/>
        <w:spacing w:after="120"/>
        <w:jc w:val="both"/>
        <w:rPr>
          <w:rFonts w:cs="Arial"/>
          <w:color w:val="000000"/>
          <w:sz w:val="20"/>
          <w:szCs w:val="20"/>
        </w:rPr>
      </w:pPr>
      <w:r w:rsidRPr="00060604">
        <w:rPr>
          <w:rFonts w:cs="Arial"/>
          <w:color w:val="000000"/>
          <w:sz w:val="20"/>
          <w:szCs w:val="20"/>
        </w:rPr>
        <w:t>• Thematic or subregional Working Groups or Task Teams, as required; and</w:t>
      </w:r>
    </w:p>
    <w:p w14:paraId="79ECE92D" w14:textId="77777777" w:rsidR="00976DE6" w:rsidRPr="00060604" w:rsidRDefault="00976DE6" w:rsidP="00060604">
      <w:pPr>
        <w:autoSpaceDE w:val="0"/>
        <w:autoSpaceDN w:val="0"/>
        <w:adjustRightInd w:val="0"/>
        <w:spacing w:after="120"/>
        <w:jc w:val="both"/>
        <w:rPr>
          <w:rFonts w:cs="Arial"/>
          <w:color w:val="000000"/>
          <w:sz w:val="20"/>
          <w:szCs w:val="20"/>
        </w:rPr>
      </w:pPr>
      <w:r w:rsidRPr="00060604">
        <w:rPr>
          <w:rFonts w:cs="Arial"/>
          <w:color w:val="000000"/>
          <w:sz w:val="20"/>
          <w:szCs w:val="20"/>
        </w:rPr>
        <w:t>• Secretariat.</w:t>
      </w:r>
    </w:p>
    <w:p w14:paraId="5A1C8373" w14:textId="77777777" w:rsidR="00976DE6" w:rsidRPr="00060604" w:rsidRDefault="00976DE6" w:rsidP="00060604">
      <w:pPr>
        <w:pStyle w:val="ListParagraph"/>
        <w:keepNext/>
        <w:numPr>
          <w:ilvl w:val="0"/>
          <w:numId w:val="8"/>
        </w:numPr>
        <w:tabs>
          <w:tab w:val="clear" w:pos="567"/>
        </w:tabs>
        <w:autoSpaceDE w:val="0"/>
        <w:autoSpaceDN w:val="0"/>
        <w:adjustRightInd w:val="0"/>
        <w:snapToGrid/>
        <w:spacing w:after="120"/>
        <w:ind w:left="378" w:hanging="357"/>
        <w:contextualSpacing w:val="0"/>
        <w:jc w:val="both"/>
        <w:rPr>
          <w:rFonts w:cs="Arial"/>
          <w:b/>
          <w:bCs/>
          <w:sz w:val="20"/>
          <w:szCs w:val="20"/>
        </w:rPr>
      </w:pPr>
      <w:r w:rsidRPr="00060604">
        <w:rPr>
          <w:rFonts w:cs="Arial"/>
          <w:b/>
          <w:bCs/>
          <w:sz w:val="20"/>
          <w:szCs w:val="20"/>
        </w:rPr>
        <w:t xml:space="preserve">Member States </w:t>
      </w:r>
    </w:p>
    <w:p w14:paraId="12EBA7C0" w14:textId="77777777" w:rsidR="00976DE6" w:rsidRPr="00060604" w:rsidRDefault="00976DE6" w:rsidP="00060604">
      <w:pPr>
        <w:autoSpaceDE w:val="0"/>
        <w:autoSpaceDN w:val="0"/>
        <w:adjustRightInd w:val="0"/>
        <w:spacing w:after="120"/>
        <w:jc w:val="both"/>
        <w:rPr>
          <w:rFonts w:cs="Arial"/>
          <w:color w:val="000000"/>
          <w:sz w:val="20"/>
          <w:szCs w:val="20"/>
        </w:rPr>
      </w:pPr>
      <w:r w:rsidRPr="00060604">
        <w:rPr>
          <w:rFonts w:cs="Arial"/>
          <w:color w:val="000000"/>
          <w:sz w:val="20"/>
          <w:szCs w:val="20"/>
        </w:rPr>
        <w:t>The Sub-Commission will include the IOC Member States that have appropriately informed the IOC Executive Secretary about their adhesion. IOCINDIO membership will not be limited to Member States geographically attached to the Indian Ocean. IOC national focal points for IOCINDIO Member States will be the same as for IOC.</w:t>
      </w:r>
    </w:p>
    <w:p w14:paraId="0F50D80A" w14:textId="77777777" w:rsidR="00976DE6" w:rsidRPr="00060604" w:rsidRDefault="00976DE6" w:rsidP="00060604">
      <w:pPr>
        <w:pStyle w:val="ListParagraph"/>
        <w:keepNext/>
        <w:numPr>
          <w:ilvl w:val="0"/>
          <w:numId w:val="8"/>
        </w:numPr>
        <w:tabs>
          <w:tab w:val="clear" w:pos="567"/>
        </w:tabs>
        <w:autoSpaceDE w:val="0"/>
        <w:autoSpaceDN w:val="0"/>
        <w:adjustRightInd w:val="0"/>
        <w:snapToGrid/>
        <w:spacing w:after="120"/>
        <w:ind w:left="378" w:hanging="357"/>
        <w:contextualSpacing w:val="0"/>
        <w:jc w:val="both"/>
        <w:rPr>
          <w:rFonts w:cs="Arial"/>
          <w:b/>
          <w:bCs/>
          <w:sz w:val="20"/>
          <w:szCs w:val="20"/>
        </w:rPr>
      </w:pPr>
      <w:r w:rsidRPr="00060604">
        <w:rPr>
          <w:rFonts w:cs="Arial"/>
          <w:b/>
          <w:bCs/>
          <w:sz w:val="20"/>
          <w:szCs w:val="20"/>
        </w:rPr>
        <w:t xml:space="preserve">Officers </w:t>
      </w:r>
    </w:p>
    <w:p w14:paraId="2B7CAD82" w14:textId="77777777" w:rsidR="00976DE6" w:rsidRPr="00060604" w:rsidRDefault="00976DE6" w:rsidP="00060604">
      <w:pPr>
        <w:autoSpaceDE w:val="0"/>
        <w:autoSpaceDN w:val="0"/>
        <w:adjustRightInd w:val="0"/>
        <w:spacing w:after="120"/>
        <w:jc w:val="both"/>
        <w:rPr>
          <w:rFonts w:cs="Arial"/>
          <w:color w:val="000000"/>
          <w:sz w:val="20"/>
          <w:szCs w:val="20"/>
        </w:rPr>
      </w:pPr>
      <w:r w:rsidRPr="00060604">
        <w:rPr>
          <w:rFonts w:cs="Arial"/>
          <w:color w:val="000000"/>
          <w:sz w:val="20"/>
          <w:szCs w:val="20"/>
        </w:rPr>
        <w:t>The Board of Officers of the Sub-Commission will comprise the Chair and two Vice-Chairs elected by its Member States. The Board shall serve in accordance with the Guidelines for Structure and Responsibilities of the Subsidiary Bodies of the IOC.</w:t>
      </w:r>
    </w:p>
    <w:p w14:paraId="03BBCE5D" w14:textId="77777777" w:rsidR="00976DE6" w:rsidRPr="00060604" w:rsidRDefault="00976DE6" w:rsidP="00060604">
      <w:pPr>
        <w:pStyle w:val="ListParagraph"/>
        <w:keepNext/>
        <w:numPr>
          <w:ilvl w:val="0"/>
          <w:numId w:val="8"/>
        </w:numPr>
        <w:tabs>
          <w:tab w:val="clear" w:pos="567"/>
        </w:tabs>
        <w:autoSpaceDE w:val="0"/>
        <w:autoSpaceDN w:val="0"/>
        <w:adjustRightInd w:val="0"/>
        <w:snapToGrid/>
        <w:spacing w:after="120"/>
        <w:ind w:left="378" w:hanging="357"/>
        <w:contextualSpacing w:val="0"/>
        <w:jc w:val="both"/>
        <w:rPr>
          <w:rFonts w:cs="Arial"/>
          <w:b/>
          <w:bCs/>
          <w:sz w:val="20"/>
          <w:szCs w:val="20"/>
        </w:rPr>
      </w:pPr>
      <w:r w:rsidRPr="00060604">
        <w:rPr>
          <w:rFonts w:cs="Arial"/>
          <w:b/>
          <w:bCs/>
          <w:sz w:val="20"/>
          <w:szCs w:val="20"/>
        </w:rPr>
        <w:t xml:space="preserve">Working Groups and Task Teams </w:t>
      </w:r>
    </w:p>
    <w:p w14:paraId="56E879A2" w14:textId="77777777" w:rsidR="00976DE6" w:rsidRPr="00060604" w:rsidRDefault="00976DE6" w:rsidP="00060604">
      <w:pPr>
        <w:autoSpaceDE w:val="0"/>
        <w:autoSpaceDN w:val="0"/>
        <w:adjustRightInd w:val="0"/>
        <w:spacing w:after="120"/>
        <w:jc w:val="both"/>
        <w:rPr>
          <w:rFonts w:cs="Arial"/>
          <w:color w:val="000000"/>
          <w:sz w:val="20"/>
          <w:szCs w:val="20"/>
        </w:rPr>
      </w:pPr>
      <w:r w:rsidRPr="00060604">
        <w:rPr>
          <w:rFonts w:cs="Arial"/>
          <w:color w:val="000000"/>
          <w:sz w:val="20"/>
          <w:szCs w:val="20"/>
        </w:rPr>
        <w:t xml:space="preserve">The Sub-Commission will establish its subsidiary working bodies as required and in accordance with the Guidelines for Structure and Responsibilities of the Subsidiary Bodies of the IOC. Joint subsidiary working bodies, especially with IOCAFRICA and WESTPAC, may be established. </w:t>
      </w:r>
    </w:p>
    <w:p w14:paraId="233F4AEF" w14:textId="77777777" w:rsidR="00976DE6" w:rsidRPr="00060604" w:rsidRDefault="00976DE6" w:rsidP="00060604">
      <w:pPr>
        <w:pStyle w:val="ListParagraph"/>
        <w:keepNext/>
        <w:numPr>
          <w:ilvl w:val="0"/>
          <w:numId w:val="8"/>
        </w:numPr>
        <w:tabs>
          <w:tab w:val="clear" w:pos="567"/>
        </w:tabs>
        <w:autoSpaceDE w:val="0"/>
        <w:autoSpaceDN w:val="0"/>
        <w:adjustRightInd w:val="0"/>
        <w:snapToGrid/>
        <w:spacing w:after="120"/>
        <w:ind w:left="378" w:hanging="357"/>
        <w:contextualSpacing w:val="0"/>
        <w:jc w:val="both"/>
        <w:rPr>
          <w:rFonts w:cs="Arial"/>
          <w:b/>
          <w:bCs/>
          <w:sz w:val="20"/>
          <w:szCs w:val="20"/>
        </w:rPr>
      </w:pPr>
      <w:r w:rsidRPr="00060604">
        <w:rPr>
          <w:rFonts w:cs="Arial"/>
          <w:b/>
          <w:bCs/>
          <w:sz w:val="20"/>
          <w:szCs w:val="20"/>
        </w:rPr>
        <w:t xml:space="preserve">Secretariat </w:t>
      </w:r>
    </w:p>
    <w:p w14:paraId="4E2A82EC" w14:textId="77777777" w:rsidR="00976DE6" w:rsidRPr="00060604" w:rsidRDefault="00976DE6" w:rsidP="00060604">
      <w:pPr>
        <w:autoSpaceDE w:val="0"/>
        <w:autoSpaceDN w:val="0"/>
        <w:adjustRightInd w:val="0"/>
        <w:spacing w:after="120"/>
        <w:jc w:val="both"/>
        <w:rPr>
          <w:rFonts w:cs="Arial"/>
          <w:color w:val="000000"/>
          <w:sz w:val="20"/>
          <w:szCs w:val="20"/>
        </w:rPr>
      </w:pPr>
      <w:r w:rsidRPr="00060604">
        <w:rPr>
          <w:rFonts w:cs="Arial"/>
          <w:color w:val="000000"/>
          <w:sz w:val="20"/>
          <w:szCs w:val="20"/>
        </w:rPr>
        <w:t xml:space="preserve">The IOCINDIO Secretariat will operate as a part of the IOC Secretariat under the authority of the IOC Executive Secretary. </w:t>
      </w:r>
    </w:p>
    <w:p w14:paraId="642ABA90" w14:textId="77777777" w:rsidR="00976DE6" w:rsidRPr="00060604" w:rsidRDefault="00976DE6" w:rsidP="00060604">
      <w:pPr>
        <w:pStyle w:val="ListParagraph"/>
        <w:keepNext/>
        <w:numPr>
          <w:ilvl w:val="0"/>
          <w:numId w:val="8"/>
        </w:numPr>
        <w:tabs>
          <w:tab w:val="clear" w:pos="567"/>
        </w:tabs>
        <w:autoSpaceDE w:val="0"/>
        <w:autoSpaceDN w:val="0"/>
        <w:adjustRightInd w:val="0"/>
        <w:snapToGrid/>
        <w:spacing w:after="120"/>
        <w:ind w:left="378" w:hanging="357"/>
        <w:contextualSpacing w:val="0"/>
        <w:jc w:val="both"/>
        <w:rPr>
          <w:rFonts w:cs="Arial"/>
          <w:b/>
          <w:bCs/>
          <w:sz w:val="20"/>
          <w:szCs w:val="20"/>
        </w:rPr>
      </w:pPr>
      <w:r w:rsidRPr="00060604">
        <w:rPr>
          <w:rFonts w:cs="Arial"/>
          <w:b/>
          <w:bCs/>
          <w:sz w:val="20"/>
          <w:szCs w:val="20"/>
        </w:rPr>
        <w:t xml:space="preserve">Meetings </w:t>
      </w:r>
    </w:p>
    <w:p w14:paraId="5644108F" w14:textId="77777777" w:rsidR="00976DE6" w:rsidRPr="00060604" w:rsidRDefault="00976DE6" w:rsidP="00060604">
      <w:pPr>
        <w:autoSpaceDE w:val="0"/>
        <w:autoSpaceDN w:val="0"/>
        <w:adjustRightInd w:val="0"/>
        <w:spacing w:after="120"/>
        <w:jc w:val="both"/>
        <w:rPr>
          <w:rFonts w:cs="Arial"/>
          <w:color w:val="000000"/>
          <w:sz w:val="20"/>
          <w:szCs w:val="20"/>
        </w:rPr>
      </w:pPr>
      <w:r w:rsidRPr="00060604">
        <w:rPr>
          <w:rFonts w:cs="Arial"/>
          <w:color w:val="000000"/>
          <w:sz w:val="20"/>
          <w:szCs w:val="20"/>
        </w:rPr>
        <w:t>IOCINDIO Member States will meet for the intergovernmental session of the Sub-Commission regularly, at least once in two years, preferably in the first part of the year of an IOC Assembly and well in advance of that Assembly to ensure quality statutory reporting.</w:t>
      </w:r>
    </w:p>
    <w:p w14:paraId="7BAB0C8C" w14:textId="77777777" w:rsidR="00976DE6" w:rsidRPr="00060604" w:rsidRDefault="00976DE6" w:rsidP="00060604">
      <w:pPr>
        <w:pStyle w:val="ListParagraph"/>
        <w:keepNext/>
        <w:numPr>
          <w:ilvl w:val="0"/>
          <w:numId w:val="8"/>
        </w:numPr>
        <w:tabs>
          <w:tab w:val="clear" w:pos="567"/>
        </w:tabs>
        <w:autoSpaceDE w:val="0"/>
        <w:autoSpaceDN w:val="0"/>
        <w:adjustRightInd w:val="0"/>
        <w:snapToGrid/>
        <w:spacing w:after="120"/>
        <w:ind w:left="322" w:hanging="357"/>
        <w:contextualSpacing w:val="0"/>
        <w:jc w:val="both"/>
        <w:rPr>
          <w:rFonts w:cs="Arial"/>
          <w:b/>
          <w:bCs/>
          <w:sz w:val="20"/>
          <w:szCs w:val="20"/>
        </w:rPr>
      </w:pPr>
      <w:r w:rsidRPr="00060604">
        <w:rPr>
          <w:rFonts w:cs="Arial"/>
          <w:b/>
          <w:bCs/>
          <w:sz w:val="20"/>
          <w:szCs w:val="20"/>
        </w:rPr>
        <w:t xml:space="preserve"> Budget </w:t>
      </w:r>
    </w:p>
    <w:p w14:paraId="6C0D50C4" w14:textId="77777777" w:rsidR="00976DE6" w:rsidRPr="00060604" w:rsidRDefault="00976DE6" w:rsidP="00060604">
      <w:pPr>
        <w:autoSpaceDE w:val="0"/>
        <w:autoSpaceDN w:val="0"/>
        <w:adjustRightInd w:val="0"/>
        <w:spacing w:after="120"/>
        <w:jc w:val="both"/>
        <w:rPr>
          <w:rFonts w:cs="Arial"/>
          <w:color w:val="000000"/>
          <w:sz w:val="20"/>
          <w:szCs w:val="20"/>
        </w:rPr>
      </w:pPr>
      <w:r w:rsidRPr="00060604">
        <w:rPr>
          <w:rFonts w:cs="Arial"/>
          <w:color w:val="000000"/>
          <w:sz w:val="20"/>
          <w:szCs w:val="20"/>
        </w:rPr>
        <w:t>The I</w:t>
      </w:r>
      <w:r w:rsidRPr="00060604">
        <w:rPr>
          <w:rFonts w:cs="Arial"/>
          <w:iCs/>
          <w:color w:val="000000"/>
          <w:sz w:val="20"/>
          <w:szCs w:val="20"/>
        </w:rPr>
        <w:t xml:space="preserve">OC Sub-Commission for the central Indian Ocean </w:t>
      </w:r>
      <w:r w:rsidRPr="00060604">
        <w:rPr>
          <w:rFonts w:cs="Arial"/>
          <w:color w:val="000000"/>
          <w:sz w:val="20"/>
          <w:szCs w:val="20"/>
        </w:rPr>
        <w:t xml:space="preserve">shall be funded from the IOC Regular Budget and extrabudgetary contributions. IOCINDIO should actively explore opportunities for raising additional resources for implementation of its programmes. </w:t>
      </w:r>
    </w:p>
    <w:p w14:paraId="1B6CD992" w14:textId="77777777" w:rsidR="00976DE6" w:rsidRPr="00060604" w:rsidRDefault="00976DE6" w:rsidP="00060604">
      <w:pPr>
        <w:pStyle w:val="ListParagraph"/>
        <w:keepNext/>
        <w:numPr>
          <w:ilvl w:val="0"/>
          <w:numId w:val="8"/>
        </w:numPr>
        <w:tabs>
          <w:tab w:val="clear" w:pos="567"/>
        </w:tabs>
        <w:autoSpaceDE w:val="0"/>
        <w:autoSpaceDN w:val="0"/>
        <w:adjustRightInd w:val="0"/>
        <w:snapToGrid/>
        <w:spacing w:after="120"/>
        <w:ind w:left="426" w:hanging="426"/>
        <w:contextualSpacing w:val="0"/>
        <w:jc w:val="both"/>
        <w:rPr>
          <w:rFonts w:cs="Arial"/>
          <w:b/>
          <w:bCs/>
          <w:sz w:val="20"/>
          <w:szCs w:val="20"/>
        </w:rPr>
      </w:pPr>
      <w:r w:rsidRPr="00060604">
        <w:rPr>
          <w:rFonts w:cs="Arial"/>
          <w:b/>
          <w:bCs/>
          <w:sz w:val="20"/>
          <w:szCs w:val="20"/>
        </w:rPr>
        <w:t>Mechanisms for coordination with adjacent Sub-Commissions</w:t>
      </w:r>
    </w:p>
    <w:p w14:paraId="138E1831" w14:textId="30D8580B" w:rsidR="00BF7281" w:rsidRPr="00060604" w:rsidRDefault="00976DE6" w:rsidP="00060604">
      <w:pPr>
        <w:pStyle w:val="COI"/>
        <w:spacing w:after="120"/>
        <w:rPr>
          <w:rFonts w:cs="Arial"/>
          <w:sz w:val="20"/>
          <w:szCs w:val="20"/>
          <w:lang w:val="en-US"/>
        </w:rPr>
      </w:pPr>
      <w:r w:rsidRPr="00060604">
        <w:rPr>
          <w:rFonts w:cs="Arial"/>
          <w:sz w:val="20"/>
          <w:szCs w:val="20"/>
        </w:rPr>
        <w:t xml:space="preserve">The principle will be to maximise the value of joint work of adjacent IOC Sub-Commissions on issues of common interest, exclude duplication, and ensure no interference in governance of IOC subsidiary bodies, including adjacent bodies. Cooperation on issues of common interest and using capacity development opportunities of adjacent regional subsidiary bodies is encouraged. Coordinated contribution of regional subsidiary bodies to IOC global programmatic activities is strongly encouraged. Regular consultations between Sub-Commissions’ Chairs, Boards of Officers, and Secretariats will be established to achieve co-design, co-development, and co-delivery. Normative and standard setting functions will be uniform and global, at the IOC level. Regional implementation shall follow global standards and contribute to the development of common best practices, </w:t>
      </w:r>
      <w:proofErr w:type="gramStart"/>
      <w:r w:rsidRPr="00060604">
        <w:rPr>
          <w:rFonts w:cs="Arial"/>
          <w:sz w:val="20"/>
          <w:szCs w:val="20"/>
        </w:rPr>
        <w:t>taking into account</w:t>
      </w:r>
      <w:proofErr w:type="gramEnd"/>
      <w:r w:rsidRPr="00060604">
        <w:rPr>
          <w:rFonts w:cs="Arial"/>
          <w:sz w:val="20"/>
          <w:szCs w:val="20"/>
        </w:rPr>
        <w:t>, where required, regional differences and circumstances.</w:t>
      </w:r>
    </w:p>
    <w:sectPr w:rsidR="00BF7281" w:rsidRPr="00060604" w:rsidSect="003F7186">
      <w:headerReference w:type="even" r:id="rId12"/>
      <w:headerReference w:type="default" r:id="rId13"/>
      <w:headerReference w:type="first" r:id="rId14"/>
      <w:type w:val="oddPage"/>
      <w:pgSz w:w="11906" w:h="16838" w:code="9"/>
      <w:pgMar w:top="1418" w:right="1134" w:bottom="1134" w:left="1134" w:header="709" w:footer="68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6B73C6" w14:textId="77777777" w:rsidR="00D5474B" w:rsidRDefault="00D5474B">
      <w:r>
        <w:separator/>
      </w:r>
    </w:p>
  </w:endnote>
  <w:endnote w:type="continuationSeparator" w:id="0">
    <w:p w14:paraId="4A23844F" w14:textId="77777777" w:rsidR="00D5474B" w:rsidRDefault="00D547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SimSun">
    <w:altName w:val="Arial Unicode MS"/>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FCF38A" w14:textId="77777777" w:rsidR="00D5474B" w:rsidRDefault="00D5474B">
      <w:r>
        <w:separator/>
      </w:r>
    </w:p>
  </w:footnote>
  <w:footnote w:type="continuationSeparator" w:id="0">
    <w:p w14:paraId="297CE056" w14:textId="77777777" w:rsidR="00D5474B" w:rsidRDefault="00D5474B">
      <w:r>
        <w:continuationSeparator/>
      </w:r>
    </w:p>
  </w:footnote>
  <w:footnote w:id="1">
    <w:p w14:paraId="640BE1DB" w14:textId="77777777" w:rsidR="00976DE6" w:rsidRPr="00F30B0A" w:rsidRDefault="00976DE6" w:rsidP="00976DE6">
      <w:pPr>
        <w:pStyle w:val="FootnoteText"/>
        <w:rPr>
          <w:rFonts w:cs="Arial"/>
        </w:rPr>
      </w:pPr>
      <w:r>
        <w:rPr>
          <w:rStyle w:val="FootnoteReference"/>
        </w:rPr>
        <w:footnoteRef/>
      </w:r>
      <w:r>
        <w:t xml:space="preserve"> </w:t>
      </w:r>
      <w:r w:rsidRPr="00F30B0A">
        <w:rPr>
          <w:rFonts w:cs="Arial"/>
        </w:rPr>
        <w:t xml:space="preserve">The “central Indian Ocean", as IOCINDIO area of interest, is adjacent, to the West, to that of IOCAFRICA, and to the East, to that of WESTPAC.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D3F74C" w14:textId="3318F8EB" w:rsidR="00020AA1" w:rsidRPr="00C962F0" w:rsidRDefault="005E0955" w:rsidP="005E0955">
    <w:pPr>
      <w:pStyle w:val="Header"/>
      <w:rPr>
        <w:szCs w:val="22"/>
      </w:rPr>
    </w:pPr>
    <w:r w:rsidRPr="005E0955">
      <w:rPr>
        <w:szCs w:val="22"/>
      </w:rPr>
      <w:t>IOC/A-32/4.</w:t>
    </w:r>
    <w:proofErr w:type="gramStart"/>
    <w:r w:rsidRPr="005E0955">
      <w:rPr>
        <w:szCs w:val="22"/>
      </w:rPr>
      <w:t>5.Doc</w:t>
    </w:r>
    <w:proofErr w:type="gramEnd"/>
    <w:r w:rsidRPr="005E0955">
      <w:rPr>
        <w:szCs w:val="22"/>
      </w:rPr>
      <w:t xml:space="preserve">(1) </w:t>
    </w:r>
    <w:r>
      <w:rPr>
        <w:szCs w:val="22"/>
      </w:rPr>
      <w:t>– p</w:t>
    </w:r>
    <w:r w:rsidR="00020AA1" w:rsidRPr="00C962F0">
      <w:rPr>
        <w:szCs w:val="22"/>
      </w:rPr>
      <w:t>age </w:t>
    </w:r>
    <w:r w:rsidR="00020AA1" w:rsidRPr="00C962F0">
      <w:rPr>
        <w:rStyle w:val="PageNumber"/>
        <w:szCs w:val="22"/>
      </w:rPr>
      <w:fldChar w:fldCharType="begin"/>
    </w:r>
    <w:r w:rsidR="00020AA1" w:rsidRPr="00C962F0">
      <w:rPr>
        <w:rStyle w:val="PageNumber"/>
        <w:szCs w:val="22"/>
      </w:rPr>
      <w:instrText xml:space="preserve"> PAGE </w:instrText>
    </w:r>
    <w:r w:rsidR="00020AA1" w:rsidRPr="00C962F0">
      <w:rPr>
        <w:rStyle w:val="PageNumber"/>
        <w:szCs w:val="22"/>
      </w:rPr>
      <w:fldChar w:fldCharType="separate"/>
    </w:r>
    <w:r w:rsidR="00020AA1">
      <w:rPr>
        <w:rStyle w:val="PageNumber"/>
        <w:noProof/>
        <w:szCs w:val="22"/>
      </w:rPr>
      <w:t>2</w:t>
    </w:r>
    <w:r w:rsidR="00020AA1" w:rsidRPr="00C962F0">
      <w:rPr>
        <w:rStyle w:val="PageNumber"/>
        <w:szCs w:val="22"/>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A1705" w14:textId="77777777" w:rsidR="00020AA1" w:rsidRPr="00746B89" w:rsidRDefault="00020AA1" w:rsidP="00DF2FB9">
    <w:pPr>
      <w:pStyle w:val="Header"/>
      <w:tabs>
        <w:tab w:val="clear" w:pos="8306"/>
      </w:tabs>
      <w:rPr>
        <w:szCs w:val="22"/>
      </w:rPr>
    </w:pPr>
    <w:r w:rsidRPr="00746B89">
      <w:rPr>
        <w:szCs w:val="22"/>
      </w:rPr>
      <w:t xml:space="preserve">IOC-XXIV/2 Annex </w:t>
    </w:r>
    <w:r w:rsidRPr="00746B89">
      <w:rPr>
        <w:szCs w:val="22"/>
        <w:highlight w:val="yellow"/>
      </w:rPr>
      <w:t>__</w:t>
    </w:r>
  </w:p>
  <w:p w14:paraId="22E204FE" w14:textId="77777777" w:rsidR="00020AA1" w:rsidRPr="00746B89" w:rsidRDefault="00020AA1" w:rsidP="00DF2FB9">
    <w:pPr>
      <w:pStyle w:val="Header"/>
      <w:tabs>
        <w:tab w:val="clear" w:pos="8306"/>
      </w:tabs>
      <w:rPr>
        <w:szCs w:val="22"/>
      </w:rPr>
    </w:pPr>
    <w:r w:rsidRPr="00746B89">
      <w:rPr>
        <w:szCs w:val="22"/>
      </w:rPr>
      <w:t>Page </w:t>
    </w:r>
    <w:r w:rsidRPr="00746B89">
      <w:rPr>
        <w:rStyle w:val="PageNumber"/>
        <w:szCs w:val="22"/>
      </w:rPr>
      <w:fldChar w:fldCharType="begin"/>
    </w:r>
    <w:r w:rsidRPr="00746B89">
      <w:rPr>
        <w:rStyle w:val="PageNumber"/>
        <w:szCs w:val="22"/>
      </w:rPr>
      <w:instrText xml:space="preserve"> PAGE </w:instrText>
    </w:r>
    <w:r w:rsidRPr="00746B89">
      <w:rPr>
        <w:rStyle w:val="PageNumber"/>
        <w:szCs w:val="22"/>
      </w:rPr>
      <w:fldChar w:fldCharType="separate"/>
    </w:r>
    <w:r>
      <w:rPr>
        <w:rStyle w:val="PageNumber"/>
        <w:noProof/>
        <w:szCs w:val="22"/>
      </w:rPr>
      <w:t>3</w:t>
    </w:r>
    <w:r w:rsidRPr="00746B89">
      <w:rPr>
        <w:rStyle w:val="PageNumber"/>
        <w:szCs w:val="22"/>
      </w:rPr>
      <w:fldChar w:fldCharType="end"/>
    </w:r>
  </w:p>
  <w:p w14:paraId="53E64682" w14:textId="77777777" w:rsidR="00020AA1" w:rsidRPr="00DF2FB9" w:rsidRDefault="00020AA1" w:rsidP="00DF2FB9">
    <w:pPr>
      <w:pStyle w:val="Header"/>
      <w:rPr>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E8F15" w14:textId="60122A42" w:rsidR="00B8392A" w:rsidRPr="007C710A" w:rsidRDefault="00B8392A" w:rsidP="00060604">
    <w:pPr>
      <w:pStyle w:val="Marge"/>
      <w:tabs>
        <w:tab w:val="left" w:pos="6237"/>
        <w:tab w:val="left" w:pos="7560"/>
      </w:tabs>
      <w:spacing w:after="0"/>
      <w:rPr>
        <w:rFonts w:cs="Arial"/>
        <w:b/>
        <w:szCs w:val="22"/>
      </w:rPr>
    </w:pPr>
    <w:r w:rsidRPr="007C710A">
      <w:rPr>
        <w:rFonts w:cs="Arial"/>
        <w:szCs w:val="22"/>
      </w:rPr>
      <w:t>Restricted Distribution</w:t>
    </w:r>
    <w:r w:rsidRPr="007C710A">
      <w:rPr>
        <w:rFonts w:cs="Arial"/>
        <w:szCs w:val="22"/>
      </w:rPr>
      <w:tab/>
    </w:r>
    <w:r>
      <w:rPr>
        <w:rFonts w:cs="Arial"/>
        <w:b/>
        <w:sz w:val="36"/>
        <w:szCs w:val="36"/>
      </w:rPr>
      <w:t>IOC</w:t>
    </w:r>
    <w:r w:rsidR="005E0955">
      <w:rPr>
        <w:rFonts w:cs="Arial"/>
        <w:b/>
        <w:sz w:val="36"/>
        <w:szCs w:val="36"/>
      </w:rPr>
      <w:t>/A</w:t>
    </w:r>
    <w:r>
      <w:rPr>
        <w:rFonts w:cs="Arial"/>
        <w:b/>
        <w:sz w:val="36"/>
        <w:szCs w:val="36"/>
      </w:rPr>
      <w:t>-32/</w:t>
    </w:r>
    <w:r w:rsidR="005E0955">
      <w:rPr>
        <w:rFonts w:cs="Arial"/>
        <w:b/>
        <w:sz w:val="36"/>
        <w:szCs w:val="36"/>
      </w:rPr>
      <w:t>4.</w:t>
    </w:r>
    <w:proofErr w:type="gramStart"/>
    <w:r w:rsidR="005E0955">
      <w:rPr>
        <w:rFonts w:cs="Arial"/>
        <w:b/>
        <w:sz w:val="36"/>
        <w:szCs w:val="36"/>
      </w:rPr>
      <w:t>5.Doc</w:t>
    </w:r>
    <w:proofErr w:type="gramEnd"/>
    <w:r w:rsidR="005E0955">
      <w:rPr>
        <w:rFonts w:cs="Arial"/>
        <w:b/>
        <w:sz w:val="36"/>
        <w:szCs w:val="36"/>
      </w:rPr>
      <w:t>(1)</w:t>
    </w:r>
    <w:r>
      <w:rPr>
        <w:rFonts w:cs="Arial"/>
        <w:b/>
        <w:sz w:val="36"/>
        <w:szCs w:val="36"/>
      </w:rPr>
      <w:t xml:space="preserve"> </w:t>
    </w:r>
  </w:p>
  <w:p w14:paraId="52340A4B" w14:textId="36DCEBEF" w:rsidR="00B8392A" w:rsidRPr="00976DE6" w:rsidRDefault="00B8392A" w:rsidP="00060604">
    <w:pPr>
      <w:tabs>
        <w:tab w:val="clear" w:pos="567"/>
        <w:tab w:val="left" w:pos="6237"/>
        <w:tab w:val="left" w:pos="7560"/>
      </w:tabs>
      <w:jc w:val="both"/>
      <w:rPr>
        <w:rFonts w:cs="Arial"/>
        <w:szCs w:val="22"/>
      </w:rPr>
    </w:pPr>
    <w:r>
      <w:rPr>
        <w:noProof/>
      </w:rPr>
      <w:drawing>
        <wp:anchor distT="0" distB="0" distL="114300" distR="114300" simplePos="0" relativeHeight="251659264" behindDoc="0" locked="0" layoutInCell="1" allowOverlap="1" wp14:anchorId="7E099623" wp14:editId="0EBB7C4C">
          <wp:simplePos x="0" y="0"/>
          <wp:positionH relativeFrom="column">
            <wp:posOffset>-114935</wp:posOffset>
          </wp:positionH>
          <wp:positionV relativeFrom="paragraph">
            <wp:posOffset>50800</wp:posOffset>
          </wp:positionV>
          <wp:extent cx="1578610" cy="1047115"/>
          <wp:effectExtent l="0" t="0" r="2540" b="635"/>
          <wp:wrapSquare wrapText="bothSides"/>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company nam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78610" cy="104711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b/>
        <w:szCs w:val="22"/>
      </w:rPr>
      <w:tab/>
    </w:r>
    <w:r w:rsidRPr="007C710A">
      <w:rPr>
        <w:rFonts w:cs="Arial"/>
        <w:szCs w:val="22"/>
      </w:rPr>
      <w:t xml:space="preserve">Paris, </w:t>
    </w:r>
    <w:r w:rsidR="00EA7318">
      <w:rPr>
        <w:rFonts w:cs="Arial"/>
        <w:szCs w:val="22"/>
      </w:rPr>
      <w:t>29</w:t>
    </w:r>
    <w:r w:rsidR="001870C1" w:rsidRPr="00976DE6">
      <w:rPr>
        <w:rFonts w:cs="Arial"/>
        <w:szCs w:val="22"/>
      </w:rPr>
      <w:t xml:space="preserve"> May</w:t>
    </w:r>
    <w:r w:rsidRPr="00976DE6">
      <w:rPr>
        <w:rFonts w:cs="Arial"/>
        <w:szCs w:val="22"/>
      </w:rPr>
      <w:t xml:space="preserve"> 2023</w:t>
    </w:r>
  </w:p>
  <w:p w14:paraId="317BCE24" w14:textId="77777777" w:rsidR="00B8392A" w:rsidRPr="007C710A" w:rsidRDefault="00B8392A" w:rsidP="00060604">
    <w:pPr>
      <w:tabs>
        <w:tab w:val="clear" w:pos="567"/>
        <w:tab w:val="left" w:pos="6237"/>
        <w:tab w:val="left" w:pos="7560"/>
      </w:tabs>
      <w:jc w:val="both"/>
      <w:rPr>
        <w:rFonts w:cs="Arial"/>
        <w:szCs w:val="22"/>
      </w:rPr>
    </w:pPr>
    <w:r w:rsidRPr="00976DE6">
      <w:rPr>
        <w:rFonts w:cs="Arial"/>
        <w:b/>
        <w:szCs w:val="22"/>
      </w:rPr>
      <w:tab/>
    </w:r>
    <w:r w:rsidRPr="00976DE6">
      <w:rPr>
        <w:rFonts w:cs="Arial"/>
        <w:szCs w:val="22"/>
      </w:rPr>
      <w:t>Original: English</w:t>
    </w:r>
  </w:p>
  <w:p w14:paraId="75A00E52" w14:textId="77777777" w:rsidR="00B8392A" w:rsidRPr="005E544C" w:rsidRDefault="00B8392A" w:rsidP="00B8392A">
    <w:pPr>
      <w:tabs>
        <w:tab w:val="left" w:pos="-1440"/>
        <w:tab w:val="left" w:pos="-720"/>
        <w:tab w:val="left" w:pos="0"/>
        <w:tab w:val="left" w:pos="720"/>
        <w:tab w:val="left" w:pos="1440"/>
        <w:tab w:val="left" w:pos="2160"/>
        <w:tab w:val="left" w:pos="2880"/>
        <w:tab w:val="left" w:pos="3600"/>
        <w:tab w:val="left" w:pos="4320"/>
        <w:tab w:val="left" w:pos="5040"/>
        <w:tab w:val="left" w:pos="5245"/>
        <w:tab w:val="left" w:pos="5523"/>
        <w:tab w:val="left" w:pos="5812"/>
        <w:tab w:val="left" w:pos="7020"/>
        <w:tab w:val="left" w:pos="7088"/>
      </w:tabs>
      <w:jc w:val="both"/>
      <w:rPr>
        <w:rFonts w:cs="Arial"/>
        <w:b/>
        <w:szCs w:val="22"/>
      </w:rPr>
    </w:pPr>
  </w:p>
  <w:p w14:paraId="1852586D" w14:textId="77777777" w:rsidR="00B8392A" w:rsidRDefault="00B8392A" w:rsidP="00B8392A">
    <w:pPr>
      <w:tabs>
        <w:tab w:val="left" w:pos="-1440"/>
        <w:tab w:val="left" w:pos="-720"/>
        <w:tab w:val="left" w:pos="720"/>
        <w:tab w:val="left" w:pos="2160"/>
        <w:tab w:val="left" w:pos="3600"/>
        <w:tab w:val="left" w:pos="4320"/>
        <w:tab w:val="left" w:pos="5040"/>
        <w:tab w:val="left" w:pos="5523"/>
        <w:tab w:val="left" w:pos="6480"/>
      </w:tabs>
      <w:ind w:left="2772"/>
      <w:rPr>
        <w:rFonts w:cs="Arial"/>
        <w:b/>
        <w:szCs w:val="22"/>
      </w:rPr>
    </w:pPr>
  </w:p>
  <w:p w14:paraId="2A171229" w14:textId="77777777" w:rsidR="00B8392A" w:rsidRDefault="00B8392A" w:rsidP="00B8392A">
    <w:pPr>
      <w:tabs>
        <w:tab w:val="left" w:pos="-1440"/>
        <w:tab w:val="left" w:pos="-720"/>
        <w:tab w:val="left" w:pos="720"/>
        <w:tab w:val="left" w:pos="2160"/>
        <w:tab w:val="left" w:pos="3600"/>
        <w:tab w:val="left" w:pos="4320"/>
        <w:tab w:val="left" w:pos="5040"/>
        <w:tab w:val="left" w:pos="5523"/>
        <w:tab w:val="left" w:pos="6480"/>
      </w:tabs>
      <w:ind w:left="2772"/>
      <w:rPr>
        <w:rFonts w:cs="Arial"/>
        <w:b/>
        <w:szCs w:val="22"/>
      </w:rPr>
    </w:pPr>
  </w:p>
  <w:p w14:paraId="52206A16" w14:textId="77777777" w:rsidR="00B8392A" w:rsidRDefault="00B8392A" w:rsidP="00B8392A">
    <w:pPr>
      <w:tabs>
        <w:tab w:val="left" w:pos="-1440"/>
        <w:tab w:val="left" w:pos="-720"/>
        <w:tab w:val="left" w:pos="720"/>
        <w:tab w:val="left" w:pos="2160"/>
        <w:tab w:val="left" w:pos="3600"/>
        <w:tab w:val="left" w:pos="4320"/>
        <w:tab w:val="left" w:pos="5040"/>
        <w:tab w:val="left" w:pos="5523"/>
        <w:tab w:val="left" w:pos="6480"/>
      </w:tabs>
      <w:ind w:left="2772"/>
      <w:rPr>
        <w:rFonts w:cs="Arial"/>
        <w:b/>
        <w:szCs w:val="22"/>
      </w:rPr>
    </w:pPr>
  </w:p>
  <w:p w14:paraId="4092BADD" w14:textId="77777777" w:rsidR="00B8392A" w:rsidRDefault="00B8392A" w:rsidP="00B8392A">
    <w:pPr>
      <w:tabs>
        <w:tab w:val="left" w:pos="-1440"/>
        <w:tab w:val="left" w:pos="-720"/>
        <w:tab w:val="left" w:pos="720"/>
        <w:tab w:val="left" w:pos="2160"/>
        <w:tab w:val="left" w:pos="3600"/>
        <w:tab w:val="left" w:pos="4320"/>
        <w:tab w:val="left" w:pos="5040"/>
        <w:tab w:val="left" w:pos="5523"/>
        <w:tab w:val="left" w:pos="6480"/>
      </w:tabs>
      <w:ind w:left="2772"/>
      <w:rPr>
        <w:rFonts w:cs="Arial"/>
        <w:b/>
        <w:szCs w:val="22"/>
      </w:rPr>
    </w:pPr>
  </w:p>
  <w:p w14:paraId="58178733" w14:textId="77777777" w:rsidR="00B8392A" w:rsidRDefault="00B8392A" w:rsidP="00B8392A">
    <w:pPr>
      <w:tabs>
        <w:tab w:val="left" w:pos="-1440"/>
        <w:tab w:val="left" w:pos="-720"/>
        <w:tab w:val="left" w:pos="720"/>
        <w:tab w:val="left" w:pos="2160"/>
        <w:tab w:val="left" w:pos="3600"/>
        <w:tab w:val="left" w:pos="4320"/>
        <w:tab w:val="left" w:pos="5040"/>
        <w:tab w:val="left" w:pos="5523"/>
        <w:tab w:val="left" w:pos="6480"/>
      </w:tabs>
      <w:ind w:left="2772"/>
      <w:rPr>
        <w:rFonts w:cs="Arial"/>
        <w:b/>
        <w:szCs w:val="22"/>
      </w:rPr>
    </w:pPr>
  </w:p>
  <w:p w14:paraId="19AAA458" w14:textId="77777777" w:rsidR="00B8392A" w:rsidRPr="00423BDE" w:rsidRDefault="00B8392A" w:rsidP="00B8392A">
    <w:pPr>
      <w:tabs>
        <w:tab w:val="left" w:pos="-1440"/>
        <w:tab w:val="left" w:pos="-720"/>
        <w:tab w:val="left" w:pos="720"/>
        <w:tab w:val="left" w:pos="2160"/>
        <w:tab w:val="left" w:pos="3600"/>
        <w:tab w:val="left" w:pos="4320"/>
        <w:tab w:val="left" w:pos="5040"/>
        <w:tab w:val="left" w:pos="5523"/>
        <w:tab w:val="left" w:pos="6480"/>
      </w:tabs>
      <w:jc w:val="center"/>
      <w:rPr>
        <w:rFonts w:cs="Arial"/>
        <w:b/>
        <w:szCs w:val="22"/>
      </w:rPr>
    </w:pPr>
    <w:r w:rsidRPr="00423BDE">
      <w:rPr>
        <w:rFonts w:cs="Arial"/>
        <w:b/>
        <w:szCs w:val="22"/>
      </w:rPr>
      <w:t>INTERGOVERNMENTAL OCEANOGRAPHIC COMMISSION</w:t>
    </w:r>
  </w:p>
  <w:p w14:paraId="426F7E43" w14:textId="77777777" w:rsidR="00B8392A" w:rsidRPr="00423BDE" w:rsidRDefault="00B8392A" w:rsidP="00B8392A">
    <w:pPr>
      <w:tabs>
        <w:tab w:val="left" w:pos="-1440"/>
        <w:tab w:val="left" w:pos="-720"/>
        <w:tab w:val="left" w:pos="720"/>
        <w:tab w:val="left" w:pos="2160"/>
        <w:tab w:val="left" w:pos="3600"/>
        <w:tab w:val="left" w:pos="4320"/>
        <w:tab w:val="left" w:pos="5040"/>
        <w:tab w:val="left" w:pos="5523"/>
        <w:tab w:val="left" w:pos="6480"/>
      </w:tabs>
      <w:jc w:val="center"/>
      <w:rPr>
        <w:rFonts w:cs="Arial"/>
        <w:bCs/>
        <w:szCs w:val="22"/>
      </w:rPr>
    </w:pPr>
    <w:r w:rsidRPr="00423BDE">
      <w:rPr>
        <w:rFonts w:cs="Arial"/>
        <w:bCs/>
        <w:szCs w:val="22"/>
      </w:rPr>
      <w:t>(</w:t>
    </w:r>
    <w:proofErr w:type="gramStart"/>
    <w:r w:rsidRPr="00423BDE">
      <w:rPr>
        <w:rFonts w:cs="Arial"/>
        <w:bCs/>
        <w:szCs w:val="22"/>
      </w:rPr>
      <w:t>of</w:t>
    </w:r>
    <w:proofErr w:type="gramEnd"/>
    <w:r w:rsidRPr="00423BDE">
      <w:rPr>
        <w:rFonts w:cs="Arial"/>
        <w:bCs/>
        <w:szCs w:val="22"/>
      </w:rPr>
      <w:t xml:space="preserve"> UNESCO)</w:t>
    </w:r>
  </w:p>
  <w:p w14:paraId="4A4BB651" w14:textId="77777777" w:rsidR="00B8392A" w:rsidRPr="00423BDE" w:rsidRDefault="00B8392A" w:rsidP="00B8392A">
    <w:pPr>
      <w:tabs>
        <w:tab w:val="left" w:pos="-1440"/>
        <w:tab w:val="left" w:pos="-720"/>
        <w:tab w:val="left" w:pos="0"/>
        <w:tab w:val="left" w:pos="720"/>
        <w:tab w:val="left" w:pos="1440"/>
        <w:tab w:val="left" w:pos="2160"/>
        <w:tab w:val="left" w:pos="2880"/>
        <w:tab w:val="left" w:pos="3600"/>
        <w:tab w:val="left" w:pos="4320"/>
        <w:tab w:val="left" w:pos="5040"/>
        <w:tab w:val="left" w:pos="5523"/>
        <w:tab w:val="left" w:pos="6480"/>
      </w:tabs>
      <w:jc w:val="center"/>
      <w:rPr>
        <w:rFonts w:cs="Arial"/>
        <w:b/>
        <w:szCs w:val="22"/>
      </w:rPr>
    </w:pPr>
  </w:p>
  <w:p w14:paraId="559E236E" w14:textId="77777777" w:rsidR="00B8392A" w:rsidRPr="009F24D8" w:rsidRDefault="00B8392A" w:rsidP="00B8392A">
    <w:pPr>
      <w:tabs>
        <w:tab w:val="left" w:pos="-1440"/>
        <w:tab w:val="left" w:pos="-720"/>
        <w:tab w:val="left" w:pos="720"/>
        <w:tab w:val="left" w:pos="1440"/>
        <w:tab w:val="left" w:pos="2160"/>
        <w:tab w:val="left" w:pos="2880"/>
        <w:tab w:val="left" w:pos="3600"/>
        <w:tab w:val="left" w:pos="4320"/>
        <w:tab w:val="left" w:pos="5040"/>
        <w:tab w:val="left" w:pos="5523"/>
        <w:tab w:val="left" w:pos="6480"/>
      </w:tabs>
      <w:jc w:val="center"/>
      <w:rPr>
        <w:rFonts w:cs="Arial"/>
        <w:b/>
      </w:rPr>
    </w:pPr>
    <w:r w:rsidRPr="009F24D8">
      <w:rPr>
        <w:rFonts w:cs="Arial"/>
        <w:b/>
      </w:rPr>
      <w:t>Thirt</w:t>
    </w:r>
    <w:r>
      <w:rPr>
        <w:rFonts w:cs="Arial"/>
        <w:b/>
      </w:rPr>
      <w:t xml:space="preserve">y-second </w:t>
    </w:r>
    <w:r w:rsidRPr="009F24D8">
      <w:rPr>
        <w:rFonts w:cs="Arial"/>
        <w:b/>
      </w:rPr>
      <w:t>Session of the Assembly</w:t>
    </w:r>
  </w:p>
  <w:p w14:paraId="2EC22348" w14:textId="77777777" w:rsidR="00B8392A" w:rsidRPr="009F24D8" w:rsidRDefault="00B8392A" w:rsidP="00B8392A">
    <w:pPr>
      <w:tabs>
        <w:tab w:val="left" w:pos="-1440"/>
        <w:tab w:val="left" w:pos="-720"/>
        <w:tab w:val="left" w:pos="720"/>
        <w:tab w:val="left" w:pos="1440"/>
        <w:tab w:val="left" w:pos="2160"/>
        <w:tab w:val="left" w:pos="2880"/>
        <w:tab w:val="left" w:pos="3600"/>
        <w:tab w:val="left" w:pos="4320"/>
        <w:tab w:val="left" w:pos="5040"/>
        <w:tab w:val="left" w:pos="5523"/>
        <w:tab w:val="left" w:pos="6480"/>
      </w:tabs>
      <w:jc w:val="center"/>
      <w:rPr>
        <w:rFonts w:cs="Arial"/>
        <w:szCs w:val="22"/>
      </w:rPr>
    </w:pPr>
    <w:r w:rsidRPr="009F24D8">
      <w:rPr>
        <w:rFonts w:cs="Arial"/>
      </w:rPr>
      <w:t xml:space="preserve">UNESCO, </w:t>
    </w:r>
    <w:r>
      <w:rPr>
        <w:rFonts w:cs="Arial"/>
      </w:rPr>
      <w:t xml:space="preserve">21–30 </w:t>
    </w:r>
    <w:r w:rsidRPr="009F24D8">
      <w:rPr>
        <w:rFonts w:cs="Arial"/>
      </w:rPr>
      <w:t>June 20</w:t>
    </w:r>
    <w:r>
      <w:rPr>
        <w:rFonts w:cs="Arial"/>
      </w:rPr>
      <w:t>23</w:t>
    </w:r>
  </w:p>
  <w:p w14:paraId="68D03F58" w14:textId="77777777" w:rsidR="00B8392A" w:rsidRDefault="00B8392A" w:rsidP="00B8392A">
    <w:pPr>
      <w:tabs>
        <w:tab w:val="left" w:pos="-1440"/>
        <w:tab w:val="left" w:pos="-720"/>
        <w:tab w:val="left" w:pos="720"/>
        <w:tab w:val="left" w:pos="1440"/>
        <w:tab w:val="left" w:pos="2160"/>
        <w:tab w:val="left" w:pos="3600"/>
        <w:tab w:val="left" w:pos="4320"/>
        <w:tab w:val="left" w:pos="5040"/>
        <w:tab w:val="left" w:pos="5523"/>
        <w:tab w:val="left" w:pos="6480"/>
      </w:tabs>
      <w:jc w:val="center"/>
      <w:rPr>
        <w:rFonts w:cs="Arial"/>
        <w:bCs/>
        <w:szCs w:val="22"/>
      </w:rPr>
    </w:pPr>
  </w:p>
  <w:p w14:paraId="16E0B8AB" w14:textId="77777777" w:rsidR="005325C8" w:rsidRDefault="005325C8" w:rsidP="00B8392A">
    <w:pPr>
      <w:tabs>
        <w:tab w:val="left" w:pos="-1440"/>
        <w:tab w:val="left" w:pos="-720"/>
        <w:tab w:val="left" w:pos="720"/>
        <w:tab w:val="left" w:pos="1440"/>
        <w:tab w:val="left" w:pos="2160"/>
        <w:tab w:val="left" w:pos="3600"/>
        <w:tab w:val="left" w:pos="4320"/>
        <w:tab w:val="left" w:pos="5040"/>
        <w:tab w:val="left" w:pos="5523"/>
        <w:tab w:val="left" w:pos="6480"/>
      </w:tabs>
      <w:jc w:val="center"/>
      <w:rPr>
        <w:rFonts w:cs="Arial"/>
        <w:bCs/>
        <w:szCs w:val="22"/>
      </w:rPr>
    </w:pPr>
  </w:p>
  <w:p w14:paraId="60C40836" w14:textId="77777777" w:rsidR="005325C8" w:rsidRDefault="005325C8" w:rsidP="00B8392A">
    <w:pPr>
      <w:tabs>
        <w:tab w:val="left" w:pos="-1440"/>
        <w:tab w:val="left" w:pos="-720"/>
        <w:tab w:val="left" w:pos="720"/>
        <w:tab w:val="left" w:pos="1440"/>
        <w:tab w:val="left" w:pos="2160"/>
        <w:tab w:val="left" w:pos="3600"/>
        <w:tab w:val="left" w:pos="4320"/>
        <w:tab w:val="left" w:pos="5040"/>
        <w:tab w:val="left" w:pos="5523"/>
        <w:tab w:val="left" w:pos="6480"/>
      </w:tabs>
      <w:jc w:val="center"/>
      <w:rPr>
        <w:rFonts w:cs="Arial"/>
        <w:bCs/>
        <w:szCs w:val="22"/>
      </w:rPr>
    </w:pPr>
  </w:p>
  <w:p w14:paraId="14A8E5C0" w14:textId="77777777" w:rsidR="005325C8" w:rsidRDefault="005325C8" w:rsidP="00B8392A">
    <w:pPr>
      <w:tabs>
        <w:tab w:val="left" w:pos="-1440"/>
        <w:tab w:val="left" w:pos="-720"/>
        <w:tab w:val="left" w:pos="720"/>
        <w:tab w:val="left" w:pos="1440"/>
        <w:tab w:val="left" w:pos="2160"/>
        <w:tab w:val="left" w:pos="3600"/>
        <w:tab w:val="left" w:pos="4320"/>
        <w:tab w:val="left" w:pos="5040"/>
        <w:tab w:val="left" w:pos="5523"/>
        <w:tab w:val="left" w:pos="6480"/>
      </w:tabs>
      <w:jc w:val="center"/>
      <w:rPr>
        <w:rFonts w:cs="Arial"/>
        <w:bCs/>
        <w:szCs w:val="22"/>
      </w:rPr>
    </w:pPr>
  </w:p>
  <w:p w14:paraId="1ABED14C" w14:textId="77777777" w:rsidR="005E0955" w:rsidRDefault="005E0955" w:rsidP="00B8392A">
    <w:pPr>
      <w:tabs>
        <w:tab w:val="left" w:pos="-1440"/>
        <w:tab w:val="left" w:pos="-720"/>
        <w:tab w:val="left" w:pos="720"/>
        <w:tab w:val="left" w:pos="1440"/>
        <w:tab w:val="left" w:pos="2160"/>
        <w:tab w:val="left" w:pos="3600"/>
        <w:tab w:val="left" w:pos="4320"/>
        <w:tab w:val="left" w:pos="5040"/>
        <w:tab w:val="left" w:pos="5523"/>
        <w:tab w:val="left" w:pos="6480"/>
      </w:tabs>
      <w:jc w:val="center"/>
      <w:rPr>
        <w:rFonts w:cs="Arial"/>
        <w:bCs/>
        <w:szCs w:val="22"/>
      </w:rPr>
    </w:pPr>
  </w:p>
  <w:p w14:paraId="0237CD58" w14:textId="77777777" w:rsidR="005E0955" w:rsidRPr="00423BDE" w:rsidRDefault="005E0955" w:rsidP="00B8392A">
    <w:pPr>
      <w:tabs>
        <w:tab w:val="left" w:pos="-1440"/>
        <w:tab w:val="left" w:pos="-720"/>
        <w:tab w:val="left" w:pos="720"/>
        <w:tab w:val="left" w:pos="1440"/>
        <w:tab w:val="left" w:pos="2160"/>
        <w:tab w:val="left" w:pos="3600"/>
        <w:tab w:val="left" w:pos="4320"/>
        <w:tab w:val="left" w:pos="5040"/>
        <w:tab w:val="left" w:pos="5523"/>
        <w:tab w:val="left" w:pos="6480"/>
      </w:tabs>
      <w:jc w:val="center"/>
      <w:rPr>
        <w:rFonts w:cs="Arial"/>
        <w:bCs/>
        <w:szCs w:val="22"/>
      </w:rPr>
    </w:pPr>
  </w:p>
  <w:p w14:paraId="43AD2227" w14:textId="46974E90" w:rsidR="00B8392A" w:rsidRPr="00060604" w:rsidRDefault="00B8392A" w:rsidP="00B8392A">
    <w:pPr>
      <w:pStyle w:val="Heading7"/>
      <w:tabs>
        <w:tab w:val="clear" w:pos="567"/>
        <w:tab w:val="right" w:pos="9540"/>
      </w:tabs>
      <w:rPr>
        <w:rFonts w:asciiTheme="minorBidi" w:hAnsiTheme="minorBidi" w:cstheme="minorBidi"/>
        <w:szCs w:val="22"/>
      </w:rPr>
    </w:pPr>
    <w:r w:rsidRPr="00060604">
      <w:rPr>
        <w:rFonts w:asciiTheme="minorBidi" w:hAnsiTheme="minorBidi" w:cstheme="minorBidi"/>
        <w:sz w:val="24"/>
      </w:rPr>
      <w:t xml:space="preserve">Item </w:t>
    </w:r>
    <w:r w:rsidR="001870C1" w:rsidRPr="005E0955">
      <w:rPr>
        <w:rFonts w:asciiTheme="minorBidi" w:hAnsiTheme="minorBidi" w:cstheme="minorBidi"/>
        <w:b/>
        <w:bCs/>
        <w:sz w:val="24"/>
      </w:rPr>
      <w:t>4.5</w:t>
    </w:r>
    <w:r w:rsidRPr="00060604">
      <w:rPr>
        <w:rFonts w:asciiTheme="minorBidi" w:hAnsiTheme="minorBidi" w:cstheme="minorBidi"/>
        <w:sz w:val="24"/>
      </w:rPr>
      <w:t xml:space="preserve"> of the Provisional Agenda</w:t>
    </w:r>
  </w:p>
  <w:p w14:paraId="640414B2" w14:textId="77777777" w:rsidR="00B8392A" w:rsidRDefault="00B8392A" w:rsidP="00B8392A">
    <w:pPr>
      <w:rPr>
        <w:rFonts w:cs="Arial"/>
        <w:szCs w:val="22"/>
      </w:rPr>
    </w:pPr>
  </w:p>
  <w:p w14:paraId="410D1328" w14:textId="77777777" w:rsidR="005E0955" w:rsidRDefault="005E0955" w:rsidP="00B8392A">
    <w:pPr>
      <w:rPr>
        <w:rFonts w:cs="Arial"/>
        <w:szCs w:val="22"/>
      </w:rPr>
    </w:pPr>
  </w:p>
  <w:p w14:paraId="5BB23CAD" w14:textId="77777777" w:rsidR="005E0955" w:rsidRPr="005E544C" w:rsidRDefault="005E0955" w:rsidP="00B8392A">
    <w:pPr>
      <w:rPr>
        <w:rFonts w:cs="Arial"/>
        <w:szCs w:val="22"/>
      </w:rPr>
    </w:pPr>
  </w:p>
  <w:p w14:paraId="19DE40F6" w14:textId="33EC0C7B" w:rsidR="005E0955" w:rsidRDefault="005E0955" w:rsidP="005E0955">
    <w:pPr>
      <w:pStyle w:val="Heading3"/>
    </w:pPr>
    <w:r w:rsidRPr="00ED22B6">
      <w:t>FINAL REPORT OF THE OPEN-ENDED INTERSESSIONAL WORKING GROUP ON THE STATUS OF THE IOC REGIONAL COMMITTEE FOR THE CENTRAL INDIAN OCEAN (IOCINDIO), 2022</w:t>
    </w:r>
    <w:r>
      <w:t>–</w:t>
    </w:r>
    <w:r w:rsidRPr="00ED22B6">
      <w:t>2023</w:t>
    </w:r>
  </w:p>
  <w:p w14:paraId="7691A439" w14:textId="0C4874F4" w:rsidR="001870C1" w:rsidRPr="00ED22B6" w:rsidRDefault="005E0955" w:rsidP="005E0955">
    <w:pPr>
      <w:pStyle w:val="Heading3"/>
    </w:pPr>
    <w:r w:rsidRPr="00ED22B6">
      <w:t xml:space="preserve">PROPOSAL FOR THE ESTABLISHMENT OF AN IOC SUB-COMMISSION </w:t>
    </w:r>
    <w:r>
      <w:br/>
    </w:r>
    <w:r w:rsidRPr="00ED22B6">
      <w:t xml:space="preserve">FOR THE CENTRAL INDIAN OCEAN </w:t>
    </w:r>
    <w:r w:rsidR="001870C1" w:rsidRPr="00ED22B6">
      <w:t>(IOCINDIO)</w:t>
    </w:r>
  </w:p>
  <w:p w14:paraId="6FDD5F28" w14:textId="77777777" w:rsidR="00020AA1" w:rsidRPr="00B8392A" w:rsidRDefault="00020AA1" w:rsidP="00B8392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6DC63A" w14:textId="1E467F54" w:rsidR="00020AA1" w:rsidRPr="00B8392A" w:rsidRDefault="005E0955" w:rsidP="00746B89">
    <w:pPr>
      <w:pStyle w:val="Header"/>
      <w:tabs>
        <w:tab w:val="clear" w:pos="8306"/>
      </w:tabs>
      <w:rPr>
        <w:rFonts w:cs="Arial"/>
        <w:sz w:val="20"/>
        <w:szCs w:val="20"/>
        <w:lang w:val="pt-PT"/>
      </w:rPr>
    </w:pPr>
    <w:r w:rsidRPr="005E0955">
      <w:rPr>
        <w:szCs w:val="22"/>
      </w:rPr>
      <w:t>IOC/A-32/4.</w:t>
    </w:r>
    <w:proofErr w:type="gramStart"/>
    <w:r w:rsidRPr="005E0955">
      <w:rPr>
        <w:szCs w:val="22"/>
      </w:rPr>
      <w:t>5.Doc</w:t>
    </w:r>
    <w:proofErr w:type="gramEnd"/>
    <w:r w:rsidRPr="005E0955">
      <w:rPr>
        <w:szCs w:val="22"/>
      </w:rPr>
      <w:t xml:space="preserve">(1) </w:t>
    </w:r>
    <w:r>
      <w:rPr>
        <w:szCs w:val="22"/>
      </w:rPr>
      <w:t>– p</w:t>
    </w:r>
    <w:r w:rsidRPr="00C962F0">
      <w:rPr>
        <w:szCs w:val="22"/>
      </w:rPr>
      <w:t>age </w:t>
    </w:r>
    <w:r w:rsidRPr="00C962F0">
      <w:rPr>
        <w:rStyle w:val="PageNumber"/>
        <w:szCs w:val="22"/>
      </w:rPr>
      <w:fldChar w:fldCharType="begin"/>
    </w:r>
    <w:r w:rsidRPr="00C962F0">
      <w:rPr>
        <w:rStyle w:val="PageNumber"/>
        <w:szCs w:val="22"/>
      </w:rPr>
      <w:instrText xml:space="preserve"> PAGE </w:instrText>
    </w:r>
    <w:r w:rsidRPr="00C962F0">
      <w:rPr>
        <w:rStyle w:val="PageNumber"/>
        <w:szCs w:val="22"/>
      </w:rPr>
      <w:fldChar w:fldCharType="separate"/>
    </w:r>
    <w:r>
      <w:rPr>
        <w:rStyle w:val="PageNumber"/>
        <w:szCs w:val="22"/>
      </w:rPr>
      <w:t>2</w:t>
    </w:r>
    <w:r w:rsidRPr="00C962F0">
      <w:rPr>
        <w:rStyle w:val="PageNumber"/>
        <w:szCs w:val="22"/>
      </w:rPr>
      <w:fldChar w:fldCharType="end"/>
    </w:r>
    <w:r w:rsidR="00020AA1" w:rsidRPr="006842FA">
      <w:rPr>
        <w:rStyle w:val="PageNumber"/>
        <w:rFonts w:cs="Arial"/>
        <w:sz w:val="20"/>
        <w:szCs w:val="20"/>
      </w:rPr>
      <w:fldChar w:fldCharType="begin"/>
    </w:r>
    <w:r w:rsidR="00020AA1" w:rsidRPr="00B8392A">
      <w:rPr>
        <w:rStyle w:val="PageNumber"/>
        <w:rFonts w:cs="Arial"/>
        <w:sz w:val="20"/>
        <w:szCs w:val="20"/>
        <w:lang w:val="pt-PT"/>
      </w:rPr>
      <w:instrText xml:space="preserve"> PAGE </w:instrText>
    </w:r>
    <w:r w:rsidR="00020AA1" w:rsidRPr="006842FA">
      <w:rPr>
        <w:rStyle w:val="PageNumber"/>
        <w:rFonts w:cs="Arial"/>
        <w:sz w:val="20"/>
        <w:szCs w:val="20"/>
      </w:rPr>
      <w:fldChar w:fldCharType="separate"/>
    </w:r>
    <w:r w:rsidR="00056F67" w:rsidRPr="00B8392A">
      <w:rPr>
        <w:rStyle w:val="PageNumber"/>
        <w:rFonts w:cs="Arial"/>
        <w:noProof/>
        <w:sz w:val="20"/>
        <w:szCs w:val="20"/>
        <w:lang w:val="pt-PT"/>
      </w:rPr>
      <w:t>2</w:t>
    </w:r>
    <w:r w:rsidR="00020AA1" w:rsidRPr="006842FA">
      <w:rPr>
        <w:rStyle w:val="PageNumber"/>
        <w:rFonts w:cs="Arial"/>
        <w:sz w:val="20"/>
        <w:szCs w:val="20"/>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8CB546" w14:textId="6DF01F3D" w:rsidR="00020AA1" w:rsidRPr="00003B31" w:rsidRDefault="005E0955" w:rsidP="00060604">
    <w:pPr>
      <w:pStyle w:val="Header"/>
      <w:ind w:left="6663"/>
      <w:rPr>
        <w:rFonts w:cs="Arial"/>
        <w:szCs w:val="22"/>
        <w:lang w:val="fr-FR"/>
      </w:rPr>
    </w:pPr>
    <w:r w:rsidRPr="005E0955">
      <w:rPr>
        <w:szCs w:val="22"/>
      </w:rPr>
      <w:t>IOC/A-32/4.</w:t>
    </w:r>
    <w:proofErr w:type="gramStart"/>
    <w:r w:rsidRPr="005E0955">
      <w:rPr>
        <w:szCs w:val="22"/>
      </w:rPr>
      <w:t>5.Doc</w:t>
    </w:r>
    <w:proofErr w:type="gramEnd"/>
    <w:r w:rsidRPr="005E0955">
      <w:rPr>
        <w:szCs w:val="22"/>
      </w:rPr>
      <w:t xml:space="preserve">(1) </w:t>
    </w:r>
    <w:r>
      <w:rPr>
        <w:szCs w:val="22"/>
      </w:rPr>
      <w:t>– p</w:t>
    </w:r>
    <w:r w:rsidRPr="00C962F0">
      <w:rPr>
        <w:szCs w:val="22"/>
      </w:rPr>
      <w:t>age </w:t>
    </w:r>
    <w:r w:rsidRPr="00C962F0">
      <w:rPr>
        <w:rStyle w:val="PageNumber"/>
        <w:szCs w:val="22"/>
      </w:rPr>
      <w:fldChar w:fldCharType="begin"/>
    </w:r>
    <w:r w:rsidRPr="00C962F0">
      <w:rPr>
        <w:rStyle w:val="PageNumber"/>
        <w:szCs w:val="22"/>
      </w:rPr>
      <w:instrText xml:space="preserve"> PAGE </w:instrText>
    </w:r>
    <w:r w:rsidRPr="00C962F0">
      <w:rPr>
        <w:rStyle w:val="PageNumber"/>
        <w:szCs w:val="22"/>
      </w:rPr>
      <w:fldChar w:fldCharType="separate"/>
    </w:r>
    <w:r>
      <w:rPr>
        <w:rStyle w:val="PageNumber"/>
        <w:szCs w:val="22"/>
      </w:rPr>
      <w:t>2</w:t>
    </w:r>
    <w:r w:rsidRPr="00C962F0">
      <w:rPr>
        <w:rStyle w:val="PageNumber"/>
        <w:szCs w:val="22"/>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F7A33" w14:textId="447603CD" w:rsidR="00020AA1" w:rsidRPr="00B8392A" w:rsidRDefault="005E0955" w:rsidP="00294AD5">
    <w:pPr>
      <w:pStyle w:val="Header"/>
      <w:jc w:val="right"/>
      <w:rPr>
        <w:rFonts w:cs="Arial"/>
        <w:sz w:val="20"/>
        <w:szCs w:val="20"/>
        <w:lang w:val="pt-PT"/>
      </w:rPr>
    </w:pPr>
    <w:r w:rsidRPr="005E0955">
      <w:rPr>
        <w:szCs w:val="22"/>
      </w:rPr>
      <w:t>IOC/A-32/4.</w:t>
    </w:r>
    <w:proofErr w:type="gramStart"/>
    <w:r w:rsidRPr="005E0955">
      <w:rPr>
        <w:szCs w:val="22"/>
      </w:rPr>
      <w:t>5.Doc</w:t>
    </w:r>
    <w:proofErr w:type="gramEnd"/>
    <w:r w:rsidRPr="005E0955">
      <w:rPr>
        <w:szCs w:val="22"/>
      </w:rPr>
      <w:t xml:space="preserve">(1) </w:t>
    </w:r>
    <w:r>
      <w:rPr>
        <w:szCs w:val="22"/>
      </w:rPr>
      <w:t>– p</w:t>
    </w:r>
    <w:r w:rsidRPr="00C962F0">
      <w:rPr>
        <w:szCs w:val="22"/>
      </w:rPr>
      <w:t>age </w:t>
    </w:r>
    <w:r w:rsidRPr="00C962F0">
      <w:rPr>
        <w:rStyle w:val="PageNumber"/>
        <w:szCs w:val="22"/>
      </w:rPr>
      <w:fldChar w:fldCharType="begin"/>
    </w:r>
    <w:r w:rsidRPr="00C962F0">
      <w:rPr>
        <w:rStyle w:val="PageNumber"/>
        <w:szCs w:val="22"/>
      </w:rPr>
      <w:instrText xml:space="preserve"> PAGE </w:instrText>
    </w:r>
    <w:r w:rsidRPr="00C962F0">
      <w:rPr>
        <w:rStyle w:val="PageNumber"/>
        <w:szCs w:val="22"/>
      </w:rPr>
      <w:fldChar w:fldCharType="separate"/>
    </w:r>
    <w:r>
      <w:rPr>
        <w:rStyle w:val="PageNumber"/>
        <w:szCs w:val="22"/>
      </w:rPr>
      <w:t>2</w:t>
    </w:r>
    <w:r w:rsidRPr="00C962F0">
      <w:rPr>
        <w:rStyle w:val="PageNumber"/>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007E48FC"/>
    <w:lvl w:ilvl="0">
      <w:start w:val="1"/>
      <w:numFmt w:val="lowerRoman"/>
      <w:pStyle w:val="Listnumbered"/>
      <w:lvlText w:val="(%1)"/>
      <w:lvlJc w:val="left"/>
      <w:pPr>
        <w:tabs>
          <w:tab w:val="num" w:pos="1021"/>
        </w:tabs>
        <w:ind w:left="1021" w:hanging="454"/>
      </w:pPr>
      <w:rPr>
        <w:rFonts w:hint="default"/>
      </w:rPr>
    </w:lvl>
  </w:abstractNum>
  <w:abstractNum w:abstractNumId="1" w15:restartNumberingAfterBreak="0">
    <w:nsid w:val="00E05284"/>
    <w:multiLevelType w:val="hybridMultilevel"/>
    <w:tmpl w:val="F7DAEDF4"/>
    <w:lvl w:ilvl="0" w:tplc="DDCC5CDC">
      <w:start w:val="1"/>
      <w:numFmt w:val="lowerRoman"/>
      <w:lvlText w:val="(%1)"/>
      <w:lvlJc w:val="left"/>
      <w:pPr>
        <w:ind w:left="2421" w:hanging="720"/>
      </w:pPr>
      <w:rPr>
        <w:rFonts w:hint="default"/>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2" w15:restartNumberingAfterBreak="0">
    <w:nsid w:val="0CF263AC"/>
    <w:multiLevelType w:val="hybridMultilevel"/>
    <w:tmpl w:val="2506A2EE"/>
    <w:lvl w:ilvl="0" w:tplc="5410399A">
      <w:start w:val="1"/>
      <w:numFmt w:val="bullet"/>
      <w:pStyle w:val="ListBullet2"/>
      <w:lvlText w:val=""/>
      <w:lvlJc w:val="left"/>
      <w:pPr>
        <w:tabs>
          <w:tab w:val="num" w:pos="851"/>
        </w:tabs>
        <w:ind w:left="851"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00B1C9C"/>
    <w:multiLevelType w:val="hybridMultilevel"/>
    <w:tmpl w:val="23A85EFA"/>
    <w:lvl w:ilvl="0" w:tplc="CFBCE880">
      <w:start w:val="1"/>
      <w:numFmt w:val="bullet"/>
      <w:lvlText w:val=""/>
      <w:lvlJc w:val="left"/>
      <w:pPr>
        <w:tabs>
          <w:tab w:val="num" w:pos="360"/>
        </w:tabs>
        <w:ind w:left="284" w:hanging="284"/>
      </w:pPr>
      <w:rPr>
        <w:rFonts w:ascii="Symbol" w:hAnsi="Symbol" w:hint="default"/>
      </w:rPr>
    </w:lvl>
    <w:lvl w:ilvl="1" w:tplc="04090003">
      <w:start w:val="1"/>
      <w:numFmt w:val="bullet"/>
      <w:lvlText w:val="o"/>
      <w:lvlJc w:val="left"/>
      <w:pPr>
        <w:tabs>
          <w:tab w:val="num" w:pos="1157"/>
        </w:tabs>
        <w:ind w:left="1157" w:hanging="360"/>
      </w:pPr>
      <w:rPr>
        <w:rFonts w:ascii="Courier New" w:hAnsi="Courier New" w:hint="default"/>
      </w:rPr>
    </w:lvl>
    <w:lvl w:ilvl="2" w:tplc="04090005" w:tentative="1">
      <w:start w:val="1"/>
      <w:numFmt w:val="bullet"/>
      <w:lvlText w:val=""/>
      <w:lvlJc w:val="left"/>
      <w:pPr>
        <w:tabs>
          <w:tab w:val="num" w:pos="1877"/>
        </w:tabs>
        <w:ind w:left="1877" w:hanging="360"/>
      </w:pPr>
      <w:rPr>
        <w:rFonts w:ascii="Wingdings" w:hAnsi="Wingdings" w:hint="default"/>
      </w:rPr>
    </w:lvl>
    <w:lvl w:ilvl="3" w:tplc="04090001" w:tentative="1">
      <w:start w:val="1"/>
      <w:numFmt w:val="bullet"/>
      <w:lvlText w:val=""/>
      <w:lvlJc w:val="left"/>
      <w:pPr>
        <w:tabs>
          <w:tab w:val="num" w:pos="2597"/>
        </w:tabs>
        <w:ind w:left="2597" w:hanging="360"/>
      </w:pPr>
      <w:rPr>
        <w:rFonts w:ascii="Symbol" w:hAnsi="Symbol" w:hint="default"/>
      </w:rPr>
    </w:lvl>
    <w:lvl w:ilvl="4" w:tplc="04090003" w:tentative="1">
      <w:start w:val="1"/>
      <w:numFmt w:val="bullet"/>
      <w:lvlText w:val="o"/>
      <w:lvlJc w:val="left"/>
      <w:pPr>
        <w:tabs>
          <w:tab w:val="num" w:pos="3317"/>
        </w:tabs>
        <w:ind w:left="3317" w:hanging="360"/>
      </w:pPr>
      <w:rPr>
        <w:rFonts w:ascii="Courier New" w:hAnsi="Courier New" w:hint="default"/>
      </w:rPr>
    </w:lvl>
    <w:lvl w:ilvl="5" w:tplc="04090005" w:tentative="1">
      <w:start w:val="1"/>
      <w:numFmt w:val="bullet"/>
      <w:lvlText w:val=""/>
      <w:lvlJc w:val="left"/>
      <w:pPr>
        <w:tabs>
          <w:tab w:val="num" w:pos="4037"/>
        </w:tabs>
        <w:ind w:left="4037" w:hanging="360"/>
      </w:pPr>
      <w:rPr>
        <w:rFonts w:ascii="Wingdings" w:hAnsi="Wingdings" w:hint="default"/>
      </w:rPr>
    </w:lvl>
    <w:lvl w:ilvl="6" w:tplc="04090001" w:tentative="1">
      <w:start w:val="1"/>
      <w:numFmt w:val="bullet"/>
      <w:lvlText w:val=""/>
      <w:lvlJc w:val="left"/>
      <w:pPr>
        <w:tabs>
          <w:tab w:val="num" w:pos="4757"/>
        </w:tabs>
        <w:ind w:left="4757" w:hanging="360"/>
      </w:pPr>
      <w:rPr>
        <w:rFonts w:ascii="Symbol" w:hAnsi="Symbol" w:hint="default"/>
      </w:rPr>
    </w:lvl>
    <w:lvl w:ilvl="7" w:tplc="04090003" w:tentative="1">
      <w:start w:val="1"/>
      <w:numFmt w:val="bullet"/>
      <w:lvlText w:val="o"/>
      <w:lvlJc w:val="left"/>
      <w:pPr>
        <w:tabs>
          <w:tab w:val="num" w:pos="5477"/>
        </w:tabs>
        <w:ind w:left="5477" w:hanging="360"/>
      </w:pPr>
      <w:rPr>
        <w:rFonts w:ascii="Courier New" w:hAnsi="Courier New" w:hint="default"/>
      </w:rPr>
    </w:lvl>
    <w:lvl w:ilvl="8" w:tplc="04090005" w:tentative="1">
      <w:start w:val="1"/>
      <w:numFmt w:val="bullet"/>
      <w:lvlText w:val=""/>
      <w:lvlJc w:val="left"/>
      <w:pPr>
        <w:tabs>
          <w:tab w:val="num" w:pos="6197"/>
        </w:tabs>
        <w:ind w:left="6197" w:hanging="360"/>
      </w:pPr>
      <w:rPr>
        <w:rFonts w:ascii="Wingdings" w:hAnsi="Wingdings" w:hint="default"/>
      </w:rPr>
    </w:lvl>
  </w:abstractNum>
  <w:abstractNum w:abstractNumId="4" w15:restartNumberingAfterBreak="0">
    <w:nsid w:val="14937280"/>
    <w:multiLevelType w:val="hybridMultilevel"/>
    <w:tmpl w:val="055AD11E"/>
    <w:lvl w:ilvl="0" w:tplc="5EB2339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C8778E7"/>
    <w:multiLevelType w:val="hybridMultilevel"/>
    <w:tmpl w:val="936ABD88"/>
    <w:lvl w:ilvl="0" w:tplc="846A4D78">
      <w:start w:val="1"/>
      <w:numFmt w:val="decimal"/>
      <w:lvlText w:val="%1."/>
      <w:lvlJc w:val="left"/>
      <w:pPr>
        <w:ind w:left="1920" w:hanging="360"/>
      </w:pPr>
      <w:rPr>
        <w:rFonts w:ascii="Arial" w:hAnsi="Arial" w:cs="Aria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3B14D83"/>
    <w:multiLevelType w:val="singleLevel"/>
    <w:tmpl w:val="1E94858C"/>
    <w:lvl w:ilvl="0">
      <w:start w:val="1"/>
      <w:numFmt w:val="bullet"/>
      <w:pStyle w:val="TIRETbul1cm"/>
      <w:lvlText w:val=""/>
      <w:lvlJc w:val="left"/>
      <w:pPr>
        <w:tabs>
          <w:tab w:val="num" w:pos="644"/>
        </w:tabs>
        <w:ind w:left="284" w:firstLine="0"/>
      </w:pPr>
      <w:rPr>
        <w:rFonts w:ascii="Symbol" w:hAnsi="Symbol" w:hint="default"/>
      </w:rPr>
    </w:lvl>
  </w:abstractNum>
  <w:abstractNum w:abstractNumId="7" w15:restartNumberingAfterBreak="0">
    <w:nsid w:val="368B1ED5"/>
    <w:multiLevelType w:val="hybridMultilevel"/>
    <w:tmpl w:val="B4767FD8"/>
    <w:lvl w:ilvl="0" w:tplc="1ED68020">
      <w:start w:val="1"/>
      <w:numFmt w:val="lowerRoman"/>
      <w:lvlText w:val="(%1)"/>
      <w:lvlJc w:val="left"/>
      <w:pPr>
        <w:ind w:left="720" w:hanging="360"/>
      </w:pPr>
      <w:rPr>
        <w:rFonts w:ascii="Arial" w:hAnsi="Arial" w:hint="default"/>
        <w:b w:val="0"/>
        <w:i w:val="0"/>
        <w:caps w:val="0"/>
        <w:strike w:val="0"/>
        <w:dstrike w:val="0"/>
        <w:vanish w:val="0"/>
        <w:sz w:val="22"/>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4B204C64"/>
    <w:multiLevelType w:val="hybridMultilevel"/>
    <w:tmpl w:val="BE2E72B4"/>
    <w:lvl w:ilvl="0" w:tplc="BCA6AA70">
      <w:start w:val="1"/>
      <w:numFmt w:val="decimal"/>
      <w:lvlText w:val="%1."/>
      <w:lvlJc w:val="left"/>
      <w:pPr>
        <w:tabs>
          <w:tab w:val="num" w:pos="567"/>
        </w:tabs>
        <w:ind w:left="0" w:firstLine="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6D301CBE"/>
    <w:multiLevelType w:val="hybridMultilevel"/>
    <w:tmpl w:val="18188E14"/>
    <w:lvl w:ilvl="0" w:tplc="3BC2E848">
      <w:start w:val="1"/>
      <w:numFmt w:val="decimal"/>
      <w:lvlText w:val="%1."/>
      <w:lvlJc w:val="left"/>
      <w:pPr>
        <w:ind w:left="108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74E3098D"/>
    <w:multiLevelType w:val="hybridMultilevel"/>
    <w:tmpl w:val="30E669A2"/>
    <w:lvl w:ilvl="0" w:tplc="DAC42986">
      <w:start w:val="1"/>
      <w:numFmt w:val="decimal"/>
      <w:pStyle w:val="COI"/>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E6D7C69"/>
    <w:multiLevelType w:val="hybridMultilevel"/>
    <w:tmpl w:val="5802DFBC"/>
    <w:lvl w:ilvl="0" w:tplc="95E27420">
      <w:start w:val="1"/>
      <w:numFmt w:val="lowerRoman"/>
      <w:lvlText w:val="(%1)"/>
      <w:lvlJc w:val="left"/>
      <w:rPr>
        <w:rFonts w:hint="default"/>
        <w:i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05521240">
    <w:abstractNumId w:val="6"/>
  </w:num>
  <w:num w:numId="2" w16cid:durableId="1650400057">
    <w:abstractNumId w:val="8"/>
  </w:num>
  <w:num w:numId="3" w16cid:durableId="1612126248">
    <w:abstractNumId w:val="0"/>
  </w:num>
  <w:num w:numId="4" w16cid:durableId="45305583">
    <w:abstractNumId w:val="2"/>
  </w:num>
  <w:num w:numId="5" w16cid:durableId="389113237">
    <w:abstractNumId w:val="3"/>
  </w:num>
  <w:num w:numId="6" w16cid:durableId="283928511">
    <w:abstractNumId w:val="8"/>
  </w:num>
  <w:num w:numId="7" w16cid:durableId="216667034">
    <w:abstractNumId w:val="8"/>
  </w:num>
  <w:num w:numId="8" w16cid:durableId="310063922">
    <w:abstractNumId w:val="5"/>
  </w:num>
  <w:num w:numId="9" w16cid:durableId="257981055">
    <w:abstractNumId w:val="9"/>
  </w:num>
  <w:num w:numId="10" w16cid:durableId="963729030">
    <w:abstractNumId w:val="11"/>
  </w:num>
  <w:num w:numId="11" w16cid:durableId="940183587">
    <w:abstractNumId w:val="1"/>
  </w:num>
  <w:num w:numId="12" w16cid:durableId="1899127467">
    <w:abstractNumId w:val="4"/>
  </w:num>
  <w:num w:numId="13" w16cid:durableId="300383407">
    <w:abstractNumId w:val="10"/>
  </w:num>
  <w:num w:numId="14" w16cid:durableId="1763842127">
    <w:abstractNumId w:val="10"/>
  </w:num>
  <w:num w:numId="15" w16cid:durableId="432287313">
    <w:abstractNumId w:val="10"/>
  </w:num>
  <w:num w:numId="16" w16cid:durableId="2041776363">
    <w:abstractNumId w:val="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evenAndOddHeaders/>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70C1"/>
    <w:rsid w:val="00003B31"/>
    <w:rsid w:val="00005A98"/>
    <w:rsid w:val="00010BBB"/>
    <w:rsid w:val="00020AA1"/>
    <w:rsid w:val="00037B5E"/>
    <w:rsid w:val="00056F67"/>
    <w:rsid w:val="00060604"/>
    <w:rsid w:val="000659D4"/>
    <w:rsid w:val="00082CBB"/>
    <w:rsid w:val="00085D6A"/>
    <w:rsid w:val="000F0254"/>
    <w:rsid w:val="0010142F"/>
    <w:rsid w:val="00123719"/>
    <w:rsid w:val="001241D7"/>
    <w:rsid w:val="00137E97"/>
    <w:rsid w:val="001448C4"/>
    <w:rsid w:val="00155393"/>
    <w:rsid w:val="001572C7"/>
    <w:rsid w:val="00167158"/>
    <w:rsid w:val="001870C1"/>
    <w:rsid w:val="00192BBB"/>
    <w:rsid w:val="00196052"/>
    <w:rsid w:val="001B2763"/>
    <w:rsid w:val="001B3B24"/>
    <w:rsid w:val="001C6455"/>
    <w:rsid w:val="001E6D3B"/>
    <w:rsid w:val="00204FB1"/>
    <w:rsid w:val="00205639"/>
    <w:rsid w:val="0021210D"/>
    <w:rsid w:val="00294AD5"/>
    <w:rsid w:val="002C7DE3"/>
    <w:rsid w:val="002E0859"/>
    <w:rsid w:val="002E77D6"/>
    <w:rsid w:val="0034156B"/>
    <w:rsid w:val="003561BE"/>
    <w:rsid w:val="003653E5"/>
    <w:rsid w:val="003805F5"/>
    <w:rsid w:val="003A7860"/>
    <w:rsid w:val="003D3711"/>
    <w:rsid w:val="003F55CF"/>
    <w:rsid w:val="003F7186"/>
    <w:rsid w:val="004031FB"/>
    <w:rsid w:val="00413F17"/>
    <w:rsid w:val="00424DE6"/>
    <w:rsid w:val="004529B8"/>
    <w:rsid w:val="00467E3F"/>
    <w:rsid w:val="00477D35"/>
    <w:rsid w:val="004A0851"/>
    <w:rsid w:val="004A135F"/>
    <w:rsid w:val="004B0E5E"/>
    <w:rsid w:val="004B1AD7"/>
    <w:rsid w:val="004C1625"/>
    <w:rsid w:val="004F7D6C"/>
    <w:rsid w:val="0051303B"/>
    <w:rsid w:val="005325C8"/>
    <w:rsid w:val="00544D68"/>
    <w:rsid w:val="00576270"/>
    <w:rsid w:val="005B515F"/>
    <w:rsid w:val="005C7A36"/>
    <w:rsid w:val="005C7D76"/>
    <w:rsid w:val="005E0955"/>
    <w:rsid w:val="005E5280"/>
    <w:rsid w:val="005E544C"/>
    <w:rsid w:val="006110DA"/>
    <w:rsid w:val="00633EA5"/>
    <w:rsid w:val="00640DE8"/>
    <w:rsid w:val="00650056"/>
    <w:rsid w:val="006842FA"/>
    <w:rsid w:val="0068682C"/>
    <w:rsid w:val="00690A0C"/>
    <w:rsid w:val="00690FD2"/>
    <w:rsid w:val="00693199"/>
    <w:rsid w:val="006B4B95"/>
    <w:rsid w:val="006C18D9"/>
    <w:rsid w:val="006C6449"/>
    <w:rsid w:val="00702241"/>
    <w:rsid w:val="007068B5"/>
    <w:rsid w:val="00737A18"/>
    <w:rsid w:val="00746B89"/>
    <w:rsid w:val="0079212B"/>
    <w:rsid w:val="00796DF4"/>
    <w:rsid w:val="008048D2"/>
    <w:rsid w:val="0081004E"/>
    <w:rsid w:val="008269C4"/>
    <w:rsid w:val="00834C0C"/>
    <w:rsid w:val="00853565"/>
    <w:rsid w:val="008A6E5C"/>
    <w:rsid w:val="008B384B"/>
    <w:rsid w:val="008C627D"/>
    <w:rsid w:val="008D2398"/>
    <w:rsid w:val="008F6942"/>
    <w:rsid w:val="009026D3"/>
    <w:rsid w:val="0094221F"/>
    <w:rsid w:val="00972A32"/>
    <w:rsid w:val="00976DE6"/>
    <w:rsid w:val="00993CA4"/>
    <w:rsid w:val="009B63AB"/>
    <w:rsid w:val="009C0A89"/>
    <w:rsid w:val="009C15B1"/>
    <w:rsid w:val="009E6A03"/>
    <w:rsid w:val="009F3A67"/>
    <w:rsid w:val="009F7769"/>
    <w:rsid w:val="00A11697"/>
    <w:rsid w:val="00A25BC8"/>
    <w:rsid w:val="00A34738"/>
    <w:rsid w:val="00A870F6"/>
    <w:rsid w:val="00AA3784"/>
    <w:rsid w:val="00AD3D55"/>
    <w:rsid w:val="00AF0C68"/>
    <w:rsid w:val="00B0167E"/>
    <w:rsid w:val="00B722DE"/>
    <w:rsid w:val="00B83068"/>
    <w:rsid w:val="00B8392A"/>
    <w:rsid w:val="00B94ABD"/>
    <w:rsid w:val="00BD6603"/>
    <w:rsid w:val="00BF069C"/>
    <w:rsid w:val="00BF3835"/>
    <w:rsid w:val="00BF7281"/>
    <w:rsid w:val="00C1002D"/>
    <w:rsid w:val="00C1314E"/>
    <w:rsid w:val="00C2635E"/>
    <w:rsid w:val="00C3684D"/>
    <w:rsid w:val="00C4032B"/>
    <w:rsid w:val="00C6486C"/>
    <w:rsid w:val="00C648D3"/>
    <w:rsid w:val="00C75B02"/>
    <w:rsid w:val="00C962F0"/>
    <w:rsid w:val="00CC0C1D"/>
    <w:rsid w:val="00D013ED"/>
    <w:rsid w:val="00D16D70"/>
    <w:rsid w:val="00D36BDC"/>
    <w:rsid w:val="00D5049E"/>
    <w:rsid w:val="00D5474B"/>
    <w:rsid w:val="00D55FEC"/>
    <w:rsid w:val="00DA1A23"/>
    <w:rsid w:val="00DF2FB9"/>
    <w:rsid w:val="00E05AA7"/>
    <w:rsid w:val="00E3760A"/>
    <w:rsid w:val="00E63DEF"/>
    <w:rsid w:val="00E64936"/>
    <w:rsid w:val="00E95D47"/>
    <w:rsid w:val="00EA7318"/>
    <w:rsid w:val="00ED22B6"/>
    <w:rsid w:val="00EE0542"/>
    <w:rsid w:val="00F0499A"/>
    <w:rsid w:val="00F32454"/>
    <w:rsid w:val="00F463F2"/>
    <w:rsid w:val="00F8186D"/>
    <w:rsid w:val="00FB0AE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F5C214D"/>
  <w15:docId w15:val="{2B2B85C4-68A5-4433-A9BD-37082E93F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4DE6"/>
    <w:pPr>
      <w:tabs>
        <w:tab w:val="left" w:pos="567"/>
      </w:tabs>
      <w:snapToGrid w:val="0"/>
    </w:pPr>
    <w:rPr>
      <w:rFonts w:ascii="Arial" w:hAnsi="Arial"/>
      <w:snapToGrid w:val="0"/>
      <w:sz w:val="22"/>
      <w:szCs w:val="24"/>
      <w:lang w:val="en-GB" w:eastAsia="en-US"/>
    </w:rPr>
  </w:style>
  <w:style w:type="paragraph" w:styleId="Heading1">
    <w:name w:val="heading 1"/>
    <w:basedOn w:val="Normal"/>
    <w:next w:val="Marge"/>
    <w:qFormat/>
    <w:pPr>
      <w:keepNext/>
      <w:keepLines/>
      <w:spacing w:before="240" w:after="240"/>
      <w:jc w:val="center"/>
      <w:outlineLvl w:val="0"/>
    </w:pPr>
    <w:rPr>
      <w:b/>
      <w:bCs/>
      <w:kern w:val="28"/>
    </w:rPr>
  </w:style>
  <w:style w:type="paragraph" w:styleId="Heading2">
    <w:name w:val="heading 2"/>
    <w:basedOn w:val="Normal"/>
    <w:next w:val="Marge"/>
    <w:qFormat/>
    <w:pPr>
      <w:keepNext/>
      <w:keepLines/>
      <w:spacing w:before="480" w:after="240"/>
      <w:ind w:left="567" w:hanging="567"/>
      <w:outlineLvl w:val="1"/>
    </w:pPr>
    <w:rPr>
      <w:b/>
      <w:bCs/>
      <w:caps/>
    </w:rPr>
  </w:style>
  <w:style w:type="paragraph" w:styleId="Heading3">
    <w:name w:val="heading 3"/>
    <w:basedOn w:val="Normal"/>
    <w:next w:val="Marge"/>
    <w:autoRedefine/>
    <w:qFormat/>
    <w:rsid w:val="005E0955"/>
    <w:pPr>
      <w:keepNext/>
      <w:keepLines/>
      <w:tabs>
        <w:tab w:val="clear" w:pos="567"/>
      </w:tabs>
      <w:spacing w:after="240"/>
      <w:ind w:left="709" w:hanging="709"/>
      <w:jc w:val="center"/>
      <w:outlineLvl w:val="2"/>
    </w:pPr>
    <w:rPr>
      <w:rFonts w:eastAsia="Arial Unicode MS" w:cs="Arial"/>
      <w:b/>
      <w:bCs/>
      <w:color w:val="000000"/>
      <w:szCs w:val="22"/>
    </w:rPr>
  </w:style>
  <w:style w:type="paragraph" w:styleId="Heading4">
    <w:name w:val="heading 4"/>
    <w:basedOn w:val="Normal"/>
    <w:next w:val="Marge"/>
    <w:qFormat/>
    <w:pPr>
      <w:keepNext/>
      <w:keepLines/>
      <w:spacing w:after="240"/>
      <w:outlineLvl w:val="3"/>
    </w:pPr>
    <w:rPr>
      <w:b/>
      <w:bCs/>
    </w:rPr>
  </w:style>
  <w:style w:type="paragraph" w:styleId="Heading5">
    <w:name w:val="heading 5"/>
    <w:basedOn w:val="Normal"/>
    <w:next w:val="Marge"/>
    <w:qFormat/>
    <w:pPr>
      <w:keepNext/>
      <w:keepLines/>
      <w:tabs>
        <w:tab w:val="clear" w:pos="567"/>
        <w:tab w:val="left" w:pos="1134"/>
      </w:tabs>
      <w:spacing w:after="240"/>
      <w:ind w:left="1134" w:hanging="567"/>
      <w:outlineLvl w:val="4"/>
    </w:pPr>
    <w:rPr>
      <w:b/>
      <w:bCs/>
    </w:rPr>
  </w:style>
  <w:style w:type="paragraph" w:styleId="Heading6">
    <w:name w:val="heading 6"/>
    <w:basedOn w:val="Normal"/>
    <w:next w:val="Marge"/>
    <w:qFormat/>
    <w:pPr>
      <w:keepNext/>
      <w:keepLines/>
      <w:tabs>
        <w:tab w:val="clear" w:pos="567"/>
        <w:tab w:val="left" w:pos="1134"/>
      </w:tabs>
      <w:spacing w:after="240"/>
      <w:ind w:left="567"/>
      <w:outlineLvl w:val="5"/>
    </w:pPr>
    <w:rPr>
      <w:b/>
      <w:iCs/>
      <w:szCs w:val="22"/>
    </w:rPr>
  </w:style>
  <w:style w:type="paragraph" w:styleId="Heading7">
    <w:name w:val="heading 7"/>
    <w:basedOn w:val="Normal"/>
    <w:next w:val="Normal"/>
    <w:qFormat/>
    <w:pPr>
      <w:keepNext/>
      <w:spacing w:line="360" w:lineRule="atLeast"/>
      <w:outlineLvl w:val="6"/>
    </w:pPr>
    <w:rPr>
      <w:u w:val="single"/>
    </w:rPr>
  </w:style>
  <w:style w:type="paragraph" w:styleId="Heading9">
    <w:name w:val="heading 9"/>
    <w:basedOn w:val="Normal"/>
    <w:next w:val="Normal"/>
    <w:link w:val="Heading9Char"/>
    <w:semiHidden/>
    <w:unhideWhenUsed/>
    <w:qFormat/>
    <w:rsid w:val="002E0859"/>
    <w:pPr>
      <w:spacing w:before="240" w:after="60"/>
      <w:outlineLvl w:val="8"/>
    </w:pPr>
    <w:rPr>
      <w:rFonts w:eastAsia="SimSun" w:cs="Arial"/>
      <w:b/>
      <w:bCs/>
      <w:i/>
      <w:iCs/>
      <w:sz w:val="18"/>
      <w:szCs w:val="18"/>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rge">
    <w:name w:val="Marge"/>
    <w:basedOn w:val="Par"/>
    <w:link w:val="MargeChar"/>
    <w:qFormat/>
    <w:pPr>
      <w:ind w:firstLine="0"/>
    </w:pPr>
  </w:style>
  <w:style w:type="paragraph" w:customStyle="1" w:styleId="Par">
    <w:name w:val="Par"/>
    <w:basedOn w:val="Normal"/>
    <w:link w:val="ParChar"/>
    <w:pPr>
      <w:spacing w:after="240"/>
      <w:ind w:firstLine="567"/>
      <w:jc w:val="both"/>
    </w:pPr>
  </w:style>
  <w:style w:type="paragraph" w:customStyle="1" w:styleId="a">
    <w:name w:val="(a)"/>
    <w:basedOn w:val="Normal"/>
    <w:pPr>
      <w:tabs>
        <w:tab w:val="left" w:pos="-737"/>
      </w:tabs>
      <w:spacing w:after="240"/>
      <w:ind w:left="567" w:hanging="567"/>
      <w:jc w:val="both"/>
    </w:pPr>
  </w:style>
  <w:style w:type="paragraph" w:customStyle="1" w:styleId="b">
    <w:name w:val="(b)"/>
    <w:basedOn w:val="a"/>
    <w:pPr>
      <w:tabs>
        <w:tab w:val="clear" w:pos="567"/>
        <w:tab w:val="left" w:pos="1134"/>
      </w:tabs>
      <w:ind w:left="1134"/>
    </w:pPr>
  </w:style>
  <w:style w:type="paragraph" w:customStyle="1" w:styleId="c">
    <w:name w:val="(c)"/>
    <w:basedOn w:val="Normal"/>
    <w:pPr>
      <w:tabs>
        <w:tab w:val="clear" w:pos="567"/>
        <w:tab w:val="left" w:pos="1701"/>
      </w:tabs>
      <w:spacing w:after="240"/>
      <w:ind w:left="1701" w:hanging="567"/>
      <w:jc w:val="both"/>
    </w:pPr>
  </w:style>
  <w:style w:type="paragraph" w:customStyle="1" w:styleId="alina">
    <w:name w:val="alinéa"/>
    <w:basedOn w:val="Normal"/>
    <w:pPr>
      <w:snapToGrid/>
      <w:spacing w:after="240"/>
      <w:ind w:left="567"/>
      <w:jc w:val="both"/>
    </w:pPr>
    <w:rPr>
      <w:snapToGrid/>
    </w:rPr>
  </w:style>
  <w:style w:type="character" w:styleId="FootnoteReference">
    <w:name w:val="footnote reference"/>
    <w:uiPriority w:val="99"/>
    <w:rPr>
      <w:vertAlign w:val="superscript"/>
    </w:rPr>
  </w:style>
  <w:style w:type="paragraph" w:styleId="Header">
    <w:name w:val="header"/>
    <w:basedOn w:val="Normal"/>
    <w:pPr>
      <w:tabs>
        <w:tab w:val="center" w:pos="4153"/>
        <w:tab w:val="right" w:pos="8306"/>
      </w:tabs>
    </w:pPr>
  </w:style>
  <w:style w:type="paragraph" w:styleId="FootnoteText">
    <w:name w:val="footnote text"/>
    <w:basedOn w:val="Normal"/>
    <w:link w:val="FootnoteTextChar"/>
    <w:uiPriority w:val="99"/>
    <w:semiHidden/>
    <w:pPr>
      <w:ind w:left="567" w:hanging="567"/>
    </w:pPr>
    <w:rPr>
      <w:sz w:val="20"/>
      <w:szCs w:val="20"/>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customStyle="1" w:styleId="TIRETbul1cm">
    <w:name w:val="TIRET bul 1cm"/>
    <w:basedOn w:val="Normal"/>
    <w:pPr>
      <w:numPr>
        <w:numId w:val="1"/>
      </w:numPr>
      <w:tabs>
        <w:tab w:val="clear" w:pos="567"/>
        <w:tab w:val="clear" w:pos="644"/>
        <w:tab w:val="num" w:pos="851"/>
      </w:tabs>
      <w:adjustRightInd w:val="0"/>
      <w:spacing w:after="240"/>
      <w:ind w:left="851" w:hanging="284"/>
      <w:jc w:val="both"/>
    </w:pPr>
  </w:style>
  <w:style w:type="paragraph" w:customStyle="1" w:styleId="Serre">
    <w:name w:val="Serre"/>
    <w:basedOn w:val="Normal"/>
    <w:pPr>
      <w:tabs>
        <w:tab w:val="clear" w:pos="567"/>
      </w:tabs>
      <w:suppressAutoHyphens/>
      <w:snapToGrid/>
      <w:jc w:val="both"/>
      <w:outlineLvl w:val="2"/>
    </w:pPr>
    <w:rPr>
      <w:snapToGrid/>
      <w:szCs w:val="20"/>
      <w:lang w:eastAsia="fr-FR"/>
    </w:rPr>
  </w:style>
  <w:style w:type="paragraph" w:customStyle="1" w:styleId="COI">
    <w:name w:val="COI"/>
    <w:basedOn w:val="Marge"/>
    <w:link w:val="COIChar"/>
    <w:autoRedefine/>
    <w:rsid w:val="007068B5"/>
    <w:pPr>
      <w:numPr>
        <w:numId w:val="13"/>
      </w:numPr>
      <w:tabs>
        <w:tab w:val="clear" w:pos="567"/>
        <w:tab w:val="left" w:pos="709"/>
      </w:tabs>
      <w:ind w:left="0" w:firstLine="0"/>
    </w:pPr>
    <w:rPr>
      <w:rFonts w:eastAsia="Arial Unicode MS"/>
      <w:szCs w:val="22"/>
    </w:rPr>
  </w:style>
  <w:style w:type="paragraph" w:styleId="BlockText">
    <w:name w:val="Block Text"/>
    <w:basedOn w:val="Normal"/>
    <w:pPr>
      <w:tabs>
        <w:tab w:val="clear" w:pos="567"/>
      </w:tabs>
      <w:snapToGrid/>
      <w:ind w:left="360" w:right="540"/>
      <w:jc w:val="both"/>
    </w:pPr>
    <w:rPr>
      <w:i/>
      <w:iCs/>
      <w:snapToGrid/>
      <w:lang w:val="en-US"/>
    </w:rPr>
  </w:style>
  <w:style w:type="paragraph" w:styleId="BodyText2">
    <w:name w:val="Body Text 2"/>
    <w:basedOn w:val="Normal"/>
    <w:pPr>
      <w:tabs>
        <w:tab w:val="clear" w:pos="567"/>
      </w:tabs>
      <w:snapToGrid/>
      <w:spacing w:before="100" w:beforeAutospacing="1" w:after="100" w:afterAutospacing="1" w:line="360" w:lineRule="auto"/>
    </w:pPr>
    <w:rPr>
      <w:rFonts w:eastAsia="MS Mincho" w:cs="Arial"/>
      <w:snapToGrid/>
      <w:color w:val="FF0000"/>
      <w:lang w:val="en-US" w:eastAsia="ja-JP"/>
    </w:rPr>
  </w:style>
  <w:style w:type="paragraph" w:styleId="BodyTextIndent">
    <w:name w:val="Body Text Indent"/>
    <w:aliases w:val="Quotation"/>
    <w:basedOn w:val="Normal"/>
    <w:rsid w:val="008D2398"/>
    <w:pPr>
      <w:tabs>
        <w:tab w:val="clear" w:pos="567"/>
      </w:tabs>
      <w:snapToGrid/>
      <w:spacing w:before="120" w:after="100" w:afterAutospacing="1"/>
      <w:ind w:left="1134" w:right="1134"/>
      <w:jc w:val="both"/>
    </w:pPr>
    <w:rPr>
      <w:i/>
      <w:snapToGrid/>
    </w:rPr>
  </w:style>
  <w:style w:type="paragraph" w:customStyle="1" w:styleId="Docheading">
    <w:name w:val="Doc. heading"/>
    <w:basedOn w:val="Header"/>
    <w:rsid w:val="009C15B1"/>
    <w:pPr>
      <w:spacing w:after="480"/>
      <w:jc w:val="center"/>
    </w:pPr>
    <w:rPr>
      <w:rFonts w:cs="Arial"/>
      <w:b/>
      <w:bCs/>
      <w:caps/>
      <w:sz w:val="24"/>
    </w:rPr>
  </w:style>
  <w:style w:type="paragraph" w:styleId="BodyTextFirstIndent2">
    <w:name w:val="Body Text First Indent 2"/>
    <w:basedOn w:val="BodyTextIndent"/>
    <w:rsid w:val="008D2398"/>
    <w:pPr>
      <w:tabs>
        <w:tab w:val="left" w:pos="567"/>
      </w:tabs>
      <w:snapToGrid w:val="0"/>
      <w:spacing w:after="120"/>
      <w:ind w:left="283" w:firstLine="210"/>
      <w:jc w:val="left"/>
    </w:pPr>
    <w:rPr>
      <w:snapToGrid w:val="0"/>
    </w:rPr>
  </w:style>
  <w:style w:type="paragraph" w:customStyle="1" w:styleId="Listnumbered">
    <w:name w:val="List numbered"/>
    <w:basedOn w:val="ListBullet2"/>
    <w:autoRedefine/>
    <w:rsid w:val="00D013ED"/>
    <w:pPr>
      <w:numPr>
        <w:numId w:val="3"/>
      </w:numPr>
      <w:jc w:val="both"/>
    </w:pPr>
  </w:style>
  <w:style w:type="paragraph" w:customStyle="1" w:styleId="Style1">
    <w:name w:val="Style1"/>
    <w:basedOn w:val="Listnumbered"/>
    <w:autoRedefine/>
    <w:rsid w:val="006B4B95"/>
  </w:style>
  <w:style w:type="character" w:customStyle="1" w:styleId="ParChar">
    <w:name w:val="Par Char"/>
    <w:link w:val="Par"/>
    <w:rsid w:val="00690FD2"/>
    <w:rPr>
      <w:rFonts w:ascii="Arial" w:hAnsi="Arial"/>
      <w:snapToGrid w:val="0"/>
      <w:sz w:val="22"/>
      <w:szCs w:val="24"/>
      <w:lang w:val="en-GB" w:eastAsia="en-US" w:bidi="ar-SA"/>
    </w:rPr>
  </w:style>
  <w:style w:type="paragraph" w:styleId="ListBullet2">
    <w:name w:val="List Bullet 2"/>
    <w:basedOn w:val="Normal"/>
    <w:rsid w:val="006B4B95"/>
    <w:pPr>
      <w:numPr>
        <w:numId w:val="4"/>
      </w:numPr>
      <w:spacing w:after="240"/>
    </w:pPr>
  </w:style>
  <w:style w:type="character" w:customStyle="1" w:styleId="MargeChar">
    <w:name w:val="Marge Char"/>
    <w:basedOn w:val="ParChar"/>
    <w:link w:val="Marge"/>
    <w:qFormat/>
    <w:rsid w:val="00690FD2"/>
    <w:rPr>
      <w:rFonts w:ascii="Arial" w:hAnsi="Arial"/>
      <w:snapToGrid w:val="0"/>
      <w:sz w:val="22"/>
      <w:szCs w:val="24"/>
      <w:lang w:val="en-GB" w:eastAsia="en-US" w:bidi="ar-SA"/>
    </w:rPr>
  </w:style>
  <w:style w:type="character" w:customStyle="1" w:styleId="COIChar">
    <w:name w:val="COI Char"/>
    <w:link w:val="COI"/>
    <w:rsid w:val="007068B5"/>
    <w:rPr>
      <w:rFonts w:ascii="Arial" w:eastAsia="Arial Unicode MS" w:hAnsi="Arial"/>
      <w:snapToGrid w:val="0"/>
      <w:sz w:val="22"/>
      <w:szCs w:val="22"/>
      <w:lang w:val="en-GB" w:eastAsia="en-US"/>
    </w:rPr>
  </w:style>
  <w:style w:type="character" w:customStyle="1" w:styleId="Heading9Char">
    <w:name w:val="Heading 9 Char"/>
    <w:link w:val="Heading9"/>
    <w:semiHidden/>
    <w:locked/>
    <w:rsid w:val="002E0859"/>
    <w:rPr>
      <w:rFonts w:ascii="Arial" w:eastAsia="SimSun" w:hAnsi="Arial" w:cs="Arial"/>
      <w:b/>
      <w:bCs/>
      <w:i/>
      <w:iCs/>
      <w:snapToGrid w:val="0"/>
      <w:sz w:val="18"/>
      <w:szCs w:val="18"/>
      <w:u w:val="single"/>
      <w:lang w:val="en-GB" w:eastAsia="zh-CN" w:bidi="ar-SA"/>
    </w:rPr>
  </w:style>
  <w:style w:type="character" w:customStyle="1" w:styleId="Titre9Car1">
    <w:name w:val="Titre 9 Car1"/>
    <w:semiHidden/>
    <w:rsid w:val="002E0859"/>
    <w:rPr>
      <w:rFonts w:ascii="Cambria" w:eastAsia="Times New Roman" w:hAnsi="Cambria" w:cs="Times New Roman"/>
      <w:snapToGrid w:val="0"/>
      <w:sz w:val="22"/>
      <w:szCs w:val="22"/>
      <w:lang w:val="en-GB" w:eastAsia="en-US"/>
    </w:rPr>
  </w:style>
  <w:style w:type="character" w:styleId="Hyperlink">
    <w:name w:val="Hyperlink"/>
    <w:basedOn w:val="DefaultParagraphFont"/>
    <w:rsid w:val="00C2635E"/>
    <w:rPr>
      <w:color w:val="0000FF" w:themeColor="hyperlink"/>
      <w:u w:val="single"/>
    </w:rPr>
  </w:style>
  <w:style w:type="character" w:styleId="FollowedHyperlink">
    <w:name w:val="FollowedHyperlink"/>
    <w:basedOn w:val="DefaultParagraphFont"/>
    <w:rsid w:val="00C4032B"/>
    <w:rPr>
      <w:color w:val="800080" w:themeColor="followedHyperlink"/>
      <w:u w:val="single"/>
    </w:rPr>
  </w:style>
  <w:style w:type="character" w:styleId="CommentReference">
    <w:name w:val="annotation reference"/>
    <w:basedOn w:val="DefaultParagraphFont"/>
    <w:semiHidden/>
    <w:unhideWhenUsed/>
    <w:rsid w:val="00056F67"/>
    <w:rPr>
      <w:sz w:val="16"/>
      <w:szCs w:val="16"/>
    </w:rPr>
  </w:style>
  <w:style w:type="paragraph" w:styleId="CommentText">
    <w:name w:val="annotation text"/>
    <w:basedOn w:val="Normal"/>
    <w:link w:val="CommentTextChar"/>
    <w:semiHidden/>
    <w:unhideWhenUsed/>
    <w:rsid w:val="00056F67"/>
    <w:rPr>
      <w:sz w:val="20"/>
      <w:szCs w:val="20"/>
    </w:rPr>
  </w:style>
  <w:style w:type="character" w:customStyle="1" w:styleId="CommentTextChar">
    <w:name w:val="Comment Text Char"/>
    <w:basedOn w:val="DefaultParagraphFont"/>
    <w:link w:val="CommentText"/>
    <w:semiHidden/>
    <w:rsid w:val="00056F67"/>
    <w:rPr>
      <w:rFonts w:ascii="Arial" w:hAnsi="Arial"/>
      <w:snapToGrid w:val="0"/>
      <w:lang w:val="en-GB" w:eastAsia="en-US"/>
    </w:rPr>
  </w:style>
  <w:style w:type="paragraph" w:styleId="CommentSubject">
    <w:name w:val="annotation subject"/>
    <w:basedOn w:val="CommentText"/>
    <w:next w:val="CommentText"/>
    <w:link w:val="CommentSubjectChar"/>
    <w:semiHidden/>
    <w:unhideWhenUsed/>
    <w:rsid w:val="00056F67"/>
    <w:rPr>
      <w:b/>
      <w:bCs/>
    </w:rPr>
  </w:style>
  <w:style w:type="character" w:customStyle="1" w:styleId="CommentSubjectChar">
    <w:name w:val="Comment Subject Char"/>
    <w:basedOn w:val="CommentTextChar"/>
    <w:link w:val="CommentSubject"/>
    <w:semiHidden/>
    <w:rsid w:val="00056F67"/>
    <w:rPr>
      <w:rFonts w:ascii="Arial" w:hAnsi="Arial"/>
      <w:b/>
      <w:bCs/>
      <w:snapToGrid w:val="0"/>
      <w:lang w:val="en-GB" w:eastAsia="en-US"/>
    </w:rPr>
  </w:style>
  <w:style w:type="paragraph" w:styleId="BalloonText">
    <w:name w:val="Balloon Text"/>
    <w:basedOn w:val="Normal"/>
    <w:link w:val="BalloonTextChar"/>
    <w:semiHidden/>
    <w:unhideWhenUsed/>
    <w:rsid w:val="00056F67"/>
    <w:rPr>
      <w:rFonts w:ascii="Segoe UI" w:hAnsi="Segoe UI" w:cs="Segoe UI"/>
      <w:sz w:val="18"/>
      <w:szCs w:val="18"/>
    </w:rPr>
  </w:style>
  <w:style w:type="character" w:customStyle="1" w:styleId="BalloonTextChar">
    <w:name w:val="Balloon Text Char"/>
    <w:basedOn w:val="DefaultParagraphFont"/>
    <w:link w:val="BalloonText"/>
    <w:semiHidden/>
    <w:rsid w:val="00056F67"/>
    <w:rPr>
      <w:rFonts w:ascii="Segoe UI" w:hAnsi="Segoe UI" w:cs="Segoe UI"/>
      <w:snapToGrid w:val="0"/>
      <w:sz w:val="18"/>
      <w:szCs w:val="18"/>
      <w:lang w:val="en-GB" w:eastAsia="en-US"/>
    </w:rPr>
  </w:style>
  <w:style w:type="paragraph" w:styleId="NoSpacing">
    <w:name w:val="No Spacing"/>
    <w:uiPriority w:val="1"/>
    <w:qFormat/>
    <w:rsid w:val="003653E5"/>
    <w:rPr>
      <w:rFonts w:ascii="Calibri" w:eastAsiaTheme="minorEastAsia" w:hAnsi="Calibri" w:cs="Calibri"/>
      <w:sz w:val="22"/>
      <w:szCs w:val="22"/>
      <w:lang w:val="en-US" w:eastAsia="zh-CN"/>
    </w:rPr>
  </w:style>
  <w:style w:type="character" w:customStyle="1" w:styleId="FootnoteTextChar">
    <w:name w:val="Footnote Text Char"/>
    <w:basedOn w:val="DefaultParagraphFont"/>
    <w:link w:val="FootnoteText"/>
    <w:uiPriority w:val="99"/>
    <w:semiHidden/>
    <w:rsid w:val="001E6D3B"/>
    <w:rPr>
      <w:rFonts w:ascii="Arial" w:hAnsi="Arial"/>
      <w:snapToGrid w:val="0"/>
      <w:lang w:val="en-GB" w:eastAsia="en-US"/>
    </w:rPr>
  </w:style>
  <w:style w:type="paragraph" w:styleId="ListParagraph">
    <w:name w:val="List Paragraph"/>
    <w:aliases w:val="ADB List Paragraph,Dot pt,List Paragraph Char Char Char,Indicator Text,Numbered Para 1,List Paragraph12,Bullet Points,MAIN CONTENT,Bullet 1,Light Grid - Accent 31,References,Indent Paragraph,stil3"/>
    <w:basedOn w:val="Normal"/>
    <w:link w:val="ListParagraphChar"/>
    <w:uiPriority w:val="34"/>
    <w:qFormat/>
    <w:rsid w:val="00976DE6"/>
    <w:pPr>
      <w:ind w:left="720"/>
      <w:contextualSpacing/>
    </w:pPr>
  </w:style>
  <w:style w:type="character" w:customStyle="1" w:styleId="ListParagraphChar">
    <w:name w:val="List Paragraph Char"/>
    <w:aliases w:val="ADB List Paragraph Char,Dot pt Char,List Paragraph Char Char Char Char,Indicator Text Char,Numbered Para 1 Char,List Paragraph12 Char,Bullet Points Char,MAIN CONTENT Char,Bullet 1 Char,Light Grid - Accent 31 Char,References Char"/>
    <w:link w:val="ListParagraph"/>
    <w:uiPriority w:val="34"/>
    <w:qFormat/>
    <w:locked/>
    <w:rsid w:val="00976DE6"/>
    <w:rPr>
      <w:rFonts w:ascii="Arial" w:hAnsi="Arial"/>
      <w:snapToGrid w:val="0"/>
      <w:sz w:val="22"/>
      <w:szCs w:val="24"/>
      <w:lang w:val="en-GB" w:eastAsia="en-US"/>
    </w:rPr>
  </w:style>
  <w:style w:type="paragraph" w:styleId="Revision">
    <w:name w:val="Revision"/>
    <w:hidden/>
    <w:uiPriority w:val="99"/>
    <w:semiHidden/>
    <w:rsid w:val="005E0955"/>
    <w:rPr>
      <w:rFonts w:ascii="Arial" w:hAnsi="Arial"/>
      <w:snapToGrid w:val="0"/>
      <w:sz w:val="22"/>
      <w:szCs w:val="24"/>
      <w:lang w:val="en-GB" w:eastAsia="en-US"/>
    </w:rPr>
  </w:style>
  <w:style w:type="character" w:styleId="UnresolvedMention">
    <w:name w:val="Unresolved Mention"/>
    <w:basedOn w:val="DefaultParagraphFont"/>
    <w:uiPriority w:val="99"/>
    <w:semiHidden/>
    <w:unhideWhenUsed/>
    <w:rsid w:val="00B016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0564859">
      <w:bodyDiv w:val="1"/>
      <w:marLeft w:val="0"/>
      <w:marRight w:val="0"/>
      <w:marTop w:val="0"/>
      <w:marBottom w:val="0"/>
      <w:divBdr>
        <w:top w:val="none" w:sz="0" w:space="0" w:color="auto"/>
        <w:left w:val="none" w:sz="0" w:space="0" w:color="auto"/>
        <w:bottom w:val="none" w:sz="0" w:space="0" w:color="auto"/>
        <w:right w:val="none" w:sz="0" w:space="0" w:color="auto"/>
      </w:divBdr>
    </w:div>
    <w:div w:id="1230992775">
      <w:bodyDiv w:val="1"/>
      <w:marLeft w:val="0"/>
      <w:marRight w:val="0"/>
      <w:marTop w:val="0"/>
      <w:marBottom w:val="0"/>
      <w:divBdr>
        <w:top w:val="none" w:sz="0" w:space="0" w:color="auto"/>
        <w:left w:val="none" w:sz="0" w:space="0" w:color="auto"/>
        <w:bottom w:val="none" w:sz="0" w:space="0" w:color="auto"/>
        <w:right w:val="none" w:sz="0" w:space="0" w:color="auto"/>
      </w:divBdr>
      <w:divsChild>
        <w:div w:id="1309088044">
          <w:marLeft w:val="0"/>
          <w:marRight w:val="0"/>
          <w:marTop w:val="0"/>
          <w:marBottom w:val="0"/>
          <w:divBdr>
            <w:top w:val="none" w:sz="0" w:space="0" w:color="auto"/>
            <w:left w:val="none" w:sz="0" w:space="0" w:color="auto"/>
            <w:bottom w:val="none" w:sz="0" w:space="0" w:color="auto"/>
            <w:right w:val="none" w:sz="0" w:space="0" w:color="auto"/>
          </w:divBdr>
          <w:divsChild>
            <w:div w:id="2010011893">
              <w:marLeft w:val="0"/>
              <w:marRight w:val="0"/>
              <w:marTop w:val="0"/>
              <w:marBottom w:val="0"/>
              <w:divBdr>
                <w:top w:val="none" w:sz="0" w:space="0" w:color="auto"/>
                <w:left w:val="none" w:sz="0" w:space="0" w:color="auto"/>
                <w:bottom w:val="none" w:sz="0" w:space="0" w:color="auto"/>
                <w:right w:val="none" w:sz="0" w:space="0" w:color="auto"/>
              </w:divBdr>
              <w:divsChild>
                <w:div w:id="1909146505">
                  <w:marLeft w:val="0"/>
                  <w:marRight w:val="0"/>
                  <w:marTop w:val="0"/>
                  <w:marBottom w:val="0"/>
                  <w:divBdr>
                    <w:top w:val="none" w:sz="0" w:space="0" w:color="auto"/>
                    <w:left w:val="none" w:sz="0" w:space="0" w:color="auto"/>
                    <w:bottom w:val="none" w:sz="0" w:space="0" w:color="auto"/>
                    <w:right w:val="none" w:sz="0" w:space="0" w:color="auto"/>
                  </w:divBdr>
                  <w:divsChild>
                    <w:div w:id="802969379">
                      <w:marLeft w:val="0"/>
                      <w:marRight w:val="0"/>
                      <w:marTop w:val="0"/>
                      <w:marBottom w:val="0"/>
                      <w:divBdr>
                        <w:top w:val="none" w:sz="0" w:space="0" w:color="auto"/>
                        <w:left w:val="none" w:sz="0" w:space="0" w:color="auto"/>
                        <w:bottom w:val="none" w:sz="0" w:space="0" w:color="auto"/>
                        <w:right w:val="none" w:sz="0" w:space="0" w:color="auto"/>
                      </w:divBdr>
                      <w:divsChild>
                        <w:div w:id="1800219495">
                          <w:marLeft w:val="0"/>
                          <w:marRight w:val="0"/>
                          <w:marTop w:val="0"/>
                          <w:marBottom w:val="0"/>
                          <w:divBdr>
                            <w:top w:val="none" w:sz="0" w:space="0" w:color="auto"/>
                            <w:left w:val="none" w:sz="0" w:space="0" w:color="auto"/>
                            <w:bottom w:val="none" w:sz="0" w:space="0" w:color="auto"/>
                            <w:right w:val="none" w:sz="0" w:space="0" w:color="auto"/>
                          </w:divBdr>
                          <w:divsChild>
                            <w:div w:id="1133642518">
                              <w:marLeft w:val="0"/>
                              <w:marRight w:val="0"/>
                              <w:marTop w:val="0"/>
                              <w:marBottom w:val="0"/>
                              <w:divBdr>
                                <w:top w:val="none" w:sz="0" w:space="0" w:color="auto"/>
                                <w:left w:val="none" w:sz="0" w:space="0" w:color="auto"/>
                                <w:bottom w:val="none" w:sz="0" w:space="0" w:color="auto"/>
                                <w:right w:val="none" w:sz="0" w:space="0" w:color="auto"/>
                              </w:divBdr>
                              <w:divsChild>
                                <w:div w:id="566498067">
                                  <w:marLeft w:val="0"/>
                                  <w:marRight w:val="0"/>
                                  <w:marTop w:val="0"/>
                                  <w:marBottom w:val="0"/>
                                  <w:divBdr>
                                    <w:top w:val="none" w:sz="0" w:space="0" w:color="auto"/>
                                    <w:left w:val="none" w:sz="0" w:space="0" w:color="auto"/>
                                    <w:bottom w:val="none" w:sz="0" w:space="0" w:color="auto"/>
                                    <w:right w:val="none" w:sz="0" w:space="0" w:color="auto"/>
                                  </w:divBdr>
                                  <w:divsChild>
                                    <w:div w:id="503865789">
                                      <w:marLeft w:val="0"/>
                                      <w:marRight w:val="0"/>
                                      <w:marTop w:val="0"/>
                                      <w:marBottom w:val="0"/>
                                      <w:divBdr>
                                        <w:top w:val="none" w:sz="0" w:space="0" w:color="auto"/>
                                        <w:left w:val="none" w:sz="0" w:space="0" w:color="auto"/>
                                        <w:bottom w:val="none" w:sz="0" w:space="0" w:color="auto"/>
                                        <w:right w:val="none" w:sz="0" w:space="0" w:color="auto"/>
                                      </w:divBdr>
                                      <w:divsChild>
                                        <w:div w:id="1692685409">
                                          <w:marLeft w:val="0"/>
                                          <w:marRight w:val="0"/>
                                          <w:marTop w:val="0"/>
                                          <w:marBottom w:val="0"/>
                                          <w:divBdr>
                                            <w:top w:val="none" w:sz="0" w:space="0" w:color="auto"/>
                                            <w:left w:val="none" w:sz="0" w:space="0" w:color="auto"/>
                                            <w:bottom w:val="none" w:sz="0" w:space="0" w:color="auto"/>
                                            <w:right w:val="none" w:sz="0" w:space="0" w:color="auto"/>
                                          </w:divBdr>
                                          <w:divsChild>
                                            <w:div w:id="1941134215">
                                              <w:marLeft w:val="0"/>
                                              <w:marRight w:val="0"/>
                                              <w:marTop w:val="0"/>
                                              <w:marBottom w:val="0"/>
                                              <w:divBdr>
                                                <w:top w:val="none" w:sz="0" w:space="0" w:color="auto"/>
                                                <w:left w:val="none" w:sz="0" w:space="0" w:color="auto"/>
                                                <w:bottom w:val="none" w:sz="0" w:space="0" w:color="auto"/>
                                                <w:right w:val="none" w:sz="0" w:space="0" w:color="auto"/>
                                              </w:divBdr>
                                              <w:divsChild>
                                                <w:div w:id="932124643">
                                                  <w:marLeft w:val="0"/>
                                                  <w:marRight w:val="0"/>
                                                  <w:marTop w:val="0"/>
                                                  <w:marBottom w:val="0"/>
                                                  <w:divBdr>
                                                    <w:top w:val="none" w:sz="0" w:space="0" w:color="auto"/>
                                                    <w:left w:val="none" w:sz="0" w:space="0" w:color="auto"/>
                                                    <w:bottom w:val="none" w:sz="0" w:space="0" w:color="auto"/>
                                                    <w:right w:val="none" w:sz="0" w:space="0" w:color="auto"/>
                                                  </w:divBdr>
                                                  <w:divsChild>
                                                    <w:div w:id="74430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ceanexpert.org/document/30430"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6.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_ahanhanzo\Documents\IOC-32%20Session%20Assembly\Action%20Paper_IOC-32_20-30%20June%202023\IOC-32%20WD%20template.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DA965C-5AFF-0E41-971C-F8BB1A9F2E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IOC-32 WD template.dotx</Template>
  <TotalTime>2</TotalTime>
  <Pages>6</Pages>
  <Words>2119</Words>
  <Characters>12419</Characters>
  <Application>Microsoft Office Word</Application>
  <DocSecurity>0</DocSecurity>
  <Lines>103</Lines>
  <Paragraphs>29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The Road to the UN Year</vt:lpstr>
      <vt:lpstr>The Road to the UN Year</vt:lpstr>
    </vt:vector>
  </TitlesOfParts>
  <Company>UNESCO</Company>
  <LinksUpToDate>false</LinksUpToDate>
  <CharactersWithSpaces>14509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Road to the UN Year</dc:title>
  <dc:creator>na</dc:creator>
  <cp:lastModifiedBy>Boned, Patrice</cp:lastModifiedBy>
  <cp:revision>2</cp:revision>
  <cp:lastPrinted>2002-06-12T09:28:00Z</cp:lastPrinted>
  <dcterms:created xsi:type="dcterms:W3CDTF">2023-06-04T21:42:00Z</dcterms:created>
  <dcterms:modified xsi:type="dcterms:W3CDTF">2023-06-04T21:42:00Z</dcterms:modified>
</cp:coreProperties>
</file>