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BFE14" w14:textId="5C14B5B2" w:rsidR="007B26F5" w:rsidRPr="00D574DE" w:rsidRDefault="007B26F5" w:rsidP="00684E13">
      <w:pPr>
        <w:tabs>
          <w:tab w:val="left" w:pos="-1417"/>
          <w:tab w:val="left" w:pos="-708"/>
          <w:tab w:val="left" w:pos="3510"/>
        </w:tabs>
        <w:spacing w:after="0" w:line="240" w:lineRule="auto"/>
        <w:ind w:right="-46"/>
        <w:rPr>
          <w:rFonts w:ascii="Times New Roman" w:hAnsi="Times New Roman" w:cs="Times New Roman"/>
          <w:b/>
        </w:rPr>
      </w:pPr>
      <w:r w:rsidRPr="00C3584C">
        <w:rPr>
          <w:rFonts w:ascii="Times New Roman" w:hAnsi="Times New Roman" w:cs="Times New Roman"/>
          <w:b/>
        </w:rPr>
        <w:t>Restricted distribution</w:t>
      </w:r>
      <w:r w:rsidR="00684E13">
        <w:rPr>
          <w:rFonts w:ascii="Times New Roman" w:hAnsi="Times New Roman" w:cs="Times New Roman"/>
          <w:b/>
        </w:rPr>
        <w:t xml:space="preserve">            </w:t>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00684E13">
        <w:rPr>
          <w:rFonts w:ascii="Times New Roman" w:hAnsi="Times New Roman" w:cs="Times New Roman"/>
          <w:b/>
        </w:rPr>
        <w:t xml:space="preserve">                           </w:t>
      </w:r>
      <w:r w:rsidRPr="008B7C81">
        <w:rPr>
          <w:rFonts w:ascii="Times New Roman" w:hAnsi="Times New Roman" w:cs="Times New Roman"/>
          <w:b/>
        </w:rPr>
        <w:t>IOC-FAO/IPHAB-</w:t>
      </w:r>
      <w:r w:rsidRPr="00D574DE">
        <w:rPr>
          <w:rFonts w:ascii="Times New Roman" w:hAnsi="Times New Roman" w:cs="Times New Roman"/>
          <w:b/>
        </w:rPr>
        <w:t>XVI/Inf.1</w:t>
      </w:r>
      <w:r w:rsidR="00684E13">
        <w:rPr>
          <w:rFonts w:ascii="Times New Roman" w:hAnsi="Times New Roman" w:cs="Times New Roman"/>
          <w:b/>
        </w:rPr>
        <w:t>8</w:t>
      </w:r>
    </w:p>
    <w:p w14:paraId="57FD31C6" w14:textId="3320EBB9" w:rsidR="00684E13" w:rsidRDefault="007B26F5" w:rsidP="00684E1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spacing w:after="0" w:line="240" w:lineRule="auto"/>
        <w:ind w:right="-46"/>
        <w:jc w:val="right"/>
        <w:rPr>
          <w:rFonts w:ascii="Times New Roman" w:hAnsi="Times New Roman" w:cs="Times New Roman"/>
          <w:b/>
        </w:rPr>
      </w:pP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sidRPr="00C3584C">
        <w:rPr>
          <w:rFonts w:ascii="Times New Roman" w:hAnsi="Times New Roman" w:cs="Times New Roman"/>
          <w:b/>
        </w:rPr>
        <w:tab/>
        <w:t xml:space="preserve"> </w:t>
      </w:r>
      <w:r w:rsidRPr="008B7C81">
        <w:rPr>
          <w:rFonts w:ascii="Times New Roman" w:hAnsi="Times New Roman" w:cs="Times New Roman"/>
          <w:sz w:val="20"/>
          <w:szCs w:val="20"/>
        </w:rPr>
        <w:t xml:space="preserve">Paris, </w:t>
      </w:r>
      <w:r w:rsidR="00C77E5B">
        <w:rPr>
          <w:rFonts w:ascii="Times New Roman" w:hAnsi="Times New Roman" w:cs="Times New Roman"/>
          <w:sz w:val="20"/>
          <w:szCs w:val="20"/>
        </w:rPr>
        <w:t>25</w:t>
      </w:r>
      <w:r w:rsidRPr="008B7C81">
        <w:rPr>
          <w:rFonts w:ascii="Times New Roman" w:hAnsi="Times New Roman" w:cs="Times New Roman"/>
          <w:sz w:val="20"/>
          <w:szCs w:val="20"/>
        </w:rPr>
        <w:t xml:space="preserve"> March 2023</w:t>
      </w:r>
    </w:p>
    <w:p w14:paraId="6648B4A7" w14:textId="3E0D6FF0" w:rsidR="007B26F5" w:rsidRPr="00684E13" w:rsidRDefault="00684E13" w:rsidP="00684E13">
      <w:pPr>
        <w:tabs>
          <w:tab w:val="left" w:pos="-1417"/>
          <w:tab w:val="left" w:pos="-708"/>
        </w:tabs>
        <w:spacing w:after="0" w:line="240" w:lineRule="auto"/>
        <w:ind w:right="-46"/>
        <w:jc w:val="right"/>
        <w:rPr>
          <w:rFonts w:ascii="Times New Roman" w:hAnsi="Times New Roman" w:cs="Times New Roman"/>
          <w:b/>
        </w:rPr>
      </w:pPr>
      <w:r>
        <w:rPr>
          <w:rFonts w:ascii="Times New Roman" w:hAnsi="Times New Roman" w:cs="Times New Roman"/>
          <w:sz w:val="20"/>
          <w:szCs w:val="20"/>
        </w:rPr>
        <w:t xml:space="preserve">         </w:t>
      </w:r>
      <w:r w:rsidR="007B26F5">
        <w:rPr>
          <w:rFonts w:ascii="Times New Roman" w:hAnsi="Times New Roman" w:cs="Times New Roman"/>
          <w:sz w:val="20"/>
          <w:szCs w:val="20"/>
        </w:rPr>
        <w:t xml:space="preserve">English only </w:t>
      </w:r>
    </w:p>
    <w:p w14:paraId="0E476122" w14:textId="77777777" w:rsidR="007B26F5" w:rsidRDefault="007B26F5" w:rsidP="007B26F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3660F7E" w14:textId="77777777" w:rsidR="007B26F5" w:rsidRDefault="007B26F5" w:rsidP="007B26F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5D6D532D" w14:textId="77777777" w:rsidR="007B26F5" w:rsidRPr="00C3584C" w:rsidRDefault="007B26F5" w:rsidP="007B26F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461CCF99" w14:textId="77777777" w:rsidR="007B26F5" w:rsidRPr="00F552A9" w:rsidRDefault="007B26F5" w:rsidP="007B26F5">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Sixteenth Session of the IOC-FAO Intergovernmental Panel</w:t>
      </w:r>
    </w:p>
    <w:p w14:paraId="5A54E9C9" w14:textId="77777777" w:rsidR="007B26F5" w:rsidRPr="00F552A9" w:rsidRDefault="007B26F5" w:rsidP="007B26F5">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0699AF9F" w14:textId="77777777" w:rsidR="007B26F5" w:rsidRPr="00F552A9" w:rsidRDefault="007B26F5" w:rsidP="007B26F5">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Rome, 27-29 March 2023</w:t>
      </w:r>
    </w:p>
    <w:p w14:paraId="50F313F1" w14:textId="77777777" w:rsidR="007B26F5" w:rsidRPr="00AF7E39" w:rsidRDefault="007B26F5" w:rsidP="007B26F5">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1850F2B3" w14:textId="66C6768E" w:rsidR="007B26F5" w:rsidRPr="00AF7E39" w:rsidRDefault="007B26F5" w:rsidP="007B26F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0D6408">
        <w:rPr>
          <w:rFonts w:ascii="Times New Roman" w:hAnsi="Times New Roman" w:cs="Times New Roman"/>
          <w:szCs w:val="24"/>
          <w:u w:val="single"/>
        </w:rPr>
        <w:t>Item 4.</w:t>
      </w:r>
      <w:r w:rsidR="00D4475F">
        <w:rPr>
          <w:rFonts w:ascii="Times New Roman" w:hAnsi="Times New Roman" w:cs="Times New Roman"/>
          <w:szCs w:val="24"/>
          <w:u w:val="single"/>
        </w:rPr>
        <w:t xml:space="preserve">5 </w:t>
      </w:r>
      <w:r w:rsidRPr="00AF7E39">
        <w:rPr>
          <w:rFonts w:ascii="Times New Roman" w:hAnsi="Times New Roman" w:cs="Times New Roman"/>
          <w:szCs w:val="24"/>
          <w:u w:val="single"/>
        </w:rPr>
        <w:t xml:space="preserve">of the Provisional Agenda </w:t>
      </w:r>
    </w:p>
    <w:p w14:paraId="747B70F3" w14:textId="77777777" w:rsidR="007B26F5" w:rsidRDefault="007B26F5" w:rsidP="007B26F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3EA915C2" w14:textId="77777777" w:rsidR="007B26F5" w:rsidRDefault="007B26F5" w:rsidP="007B26F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77B49A80" w14:textId="77777777" w:rsidR="007B26F5" w:rsidRDefault="007B26F5" w:rsidP="007B26F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66981756" w14:textId="77777777" w:rsidR="007B26F5" w:rsidRPr="00E91F56" w:rsidRDefault="007B26F5" w:rsidP="007B26F5">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354BF2F9" w14:textId="3181C5FE" w:rsidR="003D2517" w:rsidRDefault="007B26F5" w:rsidP="007B26F5">
      <w:pPr>
        <w:jc w:val="center"/>
        <w:rPr>
          <w:rFonts w:ascii="Times New Roman" w:eastAsia="Times New Roman" w:hAnsi="Times New Roman" w:cs="Times New Roman"/>
          <w:b/>
          <w:sz w:val="28"/>
          <w:szCs w:val="28"/>
        </w:rPr>
      </w:pPr>
      <w:r w:rsidRPr="007B26F5">
        <w:rPr>
          <w:rFonts w:ascii="Times New Roman" w:eastAsia="Times New Roman" w:hAnsi="Times New Roman" w:cs="Times New Roman"/>
          <w:b/>
          <w:sz w:val="28"/>
          <w:szCs w:val="28"/>
        </w:rPr>
        <w:t>HARMFUL ALGAE NEWS EDITOR’</w:t>
      </w:r>
      <w:r w:rsidR="00326D8D">
        <w:rPr>
          <w:rFonts w:ascii="Times New Roman" w:eastAsia="Times New Roman" w:hAnsi="Times New Roman" w:cs="Times New Roman"/>
          <w:b/>
          <w:sz w:val="28"/>
          <w:szCs w:val="28"/>
        </w:rPr>
        <w:t>S</w:t>
      </w:r>
      <w:r w:rsidRPr="007B26F5">
        <w:rPr>
          <w:rFonts w:ascii="Times New Roman" w:eastAsia="Times New Roman" w:hAnsi="Times New Roman" w:cs="Times New Roman"/>
          <w:b/>
          <w:sz w:val="28"/>
          <w:szCs w:val="28"/>
        </w:rPr>
        <w:t xml:space="preserve"> TASKS</w:t>
      </w:r>
    </w:p>
    <w:p w14:paraId="3DB5162B" w14:textId="6720560C" w:rsidR="003D2517" w:rsidRDefault="003D2517" w:rsidP="003D2517">
      <w:pPr>
        <w:spacing w:after="0" w:line="276" w:lineRule="auto"/>
        <w:jc w:val="center"/>
        <w:rPr>
          <w:b/>
          <w:sz w:val="24"/>
          <w:szCs w:val="24"/>
        </w:rPr>
      </w:pPr>
      <w:r>
        <w:rPr>
          <w:b/>
          <w:sz w:val="24"/>
          <w:szCs w:val="24"/>
        </w:rPr>
        <w:t>For discussion and decision at IPHAB-XVI</w:t>
      </w:r>
    </w:p>
    <w:p w14:paraId="3B301B81" w14:textId="1BEB84A2" w:rsidR="007B26F5" w:rsidRDefault="007B26F5" w:rsidP="007B26F5">
      <w:pPr>
        <w:jc w:val="center"/>
        <w:rPr>
          <w:b/>
          <w:sz w:val="24"/>
          <w:szCs w:val="24"/>
        </w:rPr>
      </w:pPr>
      <w:r>
        <w:rPr>
          <w:b/>
          <w:sz w:val="24"/>
          <w:szCs w:val="24"/>
        </w:rPr>
        <w:br w:type="page"/>
      </w:r>
    </w:p>
    <w:p w14:paraId="2D67ABEB" w14:textId="77777777" w:rsidR="0050266C" w:rsidRPr="00A340F6" w:rsidRDefault="0050266C" w:rsidP="00A340F6">
      <w:pPr>
        <w:spacing w:after="0" w:line="276" w:lineRule="auto"/>
        <w:jc w:val="both"/>
        <w:rPr>
          <w:b/>
          <w:sz w:val="24"/>
          <w:szCs w:val="24"/>
        </w:rPr>
      </w:pPr>
    </w:p>
    <w:p w14:paraId="7D3B1322" w14:textId="77777777" w:rsidR="000115F4" w:rsidRPr="00882648" w:rsidRDefault="00A75535" w:rsidP="00882648">
      <w:pPr>
        <w:spacing w:after="0" w:line="276" w:lineRule="auto"/>
        <w:jc w:val="center"/>
        <w:rPr>
          <w:b/>
          <w:sz w:val="24"/>
          <w:szCs w:val="24"/>
        </w:rPr>
      </w:pPr>
      <w:r w:rsidRPr="00882648">
        <w:rPr>
          <w:b/>
          <w:sz w:val="24"/>
          <w:szCs w:val="24"/>
        </w:rPr>
        <w:t>Description of tasks</w:t>
      </w:r>
      <w:r w:rsidR="00806AC1" w:rsidRPr="00882648">
        <w:rPr>
          <w:b/>
          <w:sz w:val="24"/>
          <w:szCs w:val="24"/>
        </w:rPr>
        <w:t xml:space="preserve"> and identification of problems</w:t>
      </w:r>
      <w:r w:rsidR="00872C5E" w:rsidRPr="00882648">
        <w:rPr>
          <w:b/>
          <w:sz w:val="24"/>
          <w:szCs w:val="24"/>
        </w:rPr>
        <w:t xml:space="preserve"> and their solutions</w:t>
      </w:r>
    </w:p>
    <w:p w14:paraId="5E5A0B77" w14:textId="77777777" w:rsidR="004C1C4B" w:rsidRPr="00A340F6" w:rsidRDefault="004C1C4B" w:rsidP="00A340F6">
      <w:pPr>
        <w:spacing w:after="0" w:line="276" w:lineRule="auto"/>
        <w:jc w:val="both"/>
        <w:rPr>
          <w:b/>
          <w:i/>
          <w:sz w:val="24"/>
          <w:szCs w:val="24"/>
        </w:rPr>
      </w:pPr>
    </w:p>
    <w:p w14:paraId="3F76C7D8" w14:textId="77777777" w:rsidR="0050266C" w:rsidRPr="00A340F6" w:rsidRDefault="004C2CE5" w:rsidP="00A340F6">
      <w:pPr>
        <w:spacing w:after="0" w:line="276" w:lineRule="auto"/>
        <w:jc w:val="both"/>
        <w:rPr>
          <w:b/>
          <w:i/>
          <w:sz w:val="24"/>
          <w:szCs w:val="24"/>
        </w:rPr>
      </w:pPr>
      <w:r w:rsidRPr="00A340F6">
        <w:rPr>
          <w:b/>
          <w:i/>
          <w:sz w:val="24"/>
          <w:szCs w:val="24"/>
        </w:rPr>
        <w:t>1.1 Compilation</w:t>
      </w:r>
    </w:p>
    <w:p w14:paraId="4ADD8DB9" w14:textId="77777777" w:rsidR="00A75535" w:rsidRPr="00A340F6" w:rsidRDefault="00A75535" w:rsidP="00A340F6">
      <w:pPr>
        <w:pStyle w:val="Prrafodelista"/>
        <w:numPr>
          <w:ilvl w:val="0"/>
          <w:numId w:val="7"/>
        </w:numPr>
        <w:spacing w:after="0" w:line="276" w:lineRule="auto"/>
        <w:jc w:val="both"/>
        <w:rPr>
          <w:sz w:val="24"/>
          <w:szCs w:val="24"/>
        </w:rPr>
      </w:pPr>
      <w:r w:rsidRPr="00A340F6">
        <w:rPr>
          <w:sz w:val="24"/>
          <w:szCs w:val="24"/>
        </w:rPr>
        <w:t>Receptor of articles/announcements/</w:t>
      </w:r>
      <w:r w:rsidR="00EC17B7" w:rsidRPr="00A340F6">
        <w:rPr>
          <w:sz w:val="24"/>
          <w:szCs w:val="24"/>
        </w:rPr>
        <w:t>meeting reports</w:t>
      </w:r>
      <w:r w:rsidRPr="00A340F6">
        <w:rPr>
          <w:sz w:val="24"/>
          <w:szCs w:val="24"/>
        </w:rPr>
        <w:t xml:space="preserve"> that should be acknowledged as soon as they arrive to his</w:t>
      </w:r>
      <w:r w:rsidR="00EC17B7" w:rsidRPr="00A340F6">
        <w:rPr>
          <w:sz w:val="24"/>
          <w:szCs w:val="24"/>
        </w:rPr>
        <w:t>/her</w:t>
      </w:r>
      <w:r w:rsidRPr="00A340F6">
        <w:rPr>
          <w:sz w:val="24"/>
          <w:szCs w:val="24"/>
        </w:rPr>
        <w:t xml:space="preserve"> email and:</w:t>
      </w:r>
    </w:p>
    <w:p w14:paraId="3092CD65" w14:textId="77777777" w:rsidR="00A75535" w:rsidRPr="00A340F6" w:rsidRDefault="00A75535" w:rsidP="00A340F6">
      <w:pPr>
        <w:pStyle w:val="Prrafodelista"/>
        <w:numPr>
          <w:ilvl w:val="0"/>
          <w:numId w:val="7"/>
        </w:numPr>
        <w:spacing w:after="0" w:line="276" w:lineRule="auto"/>
        <w:jc w:val="both"/>
        <w:rPr>
          <w:sz w:val="24"/>
          <w:szCs w:val="24"/>
        </w:rPr>
      </w:pPr>
      <w:r w:rsidRPr="00A340F6">
        <w:rPr>
          <w:sz w:val="24"/>
          <w:szCs w:val="24"/>
        </w:rPr>
        <w:t>Have a quick glance to decide if it is suitable for HAN and acceptable as it is or needs: improved quality of images, reduce</w:t>
      </w:r>
      <w:r w:rsidR="00EE6686" w:rsidRPr="00A340F6">
        <w:rPr>
          <w:sz w:val="24"/>
          <w:szCs w:val="24"/>
        </w:rPr>
        <w:t>d</w:t>
      </w:r>
      <w:r w:rsidRPr="00A340F6">
        <w:rPr>
          <w:sz w:val="24"/>
          <w:szCs w:val="24"/>
        </w:rPr>
        <w:t xml:space="preserve"> number of </w:t>
      </w:r>
      <w:r w:rsidR="00EE6686" w:rsidRPr="00A340F6">
        <w:rPr>
          <w:sz w:val="24"/>
          <w:szCs w:val="24"/>
        </w:rPr>
        <w:t>fig</w:t>
      </w:r>
      <w:r w:rsidRPr="00A340F6">
        <w:rPr>
          <w:sz w:val="24"/>
          <w:szCs w:val="24"/>
        </w:rPr>
        <w:t xml:space="preserve">ures, call </w:t>
      </w:r>
      <w:r w:rsidR="00EC17B7" w:rsidRPr="00A340F6">
        <w:rPr>
          <w:sz w:val="24"/>
          <w:szCs w:val="24"/>
        </w:rPr>
        <w:t xml:space="preserve">author’s </w:t>
      </w:r>
      <w:r w:rsidRPr="00A340F6">
        <w:rPr>
          <w:sz w:val="24"/>
          <w:szCs w:val="24"/>
        </w:rPr>
        <w:t>attention</w:t>
      </w:r>
      <w:r w:rsidR="00EE6686" w:rsidRPr="00A340F6">
        <w:rPr>
          <w:sz w:val="24"/>
          <w:szCs w:val="24"/>
        </w:rPr>
        <w:t xml:space="preserve"> to</w:t>
      </w:r>
      <w:r w:rsidR="00EC17B7" w:rsidRPr="00A340F6">
        <w:rPr>
          <w:sz w:val="24"/>
          <w:szCs w:val="24"/>
        </w:rPr>
        <w:t xml:space="preserve"> HAN format requirements, </w:t>
      </w:r>
      <w:r w:rsidR="0050266C" w:rsidRPr="00A340F6">
        <w:rPr>
          <w:sz w:val="24"/>
          <w:szCs w:val="24"/>
        </w:rPr>
        <w:t xml:space="preserve">major editing needs, etc </w:t>
      </w:r>
    </w:p>
    <w:p w14:paraId="0ADE77B5" w14:textId="77777777" w:rsidR="00EC17B7" w:rsidRPr="00A340F6" w:rsidRDefault="00EC17B7" w:rsidP="00A340F6">
      <w:pPr>
        <w:pStyle w:val="Prrafodelista"/>
        <w:numPr>
          <w:ilvl w:val="0"/>
          <w:numId w:val="7"/>
        </w:numPr>
        <w:spacing w:after="0" w:line="276" w:lineRule="auto"/>
        <w:jc w:val="both"/>
        <w:rPr>
          <w:sz w:val="24"/>
          <w:szCs w:val="24"/>
        </w:rPr>
      </w:pPr>
      <w:r w:rsidRPr="00A340F6">
        <w:rPr>
          <w:sz w:val="24"/>
          <w:szCs w:val="24"/>
        </w:rPr>
        <w:t xml:space="preserve">Be alert </w:t>
      </w:r>
      <w:r w:rsidR="00EE6686" w:rsidRPr="00A340F6">
        <w:rPr>
          <w:sz w:val="24"/>
          <w:szCs w:val="24"/>
        </w:rPr>
        <w:t>to</w:t>
      </w:r>
      <w:r w:rsidRPr="00A340F6">
        <w:rPr>
          <w:sz w:val="24"/>
          <w:szCs w:val="24"/>
        </w:rPr>
        <w:t xml:space="preserve"> HAB events around the world that, with collaboration of a member of the Regional Editorial Board (REB) and/or his contacts, could become an interesting news</w:t>
      </w:r>
      <w:r w:rsidR="00EE6686" w:rsidRPr="00A340F6">
        <w:rPr>
          <w:sz w:val="24"/>
          <w:szCs w:val="24"/>
        </w:rPr>
        <w:t xml:space="preserve"> item</w:t>
      </w:r>
      <w:r w:rsidRPr="00A340F6">
        <w:rPr>
          <w:sz w:val="24"/>
          <w:szCs w:val="24"/>
        </w:rPr>
        <w:t xml:space="preserve"> for the next issue</w:t>
      </w:r>
    </w:p>
    <w:p w14:paraId="13A31055" w14:textId="77777777" w:rsidR="00F2708B" w:rsidRPr="00A340F6" w:rsidRDefault="00F2708B" w:rsidP="00A340F6">
      <w:pPr>
        <w:pStyle w:val="Prrafodelista"/>
        <w:numPr>
          <w:ilvl w:val="0"/>
          <w:numId w:val="7"/>
        </w:numPr>
        <w:spacing w:after="0" w:line="276" w:lineRule="auto"/>
        <w:jc w:val="both"/>
        <w:rPr>
          <w:sz w:val="24"/>
          <w:szCs w:val="24"/>
        </w:rPr>
      </w:pPr>
      <w:r w:rsidRPr="00A340F6">
        <w:rPr>
          <w:sz w:val="24"/>
          <w:szCs w:val="24"/>
        </w:rPr>
        <w:t>Contact relevant experts in their field and invite them to prepare feature articles</w:t>
      </w:r>
    </w:p>
    <w:p w14:paraId="71B63B7B" w14:textId="77777777" w:rsidR="00F2708B" w:rsidRPr="00A340F6" w:rsidRDefault="00F2708B" w:rsidP="00A340F6">
      <w:pPr>
        <w:pStyle w:val="Prrafodelista"/>
        <w:numPr>
          <w:ilvl w:val="0"/>
          <w:numId w:val="7"/>
        </w:numPr>
        <w:spacing w:after="0" w:line="276" w:lineRule="auto"/>
        <w:jc w:val="both"/>
        <w:rPr>
          <w:sz w:val="24"/>
          <w:szCs w:val="24"/>
        </w:rPr>
      </w:pPr>
      <w:r w:rsidRPr="00A340F6">
        <w:rPr>
          <w:sz w:val="24"/>
          <w:szCs w:val="24"/>
        </w:rPr>
        <w:t xml:space="preserve">Contact Chairs of </w:t>
      </w:r>
      <w:proofErr w:type="spellStart"/>
      <w:r w:rsidRPr="00A340F6">
        <w:rPr>
          <w:sz w:val="24"/>
          <w:szCs w:val="24"/>
        </w:rPr>
        <w:t>GlobalHAB</w:t>
      </w:r>
      <w:proofErr w:type="spellEnd"/>
      <w:r w:rsidRPr="00A340F6">
        <w:rPr>
          <w:sz w:val="24"/>
          <w:szCs w:val="24"/>
        </w:rPr>
        <w:t>, IPHAB, WGHABD, Task Team, IOC Regional Groups, ISSHA President for contributions</w:t>
      </w:r>
    </w:p>
    <w:p w14:paraId="7714DD22" w14:textId="77777777" w:rsidR="00F2708B" w:rsidRPr="00A340F6" w:rsidRDefault="00F2708B" w:rsidP="00A340F6">
      <w:pPr>
        <w:pStyle w:val="Prrafodelista"/>
        <w:numPr>
          <w:ilvl w:val="0"/>
          <w:numId w:val="7"/>
        </w:numPr>
        <w:spacing w:after="0" w:line="276" w:lineRule="auto"/>
        <w:jc w:val="both"/>
        <w:rPr>
          <w:sz w:val="24"/>
          <w:szCs w:val="24"/>
        </w:rPr>
      </w:pPr>
      <w:r w:rsidRPr="00A340F6">
        <w:rPr>
          <w:sz w:val="24"/>
          <w:szCs w:val="24"/>
        </w:rPr>
        <w:t xml:space="preserve">Coordinate </w:t>
      </w:r>
      <w:r w:rsidR="0050266C" w:rsidRPr="00A340F6">
        <w:rPr>
          <w:sz w:val="24"/>
          <w:szCs w:val="24"/>
        </w:rPr>
        <w:t>reporting on ICHA Conferences (Highlights) and other biannual activities occurring during the International Conferences</w:t>
      </w:r>
    </w:p>
    <w:p w14:paraId="76746080" w14:textId="77777777" w:rsidR="00806AC1" w:rsidRPr="00A340F6" w:rsidRDefault="00806AC1" w:rsidP="00A340F6">
      <w:pPr>
        <w:spacing w:after="0" w:line="276" w:lineRule="auto"/>
        <w:jc w:val="both"/>
        <w:rPr>
          <w:sz w:val="24"/>
          <w:szCs w:val="24"/>
        </w:rPr>
      </w:pPr>
    </w:p>
    <w:p w14:paraId="69A71824" w14:textId="77777777" w:rsidR="009B51F5" w:rsidRPr="00A340F6" w:rsidRDefault="00806AC1" w:rsidP="00A340F6">
      <w:pPr>
        <w:spacing w:after="0" w:line="276" w:lineRule="auto"/>
        <w:jc w:val="both"/>
        <w:rPr>
          <w:sz w:val="24"/>
          <w:szCs w:val="24"/>
        </w:rPr>
      </w:pPr>
      <w:r w:rsidRPr="00A340F6">
        <w:rPr>
          <w:sz w:val="24"/>
          <w:szCs w:val="24"/>
        </w:rPr>
        <w:t>PROBLEMS</w:t>
      </w:r>
      <w:r w:rsidR="00287110" w:rsidRPr="00A340F6">
        <w:rPr>
          <w:sz w:val="24"/>
          <w:szCs w:val="24"/>
        </w:rPr>
        <w:t xml:space="preserve"> </w:t>
      </w:r>
      <w:r w:rsidR="000C78D0" w:rsidRPr="00A340F6">
        <w:rPr>
          <w:sz w:val="24"/>
          <w:szCs w:val="24"/>
        </w:rPr>
        <w:t xml:space="preserve">&amp; </w:t>
      </w:r>
      <w:r w:rsidR="00B90759" w:rsidRPr="00A340F6">
        <w:rPr>
          <w:sz w:val="24"/>
          <w:szCs w:val="24"/>
        </w:rPr>
        <w:t xml:space="preserve">ACTIONS UNDERTAKEN OR </w:t>
      </w:r>
      <w:r w:rsidR="000C78D0" w:rsidRPr="00A340F6">
        <w:rPr>
          <w:sz w:val="24"/>
          <w:szCs w:val="24"/>
        </w:rPr>
        <w:t>SUGGEST</w:t>
      </w:r>
      <w:r w:rsidR="007A749E" w:rsidRPr="00A340F6">
        <w:rPr>
          <w:sz w:val="24"/>
          <w:szCs w:val="24"/>
        </w:rPr>
        <w:t>ED</w:t>
      </w:r>
      <w:r w:rsidR="000C78D0" w:rsidRPr="00A340F6">
        <w:rPr>
          <w:sz w:val="24"/>
          <w:szCs w:val="24"/>
        </w:rPr>
        <w:t xml:space="preserve"> (</w:t>
      </w:r>
      <w:r w:rsidR="000C78D0" w:rsidRPr="00A340F6">
        <w:rPr>
          <w:i/>
          <w:sz w:val="24"/>
          <w:szCs w:val="24"/>
        </w:rPr>
        <w:t xml:space="preserve">IN </w:t>
      </w:r>
      <w:r w:rsidR="003B631F" w:rsidRPr="00A340F6">
        <w:rPr>
          <w:i/>
          <w:sz w:val="24"/>
          <w:szCs w:val="24"/>
        </w:rPr>
        <w:t xml:space="preserve">BLUE </w:t>
      </w:r>
      <w:r w:rsidR="000C78D0" w:rsidRPr="00A340F6">
        <w:rPr>
          <w:i/>
          <w:sz w:val="24"/>
          <w:szCs w:val="24"/>
        </w:rPr>
        <w:t>ITALICS</w:t>
      </w:r>
      <w:r w:rsidR="000C78D0" w:rsidRPr="00A340F6">
        <w:rPr>
          <w:sz w:val="24"/>
          <w:szCs w:val="24"/>
        </w:rPr>
        <w:t>) TO OVERCOME THEM</w:t>
      </w:r>
      <w:r w:rsidRPr="00A340F6">
        <w:rPr>
          <w:sz w:val="24"/>
          <w:szCs w:val="24"/>
        </w:rPr>
        <w:t>:</w:t>
      </w:r>
    </w:p>
    <w:p w14:paraId="4A5610D8" w14:textId="77777777" w:rsidR="00806AC1" w:rsidRPr="00A340F6" w:rsidRDefault="009B51F5" w:rsidP="00A340F6">
      <w:pPr>
        <w:spacing w:after="0" w:line="276" w:lineRule="auto"/>
        <w:jc w:val="both"/>
        <w:rPr>
          <w:sz w:val="24"/>
          <w:szCs w:val="24"/>
        </w:rPr>
      </w:pPr>
      <w:r w:rsidRPr="00A340F6">
        <w:rPr>
          <w:sz w:val="24"/>
          <w:szCs w:val="24"/>
        </w:rPr>
        <w:t xml:space="preserve"> </w:t>
      </w:r>
    </w:p>
    <w:p w14:paraId="62D0FA4B" w14:textId="77777777" w:rsidR="00450ECF" w:rsidRPr="00A340F6" w:rsidRDefault="00806AC1" w:rsidP="00A340F6">
      <w:pPr>
        <w:pStyle w:val="Prrafodelista"/>
        <w:numPr>
          <w:ilvl w:val="0"/>
          <w:numId w:val="10"/>
        </w:numPr>
        <w:spacing w:after="0" w:line="276" w:lineRule="auto"/>
        <w:ind w:left="284" w:hanging="295"/>
        <w:jc w:val="both"/>
        <w:rPr>
          <w:b/>
          <w:color w:val="4472C4" w:themeColor="accent1"/>
          <w:sz w:val="24"/>
          <w:szCs w:val="24"/>
        </w:rPr>
      </w:pPr>
      <w:r w:rsidRPr="00A340F6">
        <w:rPr>
          <w:sz w:val="24"/>
          <w:szCs w:val="24"/>
        </w:rPr>
        <w:t xml:space="preserve">Declining interest of the HAB community (with a few exceptions) to send contributions to HAN, in parallel with (but not as bad as) the declining number of submissions for conference proceedings. </w:t>
      </w:r>
      <w:r w:rsidR="001A0196" w:rsidRPr="00A340F6">
        <w:rPr>
          <w:sz w:val="24"/>
          <w:szCs w:val="24"/>
        </w:rPr>
        <w:t>This is partly explained because researchers and student</w:t>
      </w:r>
      <w:r w:rsidR="00EE6686" w:rsidRPr="00A340F6">
        <w:rPr>
          <w:sz w:val="24"/>
          <w:szCs w:val="24"/>
        </w:rPr>
        <w:t>s</w:t>
      </w:r>
      <w:r w:rsidR="001A0196" w:rsidRPr="00A340F6">
        <w:rPr>
          <w:sz w:val="24"/>
          <w:szCs w:val="24"/>
        </w:rPr>
        <w:t xml:space="preserve"> are more and more under pressure to publish in high impact factor SCI journals.</w:t>
      </w:r>
      <w:r w:rsidR="000C78D0" w:rsidRPr="00A340F6">
        <w:rPr>
          <w:sz w:val="24"/>
          <w:szCs w:val="24"/>
        </w:rPr>
        <w:t xml:space="preserve"> </w:t>
      </w:r>
      <w:r w:rsidR="001A0196" w:rsidRPr="00A340F6">
        <w:rPr>
          <w:sz w:val="24"/>
          <w:szCs w:val="24"/>
        </w:rPr>
        <w:t xml:space="preserve"> </w:t>
      </w:r>
      <w:r w:rsidR="000C78D0" w:rsidRPr="00A340F6">
        <w:rPr>
          <w:b/>
          <w:i/>
          <w:color w:val="4472C4" w:themeColor="accent1"/>
          <w:sz w:val="24"/>
          <w:szCs w:val="24"/>
        </w:rPr>
        <w:t xml:space="preserve">In order that all contributors and the whole HAB community can cite HAN articles (increased visibility for authors and HAB programme) a few years ago we started to assign a Digital Object Identifier (DOI) to each issue. Now after completing tables of content for all issues, since its first one in 1992, each article can be cited in a similar way to a conference proceeding contribution. </w:t>
      </w:r>
      <w:r w:rsidR="00403FD8">
        <w:rPr>
          <w:b/>
          <w:i/>
          <w:color w:val="4472C4" w:themeColor="accent1"/>
          <w:sz w:val="24"/>
          <w:szCs w:val="24"/>
        </w:rPr>
        <w:t>In addition, all HAN issues have been compiled in a searchable PDF to consult keywords, authors etc. Compilation of Table of Contents coming soon.</w:t>
      </w:r>
    </w:p>
    <w:p w14:paraId="061F088F" w14:textId="77777777" w:rsidR="00806AC1" w:rsidRPr="00A340F6" w:rsidRDefault="00450ECF" w:rsidP="00A340F6">
      <w:pPr>
        <w:pStyle w:val="Prrafodelista"/>
        <w:numPr>
          <w:ilvl w:val="0"/>
          <w:numId w:val="10"/>
        </w:numPr>
        <w:spacing w:after="0" w:line="276" w:lineRule="auto"/>
        <w:ind w:left="284" w:hanging="295"/>
        <w:jc w:val="both"/>
        <w:rPr>
          <w:color w:val="4472C4" w:themeColor="accent1"/>
          <w:sz w:val="24"/>
          <w:szCs w:val="24"/>
        </w:rPr>
      </w:pPr>
      <w:r w:rsidRPr="00A340F6">
        <w:rPr>
          <w:sz w:val="24"/>
          <w:szCs w:val="24"/>
        </w:rPr>
        <w:t>I</w:t>
      </w:r>
      <w:r w:rsidR="001A0196" w:rsidRPr="00A340F6">
        <w:rPr>
          <w:sz w:val="24"/>
          <w:szCs w:val="24"/>
        </w:rPr>
        <w:t xml:space="preserve">n the days of </w:t>
      </w:r>
      <w:r w:rsidRPr="00A340F6">
        <w:rPr>
          <w:sz w:val="24"/>
          <w:szCs w:val="24"/>
        </w:rPr>
        <w:t xml:space="preserve">Facebook, </w:t>
      </w:r>
      <w:r w:rsidR="005331B3" w:rsidRPr="00A340F6">
        <w:rPr>
          <w:sz w:val="24"/>
          <w:szCs w:val="24"/>
        </w:rPr>
        <w:t>T</w:t>
      </w:r>
      <w:r w:rsidR="001A0196" w:rsidRPr="00A340F6">
        <w:rPr>
          <w:sz w:val="24"/>
          <w:szCs w:val="24"/>
        </w:rPr>
        <w:t xml:space="preserve">witter, </w:t>
      </w:r>
      <w:r w:rsidR="005331B3" w:rsidRPr="00A340F6">
        <w:rPr>
          <w:sz w:val="24"/>
          <w:szCs w:val="24"/>
        </w:rPr>
        <w:t>I</w:t>
      </w:r>
      <w:r w:rsidR="001A0196" w:rsidRPr="00A340F6">
        <w:rPr>
          <w:sz w:val="24"/>
          <w:szCs w:val="24"/>
        </w:rPr>
        <w:t xml:space="preserve">nstagram and others, traditional </w:t>
      </w:r>
      <w:r w:rsidR="004C2CE5" w:rsidRPr="00A340F6">
        <w:rPr>
          <w:sz w:val="24"/>
          <w:szCs w:val="24"/>
        </w:rPr>
        <w:t>bulletins do</w:t>
      </w:r>
      <w:r w:rsidR="001A0196" w:rsidRPr="00A340F6">
        <w:rPr>
          <w:sz w:val="24"/>
          <w:szCs w:val="24"/>
        </w:rPr>
        <w:t xml:space="preserve"> not attract young people as they used to</w:t>
      </w:r>
      <w:r w:rsidRPr="00A340F6">
        <w:rPr>
          <w:sz w:val="24"/>
          <w:szCs w:val="24"/>
        </w:rPr>
        <w:t xml:space="preserve">, in particular if they have to wait too long to publish “news” that no longer deserve that name </w:t>
      </w:r>
      <w:r w:rsidR="002715BD" w:rsidRPr="00A340F6">
        <w:rPr>
          <w:sz w:val="24"/>
          <w:szCs w:val="24"/>
        </w:rPr>
        <w:t>by the time</w:t>
      </w:r>
      <w:r w:rsidRPr="00A340F6">
        <w:rPr>
          <w:sz w:val="24"/>
          <w:szCs w:val="24"/>
        </w:rPr>
        <w:t xml:space="preserve"> they come out.</w:t>
      </w:r>
      <w:r w:rsidR="00B90759" w:rsidRPr="00A340F6">
        <w:rPr>
          <w:sz w:val="24"/>
          <w:szCs w:val="24"/>
        </w:rPr>
        <w:t xml:space="preserve"> </w:t>
      </w:r>
      <w:r w:rsidR="00B90759" w:rsidRPr="00A340F6">
        <w:rPr>
          <w:b/>
          <w:i/>
          <w:color w:val="4472C4" w:themeColor="accent1"/>
          <w:sz w:val="24"/>
          <w:szCs w:val="24"/>
        </w:rPr>
        <w:t>One possible improvement would be to include a junior co-editor</w:t>
      </w:r>
      <w:r w:rsidR="00006A50" w:rsidRPr="00A340F6">
        <w:rPr>
          <w:b/>
          <w:i/>
          <w:color w:val="4472C4" w:themeColor="accent1"/>
          <w:sz w:val="24"/>
          <w:szCs w:val="24"/>
        </w:rPr>
        <w:t xml:space="preserve"> who,</w:t>
      </w:r>
      <w:r w:rsidR="00B90759" w:rsidRPr="00A340F6">
        <w:rPr>
          <w:b/>
          <w:i/>
          <w:color w:val="4472C4" w:themeColor="accent1"/>
          <w:sz w:val="24"/>
          <w:szCs w:val="24"/>
        </w:rPr>
        <w:t xml:space="preserve"> </w:t>
      </w:r>
      <w:r w:rsidR="00006A50" w:rsidRPr="00A340F6">
        <w:rPr>
          <w:b/>
          <w:i/>
          <w:color w:val="4472C4" w:themeColor="accent1"/>
          <w:sz w:val="24"/>
          <w:szCs w:val="24"/>
        </w:rPr>
        <w:t xml:space="preserve">like a breath </w:t>
      </w:r>
      <w:r w:rsidR="00B90759" w:rsidRPr="00A340F6">
        <w:rPr>
          <w:b/>
          <w:i/>
          <w:color w:val="4472C4" w:themeColor="accent1"/>
          <w:sz w:val="24"/>
          <w:szCs w:val="24"/>
        </w:rPr>
        <w:t>of fresh air</w:t>
      </w:r>
      <w:r w:rsidR="000A4AEC" w:rsidRPr="00A340F6">
        <w:rPr>
          <w:b/>
          <w:i/>
          <w:color w:val="4472C4" w:themeColor="accent1"/>
          <w:sz w:val="24"/>
          <w:szCs w:val="24"/>
        </w:rPr>
        <w:t>,</w:t>
      </w:r>
      <w:r w:rsidR="00B90759" w:rsidRPr="00A340F6">
        <w:rPr>
          <w:b/>
          <w:i/>
          <w:color w:val="4472C4" w:themeColor="accent1"/>
          <w:sz w:val="24"/>
          <w:szCs w:val="24"/>
        </w:rPr>
        <w:t xml:space="preserve"> </w:t>
      </w:r>
      <w:r w:rsidR="000A4AEC" w:rsidRPr="00A340F6">
        <w:rPr>
          <w:b/>
          <w:i/>
          <w:color w:val="4472C4" w:themeColor="accent1"/>
          <w:sz w:val="24"/>
          <w:szCs w:val="24"/>
        </w:rPr>
        <w:t>c</w:t>
      </w:r>
      <w:r w:rsidR="00B90759" w:rsidRPr="00A340F6">
        <w:rPr>
          <w:b/>
          <w:i/>
          <w:color w:val="4472C4" w:themeColor="accent1"/>
          <w:sz w:val="24"/>
          <w:szCs w:val="24"/>
        </w:rPr>
        <w:t>ould represent the demands of the younger e-generation</w:t>
      </w:r>
      <w:r w:rsidR="00B90759" w:rsidRPr="00A340F6">
        <w:rPr>
          <w:b/>
          <w:color w:val="4472C4" w:themeColor="accent1"/>
          <w:sz w:val="24"/>
          <w:szCs w:val="24"/>
        </w:rPr>
        <w:t xml:space="preserve">. </w:t>
      </w:r>
      <w:r w:rsidR="000A4AEC" w:rsidRPr="00A340F6">
        <w:rPr>
          <w:b/>
          <w:i/>
          <w:color w:val="4472C4" w:themeColor="accent1"/>
          <w:sz w:val="24"/>
          <w:szCs w:val="24"/>
        </w:rPr>
        <w:t xml:space="preserve"> We could also</w:t>
      </w:r>
      <w:r w:rsidR="00B90759" w:rsidRPr="00A340F6">
        <w:rPr>
          <w:b/>
          <w:i/>
          <w:color w:val="4472C4" w:themeColor="accent1"/>
          <w:sz w:val="24"/>
          <w:szCs w:val="24"/>
        </w:rPr>
        <w:t xml:space="preserve"> explore with the IOC headquarters the possibility of having articles on line as soon as they are accepted (as in scientific journal editorials). Thus, HA News would be available in quasi real-time.</w:t>
      </w:r>
      <w:r w:rsidR="00B90759" w:rsidRPr="00A340F6">
        <w:rPr>
          <w:i/>
          <w:color w:val="4472C4" w:themeColor="accent1"/>
          <w:sz w:val="24"/>
          <w:szCs w:val="24"/>
        </w:rPr>
        <w:t xml:space="preserve"> </w:t>
      </w:r>
    </w:p>
    <w:p w14:paraId="6F980C58" w14:textId="77777777" w:rsidR="0045388A" w:rsidRPr="00A340F6" w:rsidRDefault="00394D58" w:rsidP="00A340F6">
      <w:pPr>
        <w:pStyle w:val="Prrafodelista"/>
        <w:numPr>
          <w:ilvl w:val="0"/>
          <w:numId w:val="10"/>
        </w:numPr>
        <w:spacing w:after="0" w:line="276" w:lineRule="auto"/>
        <w:ind w:left="284" w:hanging="295"/>
        <w:jc w:val="both"/>
        <w:rPr>
          <w:b/>
          <w:i/>
          <w:color w:val="4472C4" w:themeColor="accent1"/>
          <w:sz w:val="24"/>
          <w:szCs w:val="24"/>
        </w:rPr>
      </w:pPr>
      <w:r w:rsidRPr="00A340F6">
        <w:rPr>
          <w:sz w:val="24"/>
          <w:szCs w:val="24"/>
        </w:rPr>
        <w:lastRenderedPageBreak/>
        <w:t>HAN was often the first medi</w:t>
      </w:r>
      <w:r w:rsidR="00EE6686" w:rsidRPr="00A340F6">
        <w:rPr>
          <w:sz w:val="24"/>
          <w:szCs w:val="24"/>
        </w:rPr>
        <w:t>um</w:t>
      </w:r>
      <w:r w:rsidRPr="00A340F6">
        <w:rPr>
          <w:sz w:val="24"/>
          <w:szCs w:val="24"/>
        </w:rPr>
        <w:t xml:space="preserve"> to communicate </w:t>
      </w:r>
      <w:r w:rsidR="0045388A" w:rsidRPr="00A340F6">
        <w:rPr>
          <w:sz w:val="24"/>
          <w:szCs w:val="24"/>
        </w:rPr>
        <w:t xml:space="preserve">interesting new findings on toxins, species or outbreaks (or the authors </w:t>
      </w:r>
      <w:r w:rsidR="002715BD" w:rsidRPr="00A340F6">
        <w:rPr>
          <w:sz w:val="24"/>
          <w:szCs w:val="24"/>
        </w:rPr>
        <w:t>reported</w:t>
      </w:r>
      <w:r w:rsidR="0045388A" w:rsidRPr="00A340F6">
        <w:rPr>
          <w:sz w:val="24"/>
          <w:szCs w:val="24"/>
        </w:rPr>
        <w:t xml:space="preserve"> it soon after a journal publication). This is no longer the case. Nowadays we get lots of short notes about regional meetings; reports of discolorations that need contact </w:t>
      </w:r>
      <w:r w:rsidR="00EE6686" w:rsidRPr="00A340F6">
        <w:rPr>
          <w:sz w:val="24"/>
          <w:szCs w:val="24"/>
        </w:rPr>
        <w:t xml:space="preserve">with </w:t>
      </w:r>
      <w:r w:rsidR="0045388A" w:rsidRPr="00A340F6">
        <w:rPr>
          <w:sz w:val="24"/>
          <w:szCs w:val="24"/>
        </w:rPr>
        <w:t>the authors to make sure they explain the harmful effect.</w:t>
      </w:r>
      <w:r w:rsidR="0045388A" w:rsidRPr="00A340F6">
        <w:rPr>
          <w:color w:val="FFFF00"/>
          <w:sz w:val="24"/>
          <w:szCs w:val="24"/>
        </w:rPr>
        <w:t xml:space="preserve"> </w:t>
      </w:r>
      <w:r w:rsidR="00594BC9" w:rsidRPr="00A340F6">
        <w:rPr>
          <w:sz w:val="24"/>
          <w:szCs w:val="24"/>
        </w:rPr>
        <w:t>Other contributions are obtained after invitation/request from the editors but sometimes not even a courtesy reply is received</w:t>
      </w:r>
      <w:r w:rsidR="00594BC9" w:rsidRPr="00A340F6">
        <w:rPr>
          <w:b/>
          <w:color w:val="FFFF00"/>
          <w:sz w:val="24"/>
          <w:szCs w:val="24"/>
        </w:rPr>
        <w:t xml:space="preserve">. </w:t>
      </w:r>
      <w:r w:rsidR="004D4004" w:rsidRPr="00A340F6">
        <w:rPr>
          <w:b/>
          <w:color w:val="4472C4" w:themeColor="accent1"/>
          <w:sz w:val="24"/>
          <w:szCs w:val="24"/>
        </w:rPr>
        <w:t>(</w:t>
      </w:r>
      <w:r w:rsidR="00AD19BC" w:rsidRPr="00A340F6">
        <w:rPr>
          <w:b/>
          <w:i/>
          <w:color w:val="4472C4" w:themeColor="accent1"/>
          <w:sz w:val="24"/>
          <w:szCs w:val="24"/>
        </w:rPr>
        <w:t>See next item suggestion</w:t>
      </w:r>
      <w:r w:rsidR="004D4004" w:rsidRPr="00A340F6">
        <w:rPr>
          <w:b/>
          <w:i/>
          <w:color w:val="4472C4" w:themeColor="accent1"/>
          <w:sz w:val="24"/>
          <w:szCs w:val="24"/>
        </w:rPr>
        <w:t>s)</w:t>
      </w:r>
      <w:r w:rsidR="007A749E" w:rsidRPr="00A340F6">
        <w:rPr>
          <w:b/>
          <w:i/>
          <w:color w:val="4472C4" w:themeColor="accent1"/>
          <w:sz w:val="24"/>
          <w:szCs w:val="24"/>
        </w:rPr>
        <w:t xml:space="preserve">. </w:t>
      </w:r>
      <w:r w:rsidR="00D86D35" w:rsidRPr="00A340F6">
        <w:rPr>
          <w:b/>
          <w:i/>
          <w:color w:val="4472C4" w:themeColor="accent1"/>
          <w:sz w:val="24"/>
          <w:szCs w:val="24"/>
        </w:rPr>
        <w:t xml:space="preserve">We need </w:t>
      </w:r>
      <w:r w:rsidR="007A749E" w:rsidRPr="00A340F6">
        <w:rPr>
          <w:b/>
          <w:i/>
          <w:color w:val="4472C4" w:themeColor="accent1"/>
          <w:sz w:val="24"/>
          <w:szCs w:val="24"/>
        </w:rPr>
        <w:t>some innovations to attract readers/contributors</w:t>
      </w:r>
      <w:r w:rsidR="00D86D35" w:rsidRPr="00A340F6">
        <w:rPr>
          <w:b/>
          <w:i/>
          <w:color w:val="4472C4" w:themeColor="accent1"/>
          <w:sz w:val="24"/>
          <w:szCs w:val="24"/>
        </w:rPr>
        <w:t xml:space="preserve">. Some years </w:t>
      </w:r>
      <w:r w:rsidR="00594BC9" w:rsidRPr="00A340F6">
        <w:rPr>
          <w:b/>
          <w:i/>
          <w:color w:val="4472C4" w:themeColor="accent1"/>
          <w:sz w:val="24"/>
          <w:szCs w:val="24"/>
        </w:rPr>
        <w:t>ago,</w:t>
      </w:r>
      <w:r w:rsidR="00D86D35" w:rsidRPr="00A340F6">
        <w:rPr>
          <w:b/>
          <w:i/>
          <w:color w:val="4472C4" w:themeColor="accent1"/>
          <w:sz w:val="24"/>
          <w:szCs w:val="24"/>
        </w:rPr>
        <w:t xml:space="preserve"> we introduced the “feature articles” on hot topics written by relevant HAB experts. </w:t>
      </w:r>
      <w:r w:rsidR="00594BC9" w:rsidRPr="00A340F6">
        <w:rPr>
          <w:b/>
          <w:i/>
          <w:color w:val="4472C4" w:themeColor="accent1"/>
          <w:sz w:val="24"/>
          <w:szCs w:val="24"/>
        </w:rPr>
        <w:t>Lot</w:t>
      </w:r>
      <w:r w:rsidR="000A4AEC" w:rsidRPr="00A340F6">
        <w:rPr>
          <w:b/>
          <w:i/>
          <w:color w:val="4472C4" w:themeColor="accent1"/>
          <w:sz w:val="24"/>
          <w:szCs w:val="24"/>
        </w:rPr>
        <w:t>s</w:t>
      </w:r>
      <w:r w:rsidR="00594BC9" w:rsidRPr="00A340F6">
        <w:rPr>
          <w:b/>
          <w:i/>
          <w:color w:val="4472C4" w:themeColor="accent1"/>
          <w:sz w:val="24"/>
          <w:szCs w:val="24"/>
        </w:rPr>
        <w:t xml:space="preserve"> of effort </w:t>
      </w:r>
      <w:r w:rsidR="000A4AEC" w:rsidRPr="00A340F6">
        <w:rPr>
          <w:b/>
          <w:i/>
          <w:color w:val="4472C4" w:themeColor="accent1"/>
          <w:sz w:val="24"/>
          <w:szCs w:val="24"/>
        </w:rPr>
        <w:t>is</w:t>
      </w:r>
      <w:r w:rsidR="00594BC9" w:rsidRPr="00A340F6">
        <w:rPr>
          <w:b/>
          <w:i/>
          <w:color w:val="4472C4" w:themeColor="accent1"/>
          <w:sz w:val="24"/>
          <w:szCs w:val="24"/>
        </w:rPr>
        <w:t xml:space="preserve"> devoted to the special issues dedicated to ICHA Conference</w:t>
      </w:r>
      <w:r w:rsidR="000A4AEC" w:rsidRPr="00A340F6">
        <w:rPr>
          <w:b/>
          <w:i/>
          <w:color w:val="4472C4" w:themeColor="accent1"/>
          <w:sz w:val="24"/>
          <w:szCs w:val="24"/>
        </w:rPr>
        <w:t>s</w:t>
      </w:r>
      <w:r w:rsidR="00594BC9" w:rsidRPr="00A340F6">
        <w:rPr>
          <w:b/>
          <w:i/>
          <w:color w:val="4472C4" w:themeColor="accent1"/>
          <w:sz w:val="24"/>
          <w:szCs w:val="24"/>
        </w:rPr>
        <w:t xml:space="preserve"> (Highligh</w:t>
      </w:r>
      <w:r w:rsidR="000A4AEC" w:rsidRPr="00A340F6">
        <w:rPr>
          <w:b/>
          <w:i/>
          <w:color w:val="4472C4" w:themeColor="accent1"/>
          <w:sz w:val="24"/>
          <w:szCs w:val="24"/>
        </w:rPr>
        <w:t>t</w:t>
      </w:r>
      <w:r w:rsidR="00594BC9" w:rsidRPr="00A340F6">
        <w:rPr>
          <w:b/>
          <w:i/>
          <w:color w:val="4472C4" w:themeColor="accent1"/>
          <w:sz w:val="24"/>
          <w:szCs w:val="24"/>
        </w:rPr>
        <w:t>s). These are</w:t>
      </w:r>
      <w:r w:rsidR="000A4AEC" w:rsidRPr="00A340F6">
        <w:rPr>
          <w:b/>
          <w:i/>
          <w:color w:val="4472C4" w:themeColor="accent1"/>
          <w:sz w:val="24"/>
          <w:szCs w:val="24"/>
        </w:rPr>
        <w:t xml:space="preserve"> much</w:t>
      </w:r>
      <w:r w:rsidR="00594BC9" w:rsidRPr="00A340F6">
        <w:rPr>
          <w:b/>
          <w:i/>
          <w:color w:val="4472C4" w:themeColor="accent1"/>
          <w:sz w:val="24"/>
          <w:szCs w:val="24"/>
        </w:rPr>
        <w:t xml:space="preserve"> appreciated and also displayed on the ISSHA website. </w:t>
      </w:r>
      <w:r w:rsidR="00D86D35" w:rsidRPr="00A340F6">
        <w:rPr>
          <w:b/>
          <w:i/>
          <w:color w:val="4472C4" w:themeColor="accent1"/>
          <w:sz w:val="24"/>
          <w:szCs w:val="24"/>
        </w:rPr>
        <w:t xml:space="preserve">Another possibility would be to have a </w:t>
      </w:r>
      <w:r w:rsidR="007A749E" w:rsidRPr="00A340F6">
        <w:rPr>
          <w:b/>
          <w:i/>
          <w:color w:val="4472C4" w:themeColor="accent1"/>
          <w:sz w:val="24"/>
          <w:szCs w:val="24"/>
        </w:rPr>
        <w:t xml:space="preserve">section dedicated to </w:t>
      </w:r>
      <w:r w:rsidR="00D86D35" w:rsidRPr="00A340F6">
        <w:rPr>
          <w:b/>
          <w:i/>
          <w:color w:val="4472C4" w:themeColor="accent1"/>
          <w:sz w:val="24"/>
          <w:szCs w:val="24"/>
        </w:rPr>
        <w:t xml:space="preserve">the heritage of the </w:t>
      </w:r>
      <w:r w:rsidR="007A749E" w:rsidRPr="00A340F6">
        <w:rPr>
          <w:b/>
          <w:i/>
          <w:color w:val="4472C4" w:themeColor="accent1"/>
          <w:sz w:val="24"/>
          <w:szCs w:val="24"/>
        </w:rPr>
        <w:t>HAB community, entitled “50 years ago….”</w:t>
      </w:r>
      <w:r w:rsidR="00594BC9" w:rsidRPr="00A340F6">
        <w:rPr>
          <w:b/>
          <w:i/>
          <w:color w:val="4472C4" w:themeColor="accent1"/>
          <w:sz w:val="24"/>
          <w:szCs w:val="24"/>
        </w:rPr>
        <w:t xml:space="preserve"> </w:t>
      </w:r>
      <w:r w:rsidR="00D86D35" w:rsidRPr="00A340F6">
        <w:rPr>
          <w:b/>
          <w:i/>
          <w:color w:val="4472C4" w:themeColor="accent1"/>
          <w:sz w:val="24"/>
          <w:szCs w:val="24"/>
        </w:rPr>
        <w:t>and include historic presentation</w:t>
      </w:r>
      <w:r w:rsidR="000A4AEC" w:rsidRPr="00A340F6">
        <w:rPr>
          <w:b/>
          <w:i/>
          <w:color w:val="4472C4" w:themeColor="accent1"/>
          <w:sz w:val="24"/>
          <w:szCs w:val="24"/>
        </w:rPr>
        <w:t>s,</w:t>
      </w:r>
      <w:r w:rsidR="00D86D35" w:rsidRPr="00A340F6">
        <w:rPr>
          <w:b/>
          <w:i/>
          <w:color w:val="4472C4" w:themeColor="accent1"/>
          <w:sz w:val="24"/>
          <w:szCs w:val="24"/>
        </w:rPr>
        <w:t xml:space="preserve"> debate</w:t>
      </w:r>
      <w:r w:rsidR="000A4AEC" w:rsidRPr="00A340F6">
        <w:rPr>
          <w:b/>
          <w:i/>
          <w:color w:val="4472C4" w:themeColor="accent1"/>
          <w:sz w:val="24"/>
          <w:szCs w:val="24"/>
        </w:rPr>
        <w:t>s,</w:t>
      </w:r>
      <w:r w:rsidR="00D86D35" w:rsidRPr="00A340F6">
        <w:rPr>
          <w:b/>
          <w:i/>
          <w:color w:val="4472C4" w:themeColor="accent1"/>
          <w:sz w:val="24"/>
          <w:szCs w:val="24"/>
        </w:rPr>
        <w:t xml:space="preserve"> or speech</w:t>
      </w:r>
      <w:r w:rsidR="000A4AEC" w:rsidRPr="00A340F6">
        <w:rPr>
          <w:b/>
          <w:i/>
          <w:color w:val="4472C4" w:themeColor="accent1"/>
          <w:sz w:val="24"/>
          <w:szCs w:val="24"/>
        </w:rPr>
        <w:t>es</w:t>
      </w:r>
      <w:r w:rsidR="00D86D35" w:rsidRPr="00A340F6">
        <w:rPr>
          <w:b/>
          <w:i/>
          <w:color w:val="4472C4" w:themeColor="accent1"/>
          <w:sz w:val="24"/>
          <w:szCs w:val="24"/>
        </w:rPr>
        <w:t xml:space="preserve"> from the past</w:t>
      </w:r>
      <w:r w:rsidR="000A4AEC" w:rsidRPr="00A340F6">
        <w:rPr>
          <w:b/>
          <w:i/>
          <w:color w:val="4472C4" w:themeColor="accent1"/>
          <w:sz w:val="24"/>
          <w:szCs w:val="24"/>
        </w:rPr>
        <w:t>.</w:t>
      </w:r>
    </w:p>
    <w:p w14:paraId="371E873A" w14:textId="77777777" w:rsidR="00B31FC4" w:rsidRPr="00A340F6" w:rsidRDefault="00B31FC4" w:rsidP="00A340F6">
      <w:pPr>
        <w:pStyle w:val="Prrafodelista"/>
        <w:numPr>
          <w:ilvl w:val="0"/>
          <w:numId w:val="10"/>
        </w:numPr>
        <w:spacing w:after="0" w:line="276" w:lineRule="auto"/>
        <w:ind w:left="284" w:hanging="295"/>
        <w:jc w:val="both"/>
        <w:rPr>
          <w:b/>
          <w:color w:val="4472C4" w:themeColor="accent1"/>
          <w:sz w:val="24"/>
          <w:szCs w:val="24"/>
        </w:rPr>
      </w:pPr>
      <w:r w:rsidRPr="00A340F6">
        <w:rPr>
          <w:sz w:val="24"/>
          <w:szCs w:val="24"/>
        </w:rPr>
        <w:t>With a few exceptions, members of the Regional Board are very enthusiastic when they are first included</w:t>
      </w:r>
      <w:r w:rsidR="004C1C4B" w:rsidRPr="00A340F6">
        <w:rPr>
          <w:sz w:val="24"/>
          <w:szCs w:val="24"/>
        </w:rPr>
        <w:t>,</w:t>
      </w:r>
      <w:r w:rsidRPr="00A340F6">
        <w:rPr>
          <w:sz w:val="24"/>
          <w:szCs w:val="24"/>
        </w:rPr>
        <w:t xml:space="preserve"> but they </w:t>
      </w:r>
      <w:r w:rsidR="00FD622B" w:rsidRPr="00A340F6">
        <w:rPr>
          <w:sz w:val="24"/>
          <w:szCs w:val="24"/>
        </w:rPr>
        <w:t xml:space="preserve">stop </w:t>
      </w:r>
      <w:r w:rsidRPr="00A340F6">
        <w:rPr>
          <w:sz w:val="24"/>
          <w:szCs w:val="24"/>
        </w:rPr>
        <w:t xml:space="preserve">after </w:t>
      </w:r>
      <w:r w:rsidR="00815166" w:rsidRPr="00A340F6">
        <w:rPr>
          <w:sz w:val="24"/>
          <w:szCs w:val="24"/>
        </w:rPr>
        <w:t xml:space="preserve">one or two </w:t>
      </w:r>
      <w:r w:rsidRPr="00A340F6">
        <w:rPr>
          <w:sz w:val="24"/>
          <w:szCs w:val="24"/>
        </w:rPr>
        <w:t>contribution</w:t>
      </w:r>
      <w:r w:rsidR="00815166" w:rsidRPr="00A340F6">
        <w:rPr>
          <w:sz w:val="24"/>
          <w:szCs w:val="24"/>
        </w:rPr>
        <w:t>s</w:t>
      </w:r>
      <w:r w:rsidR="004C1C4B" w:rsidRPr="00A340F6">
        <w:rPr>
          <w:sz w:val="24"/>
          <w:szCs w:val="24"/>
        </w:rPr>
        <w:t>. They</w:t>
      </w:r>
      <w:r w:rsidRPr="00A340F6">
        <w:rPr>
          <w:sz w:val="24"/>
          <w:szCs w:val="24"/>
        </w:rPr>
        <w:t xml:space="preserve"> often forget that in addition to writ</w:t>
      </w:r>
      <w:r w:rsidR="00815166" w:rsidRPr="00A340F6">
        <w:rPr>
          <w:sz w:val="24"/>
          <w:szCs w:val="24"/>
        </w:rPr>
        <w:t>ing</w:t>
      </w:r>
      <w:r w:rsidRPr="00A340F6">
        <w:rPr>
          <w:sz w:val="24"/>
          <w:szCs w:val="24"/>
        </w:rPr>
        <w:t xml:space="preserve"> about their own work, they need to</w:t>
      </w:r>
      <w:r w:rsidR="004C1C4B" w:rsidRPr="00A340F6">
        <w:rPr>
          <w:sz w:val="24"/>
          <w:szCs w:val="24"/>
        </w:rPr>
        <w:t xml:space="preserve"> </w:t>
      </w:r>
      <w:r w:rsidRPr="00A340F6">
        <w:rPr>
          <w:sz w:val="24"/>
          <w:szCs w:val="24"/>
        </w:rPr>
        <w:t>promote contributions from regional colleagues</w:t>
      </w:r>
      <w:r w:rsidR="00AD19BC" w:rsidRPr="00A340F6">
        <w:rPr>
          <w:sz w:val="24"/>
          <w:szCs w:val="24"/>
        </w:rPr>
        <w:t xml:space="preserve">. </w:t>
      </w:r>
      <w:r w:rsidR="00AD19BC" w:rsidRPr="00A340F6">
        <w:rPr>
          <w:b/>
          <w:i/>
          <w:color w:val="4472C4" w:themeColor="accent1"/>
          <w:sz w:val="24"/>
          <w:szCs w:val="24"/>
        </w:rPr>
        <w:t xml:space="preserve">A new Board is suggested that would include </w:t>
      </w:r>
      <w:r w:rsidR="003141AF" w:rsidRPr="00A340F6">
        <w:rPr>
          <w:b/>
          <w:i/>
          <w:color w:val="4472C4" w:themeColor="accent1"/>
          <w:sz w:val="24"/>
          <w:szCs w:val="24"/>
        </w:rPr>
        <w:t xml:space="preserve">the Chairs of all IOC HAB programme activities (Task Teams, Regional Working Groups) </w:t>
      </w:r>
      <w:r w:rsidR="00C30BF2">
        <w:rPr>
          <w:b/>
          <w:i/>
          <w:color w:val="4472C4" w:themeColor="accent1"/>
          <w:sz w:val="24"/>
          <w:szCs w:val="24"/>
        </w:rPr>
        <w:t>under the umbrella of</w:t>
      </w:r>
      <w:r w:rsidR="003141AF" w:rsidRPr="00A340F6">
        <w:rPr>
          <w:b/>
          <w:i/>
          <w:color w:val="4472C4" w:themeColor="accent1"/>
          <w:sz w:val="24"/>
          <w:szCs w:val="24"/>
        </w:rPr>
        <w:t xml:space="preserve"> IPHAB in addition to Chairs of WGs of other related agencies and ISSHA President</w:t>
      </w:r>
      <w:r w:rsidR="003141AF" w:rsidRPr="00A340F6">
        <w:rPr>
          <w:b/>
          <w:color w:val="4472C4" w:themeColor="accent1"/>
          <w:sz w:val="24"/>
          <w:szCs w:val="24"/>
        </w:rPr>
        <w:t xml:space="preserve"> </w:t>
      </w:r>
      <w:r w:rsidR="003141AF" w:rsidRPr="00A340F6">
        <w:rPr>
          <w:b/>
          <w:i/>
          <w:color w:val="4472C4" w:themeColor="accent1"/>
          <w:sz w:val="24"/>
          <w:szCs w:val="24"/>
        </w:rPr>
        <w:t>(See Annex 1).</w:t>
      </w:r>
      <w:r w:rsidR="003141AF" w:rsidRPr="00A340F6">
        <w:rPr>
          <w:b/>
          <w:color w:val="4472C4" w:themeColor="accent1"/>
          <w:sz w:val="24"/>
          <w:szCs w:val="24"/>
        </w:rPr>
        <w:t xml:space="preserve"> They </w:t>
      </w:r>
      <w:r w:rsidR="003141AF" w:rsidRPr="007E2381">
        <w:rPr>
          <w:b/>
          <w:i/>
          <w:color w:val="4472C4" w:themeColor="accent1"/>
          <w:sz w:val="24"/>
          <w:szCs w:val="24"/>
        </w:rPr>
        <w:t xml:space="preserve">would </w:t>
      </w:r>
      <w:r w:rsidR="003141AF" w:rsidRPr="00A340F6">
        <w:rPr>
          <w:b/>
          <w:i/>
          <w:color w:val="4472C4" w:themeColor="accent1"/>
          <w:sz w:val="24"/>
          <w:szCs w:val="24"/>
        </w:rPr>
        <w:t>be committed to report progress of activit</w:t>
      </w:r>
      <w:r w:rsidR="000A4AEC" w:rsidRPr="00A340F6">
        <w:rPr>
          <w:b/>
          <w:i/>
          <w:color w:val="4472C4" w:themeColor="accent1"/>
          <w:sz w:val="24"/>
          <w:szCs w:val="24"/>
        </w:rPr>
        <w:t>i</w:t>
      </w:r>
      <w:r w:rsidR="003141AF" w:rsidRPr="00A340F6">
        <w:rPr>
          <w:b/>
          <w:i/>
          <w:color w:val="4472C4" w:themeColor="accent1"/>
          <w:sz w:val="24"/>
          <w:szCs w:val="24"/>
        </w:rPr>
        <w:t>es within their groups with</w:t>
      </w:r>
      <w:r w:rsidR="000A4AEC" w:rsidRPr="00A340F6">
        <w:rPr>
          <w:b/>
          <w:i/>
          <w:color w:val="4472C4" w:themeColor="accent1"/>
          <w:sz w:val="24"/>
          <w:szCs w:val="24"/>
        </w:rPr>
        <w:t>out the</w:t>
      </w:r>
      <w:r w:rsidR="003141AF" w:rsidRPr="00A340F6">
        <w:rPr>
          <w:b/>
          <w:i/>
          <w:color w:val="4472C4" w:themeColor="accent1"/>
          <w:sz w:val="24"/>
          <w:szCs w:val="24"/>
        </w:rPr>
        <w:t xml:space="preserve"> need to be invited or </w:t>
      </w:r>
      <w:r w:rsidR="000A4AEC" w:rsidRPr="00A340F6">
        <w:rPr>
          <w:b/>
          <w:i/>
          <w:color w:val="4472C4" w:themeColor="accent1"/>
          <w:sz w:val="24"/>
          <w:szCs w:val="24"/>
        </w:rPr>
        <w:t>reminded</w:t>
      </w:r>
      <w:r w:rsidR="003141AF" w:rsidRPr="00A340F6">
        <w:rPr>
          <w:b/>
          <w:i/>
          <w:color w:val="4472C4" w:themeColor="accent1"/>
          <w:sz w:val="24"/>
          <w:szCs w:val="24"/>
        </w:rPr>
        <w:t>.</w:t>
      </w:r>
      <w:r w:rsidR="003141AF" w:rsidRPr="00A340F6">
        <w:rPr>
          <w:b/>
          <w:color w:val="4472C4" w:themeColor="accent1"/>
          <w:sz w:val="24"/>
          <w:szCs w:val="24"/>
        </w:rPr>
        <w:t xml:space="preserve"> </w:t>
      </w:r>
    </w:p>
    <w:p w14:paraId="29368E45" w14:textId="77777777" w:rsidR="00806AC1" w:rsidRPr="00A340F6" w:rsidRDefault="00806AC1" w:rsidP="00A340F6">
      <w:pPr>
        <w:spacing w:after="0" w:line="276" w:lineRule="auto"/>
        <w:jc w:val="both"/>
        <w:rPr>
          <w:sz w:val="24"/>
          <w:szCs w:val="24"/>
        </w:rPr>
      </w:pPr>
    </w:p>
    <w:p w14:paraId="2CFCAA82" w14:textId="77777777" w:rsidR="0050266C" w:rsidRPr="00A340F6" w:rsidRDefault="004C2CE5" w:rsidP="00A340F6">
      <w:pPr>
        <w:spacing w:after="0" w:line="276" w:lineRule="auto"/>
        <w:jc w:val="both"/>
        <w:rPr>
          <w:b/>
          <w:i/>
          <w:sz w:val="24"/>
          <w:szCs w:val="24"/>
        </w:rPr>
      </w:pPr>
      <w:r w:rsidRPr="00A340F6">
        <w:rPr>
          <w:b/>
          <w:i/>
          <w:sz w:val="24"/>
          <w:szCs w:val="24"/>
        </w:rPr>
        <w:t>1.2 Edition</w:t>
      </w:r>
    </w:p>
    <w:p w14:paraId="742614F7" w14:textId="77777777" w:rsidR="001633C2" w:rsidRPr="00A340F6" w:rsidRDefault="001633C2" w:rsidP="00A340F6">
      <w:pPr>
        <w:pStyle w:val="Prrafodelista"/>
        <w:numPr>
          <w:ilvl w:val="0"/>
          <w:numId w:val="6"/>
        </w:numPr>
        <w:spacing w:after="0" w:line="276" w:lineRule="auto"/>
        <w:jc w:val="both"/>
        <w:rPr>
          <w:sz w:val="24"/>
          <w:szCs w:val="24"/>
        </w:rPr>
      </w:pPr>
      <w:r w:rsidRPr="00A340F6">
        <w:rPr>
          <w:sz w:val="24"/>
          <w:szCs w:val="24"/>
        </w:rPr>
        <w:t>Critique (when needed) and scientific editing</w:t>
      </w:r>
    </w:p>
    <w:p w14:paraId="73FF3C77" w14:textId="77777777" w:rsidR="001633C2" w:rsidRPr="00A340F6" w:rsidRDefault="001633C2" w:rsidP="00A340F6">
      <w:pPr>
        <w:pStyle w:val="Prrafodelista"/>
        <w:numPr>
          <w:ilvl w:val="0"/>
          <w:numId w:val="6"/>
        </w:numPr>
        <w:spacing w:after="0" w:line="276" w:lineRule="auto"/>
        <w:jc w:val="both"/>
        <w:rPr>
          <w:sz w:val="24"/>
          <w:szCs w:val="24"/>
        </w:rPr>
      </w:pPr>
      <w:r w:rsidRPr="00A340F6">
        <w:rPr>
          <w:sz w:val="24"/>
          <w:szCs w:val="24"/>
        </w:rPr>
        <w:t>Request external reviewers help if needed</w:t>
      </w:r>
    </w:p>
    <w:p w14:paraId="21BFA16F" w14:textId="77777777" w:rsidR="001633C2" w:rsidRPr="00A340F6" w:rsidRDefault="001633C2" w:rsidP="00A340F6">
      <w:pPr>
        <w:pStyle w:val="Prrafodelista"/>
        <w:numPr>
          <w:ilvl w:val="0"/>
          <w:numId w:val="6"/>
        </w:numPr>
        <w:spacing w:after="0" w:line="276" w:lineRule="auto"/>
        <w:jc w:val="both"/>
        <w:rPr>
          <w:sz w:val="24"/>
          <w:szCs w:val="24"/>
        </w:rPr>
      </w:pPr>
      <w:r w:rsidRPr="00A340F6">
        <w:rPr>
          <w:sz w:val="24"/>
          <w:szCs w:val="24"/>
        </w:rPr>
        <w:t>First round of manuscript editing</w:t>
      </w:r>
    </w:p>
    <w:p w14:paraId="4FA0F112" w14:textId="77777777" w:rsidR="001633C2" w:rsidRPr="00A340F6" w:rsidRDefault="001633C2" w:rsidP="00A340F6">
      <w:pPr>
        <w:pStyle w:val="Prrafodelista"/>
        <w:numPr>
          <w:ilvl w:val="0"/>
          <w:numId w:val="6"/>
        </w:numPr>
        <w:spacing w:after="0" w:line="276" w:lineRule="auto"/>
        <w:jc w:val="both"/>
        <w:rPr>
          <w:sz w:val="24"/>
          <w:szCs w:val="24"/>
        </w:rPr>
      </w:pPr>
      <w:r w:rsidRPr="00A340F6">
        <w:rPr>
          <w:sz w:val="24"/>
          <w:szCs w:val="24"/>
        </w:rPr>
        <w:t>Last step: editing of English Grammar by native English</w:t>
      </w:r>
      <w:r w:rsidR="007B06A1" w:rsidRPr="00A340F6">
        <w:rPr>
          <w:sz w:val="24"/>
          <w:szCs w:val="24"/>
        </w:rPr>
        <w:t>-</w:t>
      </w:r>
      <w:r w:rsidRPr="00A340F6">
        <w:rPr>
          <w:sz w:val="24"/>
          <w:szCs w:val="24"/>
        </w:rPr>
        <w:t>speaking co-editor</w:t>
      </w:r>
    </w:p>
    <w:p w14:paraId="6C4D1FE5" w14:textId="77777777" w:rsidR="004C1C4B" w:rsidRPr="00A340F6" w:rsidRDefault="004C1C4B" w:rsidP="00A340F6">
      <w:pPr>
        <w:spacing w:after="0" w:line="276" w:lineRule="auto"/>
        <w:jc w:val="both"/>
        <w:rPr>
          <w:sz w:val="24"/>
          <w:szCs w:val="24"/>
        </w:rPr>
      </w:pPr>
    </w:p>
    <w:p w14:paraId="65CD84A8" w14:textId="77777777" w:rsidR="004C1C4B" w:rsidRPr="00A340F6" w:rsidRDefault="004C1C4B" w:rsidP="00A340F6">
      <w:pPr>
        <w:spacing w:after="0" w:line="276" w:lineRule="auto"/>
        <w:jc w:val="both"/>
        <w:rPr>
          <w:sz w:val="24"/>
          <w:szCs w:val="24"/>
        </w:rPr>
      </w:pPr>
      <w:r w:rsidRPr="00A340F6">
        <w:rPr>
          <w:sz w:val="24"/>
          <w:szCs w:val="24"/>
        </w:rPr>
        <w:t>PROBLEMS</w:t>
      </w:r>
      <w:r w:rsidR="009B51F5" w:rsidRPr="00A340F6">
        <w:rPr>
          <w:sz w:val="24"/>
          <w:szCs w:val="24"/>
        </w:rPr>
        <w:t xml:space="preserve"> &amp; ACTIONS UNDERTAKEN OR SUGGESTED TO OVERCOME THEM</w:t>
      </w:r>
      <w:r w:rsidRPr="00A340F6">
        <w:rPr>
          <w:sz w:val="24"/>
          <w:szCs w:val="24"/>
        </w:rPr>
        <w:t xml:space="preserve">: </w:t>
      </w:r>
    </w:p>
    <w:p w14:paraId="18671399" w14:textId="77777777" w:rsidR="004C1C4B" w:rsidRPr="00A340F6" w:rsidRDefault="004C1C4B" w:rsidP="00A340F6">
      <w:pPr>
        <w:pStyle w:val="Prrafodelista"/>
        <w:numPr>
          <w:ilvl w:val="0"/>
          <w:numId w:val="12"/>
        </w:numPr>
        <w:spacing w:before="240" w:line="276" w:lineRule="auto"/>
        <w:ind w:left="284" w:hanging="284"/>
        <w:jc w:val="both"/>
        <w:rPr>
          <w:i/>
          <w:sz w:val="24"/>
          <w:szCs w:val="24"/>
        </w:rPr>
      </w:pPr>
      <w:r w:rsidRPr="00A340F6">
        <w:rPr>
          <w:sz w:val="24"/>
          <w:szCs w:val="24"/>
        </w:rPr>
        <w:t xml:space="preserve">Traditionally, help has been offered to authors (in particular Latin-American countries) if they had language problems. Some particular contributions may require a considerable amount of time (if the editors consider the information </w:t>
      </w:r>
      <w:r w:rsidR="00815166" w:rsidRPr="00A340F6">
        <w:rPr>
          <w:sz w:val="24"/>
          <w:szCs w:val="24"/>
        </w:rPr>
        <w:t>worthwhile</w:t>
      </w:r>
      <w:r w:rsidRPr="00A340F6">
        <w:rPr>
          <w:sz w:val="24"/>
          <w:szCs w:val="24"/>
        </w:rPr>
        <w:t>) to help editing texts that are lengthy and disorganized</w:t>
      </w:r>
      <w:r w:rsidR="00815166" w:rsidRPr="00A340F6">
        <w:rPr>
          <w:sz w:val="24"/>
          <w:szCs w:val="24"/>
        </w:rPr>
        <w:t>,</w:t>
      </w:r>
      <w:r w:rsidRPr="00A340F6">
        <w:rPr>
          <w:sz w:val="24"/>
          <w:szCs w:val="24"/>
        </w:rPr>
        <w:t xml:space="preserve"> and </w:t>
      </w:r>
      <w:r w:rsidR="00815166" w:rsidRPr="00A340F6">
        <w:rPr>
          <w:sz w:val="24"/>
          <w:szCs w:val="24"/>
        </w:rPr>
        <w:t xml:space="preserve">often </w:t>
      </w:r>
      <w:r w:rsidRPr="00A340F6">
        <w:rPr>
          <w:sz w:val="24"/>
          <w:szCs w:val="24"/>
        </w:rPr>
        <w:t>with</w:t>
      </w:r>
      <w:r w:rsidR="00815166" w:rsidRPr="00A340F6">
        <w:rPr>
          <w:sz w:val="24"/>
          <w:szCs w:val="24"/>
        </w:rPr>
        <w:t>out</w:t>
      </w:r>
      <w:r w:rsidRPr="00A340F6">
        <w:rPr>
          <w:sz w:val="24"/>
          <w:szCs w:val="24"/>
        </w:rPr>
        <w:t xml:space="preserve"> details on methods. Eventually, contributions of very poor content or </w:t>
      </w:r>
      <w:r w:rsidR="006670B5" w:rsidRPr="00A340F6">
        <w:rPr>
          <w:sz w:val="24"/>
          <w:szCs w:val="24"/>
        </w:rPr>
        <w:t>which simply</w:t>
      </w:r>
      <w:r w:rsidRPr="00A340F6">
        <w:rPr>
          <w:sz w:val="24"/>
          <w:szCs w:val="24"/>
        </w:rPr>
        <w:t xml:space="preserve"> repeat event</w:t>
      </w:r>
      <w:r w:rsidR="006670B5" w:rsidRPr="00A340F6">
        <w:rPr>
          <w:sz w:val="24"/>
          <w:szCs w:val="24"/>
        </w:rPr>
        <w:t>s</w:t>
      </w:r>
      <w:r w:rsidRPr="00A340F6">
        <w:rPr>
          <w:sz w:val="24"/>
          <w:szCs w:val="24"/>
        </w:rPr>
        <w:t xml:space="preserve"> </w:t>
      </w:r>
      <w:r w:rsidR="00815166" w:rsidRPr="00A340F6">
        <w:rPr>
          <w:sz w:val="24"/>
          <w:szCs w:val="24"/>
        </w:rPr>
        <w:t>already reported</w:t>
      </w:r>
      <w:r w:rsidRPr="00A340F6">
        <w:rPr>
          <w:sz w:val="24"/>
          <w:szCs w:val="24"/>
        </w:rPr>
        <w:t xml:space="preserve"> are rejected.</w:t>
      </w:r>
      <w:r w:rsidR="00D86D35" w:rsidRPr="00A340F6">
        <w:rPr>
          <w:sz w:val="24"/>
          <w:szCs w:val="24"/>
        </w:rPr>
        <w:t xml:space="preserve"> </w:t>
      </w:r>
      <w:r w:rsidR="00D86D35" w:rsidRPr="00A340F6">
        <w:rPr>
          <w:b/>
          <w:i/>
          <w:color w:val="4472C4" w:themeColor="accent1"/>
          <w:sz w:val="24"/>
          <w:szCs w:val="24"/>
        </w:rPr>
        <w:t xml:space="preserve">This assistance should continue if the editor is willing to help. It has allowed </w:t>
      </w:r>
      <w:r w:rsidR="00D36D7B" w:rsidRPr="00A340F6">
        <w:rPr>
          <w:b/>
          <w:i/>
          <w:color w:val="4472C4" w:themeColor="accent1"/>
          <w:sz w:val="24"/>
          <w:szCs w:val="24"/>
        </w:rPr>
        <w:t xml:space="preserve">the HAB community </w:t>
      </w:r>
      <w:r w:rsidR="00D86D35" w:rsidRPr="00A340F6">
        <w:rPr>
          <w:b/>
          <w:i/>
          <w:color w:val="4472C4" w:themeColor="accent1"/>
          <w:sz w:val="24"/>
          <w:szCs w:val="24"/>
        </w:rPr>
        <w:t>to see information</w:t>
      </w:r>
      <w:r w:rsidR="00D36D7B" w:rsidRPr="00A340F6">
        <w:rPr>
          <w:b/>
          <w:i/>
          <w:color w:val="4472C4" w:themeColor="accent1"/>
          <w:sz w:val="24"/>
          <w:szCs w:val="24"/>
        </w:rPr>
        <w:t xml:space="preserve"> (otherwise hidden in grey literature) </w:t>
      </w:r>
      <w:r w:rsidR="00D86D35" w:rsidRPr="00A340F6">
        <w:rPr>
          <w:b/>
          <w:i/>
          <w:color w:val="4472C4" w:themeColor="accent1"/>
          <w:sz w:val="24"/>
          <w:szCs w:val="24"/>
        </w:rPr>
        <w:t>on species/events from authors not used to deal</w:t>
      </w:r>
      <w:r w:rsidR="007E1145" w:rsidRPr="00A340F6">
        <w:rPr>
          <w:b/>
          <w:i/>
          <w:color w:val="4472C4" w:themeColor="accent1"/>
          <w:sz w:val="24"/>
          <w:szCs w:val="24"/>
        </w:rPr>
        <w:t>ing</w:t>
      </w:r>
      <w:r w:rsidR="00D86D35" w:rsidRPr="00A340F6">
        <w:rPr>
          <w:b/>
          <w:i/>
          <w:color w:val="4472C4" w:themeColor="accent1"/>
          <w:sz w:val="24"/>
          <w:szCs w:val="24"/>
        </w:rPr>
        <w:t xml:space="preserve"> with </w:t>
      </w:r>
      <w:r w:rsidR="000B5963" w:rsidRPr="00A340F6">
        <w:rPr>
          <w:b/>
          <w:i/>
          <w:color w:val="4472C4" w:themeColor="accent1"/>
          <w:sz w:val="24"/>
          <w:szCs w:val="24"/>
        </w:rPr>
        <w:t>English</w:t>
      </w:r>
      <w:r w:rsidR="00A340F6" w:rsidRPr="00A340F6">
        <w:rPr>
          <w:b/>
          <w:i/>
          <w:color w:val="4472C4" w:themeColor="accent1"/>
          <w:sz w:val="24"/>
          <w:szCs w:val="24"/>
        </w:rPr>
        <w:t xml:space="preserve"> language editors/journals</w:t>
      </w:r>
    </w:p>
    <w:p w14:paraId="4567A402" w14:textId="77777777" w:rsidR="00450ECF" w:rsidRPr="00A340F6" w:rsidRDefault="00450ECF" w:rsidP="00A340F6">
      <w:pPr>
        <w:pStyle w:val="Prrafodelista"/>
        <w:numPr>
          <w:ilvl w:val="0"/>
          <w:numId w:val="12"/>
        </w:numPr>
        <w:spacing w:before="240" w:line="276" w:lineRule="auto"/>
        <w:ind w:left="284" w:hanging="284"/>
        <w:jc w:val="both"/>
        <w:rPr>
          <w:sz w:val="24"/>
          <w:szCs w:val="24"/>
        </w:rPr>
      </w:pPr>
      <w:r w:rsidRPr="00A340F6">
        <w:rPr>
          <w:sz w:val="24"/>
          <w:szCs w:val="24"/>
        </w:rPr>
        <w:t xml:space="preserve">Images are </w:t>
      </w:r>
      <w:r w:rsidR="00815166" w:rsidRPr="00A340F6">
        <w:rPr>
          <w:sz w:val="24"/>
          <w:szCs w:val="24"/>
        </w:rPr>
        <w:t>often</w:t>
      </w:r>
      <w:r w:rsidRPr="00A340F6">
        <w:rPr>
          <w:sz w:val="24"/>
          <w:szCs w:val="24"/>
        </w:rPr>
        <w:t xml:space="preserve"> of poor quality, or small font size in the </w:t>
      </w:r>
      <w:r w:rsidR="00815166" w:rsidRPr="00A340F6">
        <w:rPr>
          <w:sz w:val="24"/>
          <w:szCs w:val="24"/>
        </w:rPr>
        <w:t>captions</w:t>
      </w:r>
      <w:r w:rsidR="00D36D7B" w:rsidRPr="00A340F6">
        <w:rPr>
          <w:sz w:val="24"/>
          <w:szCs w:val="24"/>
        </w:rPr>
        <w:t xml:space="preserve"> that will be unreadable when fitting them in </w:t>
      </w:r>
      <w:r w:rsidRPr="00A340F6">
        <w:rPr>
          <w:sz w:val="24"/>
          <w:szCs w:val="24"/>
        </w:rPr>
        <w:t>1 to 3 columns of A4 paper.</w:t>
      </w:r>
    </w:p>
    <w:p w14:paraId="340BA8E2" w14:textId="77777777" w:rsidR="004C1C4B" w:rsidRPr="00A340F6" w:rsidRDefault="00450ECF" w:rsidP="00A340F6">
      <w:pPr>
        <w:pStyle w:val="Prrafodelista"/>
        <w:numPr>
          <w:ilvl w:val="0"/>
          <w:numId w:val="12"/>
        </w:numPr>
        <w:spacing w:before="240" w:line="276" w:lineRule="auto"/>
        <w:ind w:left="284" w:hanging="284"/>
        <w:jc w:val="both"/>
        <w:rPr>
          <w:b/>
          <w:sz w:val="24"/>
          <w:szCs w:val="24"/>
        </w:rPr>
      </w:pPr>
      <w:r w:rsidRPr="00A340F6">
        <w:rPr>
          <w:sz w:val="24"/>
          <w:szCs w:val="24"/>
        </w:rPr>
        <w:lastRenderedPageBreak/>
        <w:t>Many authors, including members of the Board, do not seem to have ever read carefully the HA</w:t>
      </w:r>
      <w:r w:rsidR="0048303A" w:rsidRPr="00A340F6">
        <w:rPr>
          <w:sz w:val="24"/>
          <w:szCs w:val="24"/>
        </w:rPr>
        <w:t>N</w:t>
      </w:r>
      <w:r w:rsidRPr="00A340F6">
        <w:rPr>
          <w:sz w:val="24"/>
          <w:szCs w:val="24"/>
        </w:rPr>
        <w:t xml:space="preserve"> format</w:t>
      </w:r>
      <w:r w:rsidR="008026A3" w:rsidRPr="00A340F6">
        <w:rPr>
          <w:sz w:val="24"/>
          <w:szCs w:val="24"/>
        </w:rPr>
        <w:t xml:space="preserve"> instructions</w:t>
      </w:r>
      <w:r w:rsidRPr="00A340F6">
        <w:rPr>
          <w:sz w:val="24"/>
          <w:szCs w:val="24"/>
        </w:rPr>
        <w:t xml:space="preserve">. Tidying up format details, or </w:t>
      </w:r>
      <w:r w:rsidR="008026A3" w:rsidRPr="00A340F6">
        <w:rPr>
          <w:sz w:val="24"/>
          <w:szCs w:val="24"/>
        </w:rPr>
        <w:t>persuad</w:t>
      </w:r>
      <w:r w:rsidRPr="00A340F6">
        <w:rPr>
          <w:sz w:val="24"/>
          <w:szCs w:val="24"/>
        </w:rPr>
        <w:t xml:space="preserve">ing the authors </w:t>
      </w:r>
      <w:r w:rsidR="008026A3" w:rsidRPr="00A340F6">
        <w:rPr>
          <w:sz w:val="24"/>
          <w:szCs w:val="24"/>
        </w:rPr>
        <w:t xml:space="preserve">to </w:t>
      </w:r>
      <w:r w:rsidRPr="00A340F6">
        <w:rPr>
          <w:sz w:val="24"/>
          <w:szCs w:val="24"/>
        </w:rPr>
        <w:t xml:space="preserve">do </w:t>
      </w:r>
      <w:r w:rsidR="008026A3" w:rsidRPr="00A340F6">
        <w:rPr>
          <w:sz w:val="24"/>
          <w:szCs w:val="24"/>
        </w:rPr>
        <w:t>so</w:t>
      </w:r>
      <w:r w:rsidRPr="00A340F6">
        <w:rPr>
          <w:sz w:val="24"/>
          <w:szCs w:val="24"/>
        </w:rPr>
        <w:t xml:space="preserve">, </w:t>
      </w:r>
      <w:r w:rsidR="008026A3" w:rsidRPr="00A340F6">
        <w:rPr>
          <w:sz w:val="24"/>
          <w:szCs w:val="24"/>
        </w:rPr>
        <w:t xml:space="preserve">can be very </w:t>
      </w:r>
      <w:r w:rsidRPr="00A340F6">
        <w:rPr>
          <w:sz w:val="24"/>
          <w:szCs w:val="24"/>
        </w:rPr>
        <w:t>time</w:t>
      </w:r>
      <w:r w:rsidR="008026A3" w:rsidRPr="00A340F6">
        <w:rPr>
          <w:sz w:val="24"/>
          <w:szCs w:val="24"/>
        </w:rPr>
        <w:t xml:space="preserve"> consuming</w:t>
      </w:r>
      <w:r w:rsidRPr="00A340F6">
        <w:rPr>
          <w:b/>
          <w:sz w:val="24"/>
          <w:szCs w:val="24"/>
        </w:rPr>
        <w:t xml:space="preserve">.  </w:t>
      </w:r>
      <w:r w:rsidR="003B631F" w:rsidRPr="00A340F6">
        <w:rPr>
          <w:b/>
          <w:color w:val="4472C4" w:themeColor="accent1"/>
          <w:sz w:val="24"/>
          <w:szCs w:val="24"/>
        </w:rPr>
        <w:t>(</w:t>
      </w:r>
      <w:r w:rsidR="003B631F" w:rsidRPr="00A340F6">
        <w:rPr>
          <w:b/>
          <w:i/>
          <w:color w:val="4472C4" w:themeColor="accent1"/>
          <w:sz w:val="24"/>
          <w:szCs w:val="24"/>
        </w:rPr>
        <w:t>See suggestions</w:t>
      </w:r>
      <w:r w:rsidR="0001370F" w:rsidRPr="00A340F6">
        <w:rPr>
          <w:b/>
          <w:i/>
          <w:color w:val="4472C4" w:themeColor="accent1"/>
          <w:sz w:val="24"/>
          <w:szCs w:val="24"/>
        </w:rPr>
        <w:t xml:space="preserve"> below</w:t>
      </w:r>
      <w:r w:rsidR="003B631F" w:rsidRPr="00A340F6">
        <w:rPr>
          <w:b/>
          <w:i/>
          <w:color w:val="4472C4" w:themeColor="accent1"/>
          <w:sz w:val="24"/>
          <w:szCs w:val="24"/>
        </w:rPr>
        <w:t xml:space="preserve"> to facilitate format editing and layout</w:t>
      </w:r>
      <w:r w:rsidR="003B631F" w:rsidRPr="00A340F6">
        <w:rPr>
          <w:b/>
          <w:color w:val="4472C4" w:themeColor="accent1"/>
          <w:sz w:val="24"/>
          <w:szCs w:val="24"/>
        </w:rPr>
        <w:t>)</w:t>
      </w:r>
    </w:p>
    <w:p w14:paraId="3E5ABCDE" w14:textId="77777777" w:rsidR="002715BD" w:rsidRPr="00A340F6" w:rsidRDefault="002715BD" w:rsidP="00A340F6">
      <w:pPr>
        <w:pStyle w:val="Prrafodelista"/>
        <w:spacing w:after="0" w:line="276" w:lineRule="auto"/>
        <w:ind w:left="284"/>
        <w:jc w:val="both"/>
        <w:rPr>
          <w:sz w:val="24"/>
          <w:szCs w:val="24"/>
        </w:rPr>
      </w:pPr>
    </w:p>
    <w:p w14:paraId="3A0C7787" w14:textId="77777777" w:rsidR="001633C2" w:rsidRPr="00A340F6" w:rsidRDefault="001633C2" w:rsidP="00A340F6">
      <w:pPr>
        <w:spacing w:after="0" w:line="276" w:lineRule="auto"/>
        <w:jc w:val="both"/>
        <w:rPr>
          <w:b/>
          <w:i/>
          <w:sz w:val="24"/>
          <w:szCs w:val="24"/>
        </w:rPr>
      </w:pPr>
      <w:r w:rsidRPr="00A340F6">
        <w:rPr>
          <w:b/>
          <w:i/>
          <w:sz w:val="24"/>
          <w:szCs w:val="24"/>
        </w:rPr>
        <w:t>1.3 Lay out</w:t>
      </w:r>
    </w:p>
    <w:p w14:paraId="0B523895" w14:textId="77777777" w:rsidR="004C2CE5" w:rsidRPr="00A340F6" w:rsidRDefault="004C2CE5" w:rsidP="00A340F6">
      <w:pPr>
        <w:pStyle w:val="Prrafodelista"/>
        <w:numPr>
          <w:ilvl w:val="0"/>
          <w:numId w:val="8"/>
        </w:numPr>
        <w:spacing w:after="0" w:line="276" w:lineRule="auto"/>
        <w:jc w:val="both"/>
        <w:rPr>
          <w:sz w:val="24"/>
          <w:szCs w:val="24"/>
        </w:rPr>
      </w:pPr>
      <w:r w:rsidRPr="00A340F6">
        <w:rPr>
          <w:sz w:val="24"/>
          <w:szCs w:val="24"/>
        </w:rPr>
        <w:t>Plan the table of content</w:t>
      </w:r>
      <w:r w:rsidR="002715BD" w:rsidRPr="00A340F6">
        <w:rPr>
          <w:sz w:val="24"/>
          <w:szCs w:val="24"/>
        </w:rPr>
        <w:t xml:space="preserve">, organize the compiled material by topics and provide the </w:t>
      </w:r>
      <w:r w:rsidR="008026A3" w:rsidRPr="00A340F6">
        <w:rPr>
          <w:sz w:val="24"/>
          <w:szCs w:val="24"/>
        </w:rPr>
        <w:t xml:space="preserve">compositor </w:t>
      </w:r>
      <w:r w:rsidR="002715BD" w:rsidRPr="00A340F6">
        <w:rPr>
          <w:sz w:val="24"/>
          <w:szCs w:val="24"/>
        </w:rPr>
        <w:t xml:space="preserve">a </w:t>
      </w:r>
      <w:r w:rsidRPr="00A340F6">
        <w:rPr>
          <w:sz w:val="24"/>
          <w:szCs w:val="24"/>
        </w:rPr>
        <w:t xml:space="preserve">numbered </w:t>
      </w:r>
      <w:r w:rsidR="002715BD" w:rsidRPr="00A340F6">
        <w:rPr>
          <w:sz w:val="24"/>
          <w:szCs w:val="24"/>
        </w:rPr>
        <w:t>list of files.</w:t>
      </w:r>
      <w:r w:rsidRPr="00A340F6">
        <w:rPr>
          <w:sz w:val="24"/>
          <w:szCs w:val="24"/>
        </w:rPr>
        <w:t xml:space="preserve"> </w:t>
      </w:r>
    </w:p>
    <w:p w14:paraId="6C516AFE" w14:textId="77777777" w:rsidR="004C2CE5" w:rsidRPr="00A340F6" w:rsidRDefault="004C2CE5" w:rsidP="00A340F6">
      <w:pPr>
        <w:pStyle w:val="Prrafodelista"/>
        <w:numPr>
          <w:ilvl w:val="0"/>
          <w:numId w:val="8"/>
        </w:numPr>
        <w:spacing w:after="0" w:line="276" w:lineRule="auto"/>
        <w:jc w:val="both"/>
        <w:rPr>
          <w:sz w:val="24"/>
          <w:szCs w:val="24"/>
        </w:rPr>
      </w:pPr>
      <w:r w:rsidRPr="00A340F6">
        <w:rPr>
          <w:sz w:val="24"/>
          <w:szCs w:val="24"/>
        </w:rPr>
        <w:t>Checking the mounted draft, annotating redistribution of figures, struggling to fill the empty spaces</w:t>
      </w:r>
      <w:r w:rsidR="002715BD" w:rsidRPr="00A340F6">
        <w:rPr>
          <w:sz w:val="24"/>
          <w:szCs w:val="24"/>
        </w:rPr>
        <w:t>.</w:t>
      </w:r>
    </w:p>
    <w:p w14:paraId="0A827B54" w14:textId="77777777" w:rsidR="005D2831" w:rsidRPr="00A340F6" w:rsidRDefault="004C2CE5" w:rsidP="00A340F6">
      <w:pPr>
        <w:pStyle w:val="Prrafodelista"/>
        <w:numPr>
          <w:ilvl w:val="0"/>
          <w:numId w:val="8"/>
        </w:numPr>
        <w:spacing w:after="0" w:line="276" w:lineRule="auto"/>
        <w:jc w:val="both"/>
        <w:rPr>
          <w:sz w:val="24"/>
          <w:szCs w:val="24"/>
        </w:rPr>
      </w:pPr>
      <w:r w:rsidRPr="00A340F6">
        <w:rPr>
          <w:sz w:val="24"/>
          <w:szCs w:val="24"/>
        </w:rPr>
        <w:t>Usually after version A to E</w:t>
      </w:r>
      <w:r w:rsidR="005D2831" w:rsidRPr="00A340F6">
        <w:rPr>
          <w:sz w:val="24"/>
          <w:szCs w:val="24"/>
        </w:rPr>
        <w:t>,</w:t>
      </w:r>
      <w:r w:rsidRPr="00A340F6">
        <w:rPr>
          <w:sz w:val="24"/>
          <w:szCs w:val="24"/>
        </w:rPr>
        <w:t xml:space="preserve"> the final draft is ready </w:t>
      </w:r>
      <w:r w:rsidR="005D2831" w:rsidRPr="00A340F6">
        <w:rPr>
          <w:sz w:val="24"/>
          <w:szCs w:val="24"/>
        </w:rPr>
        <w:t xml:space="preserve">and the proofs checked by the co-editor, HAB programme coordinator……and hope that not too many corrections are needed (all corrections are made by the </w:t>
      </w:r>
      <w:r w:rsidR="008026A3" w:rsidRPr="00A340F6">
        <w:rPr>
          <w:sz w:val="24"/>
          <w:szCs w:val="24"/>
        </w:rPr>
        <w:t>compositor</w:t>
      </w:r>
      <w:r w:rsidR="002715BD" w:rsidRPr="00A340F6">
        <w:rPr>
          <w:sz w:val="24"/>
          <w:szCs w:val="24"/>
        </w:rPr>
        <w:t xml:space="preserve"> and new versions are provided</w:t>
      </w:r>
      <w:r w:rsidR="005D2831" w:rsidRPr="00A340F6">
        <w:rPr>
          <w:sz w:val="24"/>
          <w:szCs w:val="24"/>
        </w:rPr>
        <w:t>)</w:t>
      </w:r>
    </w:p>
    <w:p w14:paraId="4AC1EC1A" w14:textId="77777777" w:rsidR="003437C1" w:rsidRPr="00A340F6" w:rsidRDefault="005D2831" w:rsidP="00A340F6">
      <w:pPr>
        <w:pStyle w:val="Prrafodelista"/>
        <w:numPr>
          <w:ilvl w:val="0"/>
          <w:numId w:val="8"/>
        </w:numPr>
        <w:spacing w:after="0" w:line="276" w:lineRule="auto"/>
        <w:jc w:val="both"/>
        <w:rPr>
          <w:sz w:val="24"/>
          <w:szCs w:val="24"/>
        </w:rPr>
      </w:pPr>
      <w:r w:rsidRPr="00A340F6">
        <w:rPr>
          <w:sz w:val="24"/>
          <w:szCs w:val="24"/>
        </w:rPr>
        <w:t>Pr</w:t>
      </w:r>
      <w:r w:rsidR="004C2CE5" w:rsidRPr="00A340F6">
        <w:rPr>
          <w:sz w:val="24"/>
          <w:szCs w:val="24"/>
        </w:rPr>
        <w:t>epare the table of abbreviated titles for the front page and</w:t>
      </w:r>
      <w:r w:rsidRPr="00A340F6">
        <w:rPr>
          <w:sz w:val="24"/>
          <w:szCs w:val="24"/>
        </w:rPr>
        <w:t xml:space="preserve"> </w:t>
      </w:r>
      <w:r w:rsidR="004C2CE5" w:rsidRPr="00A340F6">
        <w:rPr>
          <w:sz w:val="24"/>
          <w:szCs w:val="24"/>
        </w:rPr>
        <w:t xml:space="preserve">the full table of contents </w:t>
      </w:r>
      <w:r w:rsidRPr="00A340F6">
        <w:rPr>
          <w:sz w:val="24"/>
          <w:szCs w:val="24"/>
        </w:rPr>
        <w:t>to be sen</w:t>
      </w:r>
      <w:r w:rsidR="008026A3" w:rsidRPr="00A340F6">
        <w:rPr>
          <w:sz w:val="24"/>
          <w:szCs w:val="24"/>
        </w:rPr>
        <w:t>t</w:t>
      </w:r>
      <w:r w:rsidRPr="00A340F6">
        <w:rPr>
          <w:sz w:val="24"/>
          <w:szCs w:val="24"/>
        </w:rPr>
        <w:t xml:space="preserve"> for assigning a DOI</w:t>
      </w:r>
    </w:p>
    <w:p w14:paraId="0C8B9031" w14:textId="77777777" w:rsidR="00B24610" w:rsidRPr="00A340F6" w:rsidRDefault="00B24610" w:rsidP="00A340F6">
      <w:pPr>
        <w:spacing w:after="0" w:line="276" w:lineRule="auto"/>
        <w:jc w:val="both"/>
        <w:rPr>
          <w:sz w:val="24"/>
          <w:szCs w:val="24"/>
        </w:rPr>
      </w:pPr>
    </w:p>
    <w:p w14:paraId="61276D1C" w14:textId="77777777" w:rsidR="009B51F5" w:rsidRPr="00A340F6" w:rsidRDefault="009B51F5" w:rsidP="00A340F6">
      <w:pPr>
        <w:spacing w:after="0" w:line="276" w:lineRule="auto"/>
        <w:jc w:val="both"/>
        <w:rPr>
          <w:sz w:val="24"/>
          <w:szCs w:val="24"/>
        </w:rPr>
      </w:pPr>
      <w:r w:rsidRPr="00A340F6">
        <w:rPr>
          <w:sz w:val="24"/>
          <w:szCs w:val="24"/>
        </w:rPr>
        <w:t>PROBLEMS &amp; ACTIONS UNDERTAKEN OR SUGGESTED TO OVERCOME THEM</w:t>
      </w:r>
    </w:p>
    <w:p w14:paraId="4091A5AF" w14:textId="77777777" w:rsidR="009B51F5" w:rsidRPr="00A340F6" w:rsidRDefault="009B51F5" w:rsidP="00A340F6">
      <w:pPr>
        <w:spacing w:after="0" w:line="276" w:lineRule="auto"/>
        <w:jc w:val="both"/>
        <w:rPr>
          <w:sz w:val="24"/>
          <w:szCs w:val="24"/>
        </w:rPr>
      </w:pPr>
    </w:p>
    <w:p w14:paraId="2E8E1499" w14:textId="77777777" w:rsidR="008A584D" w:rsidRPr="00A340F6" w:rsidRDefault="00B56D0C" w:rsidP="00A340F6">
      <w:pPr>
        <w:pStyle w:val="Prrafodelista"/>
        <w:numPr>
          <w:ilvl w:val="0"/>
          <w:numId w:val="15"/>
        </w:numPr>
        <w:spacing w:after="0" w:line="276" w:lineRule="auto"/>
        <w:ind w:left="426" w:hanging="426"/>
        <w:jc w:val="both"/>
        <w:rPr>
          <w:sz w:val="24"/>
          <w:szCs w:val="24"/>
        </w:rPr>
      </w:pPr>
      <w:r w:rsidRPr="00A340F6">
        <w:rPr>
          <w:sz w:val="24"/>
          <w:szCs w:val="24"/>
        </w:rPr>
        <w:t>I</w:t>
      </w:r>
      <w:r w:rsidR="008A584D" w:rsidRPr="00A340F6">
        <w:rPr>
          <w:sz w:val="24"/>
          <w:szCs w:val="24"/>
        </w:rPr>
        <w:t xml:space="preserve">nput rate </w:t>
      </w:r>
      <w:r w:rsidR="002234BF" w:rsidRPr="00A340F6">
        <w:rPr>
          <w:sz w:val="24"/>
          <w:szCs w:val="24"/>
        </w:rPr>
        <w:t xml:space="preserve">of contributions is </w:t>
      </w:r>
      <w:r w:rsidR="008A584D" w:rsidRPr="00A340F6">
        <w:rPr>
          <w:sz w:val="24"/>
          <w:szCs w:val="24"/>
        </w:rPr>
        <w:t xml:space="preserve">very irregular, sometimes triggered by the deadline appearing </w:t>
      </w:r>
      <w:r w:rsidR="008026A3" w:rsidRPr="00A340F6">
        <w:rPr>
          <w:sz w:val="24"/>
          <w:szCs w:val="24"/>
        </w:rPr>
        <w:t>o</w:t>
      </w:r>
      <w:r w:rsidR="008A584D" w:rsidRPr="00A340F6">
        <w:rPr>
          <w:sz w:val="24"/>
          <w:szCs w:val="24"/>
        </w:rPr>
        <w:t xml:space="preserve">n the back cover of the previous </w:t>
      </w:r>
      <w:r w:rsidR="008026A3" w:rsidRPr="00A340F6">
        <w:rPr>
          <w:sz w:val="24"/>
          <w:szCs w:val="24"/>
        </w:rPr>
        <w:t>issue</w:t>
      </w:r>
      <w:r w:rsidR="008A584D" w:rsidRPr="00A340F6">
        <w:rPr>
          <w:sz w:val="24"/>
          <w:szCs w:val="24"/>
        </w:rPr>
        <w:t xml:space="preserve">, or just when </w:t>
      </w:r>
      <w:r w:rsidR="008026A3" w:rsidRPr="00A340F6">
        <w:rPr>
          <w:sz w:val="24"/>
          <w:szCs w:val="24"/>
        </w:rPr>
        <w:t>it is</w:t>
      </w:r>
      <w:r w:rsidR="008A584D" w:rsidRPr="00A340F6">
        <w:rPr>
          <w:sz w:val="24"/>
          <w:szCs w:val="24"/>
        </w:rPr>
        <w:t xml:space="preserve"> decide</w:t>
      </w:r>
      <w:r w:rsidR="008026A3" w:rsidRPr="00A340F6">
        <w:rPr>
          <w:sz w:val="24"/>
          <w:szCs w:val="24"/>
        </w:rPr>
        <w:t>d</w:t>
      </w:r>
      <w:r w:rsidR="008A584D" w:rsidRPr="00A340F6">
        <w:rPr>
          <w:sz w:val="24"/>
          <w:szCs w:val="24"/>
        </w:rPr>
        <w:t xml:space="preserve"> to close an issue (they are all usually accepted to avoid a long wait before the next issue)</w:t>
      </w:r>
    </w:p>
    <w:p w14:paraId="1BB90C3F" w14:textId="77777777" w:rsidR="003B631F" w:rsidRDefault="00B24610" w:rsidP="00A340F6">
      <w:pPr>
        <w:pStyle w:val="Prrafodelista"/>
        <w:numPr>
          <w:ilvl w:val="0"/>
          <w:numId w:val="15"/>
        </w:numPr>
        <w:spacing w:after="0" w:line="276" w:lineRule="auto"/>
        <w:ind w:left="426" w:hanging="426"/>
        <w:jc w:val="both"/>
        <w:rPr>
          <w:b/>
          <w:i/>
          <w:color w:val="4472C4" w:themeColor="accent1"/>
          <w:sz w:val="24"/>
          <w:szCs w:val="24"/>
        </w:rPr>
      </w:pPr>
      <w:r w:rsidRPr="009655D8">
        <w:rPr>
          <w:sz w:val="24"/>
          <w:szCs w:val="24"/>
        </w:rPr>
        <w:t>This is the crucial step to produce new HAN issues, with 4 different persons</w:t>
      </w:r>
      <w:r w:rsidR="009655D8" w:rsidRPr="009655D8">
        <w:rPr>
          <w:sz w:val="24"/>
          <w:szCs w:val="24"/>
        </w:rPr>
        <w:t xml:space="preserve"> </w:t>
      </w:r>
      <w:r w:rsidRPr="009655D8">
        <w:rPr>
          <w:sz w:val="24"/>
          <w:szCs w:val="24"/>
        </w:rPr>
        <w:t>involved</w:t>
      </w:r>
      <w:r w:rsidR="009655D8" w:rsidRPr="009655D8">
        <w:rPr>
          <w:sz w:val="24"/>
          <w:szCs w:val="24"/>
        </w:rPr>
        <w:t xml:space="preserve">, that </w:t>
      </w:r>
      <w:r w:rsidRPr="009655D8">
        <w:rPr>
          <w:sz w:val="24"/>
          <w:szCs w:val="24"/>
        </w:rPr>
        <w:t xml:space="preserve">sometimes is considerably delayed. Attempts to have firm deadlines for acceptance and publications have failed. </w:t>
      </w:r>
      <w:r w:rsidR="003B631F" w:rsidRPr="009655D8">
        <w:rPr>
          <w:b/>
          <w:i/>
          <w:color w:val="4472C4" w:themeColor="accent1"/>
          <w:sz w:val="24"/>
          <w:szCs w:val="24"/>
        </w:rPr>
        <w:t>Having a template for HAN contributions such as those used nowadays by some journals and by the ISSHA society for their conference proceedings would make the authors compliance with the format more feasible, the la</w:t>
      </w:r>
      <w:r w:rsidR="00872C5E" w:rsidRPr="009655D8">
        <w:rPr>
          <w:b/>
          <w:i/>
          <w:color w:val="4472C4" w:themeColor="accent1"/>
          <w:sz w:val="24"/>
          <w:szCs w:val="24"/>
        </w:rPr>
        <w:t>y</w:t>
      </w:r>
      <w:r w:rsidR="003B631F" w:rsidRPr="009655D8">
        <w:rPr>
          <w:b/>
          <w:i/>
          <w:color w:val="4472C4" w:themeColor="accent1"/>
          <w:sz w:val="24"/>
          <w:szCs w:val="24"/>
        </w:rPr>
        <w:t xml:space="preserve">out procedure and </w:t>
      </w:r>
      <w:r w:rsidR="007E1145" w:rsidRPr="009655D8">
        <w:rPr>
          <w:b/>
          <w:i/>
          <w:color w:val="4472C4" w:themeColor="accent1"/>
          <w:sz w:val="24"/>
          <w:szCs w:val="24"/>
        </w:rPr>
        <w:t xml:space="preserve">final </w:t>
      </w:r>
      <w:r w:rsidR="003B631F" w:rsidRPr="009655D8">
        <w:rPr>
          <w:b/>
          <w:i/>
          <w:color w:val="4472C4" w:themeColor="accent1"/>
          <w:sz w:val="24"/>
          <w:szCs w:val="24"/>
        </w:rPr>
        <w:t>proof checking MUCH easier and less time</w:t>
      </w:r>
      <w:r w:rsidR="0001370F" w:rsidRPr="009655D8">
        <w:rPr>
          <w:b/>
          <w:i/>
          <w:color w:val="4472C4" w:themeColor="accent1"/>
          <w:sz w:val="24"/>
          <w:szCs w:val="24"/>
        </w:rPr>
        <w:t>-</w:t>
      </w:r>
      <w:r w:rsidR="003B631F" w:rsidRPr="009655D8">
        <w:rPr>
          <w:b/>
          <w:i/>
          <w:color w:val="4472C4" w:themeColor="accent1"/>
          <w:sz w:val="24"/>
          <w:szCs w:val="24"/>
        </w:rPr>
        <w:t>consuming.</w:t>
      </w:r>
    </w:p>
    <w:p w14:paraId="25179E7C" w14:textId="77777777" w:rsidR="009655D8" w:rsidRDefault="009655D8" w:rsidP="009655D8">
      <w:pPr>
        <w:spacing w:after="0" w:line="276" w:lineRule="auto"/>
        <w:jc w:val="both"/>
        <w:rPr>
          <w:b/>
          <w:i/>
          <w:color w:val="4472C4" w:themeColor="accent1"/>
          <w:sz w:val="24"/>
          <w:szCs w:val="24"/>
        </w:rPr>
      </w:pPr>
    </w:p>
    <w:p w14:paraId="1627CD79" w14:textId="77777777" w:rsidR="00A340F6" w:rsidRDefault="00A340F6" w:rsidP="00A340F6">
      <w:pPr>
        <w:pStyle w:val="Prrafodelista"/>
        <w:spacing w:after="0" w:line="276" w:lineRule="auto"/>
        <w:ind w:left="426"/>
        <w:jc w:val="both"/>
        <w:rPr>
          <w:b/>
          <w:i/>
          <w:color w:val="4472C4" w:themeColor="accent1"/>
          <w:sz w:val="24"/>
          <w:szCs w:val="24"/>
        </w:rPr>
      </w:pPr>
    </w:p>
    <w:p w14:paraId="100246F1" w14:textId="77777777" w:rsidR="00A340F6" w:rsidRPr="00A340F6" w:rsidRDefault="00A340F6" w:rsidP="00A340F6">
      <w:pPr>
        <w:pStyle w:val="Prrafodelista"/>
        <w:spacing w:after="0" w:line="276" w:lineRule="auto"/>
        <w:ind w:left="426"/>
        <w:jc w:val="both"/>
        <w:rPr>
          <w:b/>
          <w:i/>
          <w:sz w:val="24"/>
          <w:szCs w:val="24"/>
        </w:rPr>
      </w:pPr>
    </w:p>
    <w:p w14:paraId="426856EE" w14:textId="0E53305E" w:rsidR="006848FE" w:rsidRDefault="006848FE">
      <w:pPr>
        <w:rPr>
          <w:sz w:val="24"/>
          <w:szCs w:val="24"/>
        </w:rPr>
      </w:pPr>
      <w:r>
        <w:rPr>
          <w:sz w:val="24"/>
          <w:szCs w:val="24"/>
        </w:rPr>
        <w:br w:type="page"/>
      </w:r>
    </w:p>
    <w:p w14:paraId="28733475" w14:textId="6EF2ABD6" w:rsidR="00A340F6" w:rsidRPr="00A340F6" w:rsidRDefault="006848FE" w:rsidP="00A340F6">
      <w:pPr>
        <w:pStyle w:val="Prrafodelista"/>
        <w:spacing w:after="0" w:line="276" w:lineRule="auto"/>
        <w:ind w:left="426"/>
        <w:jc w:val="both"/>
        <w:rPr>
          <w:sz w:val="24"/>
          <w:szCs w:val="24"/>
        </w:rPr>
      </w:pPr>
      <w:r>
        <w:rPr>
          <w:noProof/>
        </w:rPr>
        <w:lastRenderedPageBreak/>
        <w:drawing>
          <wp:inline distT="0" distB="0" distL="0" distR="0" wp14:anchorId="6EB711FF" wp14:editId="003A668A">
            <wp:extent cx="5398770" cy="310896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8770" cy="3108960"/>
                    </a:xfrm>
                    <a:prstGeom prst="rect">
                      <a:avLst/>
                    </a:prstGeom>
                    <a:noFill/>
                    <a:ln>
                      <a:noFill/>
                    </a:ln>
                  </pic:spPr>
                </pic:pic>
              </a:graphicData>
            </a:graphic>
          </wp:inline>
        </w:drawing>
      </w:r>
      <w:bookmarkStart w:id="0" w:name="_GoBack"/>
      <w:bookmarkEnd w:id="0"/>
    </w:p>
    <w:sectPr w:rsidR="00A340F6" w:rsidRPr="00A340F6" w:rsidSect="00296208">
      <w:footerReference w:type="default" r:id="rId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CE82F" w14:textId="77777777" w:rsidR="00AF65E5" w:rsidRDefault="00AF65E5" w:rsidP="007B26F5">
      <w:pPr>
        <w:spacing w:after="0" w:line="240" w:lineRule="auto"/>
      </w:pPr>
      <w:r>
        <w:separator/>
      </w:r>
    </w:p>
  </w:endnote>
  <w:endnote w:type="continuationSeparator" w:id="0">
    <w:p w14:paraId="5AC6DBA2" w14:textId="77777777" w:rsidR="00AF65E5" w:rsidRDefault="00AF65E5" w:rsidP="007B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321500"/>
      <w:docPartObj>
        <w:docPartGallery w:val="Page Numbers (Bottom of Page)"/>
        <w:docPartUnique/>
      </w:docPartObj>
    </w:sdtPr>
    <w:sdtEndPr>
      <w:rPr>
        <w:noProof/>
      </w:rPr>
    </w:sdtEndPr>
    <w:sdtContent>
      <w:p w14:paraId="2F186930" w14:textId="1F3E5753" w:rsidR="00296208" w:rsidRDefault="00296208">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6315FAE7" w14:textId="77777777" w:rsidR="00296208" w:rsidRDefault="002962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4F47" w14:textId="77777777" w:rsidR="00AF65E5" w:rsidRDefault="00AF65E5" w:rsidP="007B26F5">
      <w:pPr>
        <w:spacing w:after="0" w:line="240" w:lineRule="auto"/>
      </w:pPr>
      <w:r>
        <w:separator/>
      </w:r>
    </w:p>
  </w:footnote>
  <w:footnote w:type="continuationSeparator" w:id="0">
    <w:p w14:paraId="733B8139" w14:textId="77777777" w:rsidR="00AF65E5" w:rsidRDefault="00AF65E5" w:rsidP="007B2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C0C"/>
    <w:multiLevelType w:val="hybridMultilevel"/>
    <w:tmpl w:val="2D907CBA"/>
    <w:lvl w:ilvl="0" w:tplc="2B4A0BB4">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26490"/>
    <w:multiLevelType w:val="multilevel"/>
    <w:tmpl w:val="A48070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B93CB2"/>
    <w:multiLevelType w:val="hybridMultilevel"/>
    <w:tmpl w:val="8D929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C266B"/>
    <w:multiLevelType w:val="hybridMultilevel"/>
    <w:tmpl w:val="B05EBAB0"/>
    <w:lvl w:ilvl="0" w:tplc="BD9454E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BD6C4E"/>
    <w:multiLevelType w:val="multilevel"/>
    <w:tmpl w:val="EE329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E064F5"/>
    <w:multiLevelType w:val="hybridMultilevel"/>
    <w:tmpl w:val="21FE9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E14628"/>
    <w:multiLevelType w:val="hybridMultilevel"/>
    <w:tmpl w:val="64929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6D3CF5"/>
    <w:multiLevelType w:val="hybridMultilevel"/>
    <w:tmpl w:val="7D4A02EE"/>
    <w:lvl w:ilvl="0" w:tplc="6F28AAF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9B69AE"/>
    <w:multiLevelType w:val="hybridMultilevel"/>
    <w:tmpl w:val="02586CBA"/>
    <w:lvl w:ilvl="0" w:tplc="17963B8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EE27FD"/>
    <w:multiLevelType w:val="hybridMultilevel"/>
    <w:tmpl w:val="B846F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4A4082"/>
    <w:multiLevelType w:val="hybridMultilevel"/>
    <w:tmpl w:val="0E3EB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FC67B0"/>
    <w:multiLevelType w:val="hybridMultilevel"/>
    <w:tmpl w:val="5C54621A"/>
    <w:lvl w:ilvl="0" w:tplc="2B4A0BB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1E7BC5"/>
    <w:multiLevelType w:val="hybridMultilevel"/>
    <w:tmpl w:val="067C1B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8467A8F"/>
    <w:multiLevelType w:val="hybridMultilevel"/>
    <w:tmpl w:val="A3044096"/>
    <w:lvl w:ilvl="0" w:tplc="3D10EA1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922272"/>
    <w:multiLevelType w:val="hybridMultilevel"/>
    <w:tmpl w:val="4C4EE5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5"/>
  </w:num>
  <w:num w:numId="4">
    <w:abstractNumId w:val="1"/>
  </w:num>
  <w:num w:numId="5">
    <w:abstractNumId w:val="12"/>
  </w:num>
  <w:num w:numId="6">
    <w:abstractNumId w:val="6"/>
  </w:num>
  <w:num w:numId="7">
    <w:abstractNumId w:val="10"/>
  </w:num>
  <w:num w:numId="8">
    <w:abstractNumId w:val="2"/>
  </w:num>
  <w:num w:numId="9">
    <w:abstractNumId w:val="3"/>
  </w:num>
  <w:num w:numId="10">
    <w:abstractNumId w:val="11"/>
  </w:num>
  <w:num w:numId="11">
    <w:abstractNumId w:val="8"/>
  </w:num>
  <w:num w:numId="12">
    <w:abstractNumId w:val="13"/>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13"/>
    <w:rsid w:val="00006A50"/>
    <w:rsid w:val="000115F4"/>
    <w:rsid w:val="0001370F"/>
    <w:rsid w:val="00050DC8"/>
    <w:rsid w:val="000A4AEC"/>
    <w:rsid w:val="000B5963"/>
    <w:rsid w:val="000C78D0"/>
    <w:rsid w:val="00100D07"/>
    <w:rsid w:val="001633C2"/>
    <w:rsid w:val="001A0196"/>
    <w:rsid w:val="001C1190"/>
    <w:rsid w:val="002234BF"/>
    <w:rsid w:val="00245503"/>
    <w:rsid w:val="002715BD"/>
    <w:rsid w:val="00287110"/>
    <w:rsid w:val="00296208"/>
    <w:rsid w:val="003141AF"/>
    <w:rsid w:val="00326D8D"/>
    <w:rsid w:val="00340A3E"/>
    <w:rsid w:val="003437C1"/>
    <w:rsid w:val="00394D58"/>
    <w:rsid w:val="003B631F"/>
    <w:rsid w:val="003C111E"/>
    <w:rsid w:val="003D2517"/>
    <w:rsid w:val="00403FD8"/>
    <w:rsid w:val="00441829"/>
    <w:rsid w:val="00450ECF"/>
    <w:rsid w:val="0045388A"/>
    <w:rsid w:val="0048303A"/>
    <w:rsid w:val="004C1C4B"/>
    <w:rsid w:val="004C2CE5"/>
    <w:rsid w:val="004D4004"/>
    <w:rsid w:val="004D7E13"/>
    <w:rsid w:val="0050266C"/>
    <w:rsid w:val="005331B3"/>
    <w:rsid w:val="00594BC9"/>
    <w:rsid w:val="005B7A8E"/>
    <w:rsid w:val="005D2831"/>
    <w:rsid w:val="006670B5"/>
    <w:rsid w:val="006848FE"/>
    <w:rsid w:val="00684E13"/>
    <w:rsid w:val="00764094"/>
    <w:rsid w:val="007A749E"/>
    <w:rsid w:val="007B06A1"/>
    <w:rsid w:val="007B26F5"/>
    <w:rsid w:val="007E1145"/>
    <w:rsid w:val="007E2381"/>
    <w:rsid w:val="008026A3"/>
    <w:rsid w:val="00806AC1"/>
    <w:rsid w:val="00815166"/>
    <w:rsid w:val="008245D9"/>
    <w:rsid w:val="00872C5E"/>
    <w:rsid w:val="00882648"/>
    <w:rsid w:val="00887704"/>
    <w:rsid w:val="008A584D"/>
    <w:rsid w:val="009655D8"/>
    <w:rsid w:val="009B51F5"/>
    <w:rsid w:val="00A340F6"/>
    <w:rsid w:val="00A75535"/>
    <w:rsid w:val="00AD19BC"/>
    <w:rsid w:val="00AF65E5"/>
    <w:rsid w:val="00B24610"/>
    <w:rsid w:val="00B31FC4"/>
    <w:rsid w:val="00B56D0C"/>
    <w:rsid w:val="00B90759"/>
    <w:rsid w:val="00BF5601"/>
    <w:rsid w:val="00C30BF2"/>
    <w:rsid w:val="00C52440"/>
    <w:rsid w:val="00C77E5B"/>
    <w:rsid w:val="00D36D7B"/>
    <w:rsid w:val="00D4475F"/>
    <w:rsid w:val="00D4581E"/>
    <w:rsid w:val="00D737C9"/>
    <w:rsid w:val="00D86D35"/>
    <w:rsid w:val="00DC1615"/>
    <w:rsid w:val="00EC17B7"/>
    <w:rsid w:val="00EE6686"/>
    <w:rsid w:val="00F2708B"/>
    <w:rsid w:val="00FD622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4825"/>
  <w15:chartTrackingRefBased/>
  <w15:docId w15:val="{86C69BCC-3874-4464-8647-8A05F39A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5535"/>
    <w:pPr>
      <w:ind w:left="720"/>
      <w:contextualSpacing/>
    </w:pPr>
  </w:style>
  <w:style w:type="paragraph" w:styleId="Textodeglobo">
    <w:name w:val="Balloon Text"/>
    <w:basedOn w:val="Normal"/>
    <w:link w:val="TextodegloboCar"/>
    <w:uiPriority w:val="99"/>
    <w:semiHidden/>
    <w:unhideWhenUsed/>
    <w:rsid w:val="008151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166"/>
    <w:rPr>
      <w:rFonts w:ascii="Segoe UI" w:hAnsi="Segoe UI" w:cs="Segoe UI"/>
      <w:sz w:val="18"/>
      <w:szCs w:val="18"/>
      <w:lang w:val="en-GB"/>
    </w:rPr>
  </w:style>
  <w:style w:type="paragraph" w:styleId="Encabezado">
    <w:name w:val="header"/>
    <w:basedOn w:val="Normal"/>
    <w:link w:val="EncabezadoCar"/>
    <w:uiPriority w:val="99"/>
    <w:unhideWhenUsed/>
    <w:rsid w:val="007B26F5"/>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7B26F5"/>
    <w:rPr>
      <w:lang w:val="en-GB"/>
    </w:rPr>
  </w:style>
  <w:style w:type="paragraph" w:styleId="Piedepgina">
    <w:name w:val="footer"/>
    <w:basedOn w:val="Normal"/>
    <w:link w:val="PiedepginaCar"/>
    <w:uiPriority w:val="99"/>
    <w:unhideWhenUsed/>
    <w:rsid w:val="007B26F5"/>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7B26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6252</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CN IEO Vigo</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Reguera Ramírez</dc:creator>
  <cp:keywords/>
  <dc:description/>
  <cp:lastModifiedBy>Beatriz Reguera Ramírez</cp:lastModifiedBy>
  <cp:revision>2</cp:revision>
  <dcterms:created xsi:type="dcterms:W3CDTF">2023-03-26T00:04:00Z</dcterms:created>
  <dcterms:modified xsi:type="dcterms:W3CDTF">2023-03-26T00:04:00Z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