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EE8A" w14:textId="4BC608D7" w:rsidR="009B2F40" w:rsidRPr="009660AF" w:rsidRDefault="009B2F40" w:rsidP="009B2F40">
      <w:pPr>
        <w:pageBreakBefore/>
        <w:pBdr>
          <w:bottom w:val="single" w:sz="4" w:space="1" w:color="auto"/>
        </w:pBdr>
        <w:tabs>
          <w:tab w:val="left" w:pos="1134"/>
        </w:tabs>
      </w:pPr>
      <w:r w:rsidRPr="009660AF">
        <w:rPr>
          <w:szCs w:val="22"/>
        </w:rPr>
        <w:t>Annexe 1 :</w:t>
      </w:r>
      <w:r w:rsidRPr="009660AF">
        <w:rPr>
          <w:szCs w:val="22"/>
        </w:rPr>
        <w:tab/>
      </w:r>
      <w:r w:rsidRPr="009660AF">
        <w:rPr>
          <w:b/>
          <w:bCs/>
        </w:rPr>
        <w:t>Questionnaire pour les États membres : Observation continue de l</w:t>
      </w:r>
      <w:r w:rsidR="006A7DA2">
        <w:rPr>
          <w:b/>
          <w:bCs/>
        </w:rPr>
        <w:t>’</w:t>
      </w:r>
      <w:r w:rsidRPr="009660AF">
        <w:rPr>
          <w:b/>
          <w:bCs/>
        </w:rPr>
        <w:t xml:space="preserve">océan dans les zones relevant de leur juridiction nationale </w:t>
      </w:r>
    </w:p>
    <w:p w14:paraId="504B378F" w14:textId="488C4C87" w:rsidR="009B2F40" w:rsidRPr="00E607A2" w:rsidRDefault="009B2F40" w:rsidP="007F1FF5">
      <w:pPr>
        <w:spacing w:before="240" w:after="240"/>
        <w:jc w:val="both"/>
      </w:pPr>
      <w:r w:rsidRPr="00971FFD">
        <w:t>Le présent questionnaire porte sur</w:t>
      </w:r>
      <w:r>
        <w:t xml:space="preserve"> les expériences des États membres concernant l</w:t>
      </w:r>
      <w:r w:rsidR="006A7DA2">
        <w:t>’</w:t>
      </w:r>
      <w:r>
        <w:t>observation continue de l</w:t>
      </w:r>
      <w:r w:rsidR="006A7DA2">
        <w:t>’</w:t>
      </w:r>
      <w:r>
        <w:t xml:space="preserve">océan dans les zones relevant de leur juridiction </w:t>
      </w:r>
      <w:r w:rsidRPr="00E607A2">
        <w:t>nationale, y compris les problématiques identifiées par le GOOS dans le cadre de l</w:t>
      </w:r>
      <w:r w:rsidR="006A7DA2">
        <w:t>’</w:t>
      </w:r>
      <w:r w:rsidRPr="00E607A2">
        <w:t>atelier d</w:t>
      </w:r>
      <w:r w:rsidR="006A7DA2">
        <w:t>’</w:t>
      </w:r>
      <w:r w:rsidRPr="00E607A2">
        <w:t>experts sur l</w:t>
      </w:r>
      <w:r w:rsidR="006A7DA2">
        <w:t>’</w:t>
      </w:r>
      <w:r w:rsidRPr="00E607A2">
        <w:t>observation de l</w:t>
      </w:r>
      <w:r w:rsidR="006A7DA2">
        <w:t>’</w:t>
      </w:r>
      <w:r w:rsidRPr="00E607A2">
        <w:t xml:space="preserve">océan dans les zones relevant de la juridiction nationale (« Ocean Observations in Areas </w:t>
      </w:r>
      <w:proofErr w:type="spellStart"/>
      <w:r w:rsidRPr="00E607A2">
        <w:t>under</w:t>
      </w:r>
      <w:proofErr w:type="spellEnd"/>
      <w:r w:rsidRPr="00E607A2">
        <w:t xml:space="preserve"> National </w:t>
      </w:r>
      <w:proofErr w:type="spellStart"/>
      <w:r w:rsidRPr="00E607A2">
        <w:t>Jurisdiction</w:t>
      </w:r>
      <w:proofErr w:type="spellEnd"/>
      <w:r w:rsidRPr="00E607A2">
        <w:t> », OONJ) (</w:t>
      </w:r>
      <w:hyperlink r:id="rId8" w:history="1">
        <w:r w:rsidRPr="00E607A2">
          <w:rPr>
            <w:rStyle w:val="Hyperlink"/>
          </w:rPr>
          <w:t>Rapport n° 246 du GOOS</w:t>
        </w:r>
      </w:hyperlink>
      <w:r w:rsidRPr="00E607A2">
        <w:rPr>
          <w:rStyle w:val="Hyperlink"/>
          <w:color w:val="auto"/>
          <w:u w:val="none"/>
        </w:rPr>
        <w:t>, dont un résumé figure à l</w:t>
      </w:r>
      <w:r w:rsidR="006A7DA2">
        <w:rPr>
          <w:rStyle w:val="Hyperlink"/>
          <w:color w:val="auto"/>
          <w:u w:val="none"/>
        </w:rPr>
        <w:t>’</w:t>
      </w:r>
      <w:r w:rsidRPr="00E607A2">
        <w:rPr>
          <w:rStyle w:val="Hyperlink"/>
          <w:color w:val="auto"/>
          <w:u w:val="none"/>
        </w:rPr>
        <w:t>annexe 2 de cette lettre</w:t>
      </w:r>
      <w:r w:rsidRPr="00E607A2">
        <w:t>).</w:t>
      </w:r>
    </w:p>
    <w:p w14:paraId="709F54FE" w14:textId="7396FAC6" w:rsidR="009B2F40" w:rsidRPr="00971FFD" w:rsidRDefault="009B2F40" w:rsidP="007F1FF5">
      <w:pPr>
        <w:spacing w:after="240"/>
        <w:jc w:val="both"/>
      </w:pPr>
      <w:r w:rsidRPr="00E607A2">
        <w:t>Veuillez répondre aux sept questions suivantes, en indiquant le type de problématique et de plate</w:t>
      </w:r>
      <w:r w:rsidR="00336282">
        <w:noBreakHyphen/>
      </w:r>
      <w:r w:rsidRPr="00E607A2">
        <w:t>forme ou réseau d</w:t>
      </w:r>
      <w:r w:rsidR="006A7DA2">
        <w:t>’</w:t>
      </w:r>
      <w:r w:rsidRPr="00E607A2">
        <w:t>observation, sans mentionner de pays ou d</w:t>
      </w:r>
      <w:r w:rsidR="006A7DA2">
        <w:t>’</w:t>
      </w:r>
      <w:r w:rsidRPr="00E607A2">
        <w:t>instituts spécifiques.</w:t>
      </w:r>
    </w:p>
    <w:p w14:paraId="2B8C91A1" w14:textId="13706493" w:rsidR="009B2F40" w:rsidRPr="008D4444" w:rsidRDefault="008D4444" w:rsidP="008D4444">
      <w:pPr>
        <w:suppressAutoHyphens/>
        <w:autoSpaceDN w:val="0"/>
        <w:spacing w:after="240"/>
        <w:ind w:left="1134" w:hanging="567"/>
        <w:jc w:val="both"/>
      </w:pPr>
      <w:r>
        <w:t>1.</w:t>
      </w:r>
      <w:r>
        <w:tab/>
      </w:r>
      <w:r w:rsidR="009B2F40" w:rsidRPr="008D4444">
        <w:t>Au cours des trois dernières années, combien d</w:t>
      </w:r>
      <w:r w:rsidR="006A7DA2" w:rsidRPr="008D4444">
        <w:t>’</w:t>
      </w:r>
      <w:r w:rsidR="009B2F40" w:rsidRPr="008D4444">
        <w:t>activités d</w:t>
      </w:r>
      <w:r w:rsidR="006A7DA2" w:rsidRPr="008D4444">
        <w:t>’</w:t>
      </w:r>
      <w:r w:rsidR="009B2F40" w:rsidRPr="008D4444">
        <w:t>observation de l</w:t>
      </w:r>
      <w:r w:rsidR="006A7DA2" w:rsidRPr="008D4444">
        <w:t>’</w:t>
      </w:r>
      <w:r w:rsidR="009B2F40" w:rsidRPr="008D4444">
        <w:t xml:space="preserve">océan votre </w:t>
      </w:r>
      <w:r w:rsidR="009B2F40" w:rsidRPr="00336282">
        <w:t>État a-t-il entrepris ou</w:t>
      </w:r>
      <w:r w:rsidR="009B2F40" w:rsidRPr="008D4444">
        <w:t xml:space="preserve"> cherché à entreprendre dans des zones relevant de la juridiction nationale ? </w:t>
      </w:r>
    </w:p>
    <w:p w14:paraId="4ABBA2FB" w14:textId="45C9D7F8" w:rsidR="009B2F40" w:rsidRPr="009B2F40" w:rsidRDefault="008D4444" w:rsidP="008D4444">
      <w:pPr>
        <w:suppressAutoHyphens/>
        <w:autoSpaceDN w:val="0"/>
        <w:spacing w:after="240"/>
        <w:ind w:left="1134" w:hanging="567"/>
        <w:jc w:val="both"/>
      </w:pPr>
      <w:r>
        <w:t>2.</w:t>
      </w:r>
      <w:r>
        <w:tab/>
      </w:r>
      <w:r w:rsidR="009B2F40" w:rsidRPr="009B2F40">
        <w:t>Au cours des trois dernières années, combien d</w:t>
      </w:r>
      <w:r w:rsidR="006A7DA2">
        <w:t>’</w:t>
      </w:r>
      <w:r w:rsidR="009B2F40" w:rsidRPr="009B2F40">
        <w:t>activités d</w:t>
      </w:r>
      <w:r w:rsidR="006A7DA2">
        <w:t>’</w:t>
      </w:r>
      <w:r w:rsidR="009B2F40" w:rsidRPr="009B2F40">
        <w:t>observation de l</w:t>
      </w:r>
      <w:r w:rsidR="006A7DA2">
        <w:t>’</w:t>
      </w:r>
      <w:r w:rsidR="009B2F40" w:rsidRPr="009B2F40">
        <w:t>océan ont été entreprises dans des zones relevant de la juridiction nationale de votre État ?</w:t>
      </w:r>
    </w:p>
    <w:p w14:paraId="1B685AB1" w14:textId="1FEEA887" w:rsidR="009B2F40" w:rsidRPr="00FD1B10" w:rsidRDefault="008D4444" w:rsidP="00336282">
      <w:pPr>
        <w:suppressAutoHyphens/>
        <w:autoSpaceDN w:val="0"/>
        <w:spacing w:after="240"/>
        <w:ind w:left="1134" w:hanging="567"/>
        <w:jc w:val="both"/>
      </w:pPr>
      <w:r>
        <w:t>3.</w:t>
      </w:r>
      <w:r>
        <w:tab/>
      </w:r>
      <w:r w:rsidR="009B2F40" w:rsidRPr="00336282">
        <w:rPr>
          <w:spacing w:val="-2"/>
        </w:rPr>
        <w:t>Votre État a-t-il cherché à obtenir un consentement pour entreprendre ce type d</w:t>
      </w:r>
      <w:r w:rsidR="006A7DA2" w:rsidRPr="00336282">
        <w:rPr>
          <w:spacing w:val="-2"/>
        </w:rPr>
        <w:t>’</w:t>
      </w:r>
      <w:r w:rsidR="009B2F40" w:rsidRPr="00336282">
        <w:rPr>
          <w:spacing w:val="-2"/>
        </w:rPr>
        <w:t>activités ?</w:t>
      </w:r>
      <w:r w:rsidR="00336282" w:rsidRPr="00336282">
        <w:rPr>
          <w:spacing w:val="-2"/>
        </w:rPr>
        <w:t xml:space="preserve"> </w:t>
      </w:r>
      <w:r w:rsidR="009B2F40" w:rsidRPr="00336282">
        <w:rPr>
          <w:spacing w:val="-2"/>
        </w:rPr>
        <w:t>Si oui :</w:t>
      </w:r>
    </w:p>
    <w:p w14:paraId="0D6BF42C" w14:textId="26EC6B62" w:rsidR="009B2F40" w:rsidRPr="008D4444" w:rsidRDefault="008D4444" w:rsidP="008D4444">
      <w:pPr>
        <w:suppressAutoHyphens/>
        <w:autoSpaceDN w:val="0"/>
        <w:spacing w:after="240"/>
        <w:ind w:left="1701" w:hanging="567"/>
        <w:jc w:val="both"/>
      </w:pPr>
      <w:r>
        <w:t>(a)</w:t>
      </w:r>
      <w:r>
        <w:tab/>
      </w:r>
      <w:r w:rsidR="009B2F40" w:rsidRPr="008D4444">
        <w:t xml:space="preserve">Le consentement a-t-il été accordé ? </w:t>
      </w:r>
    </w:p>
    <w:p w14:paraId="0182F47C" w14:textId="5851B1D1" w:rsidR="009B2F40" w:rsidRPr="009B2F40" w:rsidRDefault="008D4444" w:rsidP="008D4444">
      <w:pPr>
        <w:suppressAutoHyphens/>
        <w:autoSpaceDN w:val="0"/>
        <w:spacing w:after="240"/>
        <w:ind w:left="1701" w:hanging="567"/>
        <w:jc w:val="both"/>
      </w:pPr>
      <w:r>
        <w:t>(b)</w:t>
      </w:r>
      <w:r>
        <w:tab/>
      </w:r>
      <w:r w:rsidR="009B2F40" w:rsidRPr="009B2F40">
        <w:t>Si le consentement a été refusé, quels étaient le/les motif(s) invoqué(s) par l</w:t>
      </w:r>
      <w:r w:rsidR="006A7DA2">
        <w:t>’</w:t>
      </w:r>
      <w:r w:rsidR="009B2F40" w:rsidRPr="009B2F40">
        <w:t xml:space="preserve">État côtier, le cas échéant, pour refuser le consentement ? </w:t>
      </w:r>
    </w:p>
    <w:p w14:paraId="17E9EAE1" w14:textId="2370AD25" w:rsidR="009B2F40" w:rsidRPr="009B2F40" w:rsidRDefault="008D4444" w:rsidP="008D4444">
      <w:pPr>
        <w:suppressAutoHyphens/>
        <w:autoSpaceDN w:val="0"/>
        <w:spacing w:after="240"/>
        <w:ind w:left="1701" w:hanging="567"/>
        <w:jc w:val="both"/>
      </w:pPr>
      <w:r>
        <w:t>(c)</w:t>
      </w:r>
      <w:r>
        <w:tab/>
      </w:r>
      <w:r w:rsidR="009B2F40" w:rsidRPr="009B2F40">
        <w:t>Combien de temps a-t-il fallu en moyenne pour recevoir une réponse de l</w:t>
      </w:r>
      <w:r w:rsidR="006A7DA2">
        <w:t>’</w:t>
      </w:r>
      <w:r w:rsidR="009B2F40" w:rsidRPr="009B2F40">
        <w:t>État côtier ?</w:t>
      </w:r>
    </w:p>
    <w:p w14:paraId="03E46534" w14:textId="63836AA9" w:rsidR="009B2F40" w:rsidRPr="007F36DE" w:rsidRDefault="008D4444" w:rsidP="008D4444">
      <w:pPr>
        <w:suppressAutoHyphens/>
        <w:autoSpaceDN w:val="0"/>
        <w:spacing w:after="240"/>
        <w:ind w:left="1134" w:hanging="567"/>
        <w:jc w:val="both"/>
      </w:pPr>
      <w:r>
        <w:t>4.</w:t>
      </w:r>
      <w:r>
        <w:tab/>
      </w:r>
      <w:r w:rsidR="009B2F40" w:rsidRPr="009B2F40">
        <w:t>Quelle a été, d</w:t>
      </w:r>
      <w:r w:rsidR="006A7DA2">
        <w:t>’</w:t>
      </w:r>
      <w:r w:rsidR="009B2F40" w:rsidRPr="009B2F40">
        <w:t>une manière générale, l</w:t>
      </w:r>
      <w:r w:rsidR="006A7DA2">
        <w:t>’</w:t>
      </w:r>
      <w:r w:rsidR="009B2F40" w:rsidRPr="009B2F40">
        <w:t>expérience de votre État dans le processus d</w:t>
      </w:r>
      <w:r w:rsidR="006A7DA2">
        <w:t>’</w:t>
      </w:r>
      <w:r w:rsidR="009B2F40" w:rsidRPr="009B2F40">
        <w:t>obtention d</w:t>
      </w:r>
      <w:r w:rsidR="006A7DA2">
        <w:t>’</w:t>
      </w:r>
      <w:r w:rsidR="009B2F40" w:rsidRPr="009B2F40">
        <w:t>un consentement pour entreprendre des activités d</w:t>
      </w:r>
      <w:r w:rsidR="006A7DA2">
        <w:t>’</w:t>
      </w:r>
      <w:r w:rsidR="009B2F40" w:rsidRPr="009B2F40">
        <w:t>observation continue de l</w:t>
      </w:r>
      <w:r w:rsidR="006A7DA2">
        <w:t>’</w:t>
      </w:r>
      <w:r w:rsidR="009B2F40" w:rsidRPr="009B2F40">
        <w:t xml:space="preserve">océan dans les zones relevant de la juridiction nationale ? </w:t>
      </w:r>
      <w:r w:rsidR="009B2F40">
        <w:t>Veuillez décrire les aspects positifs et/ou négatifs.</w:t>
      </w:r>
    </w:p>
    <w:p w14:paraId="6C0B21FD" w14:textId="162492F5" w:rsidR="009B2F40" w:rsidRPr="00683DCC" w:rsidRDefault="008D4444" w:rsidP="008D4444">
      <w:pPr>
        <w:suppressAutoHyphens/>
        <w:autoSpaceDN w:val="0"/>
        <w:spacing w:after="240"/>
        <w:ind w:left="1134" w:hanging="567"/>
        <w:jc w:val="both"/>
      </w:pPr>
      <w:r>
        <w:t>5.</w:t>
      </w:r>
      <w:r>
        <w:tab/>
      </w:r>
      <w:r w:rsidR="009B2F40" w:rsidRPr="009B2F40">
        <w:t>Votre État a-t-il reçu des demandes de consentement pour entreprendre ce type d</w:t>
      </w:r>
      <w:r w:rsidR="006A7DA2">
        <w:t>’</w:t>
      </w:r>
      <w:r w:rsidR="009B2F40" w:rsidRPr="009B2F40">
        <w:t xml:space="preserve">activités ? </w:t>
      </w:r>
      <w:r w:rsidR="009B2F40">
        <w:t>Si oui :</w:t>
      </w:r>
    </w:p>
    <w:p w14:paraId="0223E1E9" w14:textId="24C45695" w:rsidR="009B2F40" w:rsidRPr="009B2F40" w:rsidRDefault="008D4444" w:rsidP="008D4444">
      <w:pPr>
        <w:suppressAutoHyphens/>
        <w:autoSpaceDN w:val="0"/>
        <w:spacing w:after="240"/>
        <w:ind w:left="1701" w:hanging="567"/>
        <w:jc w:val="both"/>
      </w:pPr>
      <w:r>
        <w:t>(a)</w:t>
      </w:r>
      <w:r>
        <w:tab/>
      </w:r>
      <w:r w:rsidR="009B2F40" w:rsidRPr="009B2F40">
        <w:t xml:space="preserve">Le consentement a-t-il été accordé ? </w:t>
      </w:r>
    </w:p>
    <w:p w14:paraId="359E4E3C" w14:textId="0C49363B" w:rsidR="009B2F40" w:rsidRPr="009B2F40" w:rsidRDefault="008D4444" w:rsidP="008D4444">
      <w:pPr>
        <w:suppressAutoHyphens/>
        <w:autoSpaceDN w:val="0"/>
        <w:spacing w:after="240"/>
        <w:ind w:left="1701" w:hanging="567"/>
        <w:jc w:val="both"/>
      </w:pPr>
      <w:r>
        <w:t>(b)</w:t>
      </w:r>
      <w:r>
        <w:tab/>
      </w:r>
      <w:r w:rsidR="009B2F40" w:rsidRPr="009B2F40">
        <w:t>Si le consentement a été refusé, quels étaient le/les motif(s) invoqué(s), le cas échéant, pour refuser le consentement ?</w:t>
      </w:r>
    </w:p>
    <w:p w14:paraId="152C1C2F" w14:textId="644ABFC2" w:rsidR="009B2F40" w:rsidRPr="009B2F40" w:rsidRDefault="008D4444" w:rsidP="008D4444">
      <w:pPr>
        <w:suppressAutoHyphens/>
        <w:autoSpaceDN w:val="0"/>
        <w:spacing w:after="240"/>
        <w:ind w:left="1701" w:hanging="567"/>
        <w:jc w:val="both"/>
      </w:pPr>
      <w:r>
        <w:t>(c)</w:t>
      </w:r>
      <w:r>
        <w:tab/>
      </w:r>
      <w:r w:rsidR="009B2F40" w:rsidRPr="009B2F40">
        <w:t>Combien de temps a-t-il fallu en moyenne pour fournir une réponse à la demande ?</w:t>
      </w:r>
    </w:p>
    <w:p w14:paraId="5841ED05" w14:textId="23D5472A" w:rsidR="009B2F40" w:rsidRPr="00AE5427" w:rsidRDefault="008D4444" w:rsidP="008D4444">
      <w:pPr>
        <w:suppressAutoHyphens/>
        <w:autoSpaceDN w:val="0"/>
        <w:spacing w:after="240"/>
        <w:ind w:left="1134" w:hanging="567"/>
        <w:jc w:val="both"/>
      </w:pPr>
      <w:r>
        <w:t>6.</w:t>
      </w:r>
      <w:r>
        <w:tab/>
      </w:r>
      <w:r w:rsidR="009B2F40" w:rsidRPr="009B2F40">
        <w:t>Quelle a été, d</w:t>
      </w:r>
      <w:r w:rsidR="006A7DA2">
        <w:t>’</w:t>
      </w:r>
      <w:r w:rsidR="009B2F40" w:rsidRPr="009B2F40">
        <w:t>une manière générale, l</w:t>
      </w:r>
      <w:r w:rsidR="006A7DA2">
        <w:t>’</w:t>
      </w:r>
      <w:r w:rsidR="009B2F40" w:rsidRPr="009B2F40">
        <w:t>expérience de votre État en tant que destinataire d</w:t>
      </w:r>
      <w:r w:rsidR="006A7DA2">
        <w:t>’</w:t>
      </w:r>
      <w:r w:rsidR="009B2F40" w:rsidRPr="009B2F40">
        <w:t>éventuelles demandes de consentement pour entreprendre des activités d</w:t>
      </w:r>
      <w:r w:rsidR="006A7DA2">
        <w:t>’</w:t>
      </w:r>
      <w:r w:rsidR="009B2F40" w:rsidRPr="009B2F40">
        <w:t>observation continue de l</w:t>
      </w:r>
      <w:r w:rsidR="006A7DA2">
        <w:t>’</w:t>
      </w:r>
      <w:r w:rsidR="009B2F40" w:rsidRPr="009B2F40">
        <w:t xml:space="preserve">océan dans ses zones maritimes ? </w:t>
      </w:r>
      <w:r w:rsidR="009B2F40">
        <w:t>Veuillez décrire les aspects positifs et/ou négatifs.</w:t>
      </w:r>
    </w:p>
    <w:p w14:paraId="742ED0A0" w14:textId="18B88847" w:rsidR="009B2F40" w:rsidRPr="009B2F40" w:rsidRDefault="008D4444" w:rsidP="008D4444">
      <w:pPr>
        <w:suppressAutoHyphens/>
        <w:autoSpaceDN w:val="0"/>
        <w:spacing w:after="240"/>
        <w:ind w:left="1134" w:hanging="567"/>
        <w:jc w:val="both"/>
      </w:pPr>
      <w:r>
        <w:t>7.</w:t>
      </w:r>
      <w:r>
        <w:tab/>
      </w:r>
      <w:r w:rsidR="009B2F40" w:rsidRPr="009B2F40">
        <w:t>En ce qui concerne les problématiques identifiées dans le rapport de l</w:t>
      </w:r>
      <w:r w:rsidR="006A7DA2">
        <w:t>’</w:t>
      </w:r>
      <w:r w:rsidR="009B2F40" w:rsidRPr="009B2F40">
        <w:t>atelier d</w:t>
      </w:r>
      <w:r w:rsidR="006A7DA2">
        <w:t>’</w:t>
      </w:r>
      <w:r w:rsidR="009B2F40" w:rsidRPr="009B2F40">
        <w:t>experts sur l</w:t>
      </w:r>
      <w:r w:rsidR="006A7DA2">
        <w:t>’</w:t>
      </w:r>
      <w:r w:rsidR="009B2F40" w:rsidRPr="009B2F40">
        <w:t>observation de l</w:t>
      </w:r>
      <w:r w:rsidR="006A7DA2">
        <w:t>’</w:t>
      </w:r>
      <w:r w:rsidR="009B2F40" w:rsidRPr="009B2F40">
        <w:t>océan dans les zones relevant de la juridiction nationale (résumé à l</w:t>
      </w:r>
      <w:r w:rsidR="006A7DA2">
        <w:t>’</w:t>
      </w:r>
      <w:r w:rsidR="009B2F40" w:rsidRPr="009B2F40">
        <w:t>annexe 2) et les sept « espaces de solution » proposés, quels sont, le cas échéant, les espaces de solution qui méritent d</w:t>
      </w:r>
      <w:r w:rsidR="006A7DA2">
        <w:t>’</w:t>
      </w:r>
      <w:r w:rsidR="009B2F40" w:rsidRPr="009B2F40">
        <w:t>être explorés ? Existe-t-il d</w:t>
      </w:r>
      <w:r w:rsidR="006A7DA2">
        <w:t>’</w:t>
      </w:r>
      <w:r w:rsidR="009B2F40" w:rsidRPr="009B2F40">
        <w:t>autres espaces de solution non proposés dans le rapport qui pourraient être explorés ?</w:t>
      </w:r>
    </w:p>
    <w:p w14:paraId="1B3D12E3" w14:textId="52AA6C96" w:rsidR="009B2F40" w:rsidRPr="00631095" w:rsidRDefault="009B2F40" w:rsidP="00631095">
      <w:pPr>
        <w:spacing w:after="240"/>
        <w:jc w:val="both"/>
      </w:pPr>
      <w:r w:rsidRPr="00AE5427">
        <w:lastRenderedPageBreak/>
        <w:t xml:space="preserve">En plus de répondre aux </w:t>
      </w:r>
      <w:r>
        <w:t>sept</w:t>
      </w:r>
      <w:r w:rsidRPr="00AE5427">
        <w:t xml:space="preserve"> questions ci-dessus, n</w:t>
      </w:r>
      <w:r w:rsidR="006A7DA2">
        <w:t>’</w:t>
      </w:r>
      <w:r w:rsidRPr="00AE5427">
        <w:t>hésitez pas à fournir des informations supplémentaires sur l</w:t>
      </w:r>
      <w:r w:rsidR="006A7DA2">
        <w:t>’</w:t>
      </w:r>
      <w:r w:rsidRPr="00AE5427">
        <w:t>expérience de votre État en matière d</w:t>
      </w:r>
      <w:r w:rsidR="006A7DA2">
        <w:t>’</w:t>
      </w:r>
      <w:r w:rsidRPr="00AE5427">
        <w:t>observation durable de l</w:t>
      </w:r>
      <w:r w:rsidR="006A7DA2">
        <w:t>’</w:t>
      </w:r>
      <w:r w:rsidRPr="00AE5427">
        <w:t xml:space="preserve">océan dans les zones </w:t>
      </w:r>
      <w:r>
        <w:t>relevant de la</w:t>
      </w:r>
      <w:r w:rsidRPr="00AE5427">
        <w:t xml:space="preserve"> juridiction nationale qui ne sont pas couvertes, et à</w:t>
      </w:r>
      <w:r>
        <w:t xml:space="preserve"> nous</w:t>
      </w:r>
      <w:r w:rsidRPr="00AE5427">
        <w:t xml:space="preserve"> </w:t>
      </w:r>
      <w:r>
        <w:t>faire part</w:t>
      </w:r>
      <w:r w:rsidRPr="00AE5427">
        <w:t xml:space="preserve"> </w:t>
      </w:r>
      <w:r>
        <w:t xml:space="preserve">de </w:t>
      </w:r>
      <w:r w:rsidRPr="00AE5427">
        <w:t xml:space="preserve">vos réflexions sur </w:t>
      </w:r>
      <w:r w:rsidRPr="00E607A2">
        <w:t>les problématiques, les espaces de solution et les recommandations identifiés dans le rapport de l</w:t>
      </w:r>
      <w:r w:rsidR="006A7DA2">
        <w:t>’</w:t>
      </w:r>
      <w:r w:rsidRPr="00E607A2">
        <w:t>atelier d</w:t>
      </w:r>
      <w:r w:rsidR="006A7DA2">
        <w:t>’</w:t>
      </w:r>
      <w:r w:rsidRPr="00E607A2">
        <w:t>experts sur l</w:t>
      </w:r>
      <w:r w:rsidR="006A7DA2">
        <w:t>’</w:t>
      </w:r>
      <w:r w:rsidRPr="00E607A2">
        <w:t>observation</w:t>
      </w:r>
      <w:r w:rsidRPr="00AE5427">
        <w:t xml:space="preserve"> de l</w:t>
      </w:r>
      <w:r w:rsidR="006A7DA2">
        <w:t>’</w:t>
      </w:r>
      <w:r w:rsidRPr="00AE5427">
        <w:t xml:space="preserve">océan dans les zones </w:t>
      </w:r>
      <w:r>
        <w:t>relevant de la</w:t>
      </w:r>
      <w:r w:rsidRPr="00AE5427">
        <w:t xml:space="preserve"> juridiction nationale (voir</w:t>
      </w:r>
      <w:r>
        <w:t xml:space="preserve"> le résumé à</w:t>
      </w:r>
      <w:r w:rsidRPr="00AE5427">
        <w:t xml:space="preserve"> l</w:t>
      </w:r>
      <w:r w:rsidR="006A7DA2">
        <w:t>’</w:t>
      </w:r>
      <w:r w:rsidRPr="00AE5427">
        <w:t xml:space="preserve">annexe </w:t>
      </w:r>
      <w:r>
        <w:t>2).</w:t>
      </w:r>
    </w:p>
    <w:p w14:paraId="2F6D9335" w14:textId="77777777" w:rsidR="00AB1CB8" w:rsidRPr="00EE6F05" w:rsidRDefault="00AB1CB8" w:rsidP="00400F9C">
      <w:pPr>
        <w:pStyle w:val="Marge"/>
        <w:rPr>
          <w:szCs w:val="22"/>
        </w:rPr>
      </w:pPr>
    </w:p>
    <w:p w14:paraId="3F1B009E" w14:textId="77777777" w:rsidR="009A6C8C" w:rsidRPr="00271E9D" w:rsidRDefault="009A6C8C" w:rsidP="00BA33A6">
      <w:pPr>
        <w:pageBreakBefore/>
        <w:pBdr>
          <w:bottom w:val="single" w:sz="4" w:space="1" w:color="auto"/>
        </w:pBdr>
        <w:ind w:left="1134" w:hanging="1134"/>
        <w:jc w:val="both"/>
      </w:pPr>
    </w:p>
    <w:sectPr w:rsidR="009A6C8C" w:rsidRPr="00271E9D" w:rsidSect="00BA33A6">
      <w:headerReference w:type="default" r:id="rId9"/>
      <w:footerReference w:type="default" r:id="rId10"/>
      <w:headerReference w:type="first" r:id="rId11"/>
      <w:type w:val="oddPage"/>
      <w:pgSz w:w="11920" w:h="16840"/>
      <w:pgMar w:top="1216" w:right="1210" w:bottom="1152" w:left="1267" w:header="63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D66A" w14:textId="77777777" w:rsidR="000349C8" w:rsidRDefault="000349C8">
      <w:r>
        <w:separator/>
      </w:r>
    </w:p>
  </w:endnote>
  <w:endnote w:type="continuationSeparator" w:id="0">
    <w:p w14:paraId="636ABF6F" w14:textId="77777777" w:rsidR="000349C8" w:rsidRDefault="0003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3318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6C0FB" w14:textId="2D414AF5" w:rsidR="00BA33A6" w:rsidRDefault="00BA33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6A74A" w14:textId="77777777" w:rsidR="00BA33A6" w:rsidRDefault="00BA3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CC8C" w14:textId="77777777" w:rsidR="000349C8" w:rsidRDefault="000349C8">
      <w:r>
        <w:separator/>
      </w:r>
    </w:p>
  </w:footnote>
  <w:footnote w:type="continuationSeparator" w:id="0">
    <w:p w14:paraId="5026DDF4" w14:textId="77777777" w:rsidR="000349C8" w:rsidRDefault="0003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19A7" w14:textId="7D4E5845" w:rsidR="00565DEE" w:rsidRDefault="00BA33A6">
    <w:pPr>
      <w:pStyle w:val="Header"/>
      <w:tabs>
        <w:tab w:val="clear" w:pos="567"/>
      </w:tabs>
      <w:jc w:val="center"/>
    </w:pPr>
    <w:r>
      <w:t>Lettre circulaire de la COI N° 2938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3B12" w14:textId="77777777" w:rsidR="00CC4BB0" w:rsidRPr="00400F9C" w:rsidRDefault="00CC4BB0" w:rsidP="00CC4BB0">
    <w:pPr>
      <w:pStyle w:val="Header"/>
      <w:spacing w:before="240" w:after="120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22D"/>
    <w:multiLevelType w:val="hybridMultilevel"/>
    <w:tmpl w:val="AAF29886"/>
    <w:lvl w:ilvl="0" w:tplc="365CB736">
      <w:start w:val="14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6674"/>
    <w:multiLevelType w:val="hybridMultilevel"/>
    <w:tmpl w:val="942A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1378B"/>
    <w:multiLevelType w:val="hybridMultilevel"/>
    <w:tmpl w:val="3B14E6C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014F74F0"/>
    <w:multiLevelType w:val="hybridMultilevel"/>
    <w:tmpl w:val="DD883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C49F1"/>
    <w:multiLevelType w:val="hybridMultilevel"/>
    <w:tmpl w:val="1DCA1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51ABD"/>
    <w:multiLevelType w:val="multilevel"/>
    <w:tmpl w:val="F5044B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6603B"/>
    <w:multiLevelType w:val="hybridMultilevel"/>
    <w:tmpl w:val="E9E6C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0156F"/>
    <w:multiLevelType w:val="hybridMultilevel"/>
    <w:tmpl w:val="09C4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635BCC"/>
    <w:multiLevelType w:val="hybridMultilevel"/>
    <w:tmpl w:val="DB3C3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820BF2"/>
    <w:multiLevelType w:val="multilevel"/>
    <w:tmpl w:val="C660D0F4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0FB0038F"/>
    <w:multiLevelType w:val="multilevel"/>
    <w:tmpl w:val="BB14A84E"/>
    <w:lvl w:ilvl="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1DB71C54"/>
    <w:multiLevelType w:val="hybridMultilevel"/>
    <w:tmpl w:val="D2F0CC96"/>
    <w:lvl w:ilvl="0" w:tplc="040C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F617D2A"/>
    <w:multiLevelType w:val="multilevel"/>
    <w:tmpl w:val="2BC6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D21C76"/>
    <w:multiLevelType w:val="hybridMultilevel"/>
    <w:tmpl w:val="00C86266"/>
    <w:lvl w:ilvl="0" w:tplc="169CC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07F22"/>
    <w:multiLevelType w:val="hybridMultilevel"/>
    <w:tmpl w:val="1E4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039"/>
    <w:multiLevelType w:val="hybridMultilevel"/>
    <w:tmpl w:val="0ADA8D5E"/>
    <w:lvl w:ilvl="0" w:tplc="AD0C44F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8" w15:restartNumberingAfterBreak="0">
    <w:nsid w:val="34FF52C0"/>
    <w:multiLevelType w:val="hybridMultilevel"/>
    <w:tmpl w:val="599ABC30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21447"/>
    <w:multiLevelType w:val="multilevel"/>
    <w:tmpl w:val="1592F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97719"/>
    <w:multiLevelType w:val="hybridMultilevel"/>
    <w:tmpl w:val="769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A4506"/>
    <w:multiLevelType w:val="multilevel"/>
    <w:tmpl w:val="7D00E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24D84"/>
    <w:multiLevelType w:val="multilevel"/>
    <w:tmpl w:val="277AF972"/>
    <w:lvl w:ilvl="0">
      <w:start w:val="1"/>
      <w:numFmt w:val="bullet"/>
      <w:lvlText w:val="●"/>
      <w:lvlJc w:val="left"/>
      <w:pPr>
        <w:ind w:left="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2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701306C"/>
    <w:multiLevelType w:val="hybridMultilevel"/>
    <w:tmpl w:val="BC082A6A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31B9C"/>
    <w:multiLevelType w:val="hybridMultilevel"/>
    <w:tmpl w:val="DF569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D1543"/>
    <w:multiLevelType w:val="hybridMultilevel"/>
    <w:tmpl w:val="3622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0D66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B2ED5"/>
    <w:multiLevelType w:val="multilevel"/>
    <w:tmpl w:val="451EE09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723D77"/>
    <w:multiLevelType w:val="hybridMultilevel"/>
    <w:tmpl w:val="6804E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A6FFD"/>
    <w:multiLevelType w:val="hybridMultilevel"/>
    <w:tmpl w:val="3314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E05B7"/>
    <w:multiLevelType w:val="hybridMultilevel"/>
    <w:tmpl w:val="B4ACCC7A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548C3970"/>
    <w:multiLevelType w:val="hybridMultilevel"/>
    <w:tmpl w:val="9B720B5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14B04"/>
    <w:multiLevelType w:val="multilevel"/>
    <w:tmpl w:val="5A0029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1615F"/>
    <w:multiLevelType w:val="multilevel"/>
    <w:tmpl w:val="97E0D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E204EE3"/>
    <w:multiLevelType w:val="hybridMultilevel"/>
    <w:tmpl w:val="599ABC30"/>
    <w:lvl w:ilvl="0" w:tplc="95B4AF8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976B3"/>
    <w:multiLevelType w:val="hybridMultilevel"/>
    <w:tmpl w:val="0C08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92D55"/>
    <w:multiLevelType w:val="hybridMultilevel"/>
    <w:tmpl w:val="B628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34174"/>
    <w:multiLevelType w:val="hybridMultilevel"/>
    <w:tmpl w:val="A2D6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25E25"/>
    <w:multiLevelType w:val="multilevel"/>
    <w:tmpl w:val="E76CA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2469A9"/>
    <w:multiLevelType w:val="hybridMultilevel"/>
    <w:tmpl w:val="BC082A6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2451D"/>
    <w:multiLevelType w:val="hybridMultilevel"/>
    <w:tmpl w:val="0168714A"/>
    <w:lvl w:ilvl="0" w:tplc="B43E528A">
      <w:start w:val="1"/>
      <w:numFmt w:val="lowerRoman"/>
      <w:lvlText w:val="(%1)"/>
      <w:lvlJc w:val="left"/>
      <w:pPr>
        <w:ind w:left="-54" w:hanging="720"/>
      </w:pPr>
      <w:rPr>
        <w:rFonts w:ascii="Arial" w:hAnsi="Arial" w:cs="Arial" w:hint="default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306" w:hanging="360"/>
      </w:pPr>
    </w:lvl>
    <w:lvl w:ilvl="2" w:tplc="040C001B">
      <w:start w:val="1"/>
      <w:numFmt w:val="lowerRoman"/>
      <w:lvlText w:val="%3."/>
      <w:lvlJc w:val="right"/>
      <w:pPr>
        <w:ind w:left="1026" w:hanging="180"/>
      </w:pPr>
    </w:lvl>
    <w:lvl w:ilvl="3" w:tplc="040C000F">
      <w:start w:val="1"/>
      <w:numFmt w:val="decimal"/>
      <w:lvlText w:val="%4."/>
      <w:lvlJc w:val="left"/>
      <w:pPr>
        <w:ind w:left="1746" w:hanging="360"/>
      </w:pPr>
    </w:lvl>
    <w:lvl w:ilvl="4" w:tplc="040C0019">
      <w:start w:val="1"/>
      <w:numFmt w:val="lowerLetter"/>
      <w:lvlText w:val="%5."/>
      <w:lvlJc w:val="left"/>
      <w:pPr>
        <w:ind w:left="2466" w:hanging="360"/>
      </w:pPr>
    </w:lvl>
    <w:lvl w:ilvl="5" w:tplc="040C001B">
      <w:start w:val="1"/>
      <w:numFmt w:val="lowerRoman"/>
      <w:lvlText w:val="%6."/>
      <w:lvlJc w:val="right"/>
      <w:pPr>
        <w:ind w:left="3186" w:hanging="180"/>
      </w:pPr>
    </w:lvl>
    <w:lvl w:ilvl="6" w:tplc="040C000F">
      <w:start w:val="1"/>
      <w:numFmt w:val="decimal"/>
      <w:lvlText w:val="%7."/>
      <w:lvlJc w:val="left"/>
      <w:pPr>
        <w:ind w:left="3906" w:hanging="360"/>
      </w:pPr>
    </w:lvl>
    <w:lvl w:ilvl="7" w:tplc="040C0019">
      <w:start w:val="1"/>
      <w:numFmt w:val="lowerLetter"/>
      <w:lvlText w:val="%8."/>
      <w:lvlJc w:val="left"/>
      <w:pPr>
        <w:ind w:left="4626" w:hanging="360"/>
      </w:pPr>
    </w:lvl>
    <w:lvl w:ilvl="8" w:tplc="040C001B">
      <w:start w:val="1"/>
      <w:numFmt w:val="lowerRoman"/>
      <w:lvlText w:val="%9."/>
      <w:lvlJc w:val="right"/>
      <w:pPr>
        <w:ind w:left="5346" w:hanging="180"/>
      </w:pPr>
    </w:lvl>
  </w:abstractNum>
  <w:abstractNum w:abstractNumId="40" w15:restartNumberingAfterBreak="0">
    <w:nsid w:val="77E54C84"/>
    <w:multiLevelType w:val="hybridMultilevel"/>
    <w:tmpl w:val="6EA0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14570"/>
    <w:multiLevelType w:val="hybridMultilevel"/>
    <w:tmpl w:val="1988F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97863">
    <w:abstractNumId w:val="17"/>
  </w:num>
  <w:num w:numId="2" w16cid:durableId="952828499">
    <w:abstractNumId w:val="9"/>
  </w:num>
  <w:num w:numId="3" w16cid:durableId="1007445612">
    <w:abstractNumId w:val="26"/>
  </w:num>
  <w:num w:numId="4" w16cid:durableId="1242595244">
    <w:abstractNumId w:val="11"/>
  </w:num>
  <w:num w:numId="5" w16cid:durableId="1312320741">
    <w:abstractNumId w:val="33"/>
  </w:num>
  <w:num w:numId="6" w16cid:durableId="965425108">
    <w:abstractNumId w:val="18"/>
  </w:num>
  <w:num w:numId="7" w16cid:durableId="973872809">
    <w:abstractNumId w:val="23"/>
  </w:num>
  <w:num w:numId="8" w16cid:durableId="157965647">
    <w:abstractNumId w:val="38"/>
  </w:num>
  <w:num w:numId="9" w16cid:durableId="1448355949">
    <w:abstractNumId w:val="30"/>
  </w:num>
  <w:num w:numId="10" w16cid:durableId="291980868">
    <w:abstractNumId w:val="25"/>
  </w:num>
  <w:num w:numId="11" w16cid:durableId="1988122438">
    <w:abstractNumId w:val="1"/>
  </w:num>
  <w:num w:numId="12" w16cid:durableId="845942652">
    <w:abstractNumId w:val="24"/>
  </w:num>
  <w:num w:numId="13" w16cid:durableId="232201161">
    <w:abstractNumId w:val="2"/>
  </w:num>
  <w:num w:numId="14" w16cid:durableId="327295794">
    <w:abstractNumId w:val="0"/>
  </w:num>
  <w:num w:numId="15" w16cid:durableId="14628427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8048780">
    <w:abstractNumId w:val="29"/>
  </w:num>
  <w:num w:numId="17" w16cid:durableId="430127253">
    <w:abstractNumId w:val="13"/>
  </w:num>
  <w:num w:numId="18" w16cid:durableId="1678578669">
    <w:abstractNumId w:val="40"/>
  </w:num>
  <w:num w:numId="19" w16cid:durableId="161044225">
    <w:abstractNumId w:val="7"/>
  </w:num>
  <w:num w:numId="20" w16cid:durableId="2143501061">
    <w:abstractNumId w:val="35"/>
  </w:num>
  <w:num w:numId="21" w16cid:durableId="1540580735">
    <w:abstractNumId w:val="15"/>
  </w:num>
  <w:num w:numId="22" w16cid:durableId="1789624235">
    <w:abstractNumId w:val="34"/>
  </w:num>
  <w:num w:numId="23" w16cid:durableId="2005745099">
    <w:abstractNumId w:val="20"/>
  </w:num>
  <w:num w:numId="24" w16cid:durableId="170678784">
    <w:abstractNumId w:val="41"/>
  </w:num>
  <w:num w:numId="25" w16cid:durableId="503402815">
    <w:abstractNumId w:val="28"/>
  </w:num>
  <w:num w:numId="26" w16cid:durableId="2147156794">
    <w:abstractNumId w:val="36"/>
  </w:num>
  <w:num w:numId="27" w16cid:durableId="803934148">
    <w:abstractNumId w:val="31"/>
  </w:num>
  <w:num w:numId="28" w16cid:durableId="1028021945">
    <w:abstractNumId w:val="5"/>
  </w:num>
  <w:num w:numId="29" w16cid:durableId="1474563578">
    <w:abstractNumId w:val="32"/>
  </w:num>
  <w:num w:numId="30" w16cid:durableId="1535651739">
    <w:abstractNumId w:val="22"/>
  </w:num>
  <w:num w:numId="31" w16cid:durableId="1108886105">
    <w:abstractNumId w:val="4"/>
  </w:num>
  <w:num w:numId="32" w16cid:durableId="1320377722">
    <w:abstractNumId w:val="14"/>
  </w:num>
  <w:num w:numId="33" w16cid:durableId="221447944">
    <w:abstractNumId w:val="16"/>
  </w:num>
  <w:num w:numId="34" w16cid:durableId="1715540474">
    <w:abstractNumId w:val="8"/>
  </w:num>
  <w:num w:numId="35" w16cid:durableId="1172187202">
    <w:abstractNumId w:val="6"/>
  </w:num>
  <w:num w:numId="36" w16cid:durableId="1415591873">
    <w:abstractNumId w:val="27"/>
  </w:num>
  <w:num w:numId="37" w16cid:durableId="534973437">
    <w:abstractNumId w:val="12"/>
  </w:num>
  <w:num w:numId="38" w16cid:durableId="726495190">
    <w:abstractNumId w:val="19"/>
  </w:num>
  <w:num w:numId="39" w16cid:durableId="696077450">
    <w:abstractNumId w:val="10"/>
  </w:num>
  <w:num w:numId="40" w16cid:durableId="169805008">
    <w:abstractNumId w:val="3"/>
  </w:num>
  <w:num w:numId="41" w16cid:durableId="1937864006">
    <w:abstractNumId w:val="21"/>
  </w:num>
  <w:num w:numId="42" w16cid:durableId="212160399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1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ar-MA" w:vendorID="64" w:dllVersion="4096" w:nlCheck="1" w:checkStyle="0"/>
  <w:activeWritingStyle w:appName="MSWord" w:lang="en-US" w:vendorID="64" w:dllVersion="4096" w:nlCheck="1" w:checkStyle="0"/>
  <w:activeWritingStyle w:appName="MSWord" w:lang="fr-C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A2"/>
    <w:rsid w:val="00015A60"/>
    <w:rsid w:val="00017AC0"/>
    <w:rsid w:val="00032612"/>
    <w:rsid w:val="000349C8"/>
    <w:rsid w:val="00037C92"/>
    <w:rsid w:val="000455ED"/>
    <w:rsid w:val="0005069D"/>
    <w:rsid w:val="0005218B"/>
    <w:rsid w:val="0005247F"/>
    <w:rsid w:val="0006230B"/>
    <w:rsid w:val="00063E00"/>
    <w:rsid w:val="000A391E"/>
    <w:rsid w:val="000B2D56"/>
    <w:rsid w:val="000C7AC3"/>
    <w:rsid w:val="000D1BD7"/>
    <w:rsid w:val="000D33A4"/>
    <w:rsid w:val="000D6A63"/>
    <w:rsid w:val="000D73F1"/>
    <w:rsid w:val="00100AAD"/>
    <w:rsid w:val="001012E8"/>
    <w:rsid w:val="00110EC1"/>
    <w:rsid w:val="001152B2"/>
    <w:rsid w:val="00120655"/>
    <w:rsid w:val="00122AE4"/>
    <w:rsid w:val="00130201"/>
    <w:rsid w:val="00136EEA"/>
    <w:rsid w:val="001374AB"/>
    <w:rsid w:val="00143507"/>
    <w:rsid w:val="0014371C"/>
    <w:rsid w:val="00143A09"/>
    <w:rsid w:val="00143FD2"/>
    <w:rsid w:val="0014499E"/>
    <w:rsid w:val="001458E0"/>
    <w:rsid w:val="001471CF"/>
    <w:rsid w:val="00152156"/>
    <w:rsid w:val="00160145"/>
    <w:rsid w:val="001602BA"/>
    <w:rsid w:val="00160AEB"/>
    <w:rsid w:val="0016314B"/>
    <w:rsid w:val="0017118F"/>
    <w:rsid w:val="0017395A"/>
    <w:rsid w:val="00175785"/>
    <w:rsid w:val="0018257F"/>
    <w:rsid w:val="001A1CAE"/>
    <w:rsid w:val="001A6AC9"/>
    <w:rsid w:val="001A71F0"/>
    <w:rsid w:val="001B78E4"/>
    <w:rsid w:val="001E7166"/>
    <w:rsid w:val="001F1474"/>
    <w:rsid w:val="001F206A"/>
    <w:rsid w:val="001F4E30"/>
    <w:rsid w:val="001F782F"/>
    <w:rsid w:val="001F7F09"/>
    <w:rsid w:val="00201572"/>
    <w:rsid w:val="00202381"/>
    <w:rsid w:val="0022100C"/>
    <w:rsid w:val="002327E4"/>
    <w:rsid w:val="00232AFC"/>
    <w:rsid w:val="00236004"/>
    <w:rsid w:val="002452AD"/>
    <w:rsid w:val="00256CFD"/>
    <w:rsid w:val="00261D6E"/>
    <w:rsid w:val="002736C4"/>
    <w:rsid w:val="00283295"/>
    <w:rsid w:val="0029775C"/>
    <w:rsid w:val="002B3D7C"/>
    <w:rsid w:val="002B5DEB"/>
    <w:rsid w:val="002B7AA4"/>
    <w:rsid w:val="002D0449"/>
    <w:rsid w:val="00300C1B"/>
    <w:rsid w:val="00305BF4"/>
    <w:rsid w:val="0030720A"/>
    <w:rsid w:val="0031473E"/>
    <w:rsid w:val="0031681B"/>
    <w:rsid w:val="003170D7"/>
    <w:rsid w:val="003170FE"/>
    <w:rsid w:val="003208C5"/>
    <w:rsid w:val="0032508B"/>
    <w:rsid w:val="0033196D"/>
    <w:rsid w:val="00335204"/>
    <w:rsid w:val="00336282"/>
    <w:rsid w:val="00342B54"/>
    <w:rsid w:val="00343BF0"/>
    <w:rsid w:val="00344DF5"/>
    <w:rsid w:val="00345D02"/>
    <w:rsid w:val="00350F1B"/>
    <w:rsid w:val="00360E45"/>
    <w:rsid w:val="00370F48"/>
    <w:rsid w:val="003939B5"/>
    <w:rsid w:val="003A1364"/>
    <w:rsid w:val="003A293F"/>
    <w:rsid w:val="003A3DD5"/>
    <w:rsid w:val="003A4951"/>
    <w:rsid w:val="003B0D51"/>
    <w:rsid w:val="003B1B76"/>
    <w:rsid w:val="003C243B"/>
    <w:rsid w:val="003C2607"/>
    <w:rsid w:val="003D39DB"/>
    <w:rsid w:val="003E265F"/>
    <w:rsid w:val="003E2C41"/>
    <w:rsid w:val="003E4B57"/>
    <w:rsid w:val="003E4E81"/>
    <w:rsid w:val="003E787C"/>
    <w:rsid w:val="003F2C1B"/>
    <w:rsid w:val="00400F9C"/>
    <w:rsid w:val="00404093"/>
    <w:rsid w:val="00423741"/>
    <w:rsid w:val="00423B4F"/>
    <w:rsid w:val="00426CD0"/>
    <w:rsid w:val="00430FC9"/>
    <w:rsid w:val="0043307E"/>
    <w:rsid w:val="004352C9"/>
    <w:rsid w:val="00451A1D"/>
    <w:rsid w:val="00461044"/>
    <w:rsid w:val="00461805"/>
    <w:rsid w:val="00463B68"/>
    <w:rsid w:val="00471C3C"/>
    <w:rsid w:val="004748E4"/>
    <w:rsid w:val="00474A5E"/>
    <w:rsid w:val="00480107"/>
    <w:rsid w:val="00480891"/>
    <w:rsid w:val="0048426F"/>
    <w:rsid w:val="004871D9"/>
    <w:rsid w:val="004908CB"/>
    <w:rsid w:val="004908D9"/>
    <w:rsid w:val="004A24D5"/>
    <w:rsid w:val="004B021A"/>
    <w:rsid w:val="004B32E5"/>
    <w:rsid w:val="004B4644"/>
    <w:rsid w:val="004B5DD8"/>
    <w:rsid w:val="004D50F4"/>
    <w:rsid w:val="004D5364"/>
    <w:rsid w:val="004E1D2E"/>
    <w:rsid w:val="004E478F"/>
    <w:rsid w:val="004F32E9"/>
    <w:rsid w:val="004F7F01"/>
    <w:rsid w:val="00527F67"/>
    <w:rsid w:val="005309DA"/>
    <w:rsid w:val="005363C5"/>
    <w:rsid w:val="00536900"/>
    <w:rsid w:val="00541820"/>
    <w:rsid w:val="00543ACD"/>
    <w:rsid w:val="00552836"/>
    <w:rsid w:val="00556FF2"/>
    <w:rsid w:val="0057273D"/>
    <w:rsid w:val="005761D7"/>
    <w:rsid w:val="00584BCA"/>
    <w:rsid w:val="005868FE"/>
    <w:rsid w:val="00597331"/>
    <w:rsid w:val="005A34AA"/>
    <w:rsid w:val="005B6505"/>
    <w:rsid w:val="005C0663"/>
    <w:rsid w:val="005D6220"/>
    <w:rsid w:val="005D645F"/>
    <w:rsid w:val="005D7AA6"/>
    <w:rsid w:val="005F4F43"/>
    <w:rsid w:val="00602CD4"/>
    <w:rsid w:val="006054CF"/>
    <w:rsid w:val="00605781"/>
    <w:rsid w:val="00613CD6"/>
    <w:rsid w:val="00614B1D"/>
    <w:rsid w:val="00620F0A"/>
    <w:rsid w:val="00630A12"/>
    <w:rsid w:val="00631095"/>
    <w:rsid w:val="00631FEE"/>
    <w:rsid w:val="006332DE"/>
    <w:rsid w:val="00643FD1"/>
    <w:rsid w:val="00661644"/>
    <w:rsid w:val="0066474A"/>
    <w:rsid w:val="00681D9E"/>
    <w:rsid w:val="00682108"/>
    <w:rsid w:val="00696293"/>
    <w:rsid w:val="006964FE"/>
    <w:rsid w:val="006A0117"/>
    <w:rsid w:val="006A5CDF"/>
    <w:rsid w:val="006A7DA2"/>
    <w:rsid w:val="006B095C"/>
    <w:rsid w:val="006B2FFF"/>
    <w:rsid w:val="006B7FB7"/>
    <w:rsid w:val="006D3C40"/>
    <w:rsid w:val="006E00EA"/>
    <w:rsid w:val="006E51F2"/>
    <w:rsid w:val="006F0FBB"/>
    <w:rsid w:val="006F4550"/>
    <w:rsid w:val="006F4A77"/>
    <w:rsid w:val="00701A6A"/>
    <w:rsid w:val="0070577F"/>
    <w:rsid w:val="0071195C"/>
    <w:rsid w:val="007148D5"/>
    <w:rsid w:val="0072310F"/>
    <w:rsid w:val="0072334E"/>
    <w:rsid w:val="007241CC"/>
    <w:rsid w:val="00725D81"/>
    <w:rsid w:val="00733C54"/>
    <w:rsid w:val="00740447"/>
    <w:rsid w:val="007404C9"/>
    <w:rsid w:val="00751CCB"/>
    <w:rsid w:val="0076038B"/>
    <w:rsid w:val="00765A99"/>
    <w:rsid w:val="00771189"/>
    <w:rsid w:val="00780DFB"/>
    <w:rsid w:val="007815BE"/>
    <w:rsid w:val="00781984"/>
    <w:rsid w:val="00784751"/>
    <w:rsid w:val="00786201"/>
    <w:rsid w:val="00793149"/>
    <w:rsid w:val="00797BF6"/>
    <w:rsid w:val="007A1B41"/>
    <w:rsid w:val="007A488E"/>
    <w:rsid w:val="007C3609"/>
    <w:rsid w:val="007C4C53"/>
    <w:rsid w:val="007E2B04"/>
    <w:rsid w:val="007E4AAC"/>
    <w:rsid w:val="007E5F28"/>
    <w:rsid w:val="007E6FFE"/>
    <w:rsid w:val="007F1FF5"/>
    <w:rsid w:val="007F43C9"/>
    <w:rsid w:val="007F759D"/>
    <w:rsid w:val="00800126"/>
    <w:rsid w:val="008048F5"/>
    <w:rsid w:val="008050E9"/>
    <w:rsid w:val="008051BC"/>
    <w:rsid w:val="00810346"/>
    <w:rsid w:val="00820CED"/>
    <w:rsid w:val="00821960"/>
    <w:rsid w:val="00824A9E"/>
    <w:rsid w:val="0082738C"/>
    <w:rsid w:val="00827DE8"/>
    <w:rsid w:val="008310CB"/>
    <w:rsid w:val="00843321"/>
    <w:rsid w:val="00845A26"/>
    <w:rsid w:val="00860143"/>
    <w:rsid w:val="00861390"/>
    <w:rsid w:val="0086637C"/>
    <w:rsid w:val="008853D5"/>
    <w:rsid w:val="008916DD"/>
    <w:rsid w:val="00892019"/>
    <w:rsid w:val="008A4CDF"/>
    <w:rsid w:val="008B2DE2"/>
    <w:rsid w:val="008B6A77"/>
    <w:rsid w:val="008B74A3"/>
    <w:rsid w:val="008B7A23"/>
    <w:rsid w:val="008B7B9C"/>
    <w:rsid w:val="008D1089"/>
    <w:rsid w:val="008D261B"/>
    <w:rsid w:val="008D4444"/>
    <w:rsid w:val="008E11C1"/>
    <w:rsid w:val="008E26AD"/>
    <w:rsid w:val="008E561F"/>
    <w:rsid w:val="008F6DA2"/>
    <w:rsid w:val="00913B28"/>
    <w:rsid w:val="0092520F"/>
    <w:rsid w:val="00926A9D"/>
    <w:rsid w:val="0093536E"/>
    <w:rsid w:val="009366BE"/>
    <w:rsid w:val="00937C7A"/>
    <w:rsid w:val="009424DA"/>
    <w:rsid w:val="0094376D"/>
    <w:rsid w:val="00952C14"/>
    <w:rsid w:val="00956CC5"/>
    <w:rsid w:val="009616B8"/>
    <w:rsid w:val="00965536"/>
    <w:rsid w:val="009661B5"/>
    <w:rsid w:val="00970E6C"/>
    <w:rsid w:val="009720EA"/>
    <w:rsid w:val="009774F0"/>
    <w:rsid w:val="00982124"/>
    <w:rsid w:val="009A2766"/>
    <w:rsid w:val="009A6C8C"/>
    <w:rsid w:val="009B2F40"/>
    <w:rsid w:val="009C25B1"/>
    <w:rsid w:val="009D2B48"/>
    <w:rsid w:val="009D4C6F"/>
    <w:rsid w:val="009D53B0"/>
    <w:rsid w:val="009D6853"/>
    <w:rsid w:val="009E05DB"/>
    <w:rsid w:val="009F0552"/>
    <w:rsid w:val="009F0661"/>
    <w:rsid w:val="00A006A2"/>
    <w:rsid w:val="00A03039"/>
    <w:rsid w:val="00A0439C"/>
    <w:rsid w:val="00A104A1"/>
    <w:rsid w:val="00A1526B"/>
    <w:rsid w:val="00A152D2"/>
    <w:rsid w:val="00A22CD0"/>
    <w:rsid w:val="00A22F56"/>
    <w:rsid w:val="00A2701A"/>
    <w:rsid w:val="00A32435"/>
    <w:rsid w:val="00A342F9"/>
    <w:rsid w:val="00A46F42"/>
    <w:rsid w:val="00A4746B"/>
    <w:rsid w:val="00A5197A"/>
    <w:rsid w:val="00A51D4F"/>
    <w:rsid w:val="00A62173"/>
    <w:rsid w:val="00A706B8"/>
    <w:rsid w:val="00A70BB8"/>
    <w:rsid w:val="00A81225"/>
    <w:rsid w:val="00A82DF3"/>
    <w:rsid w:val="00A91FED"/>
    <w:rsid w:val="00A97DC9"/>
    <w:rsid w:val="00AA3DC7"/>
    <w:rsid w:val="00AB1CB8"/>
    <w:rsid w:val="00AC166E"/>
    <w:rsid w:val="00AC32FB"/>
    <w:rsid w:val="00AF255F"/>
    <w:rsid w:val="00AF5B16"/>
    <w:rsid w:val="00B02779"/>
    <w:rsid w:val="00B03450"/>
    <w:rsid w:val="00B10449"/>
    <w:rsid w:val="00B14546"/>
    <w:rsid w:val="00B20A24"/>
    <w:rsid w:val="00B22304"/>
    <w:rsid w:val="00B36BDA"/>
    <w:rsid w:val="00B36D27"/>
    <w:rsid w:val="00B4186A"/>
    <w:rsid w:val="00B43BF4"/>
    <w:rsid w:val="00B44F9B"/>
    <w:rsid w:val="00B46182"/>
    <w:rsid w:val="00B5008C"/>
    <w:rsid w:val="00B563E7"/>
    <w:rsid w:val="00B5728B"/>
    <w:rsid w:val="00B67065"/>
    <w:rsid w:val="00B75DF5"/>
    <w:rsid w:val="00B97F45"/>
    <w:rsid w:val="00BA1CDC"/>
    <w:rsid w:val="00BA33A6"/>
    <w:rsid w:val="00BA6DA6"/>
    <w:rsid w:val="00BB22F1"/>
    <w:rsid w:val="00BB2DB2"/>
    <w:rsid w:val="00BB5EE6"/>
    <w:rsid w:val="00BC7194"/>
    <w:rsid w:val="00BD3B3E"/>
    <w:rsid w:val="00BE6B09"/>
    <w:rsid w:val="00BF41B4"/>
    <w:rsid w:val="00BF6794"/>
    <w:rsid w:val="00BF7155"/>
    <w:rsid w:val="00C000F0"/>
    <w:rsid w:val="00C1136F"/>
    <w:rsid w:val="00C1310F"/>
    <w:rsid w:val="00C270C4"/>
    <w:rsid w:val="00C32B16"/>
    <w:rsid w:val="00C4001F"/>
    <w:rsid w:val="00C57A5F"/>
    <w:rsid w:val="00C8485A"/>
    <w:rsid w:val="00C9212E"/>
    <w:rsid w:val="00C96D21"/>
    <w:rsid w:val="00CA1F67"/>
    <w:rsid w:val="00CC0C9A"/>
    <w:rsid w:val="00CC1457"/>
    <w:rsid w:val="00CC4BB0"/>
    <w:rsid w:val="00CD2BB2"/>
    <w:rsid w:val="00CD5D08"/>
    <w:rsid w:val="00CE76B6"/>
    <w:rsid w:val="00CF57FD"/>
    <w:rsid w:val="00D0015E"/>
    <w:rsid w:val="00D02496"/>
    <w:rsid w:val="00D1077C"/>
    <w:rsid w:val="00D137B9"/>
    <w:rsid w:val="00D15A90"/>
    <w:rsid w:val="00D21C32"/>
    <w:rsid w:val="00D26345"/>
    <w:rsid w:val="00D2730D"/>
    <w:rsid w:val="00D31978"/>
    <w:rsid w:val="00D321A9"/>
    <w:rsid w:val="00D3287B"/>
    <w:rsid w:val="00D3722B"/>
    <w:rsid w:val="00D527CA"/>
    <w:rsid w:val="00D543D8"/>
    <w:rsid w:val="00D618F2"/>
    <w:rsid w:val="00D6777D"/>
    <w:rsid w:val="00D706B1"/>
    <w:rsid w:val="00D71EC3"/>
    <w:rsid w:val="00D92CF7"/>
    <w:rsid w:val="00D93E1A"/>
    <w:rsid w:val="00DA273B"/>
    <w:rsid w:val="00DB068E"/>
    <w:rsid w:val="00DB39D6"/>
    <w:rsid w:val="00DC25B8"/>
    <w:rsid w:val="00DC3F7A"/>
    <w:rsid w:val="00DC4E69"/>
    <w:rsid w:val="00DD0B33"/>
    <w:rsid w:val="00DD1030"/>
    <w:rsid w:val="00DD34E9"/>
    <w:rsid w:val="00DE1EC5"/>
    <w:rsid w:val="00DE252E"/>
    <w:rsid w:val="00DF568F"/>
    <w:rsid w:val="00DF5715"/>
    <w:rsid w:val="00E071BA"/>
    <w:rsid w:val="00E07789"/>
    <w:rsid w:val="00E206B8"/>
    <w:rsid w:val="00E54548"/>
    <w:rsid w:val="00E60CB2"/>
    <w:rsid w:val="00E61217"/>
    <w:rsid w:val="00E623D0"/>
    <w:rsid w:val="00E70F28"/>
    <w:rsid w:val="00E831AD"/>
    <w:rsid w:val="00E96C39"/>
    <w:rsid w:val="00E97D16"/>
    <w:rsid w:val="00EA05ED"/>
    <w:rsid w:val="00EA7F1E"/>
    <w:rsid w:val="00EB198A"/>
    <w:rsid w:val="00EB2135"/>
    <w:rsid w:val="00EB7776"/>
    <w:rsid w:val="00EC4456"/>
    <w:rsid w:val="00EC614D"/>
    <w:rsid w:val="00ED1A4B"/>
    <w:rsid w:val="00EE6F05"/>
    <w:rsid w:val="00EF7AF8"/>
    <w:rsid w:val="00F0676E"/>
    <w:rsid w:val="00F13945"/>
    <w:rsid w:val="00F36867"/>
    <w:rsid w:val="00F55629"/>
    <w:rsid w:val="00F577C3"/>
    <w:rsid w:val="00F7068A"/>
    <w:rsid w:val="00F80F2B"/>
    <w:rsid w:val="00F93487"/>
    <w:rsid w:val="00F93684"/>
    <w:rsid w:val="00F9505D"/>
    <w:rsid w:val="00F96864"/>
    <w:rsid w:val="00FA4732"/>
    <w:rsid w:val="00FB6DA2"/>
    <w:rsid w:val="00FF2414"/>
    <w:rsid w:val="00FF2BA1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17B1E"/>
  <w15:docId w15:val="{5C9FC277-D9A8-4A0C-9FB5-C23ACC1D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link w:val="Heading2Char"/>
    <w:uiPriority w:val="9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link w:val="Heading3Char"/>
    <w:uiPriority w:val="9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link w:val="Heading4Char"/>
    <w:uiPriority w:val="9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link w:val="Heading5Char"/>
    <w:uiPriority w:val="9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link w:val="Heading6Char"/>
    <w:uiPriority w:val="9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aliases w:val="Footnote Reference Superscript,ESPON Footnote No,Footnote symbol,ftref,Footnote number,Footnote Reference Number,Footnote reference number,Times 10 Point,Exposant 3 Point,note TESI,SUPERS,EN Footnote Reference,Ref"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link w:val="MargeChar"/>
    <w:pPr>
      <w:ind w:firstLine="0"/>
    </w:pPr>
  </w:style>
  <w:style w:type="paragraph" w:styleId="FootnoteText">
    <w:name w:val="footnote text"/>
    <w:basedOn w:val="Normal"/>
    <w:link w:val="FootnoteTextChar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D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AA3DC7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3B0D51"/>
    <w:rPr>
      <w:rFonts w:ascii="Arial" w:hAnsi="Arial" w:cs="Arial"/>
      <w:b/>
      <w:snapToGrid w:val="0"/>
      <w:color w:val="0000FF"/>
      <w:sz w:val="14"/>
      <w:szCs w:val="24"/>
    </w:rPr>
  </w:style>
  <w:style w:type="character" w:customStyle="1" w:styleId="Heading9Char">
    <w:name w:val="Heading 9 Char"/>
    <w:basedOn w:val="DefaultParagraphFont"/>
    <w:link w:val="Heading9"/>
    <w:rsid w:val="003B0D51"/>
    <w:rPr>
      <w:rFonts w:ascii="Arial Narrow" w:hAnsi="Arial Narrow" w:cs="Arial Unicode MS"/>
      <w:snapToGrid w:val="0"/>
      <w:color w:val="0000FF"/>
      <w:spacing w:val="4"/>
      <w:sz w:val="18"/>
      <w:szCs w:val="18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3B0D51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0D51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B0D51"/>
    <w:rPr>
      <w:rFonts w:ascii="Arial" w:hAnsi="Arial"/>
      <w:b/>
      <w:bCs/>
      <w:snapToGrid w:val="0"/>
      <w:color w:val="0000FF"/>
      <w:sz w:val="22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napToGrid w:val="0"/>
      <w:lang w:val="fr-FR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55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55629"/>
    <w:rPr>
      <w:rFonts w:ascii="Arial" w:hAnsi="Arial"/>
      <w:b/>
      <w:bCs/>
      <w:snapToGrid w:val="0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8433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6E00EA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color w:val="000000"/>
      <w:sz w:val="24"/>
      <w:lang w:val="en-US" w:eastAsia="en-US"/>
    </w:rPr>
  </w:style>
  <w:style w:type="paragraph" w:customStyle="1" w:styleId="standard">
    <w:name w:val="standard"/>
    <w:basedOn w:val="Normal"/>
    <w:rsid w:val="006E00EA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color w:val="000000"/>
      <w:sz w:val="24"/>
      <w:lang w:val="en-US" w:eastAsia="en-US"/>
    </w:rPr>
  </w:style>
  <w:style w:type="character" w:customStyle="1" w:styleId="MargeChar">
    <w:name w:val="Marge Char"/>
    <w:basedOn w:val="DefaultParagraphFont"/>
    <w:link w:val="Marge"/>
    <w:rsid w:val="008051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styleId="BodyText3">
    <w:name w:val="Body Text 3"/>
    <w:basedOn w:val="Normal"/>
    <w:link w:val="BodyText3Char"/>
    <w:rsid w:val="004B021A"/>
    <w:rPr>
      <w:color w:val="000080"/>
    </w:rPr>
  </w:style>
  <w:style w:type="character" w:customStyle="1" w:styleId="BodyText3Char">
    <w:name w:val="Body Text 3 Char"/>
    <w:basedOn w:val="DefaultParagraphFont"/>
    <w:link w:val="BodyText3"/>
    <w:rsid w:val="004B021A"/>
    <w:rPr>
      <w:rFonts w:ascii="Arial" w:hAnsi="Arial"/>
      <w:snapToGrid w:val="0"/>
      <w:color w:val="000080"/>
      <w:sz w:val="22"/>
      <w:szCs w:val="24"/>
      <w:lang w:val="fr-FR"/>
    </w:rPr>
  </w:style>
  <w:style w:type="paragraph" w:customStyle="1" w:styleId="Serre">
    <w:name w:val="Serre"/>
    <w:basedOn w:val="Normal"/>
    <w:rsid w:val="004B021A"/>
    <w:pPr>
      <w:tabs>
        <w:tab w:val="clear" w:pos="567"/>
      </w:tabs>
      <w:suppressAutoHyphens/>
      <w:snapToGrid/>
      <w:jc w:val="both"/>
      <w:outlineLvl w:val="2"/>
    </w:pPr>
    <w:rPr>
      <w:rFonts w:eastAsia="Times New Roman"/>
      <w:snapToGrid/>
      <w:szCs w:val="20"/>
      <w:lang w:eastAsia="fr-FR"/>
    </w:rPr>
  </w:style>
  <w:style w:type="paragraph" w:customStyle="1" w:styleId="tiret">
    <w:name w:val="tiret"/>
    <w:basedOn w:val="Marge"/>
    <w:rsid w:val="004B021A"/>
    <w:pPr>
      <w:ind w:left="284" w:hanging="284"/>
    </w:pPr>
    <w:rPr>
      <w:lang w:val="en-GB"/>
    </w:rPr>
  </w:style>
  <w:style w:type="character" w:customStyle="1" w:styleId="PointSoul">
    <w:name w:val="PointSoul"/>
    <w:rsid w:val="004B021A"/>
    <w:rPr>
      <w:u w:val="single"/>
    </w:rPr>
  </w:style>
  <w:style w:type="table" w:styleId="TableGrid">
    <w:name w:val="Table Grid"/>
    <w:basedOn w:val="TableNormal"/>
    <w:uiPriority w:val="59"/>
    <w:rsid w:val="004B021A"/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4B021A"/>
    <w:rPr>
      <w:rFonts w:ascii="Tahoma" w:hAnsi="Tahoma" w:cs="Tahoma"/>
      <w:snapToGrid w:val="0"/>
      <w:sz w:val="16"/>
      <w:szCs w:val="16"/>
      <w:lang w:val="fr-FR"/>
    </w:rPr>
  </w:style>
  <w:style w:type="paragraph" w:styleId="ListParagraph">
    <w:name w:val="List Paragraph"/>
    <w:basedOn w:val="Normal"/>
    <w:qFormat/>
    <w:rsid w:val="004B021A"/>
    <w:pPr>
      <w:tabs>
        <w:tab w:val="clear" w:pos="567"/>
      </w:tabs>
      <w:snapToGrid/>
      <w:spacing w:after="200" w:line="276" w:lineRule="auto"/>
      <w:ind w:left="720"/>
      <w:contextualSpacing/>
    </w:pPr>
    <w:rPr>
      <w:rFonts w:ascii="Calibri" w:hAnsi="Calibri"/>
      <w:snapToGrid/>
      <w:szCs w:val="22"/>
      <w:lang w:val="en-GB" w:eastAsia="en-GB"/>
    </w:rPr>
  </w:style>
  <w:style w:type="paragraph" w:customStyle="1" w:styleId="Default">
    <w:name w:val="Default"/>
    <w:rsid w:val="004B02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DE" w:eastAsia="en-US"/>
    </w:rPr>
  </w:style>
  <w:style w:type="character" w:customStyle="1" w:styleId="admitted">
    <w:name w:val="admitted"/>
    <w:rsid w:val="004B021A"/>
  </w:style>
  <w:style w:type="character" w:customStyle="1" w:styleId="hps">
    <w:name w:val="hps"/>
    <w:uiPriority w:val="99"/>
    <w:rsid w:val="004B021A"/>
  </w:style>
  <w:style w:type="paragraph" w:styleId="TOC1">
    <w:name w:val="toc 1"/>
    <w:basedOn w:val="Normal"/>
    <w:next w:val="Normal"/>
    <w:autoRedefine/>
    <w:uiPriority w:val="39"/>
    <w:unhideWhenUsed/>
    <w:rsid w:val="004B021A"/>
    <w:pPr>
      <w:tabs>
        <w:tab w:val="clear" w:pos="567"/>
        <w:tab w:val="right" w:leader="dot" w:pos="9071"/>
      </w:tabs>
      <w:snapToGrid/>
    </w:pPr>
    <w:rPr>
      <w:rFonts w:eastAsia="Calibri" w:cs="Arial"/>
      <w:noProof/>
      <w:snapToGrid/>
      <w:szCs w:val="22"/>
      <w:lang w:val="en-GB" w:eastAsia="de-DE"/>
    </w:rPr>
  </w:style>
  <w:style w:type="character" w:customStyle="1" w:styleId="newskoshortdesc">
    <w:name w:val="newskoshortdesc"/>
    <w:basedOn w:val="DefaultParagraphFont"/>
    <w:rsid w:val="004B021A"/>
  </w:style>
  <w:style w:type="character" w:customStyle="1" w:styleId="newskolongdesc">
    <w:name w:val="newskolongdesc"/>
    <w:basedOn w:val="DefaultParagraphFont"/>
    <w:rsid w:val="004B021A"/>
  </w:style>
  <w:style w:type="paragraph" w:styleId="Title">
    <w:name w:val="Title"/>
    <w:basedOn w:val="Normal"/>
    <w:link w:val="TitleChar"/>
    <w:uiPriority w:val="10"/>
    <w:qFormat/>
    <w:rsid w:val="004B021A"/>
    <w:pPr>
      <w:tabs>
        <w:tab w:val="clear" w:pos="567"/>
      </w:tabs>
      <w:snapToGrid/>
      <w:jc w:val="center"/>
    </w:pPr>
    <w:rPr>
      <w:rFonts w:ascii="Times New Roman" w:eastAsia="Times New Roman" w:hAnsi="Times New Roman"/>
      <w:b/>
      <w:snapToGrid/>
      <w:sz w:val="2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021A"/>
    <w:rPr>
      <w:rFonts w:eastAsia="Times New Roman"/>
      <w:b/>
      <w:sz w:val="24"/>
      <w:lang w:eastAsia="en-US"/>
    </w:rPr>
  </w:style>
  <w:style w:type="character" w:customStyle="1" w:styleId="Style2">
    <w:name w:val="Style2"/>
    <w:rsid w:val="004B021A"/>
    <w:rPr>
      <w:rFonts w:ascii="Arial Black" w:hAnsi="Arial Black"/>
      <w:caps/>
      <w:sz w:val="18"/>
      <w:szCs w:val="22"/>
      <w:u w:val="single"/>
    </w:rPr>
  </w:style>
  <w:style w:type="table" w:styleId="TableWeb1">
    <w:name w:val="Table Web 1"/>
    <w:basedOn w:val="TableNormal"/>
    <w:rsid w:val="004B021A"/>
    <w:rPr>
      <w:rFonts w:eastAsia="Times New Roman"/>
      <w:lang w:val="fr-FR"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rsid w:val="004B021A"/>
    <w:pPr>
      <w:tabs>
        <w:tab w:val="clear" w:pos="567"/>
      </w:tabs>
      <w:snapToGrid/>
    </w:pPr>
    <w:rPr>
      <w:rFonts w:ascii="Courier New" w:eastAsia="Times New Roman" w:hAnsi="Courier New"/>
      <w:snapToGrid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4B021A"/>
    <w:rPr>
      <w:rFonts w:ascii="Courier New" w:eastAsia="Times New Roman" w:hAnsi="Courier New"/>
      <w:lang w:val="en-US" w:eastAsia="en-US"/>
    </w:rPr>
  </w:style>
  <w:style w:type="character" w:styleId="Strong">
    <w:name w:val="Strong"/>
    <w:uiPriority w:val="22"/>
    <w:qFormat/>
    <w:rsid w:val="004B021A"/>
    <w:rPr>
      <w:b/>
      <w:bCs/>
    </w:rPr>
  </w:style>
  <w:style w:type="table" w:styleId="TableWeb2">
    <w:name w:val="Table Web 2"/>
    <w:basedOn w:val="TableNormal"/>
    <w:rsid w:val="004B021A"/>
    <w:rPr>
      <w:rFonts w:eastAsia="Times New Roman"/>
      <w:lang w:val="fr-FR"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B021A"/>
    <w:rPr>
      <w:rFonts w:eastAsia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4B021A"/>
    <w:pPr>
      <w:tabs>
        <w:tab w:val="clear" w:pos="567"/>
      </w:tabs>
      <w:snapToGrid/>
      <w:ind w:left="720"/>
      <w:jc w:val="both"/>
    </w:pPr>
    <w:rPr>
      <w:rFonts w:eastAsia="Times New Roman"/>
      <w:snapToGrid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B021A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4B021A"/>
    <w:pPr>
      <w:widowControl w:val="0"/>
      <w:tabs>
        <w:tab w:val="clear" w:pos="567"/>
      </w:tabs>
      <w:snapToGrid/>
      <w:spacing w:line="280" w:lineRule="exact"/>
      <w:ind w:left="720" w:hanging="720"/>
    </w:pPr>
    <w:rPr>
      <w:rFonts w:eastAsia="Times New Roman" w:cs="Arial"/>
      <w:snapToGrid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4B021A"/>
    <w:rPr>
      <w:rFonts w:ascii="Arial" w:eastAsia="Times New Roman" w:hAnsi="Arial" w:cs="Arial"/>
      <w:sz w:val="22"/>
      <w:lang w:eastAsia="en-US"/>
    </w:rPr>
  </w:style>
  <w:style w:type="character" w:styleId="Emphasis">
    <w:name w:val="Emphasis"/>
    <w:uiPriority w:val="20"/>
    <w:qFormat/>
    <w:rsid w:val="004B021A"/>
    <w:rPr>
      <w:b/>
      <w:bCs/>
      <w:i w:val="0"/>
      <w:iCs w:val="0"/>
    </w:rPr>
  </w:style>
  <w:style w:type="paragraph" w:styleId="Date">
    <w:name w:val="Date"/>
    <w:basedOn w:val="Normal"/>
    <w:next w:val="Normal"/>
    <w:link w:val="DateChar"/>
    <w:uiPriority w:val="99"/>
    <w:rsid w:val="004B021A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val="x-none" w:eastAsia="en-US"/>
    </w:rPr>
  </w:style>
  <w:style w:type="character" w:customStyle="1" w:styleId="DateChar">
    <w:name w:val="Date Char"/>
    <w:basedOn w:val="DefaultParagraphFont"/>
    <w:link w:val="Date"/>
    <w:uiPriority w:val="99"/>
    <w:rsid w:val="004B021A"/>
    <w:rPr>
      <w:rFonts w:eastAsia="Times New Roman"/>
      <w:sz w:val="24"/>
      <w:szCs w:val="24"/>
      <w:lang w:val="x-none" w:eastAsia="en-US"/>
    </w:rPr>
  </w:style>
  <w:style w:type="paragraph" w:styleId="NoSpacing">
    <w:name w:val="No Spacing"/>
    <w:basedOn w:val="Normal"/>
    <w:link w:val="NoSpacingChar"/>
    <w:qFormat/>
    <w:rsid w:val="004B021A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eastAsia="fr-FR"/>
    </w:rPr>
  </w:style>
  <w:style w:type="character" w:customStyle="1" w:styleId="NoSpacingChar">
    <w:name w:val="No Spacing Char"/>
    <w:link w:val="NoSpacing"/>
    <w:rsid w:val="004B021A"/>
    <w:rPr>
      <w:rFonts w:eastAsia="Times New Roman"/>
      <w:sz w:val="24"/>
      <w:szCs w:val="24"/>
      <w:lang w:val="fr-FR" w:eastAsia="fr-FR"/>
    </w:rPr>
  </w:style>
  <w:style w:type="character" w:customStyle="1" w:styleId="fn">
    <w:name w:val="fn"/>
    <w:basedOn w:val="DefaultParagraphFont"/>
    <w:rsid w:val="004B021A"/>
  </w:style>
  <w:style w:type="paragraph" w:styleId="Revision">
    <w:name w:val="Revision"/>
    <w:hidden/>
    <w:uiPriority w:val="99"/>
    <w:semiHidden/>
    <w:rsid w:val="004B021A"/>
    <w:rPr>
      <w:rFonts w:eastAsia="Times New Roman"/>
      <w:sz w:val="24"/>
      <w:szCs w:val="24"/>
      <w:lang w:val="en-US" w:eastAsia="en-US"/>
    </w:rPr>
  </w:style>
  <w:style w:type="table" w:customStyle="1" w:styleId="TableGrid0">
    <w:name w:val="TableGrid"/>
    <w:rsid w:val="004B021A"/>
    <w:rPr>
      <w:rFonts w:ascii="Calibri" w:eastAsia="Times New Roman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4B021A"/>
  </w:style>
  <w:style w:type="character" w:customStyle="1" w:styleId="FootnoteTextChar">
    <w:name w:val="Footnote Text Char"/>
    <w:link w:val="FootnoteText"/>
    <w:rsid w:val="004B021A"/>
    <w:rPr>
      <w:rFonts w:ascii="Arial" w:eastAsia="Times New Roman" w:hAnsi="Arial"/>
      <w:snapToGrid w:val="0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4B021A"/>
    <w:pPr>
      <w:widowControl w:val="0"/>
      <w:tabs>
        <w:tab w:val="clear" w:pos="567"/>
      </w:tabs>
      <w:autoSpaceDE w:val="0"/>
      <w:autoSpaceDN w:val="0"/>
      <w:snapToGrid/>
      <w:ind w:left="107"/>
    </w:pPr>
    <w:rPr>
      <w:rFonts w:eastAsia="Arial" w:cs="Arial"/>
      <w:snapToGrid/>
      <w:szCs w:val="22"/>
      <w:lang w:val="en-US" w:eastAsia="en-US" w:bidi="en-US"/>
    </w:rPr>
  </w:style>
  <w:style w:type="table" w:styleId="TableClassic1">
    <w:name w:val="Table Classic 1"/>
    <w:basedOn w:val="TableNormal"/>
    <w:rsid w:val="004B021A"/>
    <w:rPr>
      <w:rFonts w:eastAsia="Times New Roman"/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4B021A"/>
    <w:rPr>
      <w:rFonts w:eastAsia="Times New Roman"/>
      <w:lang w:val="fr-FR"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B021A"/>
    <w:rPr>
      <w:rFonts w:eastAsia="Times New Roman"/>
      <w:lang w:val="fr-FR"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B021A"/>
    <w:rPr>
      <w:rFonts w:eastAsia="Times New Roman"/>
      <w:lang w:val="fr-FR"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4B021A"/>
    <w:rPr>
      <w:rFonts w:eastAsia="Times New Roman"/>
      <w:lang w:val="fr-FR"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msonormal">
    <w:name w:val="x_msonormal"/>
    <w:basedOn w:val="Normal"/>
    <w:uiPriority w:val="99"/>
    <w:rsid w:val="004B021A"/>
    <w:pPr>
      <w:tabs>
        <w:tab w:val="clear" w:pos="567"/>
      </w:tabs>
      <w:snapToGrid/>
    </w:pPr>
    <w:rPr>
      <w:rFonts w:ascii="Calibri" w:eastAsia="Calibri" w:hAnsi="Calibri"/>
      <w:snapToGrid/>
      <w:szCs w:val="22"/>
      <w:lang w:eastAsia="fr-FR"/>
    </w:rPr>
  </w:style>
  <w:style w:type="paragraph" w:styleId="EndnoteText">
    <w:name w:val="endnote text"/>
    <w:basedOn w:val="Normal"/>
    <w:link w:val="EndnoteTextChar"/>
    <w:uiPriority w:val="99"/>
    <w:rsid w:val="004B021A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B021A"/>
    <w:rPr>
      <w:rFonts w:eastAsia="Times New Roman"/>
      <w:lang w:val="en-US" w:eastAsia="en-US"/>
    </w:rPr>
  </w:style>
  <w:style w:type="character" w:styleId="EndnoteReference">
    <w:name w:val="endnote reference"/>
    <w:uiPriority w:val="99"/>
    <w:rsid w:val="004B021A"/>
    <w:rPr>
      <w:vertAlign w:val="superscript"/>
    </w:rPr>
  </w:style>
  <w:style w:type="paragraph" w:customStyle="1" w:styleId="En-ttedetabledesmatires1">
    <w:name w:val="En-tête de table des matières1"/>
    <w:basedOn w:val="Heading1"/>
    <w:next w:val="Normal"/>
    <w:uiPriority w:val="39"/>
    <w:unhideWhenUsed/>
    <w:qFormat/>
    <w:rsid w:val="004B021A"/>
    <w:pPr>
      <w:spacing w:after="0"/>
      <w:jc w:val="left"/>
      <w:outlineLvl w:val="9"/>
    </w:pPr>
    <w:rPr>
      <w:rFonts w:ascii="Cambria" w:eastAsia="SimSun" w:hAnsi="Cambria"/>
      <w:b w:val="0"/>
      <w:bCs w:val="0"/>
      <w:color w:val="365F91"/>
      <w:kern w:val="0"/>
      <w:sz w:val="32"/>
      <w:szCs w:val="32"/>
      <w:lang w:eastAsia="zh-CN"/>
    </w:rPr>
  </w:style>
  <w:style w:type="numbering" w:customStyle="1" w:styleId="Aucuneliste1">
    <w:name w:val="Aucune liste1"/>
    <w:next w:val="NoList"/>
    <w:uiPriority w:val="99"/>
    <w:semiHidden/>
    <w:unhideWhenUsed/>
    <w:rsid w:val="004B021A"/>
  </w:style>
  <w:style w:type="character" w:customStyle="1" w:styleId="Heading1Char">
    <w:name w:val="Heading 1 Char"/>
    <w:basedOn w:val="DefaultParagraphFont"/>
    <w:link w:val="Heading1"/>
    <w:uiPriority w:val="9"/>
    <w:rsid w:val="004B021A"/>
    <w:rPr>
      <w:rFonts w:ascii="Arial" w:eastAsia="Times New Roman" w:hAnsi="Arial"/>
      <w:b/>
      <w:bCs/>
      <w:snapToGrid w:val="0"/>
      <w:kern w:val="28"/>
      <w:sz w:val="22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B021A"/>
    <w:rPr>
      <w:rFonts w:ascii="Arial" w:eastAsia="Times New Roman" w:hAnsi="Arial"/>
      <w:b/>
      <w:bCs/>
      <w:caps/>
      <w:snapToGrid w:val="0"/>
      <w:sz w:val="22"/>
      <w:szCs w:val="24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B021A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B021A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B021A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B021A"/>
    <w:rPr>
      <w:rFonts w:ascii="Arial" w:eastAsia="Times New Roman" w:hAnsi="Arial"/>
      <w:b/>
      <w:iCs/>
      <w:snapToGrid w:val="0"/>
      <w:sz w:val="22"/>
      <w:szCs w:val="22"/>
      <w:lang w:val="fr-FR" w:eastAsia="en-US"/>
    </w:rPr>
  </w:style>
  <w:style w:type="table" w:customStyle="1" w:styleId="Grilledutableau1">
    <w:name w:val="Grille du tableau1"/>
    <w:basedOn w:val="TableNormal"/>
    <w:next w:val="TableGrid"/>
    <w:uiPriority w:val="39"/>
    <w:rsid w:val="004B021A"/>
    <w:rPr>
      <w:rFonts w:ascii="Calibri" w:eastAsia="Calibri" w:hAnsi="Calibri" w:cs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B021A"/>
    <w:pPr>
      <w:keepNext/>
      <w:keepLines/>
      <w:tabs>
        <w:tab w:val="clear" w:pos="567"/>
      </w:tabs>
      <w:snapToGrid/>
      <w:spacing w:before="360" w:after="80" w:line="259" w:lineRule="auto"/>
    </w:pPr>
    <w:rPr>
      <w:rFonts w:ascii="Georgia" w:eastAsia="Georgia" w:hAnsi="Georgia" w:cs="Georgia"/>
      <w:i/>
      <w:snapToGrid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B021A"/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apple-converted-space">
    <w:name w:val="apple-converted-space"/>
    <w:basedOn w:val="DefaultParagraphFont"/>
    <w:rsid w:val="004B021A"/>
  </w:style>
  <w:style w:type="paragraph" w:styleId="TOC2">
    <w:name w:val="toc 2"/>
    <w:basedOn w:val="Normal"/>
    <w:next w:val="Normal"/>
    <w:autoRedefine/>
    <w:uiPriority w:val="39"/>
    <w:unhideWhenUsed/>
    <w:rsid w:val="004B021A"/>
    <w:pPr>
      <w:tabs>
        <w:tab w:val="clear" w:pos="567"/>
      </w:tabs>
      <w:snapToGrid/>
      <w:spacing w:after="100"/>
      <w:ind w:left="240"/>
    </w:pPr>
    <w:rPr>
      <w:rFonts w:ascii="Times New Roman" w:eastAsia="Times New Roman" w:hAnsi="Times New Roman"/>
      <w:snapToGrid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B021A"/>
    <w:pPr>
      <w:tabs>
        <w:tab w:val="clear" w:pos="567"/>
        <w:tab w:val="right" w:leader="dot" w:pos="9628"/>
      </w:tabs>
      <w:spacing w:after="100"/>
      <w:ind w:left="60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socean.org/index.php?option=com_oe&amp;task=viewDocumentRecord&amp;docID=266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9BB1-3F01-DB4F-9209-6FE601E5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531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Actualisation du mandat des points focaux nationaux du Système mondial d’observation de l’océan (GOOS)</vt:lpstr>
      <vt:lpstr>IOC Circular Letter No</vt:lpstr>
    </vt:vector>
  </TitlesOfParts>
  <Company>Unesco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sur les expériences des États membres concernant l’observation continue de l’océan dans les zones relevant de leur juridiction nationale</dc:title>
  <dc:subject>IOC/CL-2938</dc:subject>
  <dc:creator>as.machu@unesco.org</dc:creator>
  <dc:description/>
  <cp:lastModifiedBy>Boned, Patrice</cp:lastModifiedBy>
  <cp:revision>2</cp:revision>
  <cp:lastPrinted>2023-03-19T12:29:00Z</cp:lastPrinted>
  <dcterms:created xsi:type="dcterms:W3CDTF">2023-03-19T12:31:00Z</dcterms:created>
  <dcterms:modified xsi:type="dcterms:W3CDTF">2023-03-19T12:31:00Z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202300478</vt:lpwstr>
  </property>
  <property fmtid="{D5CDD505-2E9C-101B-9397-08002B2CF9AE}" pid="3" name="Language">
    <vt:lpwstr>F</vt:lpwstr>
  </property>
</Properties>
</file>