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B4CC0" w14:textId="3ECB41C8" w:rsidR="006E1C33" w:rsidRPr="00F0709D" w:rsidRDefault="006E1C33" w:rsidP="00F0709D">
      <w:pPr>
        <w:pStyle w:val="Heading1"/>
        <w:pBdr>
          <w:bottom w:val="single" w:sz="4" w:space="1" w:color="auto"/>
        </w:pBdr>
        <w:tabs>
          <w:tab w:val="right" w:pos="8280"/>
        </w:tabs>
        <w:jc w:val="both"/>
        <w:rPr>
          <w:b w:val="0"/>
          <w:bCs w:val="0"/>
          <w:sz w:val="28"/>
          <w:szCs w:val="28"/>
          <w:lang w:val="en-US"/>
        </w:rPr>
      </w:pPr>
      <w:bookmarkStart w:id="0" w:name="_Hlk127514974"/>
      <w:r>
        <w:rPr>
          <w:sz w:val="28"/>
          <w:szCs w:val="28"/>
          <w:lang w:val="en-US"/>
        </w:rPr>
        <w:t xml:space="preserve">2/ </w:t>
      </w:r>
      <w:r w:rsidR="00313911">
        <w:rPr>
          <w:sz w:val="28"/>
          <w:szCs w:val="28"/>
          <w:lang w:val="en-US"/>
        </w:rPr>
        <w:t xml:space="preserve">  </w:t>
      </w:r>
      <w:r w:rsidRPr="00F0709D">
        <w:rPr>
          <w:sz w:val="28"/>
          <w:szCs w:val="28"/>
          <w:lang w:val="en-US"/>
        </w:rPr>
        <w:t>GOOS National Focal Point (NFP)</w:t>
      </w:r>
    </w:p>
    <w:p w14:paraId="4CEC3F2F" w14:textId="77777777" w:rsidR="006E1C33" w:rsidRDefault="006E1C33" w:rsidP="006E1C33">
      <w:pPr>
        <w:jc w:val="center"/>
        <w:rPr>
          <w:b/>
          <w:bCs/>
          <w:sz w:val="24"/>
          <w:lang w:val="en-US"/>
        </w:rPr>
      </w:pPr>
      <w:r>
        <w:rPr>
          <w:b/>
          <w:bCs/>
          <w:sz w:val="24"/>
          <w:lang w:val="en-US"/>
        </w:rPr>
        <w:t>NOMINATION FORM</w:t>
      </w:r>
    </w:p>
    <w:p w14:paraId="1E40DB52" w14:textId="77777777" w:rsidR="006E1C33" w:rsidRDefault="006E1C33" w:rsidP="006E1C33">
      <w:pPr>
        <w:tabs>
          <w:tab w:val="right" w:pos="8280"/>
        </w:tabs>
        <w:spacing w:after="200" w:line="276" w:lineRule="auto"/>
        <w:rPr>
          <w:rFonts w:eastAsia="Arial"/>
          <w:b/>
          <w:lang w:val="en-GB" w:eastAsia="en-GB"/>
        </w:rPr>
      </w:pPr>
      <w:bookmarkStart w:id="1" w:name="_Hlk127521147"/>
    </w:p>
    <w:p w14:paraId="392AAC2F" w14:textId="77777777" w:rsidR="006E1C33" w:rsidRDefault="006E1C33" w:rsidP="006E1C33">
      <w:pPr>
        <w:tabs>
          <w:tab w:val="right" w:pos="8280"/>
        </w:tabs>
        <w:spacing w:after="200" w:line="276" w:lineRule="auto"/>
        <w:rPr>
          <w:rFonts w:eastAsia="Arial"/>
          <w:b/>
          <w:lang w:val="en-GB" w:eastAsia="en-GB"/>
        </w:rPr>
      </w:pPr>
      <w:r>
        <w:rPr>
          <w:rFonts w:eastAsia="Arial"/>
          <w:b/>
          <w:lang w:val="en-GB" w:eastAsia="en-GB"/>
        </w:rPr>
        <w:t>MEMBER STATE:</w:t>
      </w:r>
    </w:p>
    <w:p w14:paraId="351C6748" w14:textId="77777777" w:rsidR="006E1C33" w:rsidRDefault="006E1C33" w:rsidP="006E1C33">
      <w:pPr>
        <w:tabs>
          <w:tab w:val="right" w:pos="8280"/>
        </w:tabs>
        <w:spacing w:after="200" w:line="276" w:lineRule="auto"/>
        <w:rPr>
          <w:rFonts w:eastAsia="Arial"/>
          <w:b/>
          <w:lang w:val="en-GB" w:eastAsia="en-GB"/>
        </w:rPr>
      </w:pPr>
      <w:r>
        <w:rPr>
          <w:rFonts w:eastAsia="Arial"/>
          <w:b/>
          <w:lang w:val="en-GB" w:eastAsia="en-GB"/>
        </w:rPr>
        <w:t>GOOS National Focal Point Outline</w:t>
      </w:r>
    </w:p>
    <w:p w14:paraId="1DB317B0" w14:textId="77777777" w:rsidR="006E1C33" w:rsidRPr="00F0709D" w:rsidRDefault="006E1C33" w:rsidP="006E1C33">
      <w:pPr>
        <w:spacing w:after="200" w:line="276" w:lineRule="auto"/>
        <w:jc w:val="both"/>
        <w:rPr>
          <w:lang w:val="en-GB"/>
        </w:rPr>
      </w:pPr>
      <w:r>
        <w:rPr>
          <w:rFonts w:eastAsia="Arial"/>
          <w:lang w:val="en-GB" w:eastAsia="en-GB"/>
        </w:rPr>
        <w:t xml:space="preserve">The overarching objective of the Global Ocean Observing System (GOOS) National Focal Points is to promote and support nationally and regionally coordinated strategies for the implementation of a sustained </w:t>
      </w:r>
      <w:r>
        <w:rPr>
          <w:rFonts w:eastAsia="Arial"/>
          <w:i/>
          <w:lang w:val="en-GB" w:eastAsia="en-GB"/>
        </w:rPr>
        <w:t xml:space="preserve">global ocean observing system that delivers the essential information needed for our sustainable development, safety, </w:t>
      </w:r>
      <w:proofErr w:type="gramStart"/>
      <w:r>
        <w:rPr>
          <w:rFonts w:eastAsia="Arial"/>
          <w:i/>
          <w:lang w:val="en-GB" w:eastAsia="en-GB"/>
        </w:rPr>
        <w:t>wellbeing</w:t>
      </w:r>
      <w:proofErr w:type="gramEnd"/>
      <w:r>
        <w:rPr>
          <w:rFonts w:eastAsia="Arial"/>
          <w:i/>
          <w:lang w:val="en-GB" w:eastAsia="en-GB"/>
        </w:rPr>
        <w:t xml:space="preserve"> and prosperity.</w:t>
      </w:r>
    </w:p>
    <w:p w14:paraId="7AA08F4E" w14:textId="77777777" w:rsidR="006E1C33" w:rsidRPr="00F0709D" w:rsidRDefault="006E1C33" w:rsidP="006E1C33">
      <w:pPr>
        <w:spacing w:after="200" w:line="276" w:lineRule="auto"/>
        <w:jc w:val="both"/>
        <w:rPr>
          <w:lang w:val="en-GB"/>
        </w:rPr>
      </w:pPr>
      <w:r>
        <w:rPr>
          <w:rFonts w:eastAsia="Arial"/>
          <w:lang w:val="en-GB" w:eastAsia="en-GB"/>
        </w:rPr>
        <w:t xml:space="preserve">The role of </w:t>
      </w:r>
      <w:r>
        <w:rPr>
          <w:rFonts w:eastAsia="Arial"/>
          <w:color w:val="333333"/>
          <w:shd w:val="clear" w:color="auto" w:fill="FFFFFF"/>
          <w:lang w:val="en-GB" w:eastAsia="en-GB"/>
        </w:rPr>
        <w:t>t</w:t>
      </w:r>
      <w:r>
        <w:rPr>
          <w:rFonts w:eastAsia="Arial"/>
          <w:lang w:val="en-GB" w:eastAsia="en-GB"/>
        </w:rPr>
        <w:t>he GOOS National Focal Points is to promote and support the implementation of a Global Ocean Observing System through advocating for sustained national ocean observing system activities that contribute to the GOOS, engaging and leading activities to coordinate ocean observing at a national level, and publicising opportunities for engagement with GOOS activities within the national context.</w:t>
      </w:r>
    </w:p>
    <w:p w14:paraId="7CA69167" w14:textId="77777777" w:rsidR="006E1C33" w:rsidRPr="00F0709D" w:rsidRDefault="006E1C33" w:rsidP="006E1C33">
      <w:pPr>
        <w:spacing w:after="200" w:line="276" w:lineRule="auto"/>
        <w:jc w:val="both"/>
        <w:rPr>
          <w:lang w:val="en-GB"/>
        </w:rPr>
      </w:pPr>
      <w:r>
        <w:rPr>
          <w:rFonts w:eastAsia="Arial"/>
          <w:lang w:val="en-GB" w:eastAsia="en-GB"/>
        </w:rPr>
        <w:t>The role will include fostering connections at a national level between elements involved in ocean observing, government stakeholders and the beneficiaries of ocean information, and the national representatives of GOOS sponsor organisations (IOC, WMO, and UNEP), towards achieving national strategic goals for sustained ocean observing, in the context of the GOOS 2030 Strategy</w:t>
      </w:r>
      <w:r>
        <w:rPr>
          <w:rFonts w:eastAsia="Arial"/>
          <w:vertAlign w:val="superscript"/>
          <w:lang w:val="en-GB" w:eastAsia="en-GB"/>
        </w:rPr>
        <w:footnoteReference w:id="1"/>
      </w:r>
      <w:r>
        <w:rPr>
          <w:rFonts w:eastAsia="Arial"/>
          <w:lang w:val="en-GB" w:eastAsia="en-GB"/>
        </w:rPr>
        <w:t xml:space="preserve">. It will also be important to foster connections with national data, modelling/prediction, and ocean assessment activities </w:t>
      </w:r>
      <w:proofErr w:type="gramStart"/>
      <w:r>
        <w:rPr>
          <w:rFonts w:eastAsia="Arial"/>
          <w:lang w:val="en-GB" w:eastAsia="en-GB"/>
        </w:rPr>
        <w:t>in order to</w:t>
      </w:r>
      <w:proofErr w:type="gramEnd"/>
      <w:r>
        <w:rPr>
          <w:rFonts w:eastAsia="Arial"/>
          <w:lang w:val="en-GB" w:eastAsia="en-GB"/>
        </w:rPr>
        <w:t xml:space="preserve"> support the delivery of ocean information to key national users across climate, weather and hazard warnings, and ocean health delivery areas. </w:t>
      </w:r>
    </w:p>
    <w:p w14:paraId="1D25162E" w14:textId="77777777" w:rsidR="006E1C33" w:rsidRPr="00F0709D" w:rsidRDefault="006E1C33" w:rsidP="006E1C33">
      <w:pPr>
        <w:spacing w:after="200" w:line="276" w:lineRule="auto"/>
        <w:jc w:val="both"/>
        <w:rPr>
          <w:lang w:val="en-GB"/>
        </w:rPr>
      </w:pPr>
      <w:r>
        <w:rPr>
          <w:rFonts w:eastAsia="Arial"/>
          <w:lang w:val="en-GB" w:eastAsia="en-GB"/>
        </w:rPr>
        <w:t>The GOOS National Focal Points will also work to ensure that national needs and gaps related to sustained ocean observing systems are brought to the attention of GOOS</w:t>
      </w:r>
      <w:r>
        <w:rPr>
          <w:rStyle w:val="FootnoteReference"/>
          <w:rFonts w:eastAsia="Arial"/>
          <w:lang w:val="en-GB" w:eastAsia="en-GB"/>
        </w:rPr>
        <w:footnoteReference w:id="2"/>
      </w:r>
      <w:r>
        <w:rPr>
          <w:rFonts w:eastAsia="Arial"/>
          <w:lang w:val="en-GB" w:eastAsia="en-GB"/>
        </w:rPr>
        <w:t>.</w:t>
      </w:r>
    </w:p>
    <w:bookmarkEnd w:id="1"/>
    <w:p w14:paraId="32D09CA2" w14:textId="77777777" w:rsidR="006E1C33" w:rsidRPr="00F0709D" w:rsidRDefault="006E1C33" w:rsidP="006E1C33">
      <w:pPr>
        <w:keepLines/>
        <w:pageBreakBefore/>
        <w:tabs>
          <w:tab w:val="right" w:pos="8280"/>
        </w:tabs>
        <w:spacing w:before="280" w:after="280"/>
        <w:jc w:val="center"/>
        <w:rPr>
          <w:sz w:val="28"/>
          <w:szCs w:val="28"/>
          <w:lang w:val="en-GB"/>
        </w:rPr>
      </w:pPr>
      <w:r w:rsidRPr="00F0709D">
        <w:rPr>
          <w:rFonts w:eastAsia="Arial"/>
          <w:b/>
          <w:sz w:val="28"/>
          <w:szCs w:val="28"/>
          <w:lang w:val="en-GB" w:eastAsia="en-GB"/>
        </w:rPr>
        <w:lastRenderedPageBreak/>
        <w:t>Global Ocean Observing System (GOOS)</w:t>
      </w:r>
      <w:r w:rsidRPr="00F0709D">
        <w:rPr>
          <w:rFonts w:eastAsia="Arial"/>
          <w:b/>
          <w:color w:val="000000"/>
          <w:sz w:val="28"/>
          <w:szCs w:val="28"/>
          <w:lang w:val="en-GB" w:eastAsia="en-GB"/>
        </w:rPr>
        <w:t xml:space="preserve"> National </w:t>
      </w:r>
      <w:r w:rsidRPr="00F0709D">
        <w:rPr>
          <w:rFonts w:eastAsia="Arial"/>
          <w:b/>
          <w:sz w:val="28"/>
          <w:szCs w:val="28"/>
          <w:lang w:val="en-GB" w:eastAsia="en-GB"/>
        </w:rPr>
        <w:t>Focal</w:t>
      </w:r>
      <w:r w:rsidRPr="00F0709D">
        <w:rPr>
          <w:rFonts w:eastAsia="Arial"/>
          <w:b/>
          <w:color w:val="000000"/>
          <w:sz w:val="28"/>
          <w:szCs w:val="28"/>
          <w:lang w:val="en-GB" w:eastAsia="en-GB"/>
        </w:rPr>
        <w:t xml:space="preserve"> Point</w:t>
      </w:r>
    </w:p>
    <w:p w14:paraId="0815B5FE" w14:textId="77777777" w:rsidR="006E1C33" w:rsidRPr="00F0709D" w:rsidRDefault="006E1C33" w:rsidP="006E1C33">
      <w:pPr>
        <w:keepLines/>
        <w:tabs>
          <w:tab w:val="right" w:pos="9072"/>
        </w:tabs>
        <w:spacing w:before="280" w:after="280" w:line="360" w:lineRule="auto"/>
        <w:rPr>
          <w:lang w:val="en-GB"/>
        </w:rPr>
      </w:pPr>
      <w:r>
        <w:rPr>
          <w:rFonts w:eastAsia="Arial"/>
          <w:color w:val="000000"/>
          <w:lang w:val="en-GB" w:eastAsia="en-GB"/>
        </w:rPr>
        <w:t xml:space="preserve">Name: </w:t>
      </w:r>
      <w:r>
        <w:rPr>
          <w:rFonts w:eastAsia="Arial"/>
          <w:noProof/>
          <w:lang w:val="en-GB" w:eastAsia="en-GB"/>
        </w:rPr>
        <mc:AlternateContent>
          <mc:Choice Requires="wps">
            <w:drawing>
              <wp:anchor distT="0" distB="0" distL="114300" distR="114300" simplePos="0" relativeHeight="251659264" behindDoc="0" locked="0" layoutInCell="1" allowOverlap="1" wp14:anchorId="7BFA2BE9" wp14:editId="4773867A">
                <wp:simplePos x="0" y="0"/>
                <wp:positionH relativeFrom="column">
                  <wp:posOffset>457200</wp:posOffset>
                </wp:positionH>
                <wp:positionV relativeFrom="paragraph">
                  <wp:posOffset>-38103</wp:posOffset>
                </wp:positionV>
                <wp:extent cx="5267328" cy="280035"/>
                <wp:effectExtent l="0" t="0" r="9522" b="5715"/>
                <wp:wrapNone/>
                <wp:docPr id="24" name="Rectangle 310"/>
                <wp:cNvGraphicFramePr/>
                <a:graphic xmlns:a="http://schemas.openxmlformats.org/drawingml/2006/main">
                  <a:graphicData uri="http://schemas.microsoft.com/office/word/2010/wordprocessingShape">
                    <wps:wsp>
                      <wps:cNvSpPr/>
                      <wps:spPr>
                        <a:xfrm>
                          <a:off x="0" y="0"/>
                          <a:ext cx="5267328" cy="280035"/>
                        </a:xfrm>
                        <a:prstGeom prst="rect">
                          <a:avLst/>
                        </a:prstGeom>
                        <a:solidFill>
                          <a:srgbClr val="FFFFFF"/>
                        </a:solidFill>
                        <a:ln cap="flat">
                          <a:noFill/>
                          <a:prstDash val="solid"/>
                        </a:ln>
                      </wps:spPr>
                      <wps:txbx>
                        <w:txbxContent>
                          <w:p w14:paraId="1B4B6165"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7BFA2BE9" id="Rectangle 310" o:spid="_x0000_s1026" style="position:absolute;margin-left:36pt;margin-top:-3pt;width:414.75pt;height:2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" stroked="f">
                <v:textbox inset="2.53947mm,1.2695mm,2.53947mm,1.2695mm">
                  <w:txbxContent>
                    <w:p w14:paraId="1B4B6165" w14:textId="77777777" w:rsidR="006E1C33" w:rsidRDefault="006E1C33" w:rsidP="006E1C33"/>
                  </w:txbxContent>
                </v:textbox>
              </v:rect>
            </w:pict>
          </mc:Fallback>
        </mc:AlternateContent>
      </w:r>
      <w:r>
        <w:rPr>
          <w:rFonts w:eastAsia="Arial"/>
          <w:noProof/>
          <w:lang w:val="en-GB" w:eastAsia="en-GB"/>
        </w:rPr>
        <mc:AlternateContent>
          <mc:Choice Requires="wps">
            <w:drawing>
              <wp:anchor distT="0" distB="0" distL="114300" distR="114300" simplePos="0" relativeHeight="251660288" behindDoc="0" locked="0" layoutInCell="1" allowOverlap="1" wp14:anchorId="35FAC179" wp14:editId="6FDD1FE9">
                <wp:simplePos x="0" y="0"/>
                <wp:positionH relativeFrom="column">
                  <wp:posOffset>634995</wp:posOffset>
                </wp:positionH>
                <wp:positionV relativeFrom="paragraph">
                  <wp:posOffset>355601</wp:posOffset>
                </wp:positionV>
                <wp:extent cx="5076191" cy="280035"/>
                <wp:effectExtent l="0" t="0" r="0" b="5715"/>
                <wp:wrapNone/>
                <wp:docPr id="25" name="Rectangle 315"/>
                <wp:cNvGraphicFramePr/>
                <a:graphic xmlns:a="http://schemas.openxmlformats.org/drawingml/2006/main">
                  <a:graphicData uri="http://schemas.microsoft.com/office/word/2010/wordprocessingShape">
                    <wps:wsp>
                      <wps:cNvSpPr/>
                      <wps:spPr>
                        <a:xfrm>
                          <a:off x="0" y="0"/>
                          <a:ext cx="5076191" cy="280035"/>
                        </a:xfrm>
                        <a:prstGeom prst="rect">
                          <a:avLst/>
                        </a:prstGeom>
                        <a:solidFill>
                          <a:srgbClr val="FFFFFF"/>
                        </a:solidFill>
                        <a:ln cap="flat">
                          <a:noFill/>
                          <a:prstDash val="solid"/>
                        </a:ln>
                      </wps:spPr>
                      <wps:txbx>
                        <w:txbxContent>
                          <w:p w14:paraId="0DC0F7B1"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35FAC179" id="Rectangle 315" o:spid="_x0000_s1027" style="position:absolute;margin-left:50pt;margin-top:28pt;width:399.7pt;height:22.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" stroked="f">
                <v:textbox inset="2.53947mm,1.2695mm,2.53947mm,1.2695mm">
                  <w:txbxContent>
                    <w:p w14:paraId="0DC0F7B1" w14:textId="77777777" w:rsidR="006E1C33" w:rsidRDefault="006E1C33" w:rsidP="006E1C33"/>
                  </w:txbxContent>
                </v:textbox>
              </v:rect>
            </w:pict>
          </mc:Fallback>
        </mc:AlternateContent>
      </w:r>
    </w:p>
    <w:p w14:paraId="43F37B29" w14:textId="77777777" w:rsidR="006E1C33" w:rsidRPr="00F0709D" w:rsidRDefault="006E1C33" w:rsidP="006E1C33">
      <w:pPr>
        <w:keepLines/>
        <w:tabs>
          <w:tab w:val="right" w:pos="9072"/>
        </w:tabs>
        <w:spacing w:before="280" w:after="280" w:line="360" w:lineRule="auto"/>
        <w:rPr>
          <w:lang w:val="en-GB"/>
        </w:rPr>
      </w:pPr>
      <w:r>
        <w:rPr>
          <w:rFonts w:eastAsia="Arial"/>
          <w:color w:val="000000"/>
          <w:lang w:val="en-GB" w:eastAsia="en-GB"/>
        </w:rPr>
        <w:t>Position:</w:t>
      </w:r>
      <w:r>
        <w:rPr>
          <w:rFonts w:eastAsia="Arial"/>
          <w:noProof/>
          <w:lang w:val="en-GB" w:eastAsia="en-GB"/>
        </w:rPr>
        <mc:AlternateContent>
          <mc:Choice Requires="wps">
            <w:drawing>
              <wp:anchor distT="0" distB="0" distL="114300" distR="114300" simplePos="0" relativeHeight="251661312" behindDoc="0" locked="0" layoutInCell="1" allowOverlap="1" wp14:anchorId="111E2F80" wp14:editId="4E10ECBC">
                <wp:simplePos x="0" y="0"/>
                <wp:positionH relativeFrom="column">
                  <wp:posOffset>1739902</wp:posOffset>
                </wp:positionH>
                <wp:positionV relativeFrom="paragraph">
                  <wp:posOffset>342900</wp:posOffset>
                </wp:positionV>
                <wp:extent cx="3968752" cy="280035"/>
                <wp:effectExtent l="0" t="0" r="0" b="5715"/>
                <wp:wrapNone/>
                <wp:docPr id="26" name="Rectangle 307"/>
                <wp:cNvGraphicFramePr/>
                <a:graphic xmlns:a="http://schemas.openxmlformats.org/drawingml/2006/main">
                  <a:graphicData uri="http://schemas.microsoft.com/office/word/2010/wordprocessingShape">
                    <wps:wsp>
                      <wps:cNvSpPr/>
                      <wps:spPr>
                        <a:xfrm>
                          <a:off x="0" y="0"/>
                          <a:ext cx="3968752" cy="280035"/>
                        </a:xfrm>
                        <a:prstGeom prst="rect">
                          <a:avLst/>
                        </a:prstGeom>
                        <a:solidFill>
                          <a:srgbClr val="FFFFFF"/>
                        </a:solidFill>
                        <a:ln cap="flat">
                          <a:noFill/>
                          <a:prstDash val="solid"/>
                        </a:ln>
                      </wps:spPr>
                      <wps:txbx>
                        <w:txbxContent>
                          <w:p w14:paraId="5A0A61F1"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111E2F80" id="Rectangle 307" o:spid="_x0000_s1028" style="position:absolute;margin-left:137pt;margin-top:27pt;width:312.5pt;height:2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" stroked="f">
                <v:textbox inset="2.53947mm,1.2695mm,2.53947mm,1.2695mm">
                  <w:txbxContent>
                    <w:p w14:paraId="5A0A61F1" w14:textId="77777777" w:rsidR="006E1C33" w:rsidRDefault="006E1C33" w:rsidP="006E1C33"/>
                  </w:txbxContent>
                </v:textbox>
              </v:rect>
            </w:pict>
          </mc:Fallback>
        </mc:AlternateContent>
      </w:r>
    </w:p>
    <w:p w14:paraId="6EC89BF9" w14:textId="77777777" w:rsidR="006E1C33" w:rsidRPr="00F0709D" w:rsidRDefault="006E1C33" w:rsidP="006E1C33">
      <w:pPr>
        <w:keepLines/>
        <w:tabs>
          <w:tab w:val="right" w:pos="9072"/>
        </w:tabs>
        <w:spacing w:before="280" w:after="280" w:line="360" w:lineRule="auto"/>
        <w:rPr>
          <w:lang w:val="en-GB"/>
        </w:rPr>
      </w:pPr>
      <w:r>
        <w:rPr>
          <w:rFonts w:eastAsia="Arial"/>
          <w:color w:val="000000"/>
          <w:lang w:val="en-GB" w:eastAsia="en-GB"/>
        </w:rPr>
        <w:t>Institution:</w:t>
      </w:r>
      <w:r>
        <w:rPr>
          <w:rFonts w:eastAsia="Arial"/>
          <w:noProof/>
          <w:lang w:val="en-GB" w:eastAsia="en-GB"/>
        </w:rPr>
        <mc:AlternateContent>
          <mc:Choice Requires="wps">
            <w:drawing>
              <wp:anchor distT="0" distB="0" distL="114300" distR="114300" simplePos="0" relativeHeight="251662336" behindDoc="0" locked="0" layoutInCell="1" allowOverlap="1" wp14:anchorId="7A56BAB7" wp14:editId="6C45F730">
                <wp:simplePos x="0" y="0"/>
                <wp:positionH relativeFrom="column">
                  <wp:posOffset>1409703</wp:posOffset>
                </wp:positionH>
                <wp:positionV relativeFrom="paragraph">
                  <wp:posOffset>342900</wp:posOffset>
                </wp:positionV>
                <wp:extent cx="4304666" cy="280035"/>
                <wp:effectExtent l="0" t="0" r="634" b="5715"/>
                <wp:wrapNone/>
                <wp:docPr id="27" name="Rectangle 308"/>
                <wp:cNvGraphicFramePr/>
                <a:graphic xmlns:a="http://schemas.openxmlformats.org/drawingml/2006/main">
                  <a:graphicData uri="http://schemas.microsoft.com/office/word/2010/wordprocessingShape">
                    <wps:wsp>
                      <wps:cNvSpPr/>
                      <wps:spPr>
                        <a:xfrm>
                          <a:off x="0" y="0"/>
                          <a:ext cx="4304666" cy="280035"/>
                        </a:xfrm>
                        <a:prstGeom prst="rect">
                          <a:avLst/>
                        </a:prstGeom>
                        <a:solidFill>
                          <a:srgbClr val="FFFFFF"/>
                        </a:solidFill>
                        <a:ln cap="flat">
                          <a:noFill/>
                          <a:prstDash val="solid"/>
                        </a:ln>
                      </wps:spPr>
                      <wps:txbx>
                        <w:txbxContent>
                          <w:p w14:paraId="7DA89719"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7A56BAB7" id="Rectangle 308" o:spid="_x0000_s1029" style="position:absolute;margin-left:111pt;margin-top:27pt;width:338.95pt;height:22.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" stroked="f">
                <v:textbox inset="2.53947mm,1.2695mm,2.53947mm,1.2695mm">
                  <w:txbxContent>
                    <w:p w14:paraId="7DA89719" w14:textId="77777777" w:rsidR="006E1C33" w:rsidRDefault="006E1C33" w:rsidP="006E1C33"/>
                  </w:txbxContent>
                </v:textbox>
              </v:rect>
            </w:pict>
          </mc:Fallback>
        </mc:AlternateContent>
      </w:r>
    </w:p>
    <w:p w14:paraId="2114959F" w14:textId="77777777" w:rsidR="006E1C33" w:rsidRPr="00F0709D" w:rsidRDefault="006E1C33" w:rsidP="006E1C33">
      <w:pPr>
        <w:keepLines/>
        <w:tabs>
          <w:tab w:val="right" w:pos="9072"/>
        </w:tabs>
        <w:spacing w:before="280" w:after="280" w:line="360" w:lineRule="auto"/>
        <w:rPr>
          <w:lang w:val="en-GB"/>
        </w:rPr>
      </w:pPr>
      <w:r>
        <w:rPr>
          <w:rFonts w:eastAsia="Arial"/>
          <w:color w:val="000000"/>
          <w:lang w:val="en-GB" w:eastAsia="en-GB"/>
        </w:rPr>
        <w:t>Telephone Number:</w:t>
      </w:r>
      <w:r>
        <w:rPr>
          <w:rFonts w:eastAsia="Arial"/>
          <w:noProof/>
          <w:lang w:val="en-GB" w:eastAsia="en-GB"/>
        </w:rPr>
        <mc:AlternateContent>
          <mc:Choice Requires="wps">
            <w:drawing>
              <wp:anchor distT="0" distB="0" distL="114300" distR="114300" simplePos="0" relativeHeight="251663360" behindDoc="0" locked="0" layoutInCell="1" allowOverlap="1" wp14:anchorId="5328DE41" wp14:editId="61E33A27">
                <wp:simplePos x="0" y="0"/>
                <wp:positionH relativeFrom="column">
                  <wp:posOffset>990596</wp:posOffset>
                </wp:positionH>
                <wp:positionV relativeFrom="paragraph">
                  <wp:posOffset>368302</wp:posOffset>
                </wp:positionV>
                <wp:extent cx="4714875" cy="280035"/>
                <wp:effectExtent l="0" t="0" r="9525" b="5715"/>
                <wp:wrapNone/>
                <wp:docPr id="28" name="Rectangle 300"/>
                <wp:cNvGraphicFramePr/>
                <a:graphic xmlns:a="http://schemas.openxmlformats.org/drawingml/2006/main">
                  <a:graphicData uri="http://schemas.microsoft.com/office/word/2010/wordprocessingShape">
                    <wps:wsp>
                      <wps:cNvSpPr/>
                      <wps:spPr>
                        <a:xfrm>
                          <a:off x="0" y="0"/>
                          <a:ext cx="4714875" cy="280035"/>
                        </a:xfrm>
                        <a:prstGeom prst="rect">
                          <a:avLst/>
                        </a:prstGeom>
                        <a:solidFill>
                          <a:srgbClr val="FFFFFF"/>
                        </a:solidFill>
                        <a:ln cap="flat">
                          <a:noFill/>
                          <a:prstDash val="solid"/>
                        </a:ln>
                      </wps:spPr>
                      <wps:txbx>
                        <w:txbxContent>
                          <w:p w14:paraId="34558BCE"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5328DE41" id="Rectangle 300" o:spid="_x0000_s1030" style="position:absolute;margin-left:78pt;margin-top:29pt;width:371.25pt;height:22.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" stroked="f">
                <v:textbox inset="2.53947mm,1.2695mm,2.53947mm,1.2695mm">
                  <w:txbxContent>
                    <w:p w14:paraId="34558BCE" w14:textId="77777777" w:rsidR="006E1C33" w:rsidRDefault="006E1C33" w:rsidP="006E1C33"/>
                  </w:txbxContent>
                </v:textbox>
              </v:rect>
            </w:pict>
          </mc:Fallback>
        </mc:AlternateContent>
      </w:r>
    </w:p>
    <w:p w14:paraId="2DBCB979" w14:textId="77777777" w:rsidR="006E1C33" w:rsidRPr="00F0709D" w:rsidRDefault="006E1C33" w:rsidP="006E1C33">
      <w:pPr>
        <w:keepLines/>
        <w:tabs>
          <w:tab w:val="right" w:pos="9072"/>
        </w:tabs>
        <w:spacing w:before="280" w:after="280" w:line="360" w:lineRule="auto"/>
        <w:rPr>
          <w:lang w:val="en-US"/>
        </w:rPr>
      </w:pPr>
      <w:r>
        <w:rPr>
          <w:rFonts w:eastAsia="Arial"/>
          <w:color w:val="000000"/>
          <w:lang w:val="en-GB" w:eastAsia="en-GB"/>
        </w:rPr>
        <w:t>Email address:</w:t>
      </w:r>
      <w:r>
        <w:rPr>
          <w:rFonts w:eastAsia="Arial"/>
          <w:noProof/>
          <w:lang w:val="en-GB" w:eastAsia="en-GB"/>
        </w:rPr>
        <mc:AlternateContent>
          <mc:Choice Requires="wps">
            <w:drawing>
              <wp:anchor distT="0" distB="0" distL="114300" distR="114300" simplePos="0" relativeHeight="251664384" behindDoc="0" locked="0" layoutInCell="1" allowOverlap="1" wp14:anchorId="653AE280" wp14:editId="1F103DC4">
                <wp:simplePos x="0" y="0"/>
                <wp:positionH relativeFrom="column">
                  <wp:posOffset>1041401</wp:posOffset>
                </wp:positionH>
                <wp:positionV relativeFrom="paragraph">
                  <wp:posOffset>381003</wp:posOffset>
                </wp:positionV>
                <wp:extent cx="4667253" cy="280035"/>
                <wp:effectExtent l="0" t="0" r="0" b="5715"/>
                <wp:wrapNone/>
                <wp:docPr id="6" name="Rectangle 306"/>
                <wp:cNvGraphicFramePr/>
                <a:graphic xmlns:a="http://schemas.openxmlformats.org/drawingml/2006/main">
                  <a:graphicData uri="http://schemas.microsoft.com/office/word/2010/wordprocessingShape">
                    <wps:wsp>
                      <wps:cNvSpPr/>
                      <wps:spPr>
                        <a:xfrm>
                          <a:off x="0" y="0"/>
                          <a:ext cx="4667253" cy="280035"/>
                        </a:xfrm>
                        <a:prstGeom prst="rect">
                          <a:avLst/>
                        </a:prstGeom>
                        <a:solidFill>
                          <a:srgbClr val="FFFFFF"/>
                        </a:solidFill>
                        <a:ln cap="flat">
                          <a:noFill/>
                          <a:prstDash val="solid"/>
                        </a:ln>
                      </wps:spPr>
                      <wps:txbx>
                        <w:txbxContent>
                          <w:p w14:paraId="6986AC03"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653AE280" id="Rectangle 306" o:spid="_x0000_s1031" style="position:absolute;margin-left:82pt;margin-top:30pt;width:367.5pt;height:22.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" stroked="f">
                <v:textbox inset="2.53947mm,1.2695mm,2.53947mm,1.2695mm">
                  <w:txbxContent>
                    <w:p w14:paraId="6986AC03" w14:textId="77777777" w:rsidR="006E1C33" w:rsidRDefault="006E1C33" w:rsidP="006E1C33"/>
                  </w:txbxContent>
                </v:textbox>
              </v:rect>
            </w:pict>
          </mc:Fallback>
        </mc:AlternateContent>
      </w:r>
    </w:p>
    <w:p w14:paraId="3C242016" w14:textId="77777777" w:rsidR="006E1C33" w:rsidRDefault="006E1C33" w:rsidP="006E1C33">
      <w:pPr>
        <w:keepLines/>
        <w:tabs>
          <w:tab w:val="right" w:pos="9072"/>
        </w:tabs>
        <w:spacing w:before="280" w:after="280" w:line="360" w:lineRule="auto"/>
        <w:rPr>
          <w:rFonts w:eastAsia="Arial"/>
          <w:color w:val="000000"/>
          <w:lang w:val="en-GB" w:eastAsia="en-GB"/>
        </w:rPr>
      </w:pPr>
      <w:r>
        <w:rPr>
          <w:rFonts w:eastAsia="Arial"/>
          <w:color w:val="000000"/>
          <w:lang w:val="en-GB" w:eastAsia="en-GB"/>
        </w:rPr>
        <w:t>Postal Address:</w:t>
      </w:r>
    </w:p>
    <w:p w14:paraId="50EFD09F" w14:textId="77777777" w:rsidR="006E1C33" w:rsidRDefault="006E1C33" w:rsidP="006E1C33">
      <w:pPr>
        <w:rPr>
          <w:rFonts w:eastAsia="Arial"/>
          <w:b/>
          <w:color w:val="000000"/>
          <w:lang w:val="en-GB" w:eastAsia="en-GB"/>
        </w:rPr>
      </w:pPr>
    </w:p>
    <w:p w14:paraId="1B233B6E" w14:textId="77777777" w:rsidR="006E1C33" w:rsidRPr="00F0709D" w:rsidRDefault="006E1C33" w:rsidP="006E1C33">
      <w:pPr>
        <w:rPr>
          <w:lang w:val="en-GB"/>
        </w:rPr>
      </w:pPr>
      <w:r>
        <w:rPr>
          <w:rFonts w:eastAsia="Arial"/>
          <w:b/>
          <w:color w:val="000000"/>
          <w:lang w:val="en-GB" w:eastAsia="en-GB"/>
        </w:rPr>
        <w:t>Additional comments</w:t>
      </w:r>
      <w:r>
        <w:rPr>
          <w:rFonts w:eastAsia="Arial"/>
          <w:color w:val="000000"/>
          <w:lang w:val="en-GB" w:eastAsia="en-GB"/>
        </w:rPr>
        <w:t xml:space="preserve">: </w:t>
      </w:r>
    </w:p>
    <w:p w14:paraId="31ABB25E" w14:textId="77777777" w:rsidR="006E1C33" w:rsidRPr="00F0709D" w:rsidRDefault="006E1C33" w:rsidP="006E1C33">
      <w:pPr>
        <w:tabs>
          <w:tab w:val="right" w:pos="8280"/>
        </w:tabs>
        <w:spacing w:line="360" w:lineRule="auto"/>
        <w:rPr>
          <w:lang w:val="en-GB"/>
        </w:rPr>
      </w:pPr>
      <w:r>
        <w:rPr>
          <w:rFonts w:eastAsia="Arial"/>
          <w:noProof/>
          <w:lang w:val="en-GB" w:eastAsia="en-GB"/>
        </w:rPr>
        <mc:AlternateContent>
          <mc:Choice Requires="wps">
            <w:drawing>
              <wp:anchor distT="0" distB="0" distL="114300" distR="114300" simplePos="0" relativeHeight="251665408" behindDoc="0" locked="0" layoutInCell="1" allowOverlap="1" wp14:anchorId="4D1E45F2" wp14:editId="1D6E222B">
                <wp:simplePos x="0" y="0"/>
                <wp:positionH relativeFrom="column">
                  <wp:posOffset>-88897</wp:posOffset>
                </wp:positionH>
                <wp:positionV relativeFrom="paragraph">
                  <wp:posOffset>63495</wp:posOffset>
                </wp:positionV>
                <wp:extent cx="5904866" cy="280035"/>
                <wp:effectExtent l="0" t="0" r="634" b="5715"/>
                <wp:wrapNone/>
                <wp:docPr id="7" name="Rectangle 299"/>
                <wp:cNvGraphicFramePr/>
                <a:graphic xmlns:a="http://schemas.openxmlformats.org/drawingml/2006/main">
                  <a:graphicData uri="http://schemas.microsoft.com/office/word/2010/wordprocessingShape">
                    <wps:wsp>
                      <wps:cNvSpPr/>
                      <wps:spPr>
                        <a:xfrm>
                          <a:off x="0" y="0"/>
                          <a:ext cx="5904866" cy="280035"/>
                        </a:xfrm>
                        <a:prstGeom prst="rect">
                          <a:avLst/>
                        </a:prstGeom>
                        <a:solidFill>
                          <a:srgbClr val="FFFFFF"/>
                        </a:solidFill>
                        <a:ln cap="flat">
                          <a:noFill/>
                          <a:prstDash val="solid"/>
                        </a:ln>
                      </wps:spPr>
                      <wps:txbx>
                        <w:txbxContent>
                          <w:p w14:paraId="0608ACFD"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4D1E45F2" id="Rectangle 299" o:spid="_x0000_s1032" style="position:absolute;margin-left:-7pt;margin-top:5pt;width:464.95pt;height:22.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" stroked="f">
                <v:textbox inset="2.53947mm,1.2695mm,2.53947mm,1.2695mm">
                  <w:txbxContent>
                    <w:p w14:paraId="0608ACFD" w14:textId="77777777" w:rsidR="006E1C33" w:rsidRDefault="006E1C33" w:rsidP="006E1C33"/>
                  </w:txbxContent>
                </v:textbox>
              </v:rect>
            </w:pict>
          </mc:Fallback>
        </mc:AlternateContent>
      </w:r>
    </w:p>
    <w:p w14:paraId="22E69DF6" w14:textId="77777777" w:rsidR="006E1C33" w:rsidRDefault="006E1C33" w:rsidP="006E1C33">
      <w:pPr>
        <w:tabs>
          <w:tab w:val="right" w:pos="9072"/>
        </w:tabs>
        <w:rPr>
          <w:rFonts w:eastAsia="Arial"/>
          <w:color w:val="000000"/>
          <w:lang w:val="en-GB" w:eastAsia="en-GB"/>
        </w:rPr>
      </w:pPr>
    </w:p>
    <w:p w14:paraId="0446A9BB" w14:textId="77777777" w:rsidR="006E1C33" w:rsidRDefault="006E1C33" w:rsidP="006E1C33">
      <w:pPr>
        <w:tabs>
          <w:tab w:val="right" w:pos="9072"/>
        </w:tabs>
        <w:rPr>
          <w:rFonts w:eastAsia="Arial"/>
          <w:color w:val="000000"/>
          <w:lang w:val="en-GB" w:eastAsia="en-GB"/>
        </w:rPr>
      </w:pPr>
    </w:p>
    <w:p w14:paraId="25EA29BA" w14:textId="77777777" w:rsidR="006E1C33" w:rsidRDefault="006E1C33" w:rsidP="006E1C33">
      <w:pPr>
        <w:tabs>
          <w:tab w:val="right" w:pos="9072"/>
        </w:tabs>
        <w:rPr>
          <w:rFonts w:eastAsia="Arial"/>
          <w:color w:val="000000"/>
          <w:lang w:val="en-GB" w:eastAsia="en-GB"/>
        </w:rPr>
      </w:pPr>
    </w:p>
    <w:p w14:paraId="234F804A" w14:textId="77777777" w:rsidR="006E1C33" w:rsidRPr="00F0709D" w:rsidRDefault="006E1C33" w:rsidP="006E1C33">
      <w:pPr>
        <w:tabs>
          <w:tab w:val="right" w:pos="9072"/>
        </w:tabs>
        <w:rPr>
          <w:lang w:val="en-GB"/>
        </w:rPr>
      </w:pPr>
      <w:r>
        <w:rPr>
          <w:rFonts w:eastAsia="Arial"/>
          <w:color w:val="000000"/>
          <w:lang w:val="en-GB" w:eastAsia="en-GB"/>
        </w:rPr>
        <w:t xml:space="preserve">Nomination Submitted by: </w:t>
      </w:r>
      <w:r>
        <w:rPr>
          <w:rFonts w:eastAsia="Arial"/>
          <w:noProof/>
          <w:lang w:val="en-GB" w:eastAsia="en-GB"/>
        </w:rPr>
        <mc:AlternateContent>
          <mc:Choice Requires="wps">
            <w:drawing>
              <wp:anchor distT="0" distB="0" distL="114300" distR="114300" simplePos="0" relativeHeight="251666432" behindDoc="0" locked="0" layoutInCell="1" allowOverlap="1" wp14:anchorId="25218984" wp14:editId="12A541C8">
                <wp:simplePos x="0" y="0"/>
                <wp:positionH relativeFrom="column">
                  <wp:posOffset>1879604</wp:posOffset>
                </wp:positionH>
                <wp:positionV relativeFrom="paragraph">
                  <wp:posOffset>-76196</wp:posOffset>
                </wp:positionV>
                <wp:extent cx="3874139" cy="280035"/>
                <wp:effectExtent l="0" t="0" r="0" b="5715"/>
                <wp:wrapNone/>
                <wp:docPr id="8" name="Rectangle 301"/>
                <wp:cNvGraphicFramePr/>
                <a:graphic xmlns:a="http://schemas.openxmlformats.org/drawingml/2006/main">
                  <a:graphicData uri="http://schemas.microsoft.com/office/word/2010/wordprocessingShape">
                    <wps:wsp>
                      <wps:cNvSpPr/>
                      <wps:spPr>
                        <a:xfrm>
                          <a:off x="0" y="0"/>
                          <a:ext cx="3874139" cy="280035"/>
                        </a:xfrm>
                        <a:prstGeom prst="rect">
                          <a:avLst/>
                        </a:prstGeom>
                        <a:solidFill>
                          <a:srgbClr val="FFFFFF"/>
                        </a:solidFill>
                        <a:ln cap="flat">
                          <a:noFill/>
                          <a:prstDash val="solid"/>
                        </a:ln>
                      </wps:spPr>
                      <wps:txbx>
                        <w:txbxContent>
                          <w:p w14:paraId="76390C69"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25218984" id="Rectangle 301" o:spid="_x0000_s1033" style="position:absolute;margin-left:148pt;margin-top:-6pt;width:305.05pt;height:22.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" stroked="f">
                <v:textbox inset="2.53947mm,1.2695mm,2.53947mm,1.2695mm">
                  <w:txbxContent>
                    <w:p w14:paraId="76390C69" w14:textId="77777777" w:rsidR="006E1C33" w:rsidRDefault="006E1C33" w:rsidP="006E1C33"/>
                  </w:txbxContent>
                </v:textbox>
              </v:rect>
            </w:pict>
          </mc:Fallback>
        </mc:AlternateContent>
      </w:r>
    </w:p>
    <w:p w14:paraId="3BF967CE" w14:textId="77777777" w:rsidR="006E1C33" w:rsidRDefault="006E1C33" w:rsidP="006E1C33">
      <w:pPr>
        <w:tabs>
          <w:tab w:val="right" w:pos="2880"/>
          <w:tab w:val="left" w:pos="3240"/>
          <w:tab w:val="right" w:pos="9072"/>
        </w:tabs>
        <w:rPr>
          <w:rFonts w:eastAsia="Arial"/>
          <w:color w:val="000000"/>
          <w:lang w:val="en-GB" w:eastAsia="en-GB"/>
        </w:rPr>
      </w:pPr>
    </w:p>
    <w:p w14:paraId="6A102A44" w14:textId="77777777" w:rsidR="006E1C33" w:rsidRPr="00F0709D" w:rsidRDefault="006E1C33" w:rsidP="006E1C33">
      <w:pPr>
        <w:tabs>
          <w:tab w:val="right" w:pos="2880"/>
          <w:tab w:val="left" w:pos="3240"/>
          <w:tab w:val="right" w:pos="8280"/>
        </w:tabs>
        <w:rPr>
          <w:lang w:val="en-GB"/>
        </w:rPr>
      </w:pPr>
      <w:r>
        <w:rPr>
          <w:rFonts w:eastAsia="Arial"/>
          <w:noProof/>
          <w:lang w:val="en-GB" w:eastAsia="en-GB"/>
        </w:rPr>
        <mc:AlternateContent>
          <mc:Choice Requires="wps">
            <w:drawing>
              <wp:anchor distT="0" distB="0" distL="114300" distR="114300" simplePos="0" relativeHeight="251667456" behindDoc="0" locked="0" layoutInCell="1" allowOverlap="1" wp14:anchorId="68D94B4E" wp14:editId="732ACB45">
                <wp:simplePos x="0" y="0"/>
                <wp:positionH relativeFrom="column">
                  <wp:posOffset>711202</wp:posOffset>
                </wp:positionH>
                <wp:positionV relativeFrom="paragraph">
                  <wp:posOffset>127001</wp:posOffset>
                </wp:positionV>
                <wp:extent cx="2457450" cy="280035"/>
                <wp:effectExtent l="0" t="0" r="0" b="5715"/>
                <wp:wrapNone/>
                <wp:docPr id="9" name="Rectangle 312"/>
                <wp:cNvGraphicFramePr/>
                <a:graphic xmlns:a="http://schemas.openxmlformats.org/drawingml/2006/main">
                  <a:graphicData uri="http://schemas.microsoft.com/office/word/2010/wordprocessingShape">
                    <wps:wsp>
                      <wps:cNvSpPr/>
                      <wps:spPr>
                        <a:xfrm>
                          <a:off x="0" y="0"/>
                          <a:ext cx="2457450" cy="280035"/>
                        </a:xfrm>
                        <a:prstGeom prst="rect">
                          <a:avLst/>
                        </a:prstGeom>
                        <a:solidFill>
                          <a:srgbClr val="FFFFFF"/>
                        </a:solidFill>
                        <a:ln cap="flat">
                          <a:noFill/>
                          <a:prstDash val="solid"/>
                        </a:ln>
                      </wps:spPr>
                      <wps:txbx>
                        <w:txbxContent>
                          <w:p w14:paraId="1DA2D9E0"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68D94B4E" id="Rectangle 312" o:spid="_x0000_s1034" style="position:absolute;margin-left:56pt;margin-top:10pt;width:193.5pt;height:22.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" stroked="f">
                <v:textbox inset="2.53947mm,1.2695mm,2.53947mm,1.2695mm">
                  <w:txbxContent>
                    <w:p w14:paraId="1DA2D9E0" w14:textId="77777777" w:rsidR="006E1C33" w:rsidRDefault="006E1C33" w:rsidP="006E1C33"/>
                  </w:txbxContent>
                </v:textbox>
              </v:rect>
            </w:pict>
          </mc:Fallback>
        </mc:AlternateContent>
      </w:r>
    </w:p>
    <w:p w14:paraId="09326A24" w14:textId="77777777" w:rsidR="006E1C33" w:rsidRDefault="006E1C33" w:rsidP="006E1C33">
      <w:pPr>
        <w:tabs>
          <w:tab w:val="right" w:pos="2880"/>
          <w:tab w:val="left" w:pos="3240"/>
          <w:tab w:val="right" w:pos="8280"/>
        </w:tabs>
        <w:rPr>
          <w:rFonts w:eastAsia="Arial"/>
          <w:color w:val="000000"/>
          <w:lang w:val="en-GB" w:eastAsia="en-GB"/>
        </w:rPr>
      </w:pPr>
      <w:r>
        <w:rPr>
          <w:rFonts w:eastAsia="Arial"/>
          <w:color w:val="000000"/>
          <w:lang w:val="en-GB" w:eastAsia="en-GB"/>
        </w:rPr>
        <w:t xml:space="preserve">Signature: </w:t>
      </w:r>
    </w:p>
    <w:p w14:paraId="6E1EAF15" w14:textId="77777777" w:rsidR="006E1C33" w:rsidRPr="00F0709D" w:rsidRDefault="006E1C33" w:rsidP="006E1C33">
      <w:pPr>
        <w:tabs>
          <w:tab w:val="right" w:pos="3261"/>
          <w:tab w:val="right" w:pos="8280"/>
        </w:tabs>
        <w:spacing w:line="360" w:lineRule="auto"/>
        <w:rPr>
          <w:lang w:val="en-GB"/>
        </w:rPr>
      </w:pPr>
      <w:r>
        <w:rPr>
          <w:rFonts w:eastAsia="Arial"/>
          <w:noProof/>
          <w:lang w:val="en-GB" w:eastAsia="en-GB"/>
        </w:rPr>
        <mc:AlternateContent>
          <mc:Choice Requires="wps">
            <w:drawing>
              <wp:anchor distT="0" distB="0" distL="114300" distR="114300" simplePos="0" relativeHeight="251668480" behindDoc="0" locked="0" layoutInCell="1" allowOverlap="1" wp14:anchorId="4BC51166" wp14:editId="62394F4B">
                <wp:simplePos x="0" y="0"/>
                <wp:positionH relativeFrom="column">
                  <wp:posOffset>622304</wp:posOffset>
                </wp:positionH>
                <wp:positionV relativeFrom="paragraph">
                  <wp:posOffset>190496</wp:posOffset>
                </wp:positionV>
                <wp:extent cx="2408557" cy="280035"/>
                <wp:effectExtent l="0" t="0" r="0" b="5715"/>
                <wp:wrapNone/>
                <wp:docPr id="10" name="Rectangle 304"/>
                <wp:cNvGraphicFramePr/>
                <a:graphic xmlns:a="http://schemas.openxmlformats.org/drawingml/2006/main">
                  <a:graphicData uri="http://schemas.microsoft.com/office/word/2010/wordprocessingShape">
                    <wps:wsp>
                      <wps:cNvSpPr/>
                      <wps:spPr>
                        <a:xfrm>
                          <a:off x="0" y="0"/>
                          <a:ext cx="2408557" cy="280035"/>
                        </a:xfrm>
                        <a:prstGeom prst="rect">
                          <a:avLst/>
                        </a:prstGeom>
                        <a:solidFill>
                          <a:srgbClr val="FFFFFF"/>
                        </a:solidFill>
                        <a:ln cap="flat">
                          <a:noFill/>
                          <a:prstDash val="solid"/>
                        </a:ln>
                      </wps:spPr>
                      <wps:txbx>
                        <w:txbxContent>
                          <w:p w14:paraId="3F39B0F6"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4BC51166" id="Rectangle 304" o:spid="_x0000_s1035" style="position:absolute;margin-left:49pt;margin-top:15pt;width:189.65pt;height:22.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" stroked="f">
                <v:textbox inset="2.53947mm,1.2695mm,2.53947mm,1.2695mm">
                  <w:txbxContent>
                    <w:p w14:paraId="3F39B0F6" w14:textId="77777777" w:rsidR="006E1C33" w:rsidRDefault="006E1C33" w:rsidP="006E1C33"/>
                  </w:txbxContent>
                </v:textbox>
              </v:rect>
            </w:pict>
          </mc:Fallback>
        </mc:AlternateContent>
      </w:r>
    </w:p>
    <w:p w14:paraId="2A2FA7D3" w14:textId="77777777" w:rsidR="006E1C33" w:rsidRDefault="006E1C33" w:rsidP="006E1C33">
      <w:pPr>
        <w:tabs>
          <w:tab w:val="right" w:pos="2880"/>
          <w:tab w:val="left" w:pos="3240"/>
          <w:tab w:val="right" w:pos="8280"/>
        </w:tabs>
        <w:rPr>
          <w:rFonts w:eastAsia="Arial"/>
          <w:color w:val="000000"/>
          <w:lang w:val="en-GB" w:eastAsia="en-GB"/>
        </w:rPr>
      </w:pPr>
      <w:r>
        <w:rPr>
          <w:rFonts w:eastAsia="Arial"/>
          <w:color w:val="000000"/>
          <w:lang w:val="en-GB" w:eastAsia="en-GB"/>
        </w:rPr>
        <w:t xml:space="preserve">Position: </w:t>
      </w:r>
    </w:p>
    <w:p w14:paraId="01461269" w14:textId="77777777" w:rsidR="006E1C33" w:rsidRPr="00F0709D" w:rsidRDefault="006E1C33" w:rsidP="006E1C33">
      <w:pPr>
        <w:tabs>
          <w:tab w:val="right" w:pos="3261"/>
          <w:tab w:val="right" w:pos="8280"/>
        </w:tabs>
        <w:spacing w:line="360" w:lineRule="auto"/>
        <w:rPr>
          <w:lang w:val="en-GB"/>
        </w:rPr>
      </w:pPr>
      <w:r>
        <w:rPr>
          <w:rFonts w:eastAsia="Arial"/>
          <w:noProof/>
          <w:lang w:val="en-GB" w:eastAsia="en-GB"/>
        </w:rPr>
        <mc:AlternateContent>
          <mc:Choice Requires="wps">
            <w:drawing>
              <wp:anchor distT="0" distB="0" distL="114300" distR="114300" simplePos="0" relativeHeight="251669504" behindDoc="0" locked="0" layoutInCell="1" allowOverlap="1" wp14:anchorId="4BA3D6E6" wp14:editId="6778098C">
                <wp:simplePos x="0" y="0"/>
                <wp:positionH relativeFrom="column">
                  <wp:posOffset>2324103</wp:posOffset>
                </wp:positionH>
                <wp:positionV relativeFrom="paragraph">
                  <wp:posOffset>190496</wp:posOffset>
                </wp:positionV>
                <wp:extent cx="3429000" cy="280035"/>
                <wp:effectExtent l="0" t="0" r="0" b="5715"/>
                <wp:wrapNone/>
                <wp:docPr id="11" name="Rectangle 302"/>
                <wp:cNvGraphicFramePr/>
                <a:graphic xmlns:a="http://schemas.openxmlformats.org/drawingml/2006/main">
                  <a:graphicData uri="http://schemas.microsoft.com/office/word/2010/wordprocessingShape">
                    <wps:wsp>
                      <wps:cNvSpPr/>
                      <wps:spPr>
                        <a:xfrm>
                          <a:off x="0" y="0"/>
                          <a:ext cx="3429000" cy="280035"/>
                        </a:xfrm>
                        <a:prstGeom prst="rect">
                          <a:avLst/>
                        </a:prstGeom>
                        <a:solidFill>
                          <a:srgbClr val="FFFFFF"/>
                        </a:solidFill>
                        <a:ln cap="flat">
                          <a:noFill/>
                          <a:prstDash val="solid"/>
                        </a:ln>
                      </wps:spPr>
                      <wps:txbx>
                        <w:txbxContent>
                          <w:p w14:paraId="69E53E46"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4BA3D6E6" id="Rectangle 302" o:spid="_x0000_s1036" style="position:absolute;margin-left:183pt;margin-top:15pt;width:270pt;height:22.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" stroked="f">
                <v:textbox inset="2.53947mm,1.2695mm,2.53947mm,1.2695mm">
                  <w:txbxContent>
                    <w:p w14:paraId="69E53E46" w14:textId="77777777" w:rsidR="006E1C33" w:rsidRDefault="006E1C33" w:rsidP="006E1C33"/>
                  </w:txbxContent>
                </v:textbox>
              </v:rect>
            </w:pict>
          </mc:Fallback>
        </mc:AlternateContent>
      </w:r>
    </w:p>
    <w:p w14:paraId="783D07EE" w14:textId="77777777" w:rsidR="006E1C33" w:rsidRDefault="006E1C33" w:rsidP="006E1C33">
      <w:pPr>
        <w:tabs>
          <w:tab w:val="right" w:pos="2880"/>
          <w:tab w:val="left" w:pos="3240"/>
          <w:tab w:val="right" w:pos="9072"/>
        </w:tabs>
        <w:rPr>
          <w:rFonts w:eastAsia="Arial"/>
          <w:color w:val="000000"/>
          <w:lang w:val="en-GB" w:eastAsia="en-GB"/>
        </w:rPr>
      </w:pPr>
      <w:r>
        <w:rPr>
          <w:rFonts w:eastAsia="Arial"/>
          <w:color w:val="000000"/>
          <w:lang w:val="en-GB" w:eastAsia="en-GB"/>
        </w:rPr>
        <w:t xml:space="preserve">Government Department/Agency: </w:t>
      </w:r>
    </w:p>
    <w:p w14:paraId="586621BB" w14:textId="77777777" w:rsidR="006E1C33" w:rsidRDefault="006E1C33" w:rsidP="006E1C33">
      <w:pPr>
        <w:tabs>
          <w:tab w:val="right" w:pos="2880"/>
          <w:tab w:val="left" w:pos="3240"/>
          <w:tab w:val="right" w:pos="8280"/>
        </w:tabs>
        <w:rPr>
          <w:rFonts w:eastAsia="Arial"/>
          <w:color w:val="000000"/>
          <w:lang w:val="en-GB" w:eastAsia="en-GB"/>
        </w:rPr>
      </w:pPr>
    </w:p>
    <w:p w14:paraId="6128FA71" w14:textId="77777777" w:rsidR="006E1C33" w:rsidRPr="00F0709D" w:rsidRDefault="006E1C33" w:rsidP="006E1C33">
      <w:pPr>
        <w:tabs>
          <w:tab w:val="right" w:pos="2880"/>
          <w:tab w:val="left" w:pos="3240"/>
          <w:tab w:val="right" w:pos="8280"/>
        </w:tabs>
        <w:rPr>
          <w:lang w:val="en-GB"/>
        </w:rPr>
      </w:pPr>
      <w:r>
        <w:rPr>
          <w:rFonts w:eastAsia="Arial"/>
          <w:noProof/>
          <w:lang w:val="en-GB" w:eastAsia="en-GB"/>
        </w:rPr>
        <mc:AlternateContent>
          <mc:Choice Requires="wps">
            <w:drawing>
              <wp:anchor distT="0" distB="0" distL="114300" distR="114300" simplePos="0" relativeHeight="251670528" behindDoc="0" locked="0" layoutInCell="1" allowOverlap="1" wp14:anchorId="03133174" wp14:editId="125CF0B5">
                <wp:simplePos x="0" y="0"/>
                <wp:positionH relativeFrom="column">
                  <wp:posOffset>342900</wp:posOffset>
                </wp:positionH>
                <wp:positionV relativeFrom="paragraph">
                  <wp:posOffset>101598</wp:posOffset>
                </wp:positionV>
                <wp:extent cx="2457450" cy="280035"/>
                <wp:effectExtent l="0" t="0" r="0" b="5715"/>
                <wp:wrapNone/>
                <wp:docPr id="12" name="Rectangle 313"/>
                <wp:cNvGraphicFramePr/>
                <a:graphic xmlns:a="http://schemas.openxmlformats.org/drawingml/2006/main">
                  <a:graphicData uri="http://schemas.microsoft.com/office/word/2010/wordprocessingShape">
                    <wps:wsp>
                      <wps:cNvSpPr/>
                      <wps:spPr>
                        <a:xfrm>
                          <a:off x="0" y="0"/>
                          <a:ext cx="2457450" cy="280035"/>
                        </a:xfrm>
                        <a:prstGeom prst="rect">
                          <a:avLst/>
                        </a:prstGeom>
                        <a:solidFill>
                          <a:srgbClr val="FFFFFF"/>
                        </a:solidFill>
                        <a:ln cap="flat">
                          <a:noFill/>
                          <a:prstDash val="solid"/>
                        </a:ln>
                      </wps:spPr>
                      <wps:txbx>
                        <w:txbxContent>
                          <w:p w14:paraId="14F0D02C" w14:textId="77777777" w:rsidR="006E1C33" w:rsidRDefault="006E1C33" w:rsidP="006E1C33"/>
                        </w:txbxContent>
                      </wps:txbx>
                      <wps:bodyPr vert="horz" wrap="square" lIns="91421" tIns="45701" rIns="91421" bIns="45701" anchor="t" anchorCtr="0" compatLnSpc="0">
                        <a:noAutofit/>
                      </wps:bodyPr>
                    </wps:wsp>
                  </a:graphicData>
                </a:graphic>
              </wp:anchor>
            </w:drawing>
          </mc:Choice>
          <mc:Fallback>
            <w:pict>
              <v:rect w14:anchorId="03133174" id="Rectangle 313" o:spid="_x0000_s1037" style="position:absolute;margin-left:27pt;margin-top:8pt;width:193.5pt;height:22.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" stroked="f">
                <v:textbox inset="2.53947mm,1.2695mm,2.53947mm,1.2695mm">
                  <w:txbxContent>
                    <w:p w14:paraId="14F0D02C" w14:textId="77777777" w:rsidR="006E1C33" w:rsidRDefault="006E1C33" w:rsidP="006E1C33"/>
                  </w:txbxContent>
                </v:textbox>
              </v:rect>
            </w:pict>
          </mc:Fallback>
        </mc:AlternateContent>
      </w:r>
    </w:p>
    <w:p w14:paraId="7C1CB663" w14:textId="77777777" w:rsidR="006E1C33" w:rsidRPr="00F0709D" w:rsidRDefault="006E1C33" w:rsidP="006E1C33">
      <w:pPr>
        <w:tabs>
          <w:tab w:val="right" w:pos="2880"/>
          <w:tab w:val="left" w:pos="3240"/>
          <w:tab w:val="right" w:pos="8280"/>
        </w:tabs>
        <w:rPr>
          <w:lang w:val="en-GB"/>
        </w:rPr>
      </w:pPr>
      <w:r>
        <w:rPr>
          <w:rFonts w:eastAsia="Arial"/>
          <w:color w:val="000000"/>
          <w:lang w:val="en-GB" w:eastAsia="en-GB"/>
        </w:rPr>
        <w:t xml:space="preserve">Date: </w:t>
      </w:r>
    </w:p>
    <w:p w14:paraId="748DDF09" w14:textId="77777777" w:rsidR="006E1C33" w:rsidRDefault="006E1C33" w:rsidP="006E1C33">
      <w:pPr>
        <w:tabs>
          <w:tab w:val="right" w:pos="2880"/>
          <w:tab w:val="left" w:pos="3240"/>
          <w:tab w:val="right" w:pos="8280"/>
        </w:tabs>
        <w:rPr>
          <w:rFonts w:eastAsia="Arial"/>
          <w:color w:val="000000"/>
          <w:u w:val="single"/>
          <w:lang w:val="en-GB" w:eastAsia="en-GB"/>
        </w:rPr>
      </w:pPr>
    </w:p>
    <w:p w14:paraId="01B24BD8" w14:textId="6A318ED0" w:rsidR="006E1C33" w:rsidRDefault="006E1C33" w:rsidP="006E1C33">
      <w:pPr>
        <w:tabs>
          <w:tab w:val="right" w:pos="2880"/>
          <w:tab w:val="left" w:pos="3240"/>
          <w:tab w:val="right" w:pos="8280"/>
        </w:tabs>
        <w:spacing w:before="280" w:after="280"/>
        <w:rPr>
          <w:rFonts w:eastAsia="Arimo"/>
          <w:lang w:val="en-GB" w:eastAsia="en-GB"/>
        </w:rPr>
      </w:pPr>
      <w:r>
        <w:rPr>
          <w:rFonts w:eastAsia="Arimo"/>
          <w:lang w:val="en-GB" w:eastAsia="en-GB"/>
        </w:rPr>
        <w:t xml:space="preserve">Nomination Forms duly completed and signed should be sent by </w:t>
      </w:r>
      <w:r w:rsidR="00BE4E2A">
        <w:rPr>
          <w:rFonts w:eastAsia="Arimo"/>
          <w:lang w:val="en-GB" w:eastAsia="en-GB"/>
        </w:rPr>
        <w:t>22</w:t>
      </w:r>
      <w:r>
        <w:rPr>
          <w:rFonts w:eastAsia="Arimo"/>
          <w:lang w:val="en-GB" w:eastAsia="en-GB"/>
        </w:rPr>
        <w:t xml:space="preserve"> March 2023 to the IOC Secretariat by email to goos@unesco.org through one of the following channels: </w:t>
      </w:r>
    </w:p>
    <w:p w14:paraId="30143C6A" w14:textId="77777777" w:rsidR="006E1C33" w:rsidRDefault="006E1C33" w:rsidP="006E1C33">
      <w:pPr>
        <w:tabs>
          <w:tab w:val="right" w:pos="2880"/>
          <w:tab w:val="left" w:pos="3240"/>
          <w:tab w:val="right" w:pos="8280"/>
        </w:tabs>
        <w:spacing w:before="280" w:after="280"/>
        <w:rPr>
          <w:rFonts w:eastAsia="Arimo"/>
          <w:lang w:val="en-GB" w:eastAsia="en-GB"/>
        </w:rPr>
      </w:pPr>
      <w:r>
        <w:rPr>
          <w:rFonts w:eastAsia="Arimo"/>
          <w:lang w:val="en-GB" w:eastAsia="en-GB"/>
        </w:rPr>
        <w:t xml:space="preserve">1. The coordinating body for liaison with the IOC </w:t>
      </w:r>
    </w:p>
    <w:p w14:paraId="135E8907" w14:textId="77777777" w:rsidR="006E1C33" w:rsidRDefault="006E1C33" w:rsidP="006E1C33">
      <w:pPr>
        <w:tabs>
          <w:tab w:val="right" w:pos="2880"/>
          <w:tab w:val="left" w:pos="3240"/>
          <w:tab w:val="right" w:pos="8280"/>
        </w:tabs>
        <w:spacing w:before="280" w:after="280"/>
        <w:rPr>
          <w:rFonts w:eastAsia="Arimo"/>
          <w:lang w:val="en-GB" w:eastAsia="en-GB"/>
        </w:rPr>
      </w:pPr>
      <w:r>
        <w:rPr>
          <w:rFonts w:eastAsia="Arimo"/>
          <w:lang w:val="en-GB" w:eastAsia="en-GB"/>
        </w:rPr>
        <w:t xml:space="preserve">2. Head of UNESCO National Commission </w:t>
      </w:r>
    </w:p>
    <w:p w14:paraId="2CBB85D8" w14:textId="77777777" w:rsidR="006E1C33" w:rsidRDefault="006E1C33" w:rsidP="006E1C33">
      <w:pPr>
        <w:tabs>
          <w:tab w:val="right" w:pos="2880"/>
          <w:tab w:val="left" w:pos="3240"/>
          <w:tab w:val="right" w:pos="8280"/>
        </w:tabs>
        <w:spacing w:before="280" w:after="280"/>
        <w:rPr>
          <w:rFonts w:eastAsia="Arimo"/>
          <w:lang w:val="en-GB" w:eastAsia="en-GB"/>
        </w:rPr>
      </w:pPr>
      <w:r>
        <w:rPr>
          <w:rFonts w:eastAsia="Arimo"/>
          <w:lang w:val="en-GB" w:eastAsia="en-GB"/>
        </w:rPr>
        <w:t xml:space="preserve">3. Permanent Delegate to UNESCO </w:t>
      </w:r>
    </w:p>
    <w:p w14:paraId="310A8111" w14:textId="77777777" w:rsidR="006E1C33" w:rsidRDefault="006E1C33" w:rsidP="006E1C33">
      <w:pPr>
        <w:rPr>
          <w:rFonts w:eastAsia="Arial"/>
          <w:lang w:val="en-GB" w:eastAsia="en-GB"/>
        </w:rPr>
      </w:pPr>
    </w:p>
    <w:p w14:paraId="7B063B98" w14:textId="77777777" w:rsidR="006E1C33" w:rsidRDefault="006E1C33" w:rsidP="006E1C33">
      <w:pPr>
        <w:rPr>
          <w:rFonts w:eastAsia="Arial"/>
          <w:lang w:val="en-GB" w:eastAsia="en-GB"/>
        </w:rPr>
      </w:pPr>
    </w:p>
    <w:p w14:paraId="39292EEE" w14:textId="7623E657" w:rsidR="006E1C33" w:rsidRPr="00F0709D" w:rsidRDefault="006E1C33" w:rsidP="006E1C33">
      <w:pPr>
        <w:rPr>
          <w:lang w:val="en-GB"/>
        </w:rPr>
      </w:pPr>
      <w:r>
        <w:rPr>
          <w:rFonts w:eastAsia="Arial"/>
          <w:lang w:val="en-GB" w:eastAsia="en-GB"/>
        </w:rPr>
        <w:t>Note: any questions can be addressed to the Acting Head of the Ocean Observation and Services Section, Dr Emma Heslop (e.heslop</w:t>
      </w:r>
      <w:hyperlink r:id="rId7" w:history="1">
        <w:r>
          <w:rPr>
            <w:rFonts w:eastAsia="Arial"/>
            <w:color w:val="0000FF"/>
            <w:u w:val="single"/>
            <w:lang w:val="en-GB" w:eastAsia="en-GB"/>
          </w:rPr>
          <w:t>@unesco.org</w:t>
        </w:r>
      </w:hyperlink>
      <w:r>
        <w:rPr>
          <w:rFonts w:eastAsia="Arial"/>
          <w:lang w:val="en-GB" w:eastAsia="en-GB"/>
        </w:rPr>
        <w:t>), with copy to Ms Forest Collins (</w:t>
      </w:r>
      <w:hyperlink r:id="rId8" w:history="1">
        <w:r>
          <w:rPr>
            <w:rFonts w:eastAsia="Arial"/>
            <w:color w:val="0000FF"/>
            <w:u w:val="single"/>
            <w:lang w:val="en-GB" w:eastAsia="en-GB"/>
          </w:rPr>
          <w:t>f.collins@unesco.org</w:t>
        </w:r>
      </w:hyperlink>
      <w:r>
        <w:rPr>
          <w:rFonts w:eastAsia="Arial"/>
          <w:lang w:val="en-GB" w:eastAsia="en-GB"/>
        </w:rPr>
        <w:t xml:space="preserve">) and </w:t>
      </w:r>
      <w:r>
        <w:rPr>
          <w:rFonts w:eastAsia="Arial"/>
          <w:lang w:val="en-US" w:eastAsia="en-GB"/>
        </w:rPr>
        <w:t>Dr R</w:t>
      </w:r>
      <w:r w:rsidR="00BE4E2A">
        <w:rPr>
          <w:rFonts w:eastAsia="Arial"/>
          <w:lang w:val="en-US" w:eastAsia="en-GB"/>
        </w:rPr>
        <w:t>amasamy</w:t>
      </w:r>
      <w:r>
        <w:rPr>
          <w:rFonts w:eastAsia="Arial"/>
          <w:lang w:val="en-US" w:eastAsia="en-GB"/>
        </w:rPr>
        <w:t xml:space="preserve"> Venkatesan (</w:t>
      </w:r>
      <w:hyperlink r:id="rId9" w:history="1">
        <w:r>
          <w:rPr>
            <w:rFonts w:eastAsia="Arial"/>
            <w:color w:val="0000FF"/>
            <w:u w:val="single"/>
            <w:lang w:val="en-US" w:eastAsia="en-GB"/>
          </w:rPr>
          <w:t>r.venkatesan@unesco.org</w:t>
        </w:r>
      </w:hyperlink>
      <w:r>
        <w:rPr>
          <w:rFonts w:eastAsia="Arial"/>
          <w:lang w:val="en-US" w:eastAsia="en-GB"/>
        </w:rPr>
        <w:t>).</w:t>
      </w:r>
    </w:p>
    <w:bookmarkEnd w:id="0"/>
    <w:p w14:paraId="7EBF69D1" w14:textId="77777777" w:rsidR="00CC0BAD" w:rsidRPr="00BD0F77" w:rsidRDefault="00CC0BAD" w:rsidP="00642652">
      <w:pPr>
        <w:rPr>
          <w:lang w:val="en-US"/>
        </w:rPr>
      </w:pPr>
    </w:p>
    <w:sectPr w:rsidR="00CC0BAD" w:rsidRPr="00BD0F77" w:rsidSect="00F0709D">
      <w:headerReference w:type="default" r:id="rId10"/>
      <w:headerReference w:type="first" r:id="rId11"/>
      <w:pgSz w:w="11906" w:h="16838" w:code="9"/>
      <w:pgMar w:top="1135" w:right="1134" w:bottom="1134" w:left="1134" w:header="142" w:footer="18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6EC5" w14:textId="77777777" w:rsidR="004B0DDA" w:rsidRDefault="004B0DDA">
      <w:r>
        <w:separator/>
      </w:r>
    </w:p>
  </w:endnote>
  <w:endnote w:type="continuationSeparator" w:id="0">
    <w:p w14:paraId="6B58ED3C" w14:textId="77777777" w:rsidR="004B0DDA" w:rsidRDefault="004B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nt308">
    <w:altName w:val="Calibri"/>
    <w:panose1 w:val="00000000000000000000"/>
    <w:charset w:val="00"/>
    <w:family w:val="auto"/>
    <w:notTrueType/>
    <w:pitch w:val="default"/>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l?r ??fc"/>
    <w:panose1 w:val="02020609040205080304"/>
    <w:charset w:val="80"/>
    <w:family w:val="modern"/>
    <w:pitch w:val="fixed"/>
    <w:sig w:usb0="E00002FF" w:usb1="6AC7FDFB" w:usb2="08000012" w:usb3="00000000" w:csb0="0002009F" w:csb1="00000000"/>
  </w:font>
  <w:font w:name="Arimo">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3690" w14:textId="77777777" w:rsidR="004B0DDA" w:rsidRDefault="004B0DDA">
      <w:r>
        <w:separator/>
      </w:r>
    </w:p>
  </w:footnote>
  <w:footnote w:type="continuationSeparator" w:id="0">
    <w:p w14:paraId="12FE15BD" w14:textId="77777777" w:rsidR="004B0DDA" w:rsidRDefault="004B0DDA">
      <w:r>
        <w:continuationSeparator/>
      </w:r>
    </w:p>
  </w:footnote>
  <w:footnote w:id="1">
    <w:p w14:paraId="128B00C3" w14:textId="77777777" w:rsidR="006E1C33" w:rsidRPr="00213E27" w:rsidRDefault="006E1C33" w:rsidP="006E1C33">
      <w:pPr>
        <w:rPr>
          <w:lang w:val="en-GB"/>
        </w:rPr>
      </w:pPr>
      <w:r>
        <w:rPr>
          <w:rStyle w:val="FootnoteReference"/>
        </w:rPr>
        <w:footnoteRef/>
      </w:r>
      <w:r>
        <w:rPr>
          <w:sz w:val="20"/>
          <w:szCs w:val="20"/>
          <w:lang w:val="en-US"/>
        </w:rPr>
        <w:t>www.goosocean.org/2030Strategy</w:t>
      </w:r>
    </w:p>
  </w:footnote>
  <w:footnote w:id="2">
    <w:p w14:paraId="79A8FB5F" w14:textId="77777777" w:rsidR="006E1C33" w:rsidRDefault="006E1C33" w:rsidP="006E1C33">
      <w:pPr>
        <w:pStyle w:val="FootnoteText"/>
      </w:pPr>
      <w:r>
        <w:rPr>
          <w:rStyle w:val="FootnoteReference"/>
        </w:rPr>
        <w:footnoteRef/>
      </w:r>
      <w:r>
        <w:rPr>
          <w:lang w:val="en-US"/>
        </w:rPr>
        <w:t xml:space="preserve"> GOOS consists of 7 GOOS components: 3 GOOS Expert Panels (Ocean Observing Physics and Climate Panel (OOPC), Biogeochemistry Panel (IOCCP), and the </w:t>
      </w:r>
      <w:proofErr w:type="spellStart"/>
      <w:r>
        <w:rPr>
          <w:lang w:val="en-US"/>
        </w:rPr>
        <w:t>BioEco</w:t>
      </w:r>
      <w:proofErr w:type="spellEnd"/>
      <w:r>
        <w:rPr>
          <w:lang w:val="en-US"/>
        </w:rPr>
        <w:t xml:space="preserve"> Panel), the GOOS Observation Coordination Group (OCG), Regional Alliances (GRAs), the Expert Team for Operational Ocean Forecasting (ETOOFS), all supported by the GOOS Office which has its HQ in Paris. The GOOS Steering Committee provides oversight. www.goosocean.org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A53E" w14:textId="55C0B1EF" w:rsidR="006E1C33" w:rsidRDefault="006E1C33">
    <w:pPr>
      <w:pStyle w:val="Header"/>
    </w:pPr>
  </w:p>
  <w:p w14:paraId="5C76F7A9" w14:textId="396D5FF1" w:rsidR="00313911" w:rsidRPr="00D676F6" w:rsidRDefault="00D676F6">
    <w:pPr>
      <w:pStyle w:val="Header"/>
      <w:rPr>
        <w:i/>
        <w:iCs/>
        <w:lang w:val="en-GB"/>
      </w:rPr>
    </w:pPr>
    <w:r w:rsidRPr="00D676F6">
      <w:rPr>
        <w:i/>
        <w:iCs/>
        <w:lang w:val="en-GB"/>
      </w:rPr>
      <w:t xml:space="preserve">Annexed to IOC Circular </w:t>
    </w:r>
    <w:r>
      <w:rPr>
        <w:i/>
        <w:iCs/>
        <w:lang w:val="en-GB"/>
      </w:rPr>
      <w:t>Letter 2931</w:t>
    </w:r>
  </w:p>
  <w:p w14:paraId="5F69AFC7" w14:textId="2D20EE1B" w:rsidR="00313911" w:rsidRPr="00D676F6" w:rsidRDefault="00313911" w:rsidP="00F0709D">
    <w:pPr>
      <w:pStyle w:val="Header"/>
      <w:jc w:val="center"/>
      <w:rPr>
        <w:lang w:val="en-GB"/>
      </w:rPr>
    </w:pPr>
    <w:r w:rsidRPr="00D676F6">
      <w:rPr>
        <w:lang w:val="en-GB"/>
      </w:rPr>
      <w:t xml:space="preserve">- </w:t>
    </w:r>
    <w:r>
      <w:rPr>
        <w:rStyle w:val="PageNumber"/>
      </w:rPr>
      <w:fldChar w:fldCharType="begin"/>
    </w:r>
    <w:r w:rsidRPr="00D676F6">
      <w:rPr>
        <w:rStyle w:val="PageNumber"/>
        <w:lang w:val="en-GB"/>
      </w:rPr>
      <w:instrText xml:space="preserve"> PAGE </w:instrText>
    </w:r>
    <w:r>
      <w:rPr>
        <w:rStyle w:val="PageNumber"/>
      </w:rPr>
      <w:fldChar w:fldCharType="separate"/>
    </w:r>
    <w:r w:rsidRPr="00D676F6">
      <w:rPr>
        <w:rStyle w:val="PageNumber"/>
        <w:lang w:val="en-GB"/>
      </w:rPr>
      <w:t>2</w:t>
    </w:r>
    <w:r>
      <w:rPr>
        <w:rStyle w:val="PageNumber"/>
      </w:rPr>
      <w:fldChar w:fldCharType="end"/>
    </w:r>
    <w:r w:rsidRPr="00D676F6">
      <w:rPr>
        <w:rStyle w:val="PageNumber"/>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AA4F" w14:textId="4BD4488B" w:rsidR="00313911" w:rsidRDefault="00313911" w:rsidP="00313911"/>
  <w:p w14:paraId="29EFCAF3" w14:textId="6F498692" w:rsidR="00D676F6" w:rsidRPr="00D676F6" w:rsidRDefault="00D676F6" w:rsidP="00313911">
    <w:pPr>
      <w:rPr>
        <w:lang w:val="en-GB"/>
      </w:rPr>
    </w:pPr>
    <w:r w:rsidRPr="00D676F6">
      <w:rPr>
        <w:i/>
        <w:iCs/>
        <w:lang w:val="en-GB"/>
      </w:rPr>
      <w:t xml:space="preserve">Annexed to IOC Circular </w:t>
    </w:r>
    <w:r>
      <w:rPr>
        <w:i/>
        <w:iCs/>
        <w:lang w:val="en-GB"/>
      </w:rPr>
      <w:t>Letter 2931</w:t>
    </w:r>
  </w:p>
  <w:p w14:paraId="731AF82C" w14:textId="77777777" w:rsidR="00313911" w:rsidRPr="00D676F6" w:rsidRDefault="00313911" w:rsidP="00F0709D">
    <w:pPr>
      <w:jc w:val="center"/>
      <w:rPr>
        <w:lang w:val="en-GB"/>
      </w:rPr>
    </w:pPr>
  </w:p>
  <w:p w14:paraId="3A4B31AE" w14:textId="1149A565" w:rsidR="00313911" w:rsidRPr="00F0709D" w:rsidRDefault="00313911" w:rsidP="00F0709D">
    <w:pP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2F9A6AF9" w14:textId="77777777" w:rsidR="006E1C33" w:rsidRPr="004E76BC" w:rsidRDefault="006E1C33" w:rsidP="00F0709D">
    <w:pPr>
      <w:pStyle w:val="Heading9"/>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176D"/>
    <w:multiLevelType w:val="multilevel"/>
    <w:tmpl w:val="BB4C0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783742"/>
    <w:multiLevelType w:val="multilevel"/>
    <w:tmpl w:val="284A1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A66AF6"/>
    <w:multiLevelType w:val="multilevel"/>
    <w:tmpl w:val="1EA66AF6"/>
    <w:lvl w:ilvl="0">
      <w:start w:val="1"/>
      <w:numFmt w:val="decimal"/>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8AD31BD"/>
    <w:multiLevelType w:val="multilevel"/>
    <w:tmpl w:val="28AD31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85534B"/>
    <w:multiLevelType w:val="hybridMultilevel"/>
    <w:tmpl w:val="59EE766E"/>
    <w:lvl w:ilvl="0" w:tplc="0C090009">
      <w:start w:val="1"/>
      <w:numFmt w:val="bullet"/>
      <w:lvlText w:val=""/>
      <w:lvlJc w:val="left"/>
      <w:pPr>
        <w:ind w:left="644" w:hanging="360"/>
      </w:pPr>
      <w:rPr>
        <w:rFonts w:ascii="Wingdings" w:hAnsi="Wingdings" w:hint="default"/>
      </w:rPr>
    </w:lvl>
    <w:lvl w:ilvl="1" w:tplc="0C090003">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34CA6518"/>
    <w:multiLevelType w:val="multilevel"/>
    <w:tmpl w:val="2F30C1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CC178A2"/>
    <w:multiLevelType w:val="hybridMultilevel"/>
    <w:tmpl w:val="BF56F958"/>
    <w:lvl w:ilvl="0" w:tplc="FFFFFFFF">
      <w:start w:val="1"/>
      <w:numFmt w:val="decimal"/>
      <w:lvlText w:val="%1."/>
      <w:lvlJc w:val="left"/>
      <w:pPr>
        <w:ind w:left="1137" w:hanging="570"/>
      </w:pPr>
      <w:rPr>
        <w:rFonts w:hint="default"/>
      </w:rPr>
    </w:lvl>
    <w:lvl w:ilvl="1" w:tplc="040C000F">
      <w:start w:val="1"/>
      <w:numFmt w:val="decimal"/>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D3A1D71"/>
    <w:multiLevelType w:val="multilevel"/>
    <w:tmpl w:val="5BAAF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9C7EA0"/>
    <w:multiLevelType w:val="multilevel"/>
    <w:tmpl w:val="2F30C1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9521041"/>
    <w:multiLevelType w:val="hybridMultilevel"/>
    <w:tmpl w:val="98F459EE"/>
    <w:lvl w:ilvl="0" w:tplc="0C090009">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1" w15:restartNumberingAfterBreak="0">
    <w:nsid w:val="4CC85A94"/>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1A01B60"/>
    <w:multiLevelType w:val="multilevel"/>
    <w:tmpl w:val="B8005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A4699A"/>
    <w:multiLevelType w:val="multilevel"/>
    <w:tmpl w:val="F0E88A2A"/>
    <w:lvl w:ilvl="0">
      <w:start w:val="1"/>
      <w:numFmt w:val="decimal"/>
      <w:lvlText w:val="%1"/>
      <w:lvlJc w:val="left"/>
      <w:pPr>
        <w:tabs>
          <w:tab w:val="num" w:pos="1566"/>
        </w:tabs>
        <w:ind w:left="1566" w:hanging="432"/>
      </w:pPr>
      <w:rPr>
        <w:rFonts w:cs="Times New Roman"/>
      </w:rPr>
    </w:lvl>
    <w:lvl w:ilvl="1">
      <w:start w:val="1"/>
      <w:numFmt w:val="decimal"/>
      <w:lvlText w:val="%1.%2 "/>
      <w:lvlJc w:val="left"/>
      <w:pPr>
        <w:tabs>
          <w:tab w:val="num" w:pos="1710"/>
        </w:tabs>
        <w:ind w:left="1710" w:hanging="576"/>
      </w:pPr>
      <w:rPr>
        <w:rFonts w:cs="Times New Roman"/>
      </w:rPr>
    </w:lvl>
    <w:lvl w:ilvl="2">
      <w:start w:val="1"/>
      <w:numFmt w:val="decimal"/>
      <w:lvlText w:val="%1.%2.%3"/>
      <w:lvlJc w:val="left"/>
      <w:pPr>
        <w:tabs>
          <w:tab w:val="num" w:pos="1854"/>
        </w:tabs>
        <w:ind w:left="1854" w:hanging="720"/>
      </w:pPr>
      <w:rPr>
        <w:rFonts w:cs="Times New Roman"/>
      </w:rPr>
    </w:lvl>
    <w:lvl w:ilvl="3">
      <w:start w:val="1"/>
      <w:numFmt w:val="decimal"/>
      <w:lvlText w:val="%1.%2.%3.%4"/>
      <w:lvlJc w:val="left"/>
      <w:pPr>
        <w:tabs>
          <w:tab w:val="num" w:pos="1998"/>
        </w:tabs>
        <w:ind w:left="1998" w:hanging="864"/>
      </w:pPr>
      <w:rPr>
        <w:rFonts w:cs="Times New Roman"/>
      </w:rPr>
    </w:lvl>
    <w:lvl w:ilvl="4">
      <w:start w:val="1"/>
      <w:numFmt w:val="decimal"/>
      <w:lvlText w:val="%1.%2.%3.%4.%5"/>
      <w:lvlJc w:val="left"/>
      <w:pPr>
        <w:tabs>
          <w:tab w:val="num" w:pos="2142"/>
        </w:tabs>
        <w:ind w:left="2142" w:hanging="1008"/>
      </w:pPr>
      <w:rPr>
        <w:rFonts w:cs="Times New Roman"/>
      </w:rPr>
    </w:lvl>
    <w:lvl w:ilvl="5">
      <w:start w:val="1"/>
      <w:numFmt w:val="bullet"/>
      <w:pStyle w:val="StyleHeading6NotBold"/>
      <w:lvlText w:val="-"/>
      <w:lvlJc w:val="left"/>
      <w:pPr>
        <w:tabs>
          <w:tab w:val="num" w:pos="2286"/>
        </w:tabs>
        <w:ind w:left="2286" w:hanging="1152"/>
      </w:pPr>
      <w:rPr>
        <w:rFonts w:ascii="font308" w:hAnsi="font308" w:hint="default"/>
      </w:rPr>
    </w:lvl>
    <w:lvl w:ilvl="6">
      <w:start w:val="1"/>
      <w:numFmt w:val="decimal"/>
      <w:lvlText w:val="%1.%2.%3.%4.%5.%6.%7"/>
      <w:lvlJc w:val="left"/>
      <w:pPr>
        <w:tabs>
          <w:tab w:val="num" w:pos="2430"/>
        </w:tabs>
        <w:ind w:left="2430" w:hanging="1296"/>
      </w:pPr>
      <w:rPr>
        <w:rFonts w:cs="Times New Roman"/>
      </w:rPr>
    </w:lvl>
    <w:lvl w:ilvl="7">
      <w:start w:val="1"/>
      <w:numFmt w:val="decimal"/>
      <w:lvlText w:val="%1.%2.%3.%4.%5.%6.%7.%8"/>
      <w:lvlJc w:val="left"/>
      <w:pPr>
        <w:tabs>
          <w:tab w:val="num" w:pos="2574"/>
        </w:tabs>
        <w:ind w:left="2574" w:hanging="1440"/>
      </w:pPr>
      <w:rPr>
        <w:rFonts w:cs="Times New Roman"/>
      </w:rPr>
    </w:lvl>
    <w:lvl w:ilvl="8">
      <w:start w:val="1"/>
      <w:numFmt w:val="decimal"/>
      <w:lvlText w:val="%1.%2.%3.%4.%5.%6.%7.%8.%9"/>
      <w:lvlJc w:val="left"/>
      <w:pPr>
        <w:tabs>
          <w:tab w:val="num" w:pos="2718"/>
        </w:tabs>
        <w:ind w:left="2718" w:hanging="1584"/>
      </w:pPr>
      <w:rPr>
        <w:rFonts w:cs="Times New Roman"/>
      </w:rPr>
    </w:lvl>
  </w:abstractNum>
  <w:abstractNum w:abstractNumId="14" w15:restartNumberingAfterBreak="0">
    <w:nsid w:val="6B3930BE"/>
    <w:multiLevelType w:val="multilevel"/>
    <w:tmpl w:val="6B3930BE"/>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75756DBA"/>
    <w:multiLevelType w:val="hybridMultilevel"/>
    <w:tmpl w:val="58DC4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20AC1"/>
    <w:multiLevelType w:val="multilevel"/>
    <w:tmpl w:val="77824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7869202">
    <w:abstractNumId w:val="5"/>
  </w:num>
  <w:num w:numId="2" w16cid:durableId="694769519">
    <w:abstractNumId w:val="15"/>
  </w:num>
  <w:num w:numId="3" w16cid:durableId="714475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099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58818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9104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1450971832">
    <w:abstractNumId w:val="7"/>
  </w:num>
  <w:num w:numId="8" w16cid:durableId="161512368">
    <w:abstractNumId w:val="11"/>
  </w:num>
  <w:num w:numId="9" w16cid:durableId="1961377978">
    <w:abstractNumId w:val="4"/>
  </w:num>
  <w:num w:numId="10" w16cid:durableId="644896605">
    <w:abstractNumId w:val="10"/>
  </w:num>
  <w:num w:numId="11" w16cid:durableId="1071463198">
    <w:abstractNumId w:val="0"/>
  </w:num>
  <w:num w:numId="12" w16cid:durableId="925576146">
    <w:abstractNumId w:val="9"/>
  </w:num>
  <w:num w:numId="13" w16cid:durableId="976109482">
    <w:abstractNumId w:val="8"/>
  </w:num>
  <w:num w:numId="14" w16cid:durableId="637149263">
    <w:abstractNumId w:val="16"/>
  </w:num>
  <w:num w:numId="15" w16cid:durableId="978190950">
    <w:abstractNumId w:val="1"/>
  </w:num>
  <w:num w:numId="16" w16cid:durableId="811368274">
    <w:abstractNumId w:val="12"/>
  </w:num>
  <w:num w:numId="17" w16cid:durableId="1292395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E0"/>
    <w:rsid w:val="00015A60"/>
    <w:rsid w:val="00024DE7"/>
    <w:rsid w:val="0005218B"/>
    <w:rsid w:val="000B652C"/>
    <w:rsid w:val="00117FB3"/>
    <w:rsid w:val="00121329"/>
    <w:rsid w:val="001374AB"/>
    <w:rsid w:val="00143507"/>
    <w:rsid w:val="00146840"/>
    <w:rsid w:val="001602BA"/>
    <w:rsid w:val="00175785"/>
    <w:rsid w:val="00182A68"/>
    <w:rsid w:val="001A6AC9"/>
    <w:rsid w:val="001E142E"/>
    <w:rsid w:val="001E7A75"/>
    <w:rsid w:val="001F016F"/>
    <w:rsid w:val="001F782F"/>
    <w:rsid w:val="00201572"/>
    <w:rsid w:val="0022100C"/>
    <w:rsid w:val="00236004"/>
    <w:rsid w:val="00243125"/>
    <w:rsid w:val="0026082A"/>
    <w:rsid w:val="002712B6"/>
    <w:rsid w:val="00275E70"/>
    <w:rsid w:val="00283295"/>
    <w:rsid w:val="0029775C"/>
    <w:rsid w:val="002B7AA4"/>
    <w:rsid w:val="002D490A"/>
    <w:rsid w:val="002D66FB"/>
    <w:rsid w:val="002F35AE"/>
    <w:rsid w:val="00310BE2"/>
    <w:rsid w:val="00313911"/>
    <w:rsid w:val="003149C1"/>
    <w:rsid w:val="0031681B"/>
    <w:rsid w:val="003170FE"/>
    <w:rsid w:val="00335204"/>
    <w:rsid w:val="00343BF0"/>
    <w:rsid w:val="00345D02"/>
    <w:rsid w:val="00350F1B"/>
    <w:rsid w:val="00360E45"/>
    <w:rsid w:val="00391FFB"/>
    <w:rsid w:val="003939B5"/>
    <w:rsid w:val="003C303E"/>
    <w:rsid w:val="003E2C41"/>
    <w:rsid w:val="003E4B57"/>
    <w:rsid w:val="00400566"/>
    <w:rsid w:val="00404093"/>
    <w:rsid w:val="00412AAB"/>
    <w:rsid w:val="00423741"/>
    <w:rsid w:val="004401F8"/>
    <w:rsid w:val="0045092F"/>
    <w:rsid w:val="00451A1D"/>
    <w:rsid w:val="00461805"/>
    <w:rsid w:val="00470CDA"/>
    <w:rsid w:val="004908CB"/>
    <w:rsid w:val="004B0DDA"/>
    <w:rsid w:val="004D3A0E"/>
    <w:rsid w:val="004D50F4"/>
    <w:rsid w:val="004E76BC"/>
    <w:rsid w:val="004F7E83"/>
    <w:rsid w:val="004F7F01"/>
    <w:rsid w:val="00541460"/>
    <w:rsid w:val="00543ACD"/>
    <w:rsid w:val="00544E64"/>
    <w:rsid w:val="00564C35"/>
    <w:rsid w:val="005761D7"/>
    <w:rsid w:val="00593B26"/>
    <w:rsid w:val="005B6505"/>
    <w:rsid w:val="005F4F43"/>
    <w:rsid w:val="00602CD4"/>
    <w:rsid w:val="00614B1D"/>
    <w:rsid w:val="00630A12"/>
    <w:rsid w:val="006345D6"/>
    <w:rsid w:val="00642652"/>
    <w:rsid w:val="00643FD1"/>
    <w:rsid w:val="00657049"/>
    <w:rsid w:val="006758AD"/>
    <w:rsid w:val="006A0117"/>
    <w:rsid w:val="006B095C"/>
    <w:rsid w:val="006E1C33"/>
    <w:rsid w:val="006E58CF"/>
    <w:rsid w:val="006F4550"/>
    <w:rsid w:val="0070577F"/>
    <w:rsid w:val="0072334E"/>
    <w:rsid w:val="0073299A"/>
    <w:rsid w:val="007404C9"/>
    <w:rsid w:val="0075370E"/>
    <w:rsid w:val="0076038B"/>
    <w:rsid w:val="00774D57"/>
    <w:rsid w:val="00784751"/>
    <w:rsid w:val="007921AC"/>
    <w:rsid w:val="007A00FF"/>
    <w:rsid w:val="007D1061"/>
    <w:rsid w:val="007E2B04"/>
    <w:rsid w:val="007F43C9"/>
    <w:rsid w:val="007F759D"/>
    <w:rsid w:val="00800126"/>
    <w:rsid w:val="008050E9"/>
    <w:rsid w:val="008157EC"/>
    <w:rsid w:val="00824A9E"/>
    <w:rsid w:val="00845A26"/>
    <w:rsid w:val="00860143"/>
    <w:rsid w:val="00861390"/>
    <w:rsid w:val="00866446"/>
    <w:rsid w:val="0087436D"/>
    <w:rsid w:val="008D20E4"/>
    <w:rsid w:val="009049B3"/>
    <w:rsid w:val="00913B28"/>
    <w:rsid w:val="009147C9"/>
    <w:rsid w:val="0092520F"/>
    <w:rsid w:val="009363CB"/>
    <w:rsid w:val="00942CF3"/>
    <w:rsid w:val="00947862"/>
    <w:rsid w:val="00975DF2"/>
    <w:rsid w:val="00982124"/>
    <w:rsid w:val="009867D4"/>
    <w:rsid w:val="009A08F4"/>
    <w:rsid w:val="009D5F78"/>
    <w:rsid w:val="009F0552"/>
    <w:rsid w:val="009F0661"/>
    <w:rsid w:val="009F717D"/>
    <w:rsid w:val="00A1176E"/>
    <w:rsid w:val="00A1526B"/>
    <w:rsid w:val="00A21C5F"/>
    <w:rsid w:val="00A5197A"/>
    <w:rsid w:val="00A706B8"/>
    <w:rsid w:val="00A91FED"/>
    <w:rsid w:val="00AB5A00"/>
    <w:rsid w:val="00AB5D7C"/>
    <w:rsid w:val="00AC43E3"/>
    <w:rsid w:val="00AD0671"/>
    <w:rsid w:val="00AD1E17"/>
    <w:rsid w:val="00AF0EA8"/>
    <w:rsid w:val="00B02779"/>
    <w:rsid w:val="00B10449"/>
    <w:rsid w:val="00B21F36"/>
    <w:rsid w:val="00B2345D"/>
    <w:rsid w:val="00B27D42"/>
    <w:rsid w:val="00B46182"/>
    <w:rsid w:val="00B463B7"/>
    <w:rsid w:val="00B5008C"/>
    <w:rsid w:val="00B56BF3"/>
    <w:rsid w:val="00B6120E"/>
    <w:rsid w:val="00B74BE0"/>
    <w:rsid w:val="00B75DF5"/>
    <w:rsid w:val="00B97F45"/>
    <w:rsid w:val="00BA6DA6"/>
    <w:rsid w:val="00BB105F"/>
    <w:rsid w:val="00BB22F1"/>
    <w:rsid w:val="00BB2DB2"/>
    <w:rsid w:val="00BD0F77"/>
    <w:rsid w:val="00BE4E2A"/>
    <w:rsid w:val="00BF6794"/>
    <w:rsid w:val="00C06803"/>
    <w:rsid w:val="00C267B3"/>
    <w:rsid w:val="00C3299B"/>
    <w:rsid w:val="00C32B16"/>
    <w:rsid w:val="00C46AA5"/>
    <w:rsid w:val="00C55653"/>
    <w:rsid w:val="00C65701"/>
    <w:rsid w:val="00CC0BAD"/>
    <w:rsid w:val="00CC2263"/>
    <w:rsid w:val="00CD345C"/>
    <w:rsid w:val="00CD54D9"/>
    <w:rsid w:val="00CD5D08"/>
    <w:rsid w:val="00CE774A"/>
    <w:rsid w:val="00D0015E"/>
    <w:rsid w:val="00D12AA0"/>
    <w:rsid w:val="00D14F4E"/>
    <w:rsid w:val="00D22D89"/>
    <w:rsid w:val="00D26345"/>
    <w:rsid w:val="00D3287B"/>
    <w:rsid w:val="00D64230"/>
    <w:rsid w:val="00D676F6"/>
    <w:rsid w:val="00D85108"/>
    <w:rsid w:val="00D95F53"/>
    <w:rsid w:val="00DC3F7A"/>
    <w:rsid w:val="00DC4E69"/>
    <w:rsid w:val="00DD0B33"/>
    <w:rsid w:val="00DE252E"/>
    <w:rsid w:val="00DF5715"/>
    <w:rsid w:val="00E071BA"/>
    <w:rsid w:val="00E54548"/>
    <w:rsid w:val="00E60CB2"/>
    <w:rsid w:val="00E765EE"/>
    <w:rsid w:val="00E91796"/>
    <w:rsid w:val="00EB7776"/>
    <w:rsid w:val="00EC4456"/>
    <w:rsid w:val="00ED1A4B"/>
    <w:rsid w:val="00ED4FC5"/>
    <w:rsid w:val="00F0709D"/>
    <w:rsid w:val="00F26283"/>
    <w:rsid w:val="00F4386B"/>
    <w:rsid w:val="00F56DAB"/>
    <w:rsid w:val="00FD6795"/>
    <w:rsid w:val="00FF2414"/>
    <w:rsid w:val="00FF49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E97586D"/>
  <w15:chartTrackingRefBased/>
  <w15:docId w15:val="{629FBD23-650F-4FA7-A5D1-CF6046C5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Title" w:uiPriority="99" w:qFormat="1"/>
    <w:lsdException w:name="Subtitle" w:qFormat="1"/>
    <w:lsdException w:name="Block Text" w:uiPriority="99" w:qFormat="1"/>
    <w:lsdException w:name="Hyperlink"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E17"/>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qFormat/>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link w:val="HeaderChar"/>
    <w:qFormat/>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qFormat/>
    <w:rsid w:val="00D26345"/>
    <w:rPr>
      <w:color w:val="0000FF"/>
      <w:u w:val="single"/>
    </w:rPr>
  </w:style>
  <w:style w:type="paragraph" w:styleId="NormalWeb">
    <w:name w:val="Normal (Web)"/>
    <w:basedOn w:val="Normal"/>
    <w:uiPriority w:val="99"/>
    <w:unhideWhenUsed/>
    <w:qFormat/>
    <w:rsid w:val="00B74BE0"/>
    <w:pPr>
      <w:tabs>
        <w:tab w:val="clear" w:pos="567"/>
      </w:tabs>
      <w:snapToGrid/>
      <w:spacing w:before="100" w:beforeAutospacing="1" w:after="100" w:afterAutospacing="1"/>
    </w:pPr>
    <w:rPr>
      <w:rFonts w:ascii="Calibri" w:eastAsia="DengXian" w:hAnsi="Calibri" w:cs="Calibri"/>
      <w:snapToGrid/>
      <w:szCs w:val="22"/>
      <w:lang w:val="en-US"/>
    </w:rPr>
  </w:style>
  <w:style w:type="paragraph" w:styleId="ListParagraph">
    <w:name w:val="List Paragraph"/>
    <w:basedOn w:val="Normal"/>
    <w:uiPriority w:val="34"/>
    <w:qFormat/>
    <w:rsid w:val="00B74BE0"/>
    <w:pPr>
      <w:ind w:left="720"/>
      <w:contextualSpacing/>
    </w:pPr>
  </w:style>
  <w:style w:type="character" w:styleId="FollowedHyperlink">
    <w:name w:val="FollowedHyperlink"/>
    <w:basedOn w:val="DefaultParagraphFont"/>
    <w:rsid w:val="00564C35"/>
    <w:rPr>
      <w:color w:val="954F72" w:themeColor="followedHyperlink"/>
      <w:u w:val="single"/>
    </w:rPr>
  </w:style>
  <w:style w:type="character" w:styleId="UnresolvedMention">
    <w:name w:val="Unresolved Mention"/>
    <w:basedOn w:val="DefaultParagraphFont"/>
    <w:uiPriority w:val="99"/>
    <w:semiHidden/>
    <w:unhideWhenUsed/>
    <w:rsid w:val="00121329"/>
    <w:rPr>
      <w:color w:val="605E5C"/>
      <w:shd w:val="clear" w:color="auto" w:fill="E1DFDD"/>
    </w:rPr>
  </w:style>
  <w:style w:type="character" w:customStyle="1" w:styleId="HeaderChar">
    <w:name w:val="Header Char"/>
    <w:basedOn w:val="DefaultParagraphFont"/>
    <w:link w:val="Header"/>
    <w:qFormat/>
    <w:rsid w:val="004E76BC"/>
    <w:rPr>
      <w:rFonts w:ascii="Arial" w:eastAsia="Times New Roman" w:hAnsi="Arial"/>
      <w:snapToGrid w:val="0"/>
      <w:sz w:val="22"/>
      <w:szCs w:val="24"/>
      <w:lang w:val="fr-FR" w:eastAsia="en-US"/>
    </w:rPr>
  </w:style>
  <w:style w:type="paragraph" w:customStyle="1" w:styleId="Default">
    <w:name w:val="Default"/>
    <w:qFormat/>
    <w:rsid w:val="004E76BC"/>
    <w:pPr>
      <w:widowControl w:val="0"/>
      <w:autoSpaceDE w:val="0"/>
      <w:autoSpaceDN w:val="0"/>
      <w:adjustRightInd w:val="0"/>
    </w:pPr>
    <w:rPr>
      <w:rFonts w:ascii="Arial" w:hAnsi="Arial" w:cs="Arial"/>
      <w:color w:val="000000"/>
      <w:sz w:val="24"/>
      <w:szCs w:val="24"/>
      <w:lang w:val="en-US"/>
    </w:rPr>
  </w:style>
  <w:style w:type="paragraph" w:styleId="Title">
    <w:name w:val="Title"/>
    <w:basedOn w:val="Normal"/>
    <w:link w:val="TitleChar"/>
    <w:uiPriority w:val="99"/>
    <w:qFormat/>
    <w:rsid w:val="004E76BC"/>
    <w:pPr>
      <w:tabs>
        <w:tab w:val="clear" w:pos="567"/>
      </w:tabs>
      <w:snapToGrid/>
      <w:jc w:val="center"/>
    </w:pPr>
    <w:rPr>
      <w:rFonts w:ascii="SimSun" w:hAnsi="Calibri"/>
      <w:b/>
      <w:snapToGrid/>
      <w:sz w:val="28"/>
      <w:szCs w:val="22"/>
      <w:u w:val="single"/>
      <w:lang w:val="en-US" w:eastAsia="en-US"/>
    </w:rPr>
  </w:style>
  <w:style w:type="character" w:customStyle="1" w:styleId="TitleChar">
    <w:name w:val="Title Char"/>
    <w:basedOn w:val="DefaultParagraphFont"/>
    <w:link w:val="Title"/>
    <w:uiPriority w:val="99"/>
    <w:qFormat/>
    <w:rsid w:val="004E76BC"/>
    <w:rPr>
      <w:rFonts w:ascii="SimSun" w:hAnsi="Calibri"/>
      <w:b/>
      <w:sz w:val="28"/>
      <w:szCs w:val="22"/>
      <w:u w:val="single"/>
      <w:lang w:val="en-US" w:eastAsia="en-US"/>
    </w:rPr>
  </w:style>
  <w:style w:type="paragraph" w:styleId="BlockText">
    <w:name w:val="Block Text"/>
    <w:basedOn w:val="Normal"/>
    <w:uiPriority w:val="99"/>
    <w:unhideWhenUsed/>
    <w:qFormat/>
    <w:rsid w:val="004E76BC"/>
    <w:pPr>
      <w:widowControl w:val="0"/>
      <w:tabs>
        <w:tab w:val="clear" w:pos="567"/>
      </w:tabs>
      <w:spacing w:line="260" w:lineRule="exact"/>
      <w:ind w:left="1695" w:right="50" w:hanging="1695"/>
      <w:jc w:val="both"/>
    </w:pPr>
    <w:rPr>
      <w:rFonts w:eastAsia="MS Mincho"/>
      <w:snapToGrid/>
      <w:kern w:val="2"/>
      <w:szCs w:val="20"/>
      <w:lang w:val="en-US" w:eastAsia="ja-JP"/>
    </w:rPr>
  </w:style>
  <w:style w:type="character" w:styleId="CommentReference">
    <w:name w:val="annotation reference"/>
    <w:basedOn w:val="DefaultParagraphFont"/>
    <w:rsid w:val="002D490A"/>
    <w:rPr>
      <w:sz w:val="16"/>
      <w:szCs w:val="16"/>
    </w:rPr>
  </w:style>
  <w:style w:type="paragraph" w:styleId="CommentText">
    <w:name w:val="annotation text"/>
    <w:basedOn w:val="Normal"/>
    <w:link w:val="CommentTextChar"/>
    <w:rsid w:val="002D490A"/>
    <w:rPr>
      <w:sz w:val="20"/>
      <w:szCs w:val="20"/>
    </w:rPr>
  </w:style>
  <w:style w:type="character" w:customStyle="1" w:styleId="CommentTextChar">
    <w:name w:val="Comment Text Char"/>
    <w:basedOn w:val="DefaultParagraphFont"/>
    <w:link w:val="CommentText"/>
    <w:rsid w:val="002D490A"/>
    <w:rPr>
      <w:rFonts w:ascii="Arial" w:hAnsi="Arial"/>
      <w:snapToGrid w:val="0"/>
      <w:lang w:val="fr-FR"/>
    </w:rPr>
  </w:style>
  <w:style w:type="paragraph" w:styleId="CommentSubject">
    <w:name w:val="annotation subject"/>
    <w:basedOn w:val="CommentText"/>
    <w:next w:val="CommentText"/>
    <w:link w:val="CommentSubjectChar"/>
    <w:rsid w:val="002D490A"/>
    <w:rPr>
      <w:b/>
      <w:bCs/>
    </w:rPr>
  </w:style>
  <w:style w:type="character" w:customStyle="1" w:styleId="CommentSubjectChar">
    <w:name w:val="Comment Subject Char"/>
    <w:basedOn w:val="CommentTextChar"/>
    <w:link w:val="CommentSubject"/>
    <w:rsid w:val="002D490A"/>
    <w:rPr>
      <w:rFonts w:ascii="Arial" w:hAnsi="Arial"/>
      <w:b/>
      <w:bCs/>
      <w:snapToGrid w:val="0"/>
      <w:lang w:val="fr-FR"/>
    </w:rPr>
  </w:style>
  <w:style w:type="character" w:customStyle="1" w:styleId="StyleHeading6NotBoldChar">
    <w:name w:val="Style Heading 6 + Not Bold Char"/>
    <w:basedOn w:val="DefaultParagraphFont"/>
    <w:link w:val="StyleHeading6NotBold"/>
    <w:uiPriority w:val="99"/>
    <w:locked/>
    <w:rsid w:val="008157EC"/>
    <w:rPr>
      <w:rFonts w:ascii="Arial" w:hAnsi="Arial" w:cs="Arial"/>
      <w:b/>
      <w:sz w:val="22"/>
      <w:szCs w:val="22"/>
      <w:lang w:eastAsia="en-GB"/>
    </w:rPr>
  </w:style>
  <w:style w:type="paragraph" w:customStyle="1" w:styleId="StyleHeading6NotBold">
    <w:name w:val="Style Heading 6 + Not Bold"/>
    <w:basedOn w:val="Heading6"/>
    <w:next w:val="BodyText2"/>
    <w:link w:val="StyleHeading6NotBoldChar"/>
    <w:uiPriority w:val="99"/>
    <w:rsid w:val="008157EC"/>
    <w:pPr>
      <w:keepNext w:val="0"/>
      <w:keepLines w:val="0"/>
      <w:numPr>
        <w:ilvl w:val="5"/>
        <w:numId w:val="6"/>
      </w:numPr>
      <w:tabs>
        <w:tab w:val="clear" w:pos="1134"/>
      </w:tabs>
      <w:snapToGrid/>
      <w:spacing w:before="120" w:after="60"/>
    </w:pPr>
    <w:rPr>
      <w:rFonts w:eastAsia="SimSun" w:cs="Arial"/>
      <w:iCs w:val="0"/>
      <w:snapToGrid/>
      <w:lang w:val="en-GB" w:eastAsia="en-GB"/>
    </w:rPr>
  </w:style>
  <w:style w:type="paragraph" w:styleId="BodyText2">
    <w:name w:val="Body Text 2"/>
    <w:basedOn w:val="Normal"/>
    <w:link w:val="BodyText2Char"/>
    <w:rsid w:val="008157EC"/>
    <w:pPr>
      <w:spacing w:after="120" w:line="480" w:lineRule="auto"/>
    </w:pPr>
  </w:style>
  <w:style w:type="character" w:customStyle="1" w:styleId="BodyText2Char">
    <w:name w:val="Body Text 2 Char"/>
    <w:basedOn w:val="DefaultParagraphFont"/>
    <w:link w:val="BodyText2"/>
    <w:rsid w:val="008157EC"/>
    <w:rPr>
      <w:rFonts w:ascii="Arial" w:hAnsi="Arial"/>
      <w:snapToGrid w:val="0"/>
      <w:sz w:val="22"/>
      <w:szCs w:val="24"/>
      <w:lang w:val="fr-FR"/>
    </w:rPr>
  </w:style>
  <w:style w:type="paragraph" w:styleId="Revision">
    <w:name w:val="Revision"/>
    <w:hidden/>
    <w:uiPriority w:val="99"/>
    <w:semiHidden/>
    <w:rsid w:val="00F26283"/>
    <w:rPr>
      <w:rFonts w:ascii="Arial" w:hAnsi="Arial"/>
      <w:snapToGrid w:val="0"/>
      <w:sz w:val="22"/>
      <w:szCs w:val="24"/>
      <w:lang w:val="fr-FR"/>
    </w:rPr>
  </w:style>
  <w:style w:type="character" w:customStyle="1" w:styleId="user-generated">
    <w:name w:val="user-generated"/>
    <w:rsid w:val="00F26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ollins@unesc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venkatesan@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2262</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Boned, Patrice</dc:creator>
  <cp:keywords/>
  <cp:lastModifiedBy>Boned, Patrice</cp:lastModifiedBy>
  <cp:revision>3</cp:revision>
  <cp:lastPrinted>2022-02-25T11:11:00Z</cp:lastPrinted>
  <dcterms:created xsi:type="dcterms:W3CDTF">2023-03-03T11:25:00Z</dcterms:created>
  <dcterms:modified xsi:type="dcterms:W3CDTF">2023-03-03T11:26:00Z</dcterms:modified>
</cp:coreProperties>
</file>