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A574" w14:textId="0BE4A8B6" w:rsidR="00647225" w:rsidRDefault="00647225" w:rsidP="00647225">
      <w:pPr>
        <w:tabs>
          <w:tab w:val="left" w:pos="382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16725733" w14:textId="77777777" w:rsidR="00647225" w:rsidRDefault="00647225" w:rsidP="00647225">
      <w:pPr>
        <w:jc w:val="center"/>
        <w:rPr>
          <w:rFonts w:ascii="Arial" w:hAnsi="Arial" w:cs="Arial"/>
          <w:b/>
          <w:sz w:val="22"/>
          <w:szCs w:val="22"/>
        </w:rPr>
      </w:pPr>
    </w:p>
    <w:p w14:paraId="6D4DD352" w14:textId="77777777" w:rsidR="00647225" w:rsidRDefault="00647225" w:rsidP="00647225">
      <w:pPr>
        <w:jc w:val="center"/>
        <w:rPr>
          <w:rFonts w:ascii="Arial" w:hAnsi="Arial" w:cs="Arial"/>
          <w:b/>
          <w:sz w:val="22"/>
          <w:szCs w:val="22"/>
        </w:rPr>
      </w:pPr>
    </w:p>
    <w:p w14:paraId="55D9F251" w14:textId="77777777" w:rsidR="00647225" w:rsidRDefault="00647225" w:rsidP="00647225">
      <w:pPr>
        <w:jc w:val="center"/>
        <w:rPr>
          <w:rFonts w:ascii="Arial" w:hAnsi="Arial" w:cs="Arial"/>
          <w:b/>
          <w:sz w:val="22"/>
          <w:szCs w:val="22"/>
        </w:rPr>
      </w:pPr>
    </w:p>
    <w:p w14:paraId="386C8F75" w14:textId="2FC28E4D" w:rsidR="00647225" w:rsidRPr="002073FA" w:rsidRDefault="00647225" w:rsidP="00647225">
      <w:pPr>
        <w:jc w:val="center"/>
        <w:rPr>
          <w:rFonts w:ascii="Arial" w:hAnsi="Arial" w:cs="Arial"/>
          <w:b/>
          <w:sz w:val="22"/>
          <w:szCs w:val="22"/>
        </w:rPr>
      </w:pPr>
      <w:r w:rsidRPr="002073FA">
        <w:rPr>
          <w:rFonts w:ascii="Arial" w:hAnsi="Arial" w:cs="Arial"/>
          <w:b/>
          <w:sz w:val="22"/>
          <w:szCs w:val="22"/>
        </w:rPr>
        <w:t>INTERNATIONAL TSUNAMI INFORMATION CENTER</w:t>
      </w:r>
    </w:p>
    <w:p w14:paraId="37C858F1" w14:textId="77777777" w:rsidR="00647225" w:rsidRPr="002073FA" w:rsidRDefault="00647225" w:rsidP="00647225">
      <w:pPr>
        <w:jc w:val="center"/>
        <w:rPr>
          <w:rFonts w:ascii="Arial" w:hAnsi="Arial" w:cs="Arial"/>
          <w:b/>
          <w:sz w:val="22"/>
          <w:szCs w:val="22"/>
        </w:rPr>
      </w:pPr>
    </w:p>
    <w:p w14:paraId="1AFD61B9" w14:textId="257F8D96" w:rsidR="00647225" w:rsidRPr="002073FA" w:rsidRDefault="00647225" w:rsidP="00647225">
      <w:pPr>
        <w:jc w:val="center"/>
        <w:rPr>
          <w:rFonts w:ascii="Arial" w:hAnsi="Arial" w:cs="Arial"/>
          <w:b/>
          <w:sz w:val="22"/>
          <w:szCs w:val="22"/>
        </w:rPr>
      </w:pPr>
      <w:r w:rsidRPr="002073FA">
        <w:rPr>
          <w:rFonts w:ascii="Arial" w:hAnsi="Arial" w:cs="Arial"/>
          <w:b/>
          <w:sz w:val="22"/>
          <w:szCs w:val="22"/>
        </w:rPr>
        <w:t>LEARNING ACTIVITY</w:t>
      </w:r>
      <w:r>
        <w:rPr>
          <w:rFonts w:ascii="Arial" w:hAnsi="Arial" w:cs="Arial"/>
          <w:b/>
          <w:sz w:val="22"/>
          <w:szCs w:val="22"/>
        </w:rPr>
        <w:t xml:space="preserve">:  </w:t>
      </w:r>
      <w:r w:rsidRPr="002073FA">
        <w:rPr>
          <w:rFonts w:ascii="Arial" w:hAnsi="Arial" w:cs="Arial"/>
          <w:b/>
          <w:sz w:val="22"/>
          <w:szCs w:val="22"/>
        </w:rPr>
        <w:t>TSUNAMI EVENT CHRONOLOGY</w:t>
      </w:r>
      <w:r w:rsidRPr="002073FA">
        <w:rPr>
          <w:rFonts w:ascii="Arial" w:hAnsi="Arial" w:cs="Arial"/>
          <w:b/>
          <w:sz w:val="22"/>
          <w:szCs w:val="22"/>
        </w:rPr>
        <w:br/>
      </w:r>
    </w:p>
    <w:p w14:paraId="059AB00E" w14:textId="0379CFB2" w:rsidR="00647225" w:rsidRPr="002073FA" w:rsidRDefault="00647225" w:rsidP="00647225">
      <w:pPr>
        <w:ind w:right="20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During the occurrence and unfolding of a local tsunami event, reaction time is of the essence.  Put the following activities in order of chron</w:t>
      </w:r>
      <w:r>
        <w:rPr>
          <w:rFonts w:ascii="Arial" w:hAnsi="Arial" w:cs="Arial"/>
          <w:sz w:val="22"/>
          <w:szCs w:val="22"/>
        </w:rPr>
        <w:t>ological occurrence from 1 to XX</w:t>
      </w:r>
      <w:r w:rsidRPr="002073FA">
        <w:rPr>
          <w:rFonts w:ascii="Arial" w:hAnsi="Arial" w:cs="Arial"/>
          <w:sz w:val="22"/>
          <w:szCs w:val="22"/>
        </w:rPr>
        <w:t xml:space="preserve"> for a </w:t>
      </w:r>
      <w:r w:rsidR="003368A8">
        <w:rPr>
          <w:rFonts w:ascii="Arial" w:hAnsi="Arial" w:cs="Arial"/>
          <w:sz w:val="22"/>
          <w:szCs w:val="22"/>
          <w:u w:val="single"/>
        </w:rPr>
        <w:t xml:space="preserve">regional </w:t>
      </w:r>
      <w:r w:rsidRPr="002073FA">
        <w:rPr>
          <w:rFonts w:ascii="Arial" w:hAnsi="Arial" w:cs="Arial"/>
          <w:sz w:val="22"/>
          <w:szCs w:val="22"/>
        </w:rPr>
        <w:t>tsunami scenario.  Some activities may occur nearly simultaneously.  Assume power and communications are still operable after the strong earthquake.</w:t>
      </w:r>
    </w:p>
    <w:p w14:paraId="1A60C542" w14:textId="77777777" w:rsidR="00647225" w:rsidRPr="002073FA" w:rsidRDefault="00647225" w:rsidP="00647225">
      <w:pPr>
        <w:rPr>
          <w:rFonts w:ascii="Arial" w:hAnsi="Arial" w:cs="Arial"/>
          <w:sz w:val="16"/>
          <w:szCs w:val="16"/>
        </w:rPr>
      </w:pPr>
    </w:p>
    <w:p w14:paraId="0D7C22FC" w14:textId="77777777" w:rsidR="00647225" w:rsidRDefault="00647225" w:rsidP="00647225">
      <w:pPr>
        <w:rPr>
          <w:rFonts w:ascii="Arial" w:hAnsi="Arial" w:cs="Arial"/>
          <w:i/>
          <w:sz w:val="22"/>
          <w:szCs w:val="22"/>
        </w:rPr>
      </w:pPr>
      <w:r w:rsidRPr="002073FA">
        <w:rPr>
          <w:rFonts w:ascii="Arial" w:hAnsi="Arial" w:cs="Arial"/>
          <w:i/>
          <w:sz w:val="22"/>
          <w:szCs w:val="22"/>
        </w:rPr>
        <w:t>Each major activity undertaken by government should be described by an SOP</w:t>
      </w:r>
      <w:r>
        <w:rPr>
          <w:rFonts w:ascii="Arial" w:hAnsi="Arial" w:cs="Arial"/>
          <w:i/>
          <w:sz w:val="22"/>
          <w:szCs w:val="22"/>
        </w:rPr>
        <w:t>.</w:t>
      </w:r>
    </w:p>
    <w:p w14:paraId="6E56E540" w14:textId="77777777" w:rsidR="00647225" w:rsidRPr="002073FA" w:rsidRDefault="00647225" w:rsidP="00647225">
      <w:pPr>
        <w:rPr>
          <w:rFonts w:ascii="Arial" w:hAnsi="Arial" w:cs="Arial"/>
          <w:i/>
          <w:sz w:val="22"/>
          <w:szCs w:val="22"/>
        </w:rPr>
      </w:pPr>
    </w:p>
    <w:p w14:paraId="16A5C1F0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  <w:t>Drop, Cover, and Hold (Protect yourself from earthquake shaking damage)</w:t>
      </w:r>
    </w:p>
    <w:p w14:paraId="700DC710" w14:textId="77777777" w:rsidR="00647225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Earthquake is detected by a seismic station</w:t>
      </w:r>
    </w:p>
    <w:p w14:paraId="5B9A9777" w14:textId="77777777" w:rsidR="00647225" w:rsidRDefault="00647225" w:rsidP="00647225">
      <w:pPr>
        <w:spacing w:line="360" w:lineRule="auto"/>
        <w:ind w:left="720" w:hanging="720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Centroid Moment Tensor (Earthquake Mechanism) calculated (PTWC, USGS, Local/Regional Seismic Network)</w:t>
      </w:r>
    </w:p>
    <w:p w14:paraId="54B18460" w14:textId="77777777" w:rsidR="00647225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Expected Tsunami Wave Height estimated using actual earthquake mechanism (PTWC)</w:t>
      </w:r>
    </w:p>
    <w:p w14:paraId="3930300A" w14:textId="77777777" w:rsidR="00647225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National Press Conference</w:t>
      </w:r>
    </w:p>
    <w:p w14:paraId="08AFCF52" w14:textId="77777777" w:rsidR="00647225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Mwp calculated (PTWC, NTWC or Local/Regional Seismic Network)</w:t>
      </w:r>
    </w:p>
    <w:p w14:paraId="5BB12E8A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  <w:t xml:space="preserve">PTWC </w:t>
      </w:r>
      <w:r w:rsidRPr="002073FA">
        <w:rPr>
          <w:rFonts w:ascii="Arial" w:hAnsi="Arial" w:cs="Arial"/>
          <w:sz w:val="22"/>
          <w:szCs w:val="22"/>
        </w:rPr>
        <w:t xml:space="preserve">issues </w:t>
      </w:r>
      <w:r>
        <w:rPr>
          <w:rFonts w:ascii="Arial" w:hAnsi="Arial" w:cs="Arial"/>
          <w:sz w:val="22"/>
          <w:szCs w:val="22"/>
        </w:rPr>
        <w:t xml:space="preserve">initial threat </w:t>
      </w:r>
      <w:r w:rsidRPr="002073FA">
        <w:rPr>
          <w:rFonts w:ascii="Arial" w:hAnsi="Arial" w:cs="Arial"/>
          <w:sz w:val="22"/>
          <w:szCs w:val="22"/>
        </w:rPr>
        <w:t xml:space="preserve">message </w:t>
      </w:r>
    </w:p>
    <w:p w14:paraId="3753555A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  <w:t>Search and rescue operations begin</w:t>
      </w:r>
    </w:p>
    <w:p w14:paraId="12FE22C8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National </w:t>
      </w:r>
      <w:r w:rsidRPr="002073FA">
        <w:rPr>
          <w:rFonts w:ascii="Arial" w:hAnsi="Arial" w:cs="Arial"/>
          <w:sz w:val="22"/>
          <w:szCs w:val="22"/>
        </w:rPr>
        <w:t xml:space="preserve">Tsunami Warning Center </w:t>
      </w:r>
      <w:r>
        <w:rPr>
          <w:rFonts w:ascii="Arial" w:hAnsi="Arial" w:cs="Arial"/>
          <w:sz w:val="22"/>
          <w:szCs w:val="22"/>
        </w:rPr>
        <w:t xml:space="preserve">(NTWC) </w:t>
      </w:r>
      <w:r w:rsidRPr="002073FA">
        <w:rPr>
          <w:rFonts w:ascii="Arial" w:hAnsi="Arial" w:cs="Arial"/>
          <w:sz w:val="22"/>
          <w:szCs w:val="22"/>
        </w:rPr>
        <w:t>cancels Tsunami Warning</w:t>
      </w:r>
    </w:p>
    <w:p w14:paraId="3A891844" w14:textId="77777777" w:rsidR="00647225" w:rsidRDefault="00647225" w:rsidP="00647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297"/>
        </w:tabs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Deep-ocean instrument pressure sensor shows 10 cm signal</w:t>
      </w:r>
      <w:r>
        <w:rPr>
          <w:rFonts w:ascii="Arial" w:hAnsi="Arial" w:cs="Arial"/>
          <w:sz w:val="22"/>
          <w:szCs w:val="22"/>
        </w:rPr>
        <w:tab/>
      </w:r>
    </w:p>
    <w:p w14:paraId="3874B8BA" w14:textId="77777777" w:rsidR="00647225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Coastal sea level sensor(s) show 5 m zero to peak </w:t>
      </w:r>
    </w:p>
    <w:p w14:paraId="70DF911B" w14:textId="77777777" w:rsidR="00647225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Expected Tsunami Arrival Times calculated (PTWC or NTWC)</w:t>
      </w:r>
    </w:p>
    <w:p w14:paraId="4BCEBB55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  <w:t>Strong earthquake is felt</w:t>
      </w:r>
    </w:p>
    <w:p w14:paraId="54F595E7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 w:rsidRPr="00862C09">
        <w:rPr>
          <w:rFonts w:ascii="Arial" w:hAnsi="Arial" w:cs="Arial"/>
          <w:sz w:val="22"/>
          <w:szCs w:val="22"/>
          <w:u w:val="single"/>
        </w:rPr>
        <w:t>National</w:t>
      </w:r>
      <w:r>
        <w:rPr>
          <w:rFonts w:ascii="Arial" w:hAnsi="Arial" w:cs="Arial"/>
          <w:sz w:val="22"/>
          <w:szCs w:val="22"/>
        </w:rPr>
        <w:t xml:space="preserve"> DMO or </w:t>
      </w:r>
      <w:r w:rsidRPr="002073FA">
        <w:rPr>
          <w:rFonts w:ascii="Arial" w:hAnsi="Arial" w:cs="Arial"/>
          <w:sz w:val="22"/>
          <w:szCs w:val="22"/>
        </w:rPr>
        <w:t xml:space="preserve">Authority issues Evacuation </w:t>
      </w:r>
    </w:p>
    <w:p w14:paraId="6C849994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Telephones at National TWFP/NTWC/DMO start ringing</w:t>
      </w:r>
    </w:p>
    <w:p w14:paraId="3604BABA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All-Clear issued allowing P</w:t>
      </w:r>
      <w:r w:rsidRPr="002073FA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to return</w:t>
      </w:r>
      <w:r w:rsidRPr="002073FA">
        <w:rPr>
          <w:rFonts w:ascii="Arial" w:hAnsi="Arial" w:cs="Arial"/>
          <w:sz w:val="22"/>
          <w:szCs w:val="22"/>
        </w:rPr>
        <w:t xml:space="preserve"> to tsunami evacuation zone </w:t>
      </w:r>
    </w:p>
    <w:p w14:paraId="6E7C4410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  <w:t>Evacuation of</w:t>
      </w:r>
      <w:r w:rsidRPr="002073FA">
        <w:rPr>
          <w:rFonts w:ascii="Arial" w:hAnsi="Arial" w:cs="Arial"/>
          <w:sz w:val="22"/>
          <w:szCs w:val="22"/>
        </w:rPr>
        <w:t xml:space="preserve"> coastal areas</w:t>
      </w:r>
    </w:p>
    <w:p w14:paraId="304C197E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  <w:t xml:space="preserve">NTWC/TWFP/DMO </w:t>
      </w:r>
      <w:r w:rsidRPr="002073FA">
        <w:rPr>
          <w:rFonts w:ascii="Arial" w:hAnsi="Arial" w:cs="Arial"/>
          <w:sz w:val="22"/>
          <w:szCs w:val="22"/>
        </w:rPr>
        <w:t xml:space="preserve">issues Tsunami Warning </w:t>
      </w:r>
    </w:p>
    <w:p w14:paraId="727ABE07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  <w:t>Public moves quickly to higher ground</w:t>
      </w:r>
      <w:r>
        <w:rPr>
          <w:rFonts w:ascii="Arial" w:hAnsi="Arial" w:cs="Arial"/>
          <w:sz w:val="22"/>
          <w:szCs w:val="22"/>
        </w:rPr>
        <w:t xml:space="preserve"> (self-evacuates)</w:t>
      </w:r>
    </w:p>
    <w:p w14:paraId="69D908C7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  <w:t xml:space="preserve">Media disseminate </w:t>
      </w:r>
      <w:r w:rsidRPr="002073FA">
        <w:rPr>
          <w:rFonts w:ascii="Arial" w:hAnsi="Arial" w:cs="Arial"/>
          <w:sz w:val="22"/>
          <w:szCs w:val="22"/>
        </w:rPr>
        <w:t xml:space="preserve">Tsunami Warning Broadcast </w:t>
      </w:r>
    </w:p>
    <w:p w14:paraId="4632AC69" w14:textId="77777777" w:rsidR="00647225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  <w:t>Sirens sounded</w:t>
      </w:r>
    </w:p>
    <w:p w14:paraId="210D0420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  <w:t>PTWC issues Enhanced Graphical Products</w:t>
      </w:r>
    </w:p>
    <w:p w14:paraId="0B63FA26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  <w:t>Road</w:t>
      </w:r>
      <w:r>
        <w:rPr>
          <w:rFonts w:ascii="Arial" w:hAnsi="Arial" w:cs="Arial"/>
          <w:sz w:val="22"/>
          <w:szCs w:val="22"/>
        </w:rPr>
        <w:t xml:space="preserve"> clearing/debris removal begins</w:t>
      </w:r>
    </w:p>
    <w:p w14:paraId="158031F7" w14:textId="77777777" w:rsidR="00647225" w:rsidRPr="002073FA" w:rsidRDefault="00647225" w:rsidP="00647225">
      <w:pPr>
        <w:spacing w:line="360" w:lineRule="auto"/>
        <w:rPr>
          <w:rFonts w:ascii="Arial" w:hAnsi="Arial" w:cs="Arial"/>
          <w:sz w:val="22"/>
          <w:szCs w:val="22"/>
        </w:rPr>
      </w:pPr>
      <w:r w:rsidRPr="002073FA">
        <w:rPr>
          <w:rFonts w:ascii="Arial" w:hAnsi="Arial" w:cs="Arial"/>
          <w:sz w:val="22"/>
          <w:szCs w:val="22"/>
        </w:rPr>
        <w:t>____</w:t>
      </w:r>
      <w:r w:rsidRPr="002073FA">
        <w:rPr>
          <w:rFonts w:ascii="Arial" w:hAnsi="Arial" w:cs="Arial"/>
          <w:sz w:val="22"/>
          <w:szCs w:val="22"/>
        </w:rPr>
        <w:tab/>
      </w:r>
      <w:r w:rsidRPr="00862C09">
        <w:rPr>
          <w:rFonts w:ascii="Arial" w:hAnsi="Arial" w:cs="Arial"/>
          <w:sz w:val="22"/>
          <w:szCs w:val="22"/>
          <w:u w:val="single"/>
        </w:rPr>
        <w:t>Local</w:t>
      </w:r>
      <w:r>
        <w:rPr>
          <w:rFonts w:ascii="Arial" w:hAnsi="Arial" w:cs="Arial"/>
          <w:sz w:val="22"/>
          <w:szCs w:val="22"/>
        </w:rPr>
        <w:t xml:space="preserve"> DMO or Authority issues Evacuation Order</w:t>
      </w:r>
    </w:p>
    <w:p w14:paraId="2C0C0E3A" w14:textId="77777777" w:rsidR="00336E91" w:rsidRDefault="00336E91"/>
    <w:sectPr w:rsidR="00336E91" w:rsidSect="002073F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15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53C8" w14:textId="77777777" w:rsidR="00781AE2" w:rsidRDefault="00781AE2" w:rsidP="00647225">
      <w:r>
        <w:separator/>
      </w:r>
    </w:p>
  </w:endnote>
  <w:endnote w:type="continuationSeparator" w:id="0">
    <w:p w14:paraId="4FF4C741" w14:textId="77777777" w:rsidR="00781AE2" w:rsidRDefault="00781AE2" w:rsidP="0064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2809" w14:textId="77777777" w:rsidR="007B70C3" w:rsidRPr="00E43A4F" w:rsidRDefault="00781AE2" w:rsidP="000743E9">
    <w:pPr>
      <w:pStyle w:val="Footer"/>
      <w:ind w:right="360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F7A9" w14:textId="77777777" w:rsidR="007B70C3" w:rsidRPr="00D71311" w:rsidRDefault="000A0ECE" w:rsidP="002073FA">
    <w:pPr>
      <w:jc w:val="right"/>
      <w:rPr>
        <w:rFonts w:ascii="Arial" w:hAnsi="Arial" w:cs="Arial"/>
        <w:i/>
        <w:sz w:val="18"/>
        <w:szCs w:val="18"/>
      </w:rPr>
    </w:pPr>
    <w:r w:rsidRPr="00D71311">
      <w:rPr>
        <w:rFonts w:ascii="Arial" w:hAnsi="Arial" w:cs="Arial"/>
        <w:i/>
        <w:sz w:val="18"/>
        <w:szCs w:val="18"/>
      </w:rPr>
      <w:t>November 2013</w:t>
    </w:r>
  </w:p>
  <w:p w14:paraId="27CFFCEA" w14:textId="77777777" w:rsidR="007B70C3" w:rsidRDefault="00781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2E4F7" w14:textId="77777777" w:rsidR="00781AE2" w:rsidRDefault="00781AE2" w:rsidP="00647225">
      <w:r>
        <w:separator/>
      </w:r>
    </w:p>
  </w:footnote>
  <w:footnote w:type="continuationSeparator" w:id="0">
    <w:p w14:paraId="72034E57" w14:textId="77777777" w:rsidR="00781AE2" w:rsidRDefault="00781AE2" w:rsidP="0064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51C2" w14:textId="48DF0B55" w:rsidR="007B70C3" w:rsidRDefault="00647225" w:rsidP="00D71311">
    <w:pPr>
      <w:pStyle w:val="Header"/>
      <w:jc w:val="center"/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2A29C101" wp14:editId="26122E37">
          <wp:simplePos x="0" y="0"/>
          <wp:positionH relativeFrom="column">
            <wp:posOffset>2819400</wp:posOffset>
          </wp:positionH>
          <wp:positionV relativeFrom="paragraph">
            <wp:posOffset>0</wp:posOffset>
          </wp:positionV>
          <wp:extent cx="1356995" cy="91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982" b="10000"/>
                  <a:stretch/>
                </pic:blipFill>
                <pic:spPr bwMode="auto">
                  <a:xfrm>
                    <a:off x="0" y="0"/>
                    <a:ext cx="13569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3EFF4AC0" wp14:editId="0670E74B">
          <wp:simplePos x="0" y="0"/>
          <wp:positionH relativeFrom="column">
            <wp:posOffset>1876425</wp:posOffset>
          </wp:positionH>
          <wp:positionV relativeFrom="paragraph">
            <wp:posOffset>0</wp:posOffset>
          </wp:positionV>
          <wp:extent cx="838200" cy="8054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0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19B" w14:textId="62A1EDF0" w:rsidR="007B70C3" w:rsidRDefault="00647225" w:rsidP="00D7131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80BE2A" wp14:editId="6D9AB1BF">
          <wp:simplePos x="0" y="0"/>
          <wp:positionH relativeFrom="column">
            <wp:posOffset>1354455</wp:posOffset>
          </wp:positionH>
          <wp:positionV relativeFrom="paragraph">
            <wp:posOffset>0</wp:posOffset>
          </wp:positionV>
          <wp:extent cx="3014345" cy="101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345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25"/>
    <w:rsid w:val="000A0ECE"/>
    <w:rsid w:val="003368A8"/>
    <w:rsid w:val="00336E91"/>
    <w:rsid w:val="00593A3E"/>
    <w:rsid w:val="00647225"/>
    <w:rsid w:val="00781AE2"/>
    <w:rsid w:val="00A5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C995"/>
  <w15:chartTrackingRefBased/>
  <w15:docId w15:val="{90FECF3F-8765-4EDF-97F8-9A0B828C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25"/>
    <w:pPr>
      <w:spacing w:after="0" w:line="240" w:lineRule="auto"/>
    </w:pPr>
    <w:rPr>
      <w:rFonts w:ascii="Times New Roman" w:eastAsia="Cambria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2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225"/>
    <w:rPr>
      <w:rFonts w:ascii="Times New Roman" w:eastAsia="Cambria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72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225"/>
    <w:rPr>
      <w:rFonts w:ascii="Times New Roman" w:eastAsia="Cambria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17" ma:contentTypeDescription="Create a new document." ma:contentTypeScope="" ma:versionID="f445a34566d5dc640de488f3301000f1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987fc928a2a749edbebcb1965e8e886f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356fda-4aa5-4147-874c-60c3a814ea89}" ma:internalName="TaxCatchAll" ma:showField="CatchAllData" ma:web="5b799ec2-212c-48b5-b7ff-d14ec6cbc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99ec2-212c-48b5-b7ff-d14ec6cbce2b" xsi:nil="true"/>
    <_Flow_SignoffStatus xmlns="f8ef70f3-4e3d-42be-bd40-fbc1cacc1519" xsi:nil="true"/>
    <lcf76f155ced4ddcb4097134ff3c332f xmlns="f8ef70f3-4e3d-42be-bd40-fbc1cacc1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0C28A4-15D0-41EF-B72F-7B8D44CED695}"/>
</file>

<file path=customXml/itemProps2.xml><?xml version="1.0" encoding="utf-8"?>
<ds:datastoreItem xmlns:ds="http://schemas.openxmlformats.org/officeDocument/2006/customXml" ds:itemID="{1DF7A67D-D031-41AF-8671-A3DC637F3FAB}"/>
</file>

<file path=customXml/itemProps3.xml><?xml version="1.0" encoding="utf-8"?>
<ds:datastoreItem xmlns:ds="http://schemas.openxmlformats.org/officeDocument/2006/customXml" ds:itemID="{368D54B9-19D6-45A9-931A-3464DEB2A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Dilmen Vennin, Derya</dc:creator>
  <cp:keywords/>
  <dc:description/>
  <cp:lastModifiedBy>Dilmen Vennin, Derya</cp:lastModifiedBy>
  <cp:revision>2</cp:revision>
  <dcterms:created xsi:type="dcterms:W3CDTF">2022-09-13T14:05:00Z</dcterms:created>
  <dcterms:modified xsi:type="dcterms:W3CDTF">2022-09-19T09:08:00Z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