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A538A" w14:textId="77777777" w:rsidR="009C782D" w:rsidRDefault="007D6BA6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5F0438" wp14:editId="4231D82C">
            <wp:simplePos x="0" y="0"/>
            <wp:positionH relativeFrom="column">
              <wp:posOffset>3456728</wp:posOffset>
            </wp:positionH>
            <wp:positionV relativeFrom="paragraph">
              <wp:posOffset>-105408</wp:posOffset>
            </wp:positionV>
            <wp:extent cx="2322830" cy="140398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403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0D3EE555" wp14:editId="40F09D16">
            <wp:simplePos x="0" y="0"/>
            <wp:positionH relativeFrom="column">
              <wp:posOffset>-329563</wp:posOffset>
            </wp:positionH>
            <wp:positionV relativeFrom="paragraph">
              <wp:posOffset>0</wp:posOffset>
            </wp:positionV>
            <wp:extent cx="2129184" cy="129600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184" cy="129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E39247" w14:textId="77777777" w:rsidR="009C782D" w:rsidRDefault="009C782D"/>
    <w:p w14:paraId="256F69AA" w14:textId="77777777" w:rsidR="009C782D" w:rsidRDefault="009C782D"/>
    <w:p w14:paraId="3E355741" w14:textId="77777777" w:rsidR="009C782D" w:rsidRDefault="009C782D"/>
    <w:p w14:paraId="1F6130CE" w14:textId="77777777" w:rsidR="009C782D" w:rsidRDefault="009C782D"/>
    <w:p w14:paraId="6E9A20A8" w14:textId="77777777" w:rsidR="009C782D" w:rsidRDefault="009C782D"/>
    <w:p w14:paraId="29E3B45C" w14:textId="77777777" w:rsidR="009C782D" w:rsidRDefault="009C782D"/>
    <w:p w14:paraId="1F8AF37B" w14:textId="77777777" w:rsidR="009C782D" w:rsidRDefault="009C782D"/>
    <w:p w14:paraId="30AB8928" w14:textId="77777777" w:rsidR="009C782D" w:rsidRDefault="009C782D"/>
    <w:p w14:paraId="3FB98458" w14:textId="77777777" w:rsidR="009C782D" w:rsidRDefault="007D6BA6" w:rsidP="003747EB">
      <w:pPr>
        <w:rPr>
          <w:b/>
          <w:sz w:val="28"/>
          <w:szCs w:val="28"/>
        </w:rPr>
      </w:pPr>
      <w:r>
        <w:rPr>
          <w:b/>
          <w:sz w:val="28"/>
          <w:szCs w:val="28"/>
        </w:rPr>
        <w:t>EXPERTS WORKSHOP</w:t>
      </w:r>
    </w:p>
    <w:p w14:paraId="4B170261" w14:textId="77777777" w:rsidR="009C782D" w:rsidRDefault="007D6BA6" w:rsidP="003747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Ocean Observations in Areas under National Jurisdiction </w:t>
      </w:r>
    </w:p>
    <w:p w14:paraId="4CC317FB" w14:textId="77777777" w:rsidR="009C782D" w:rsidRDefault="009C782D"/>
    <w:p w14:paraId="737BE2BB" w14:textId="6489204E" w:rsidR="009C782D" w:rsidRDefault="007D6BA6" w:rsidP="00BE171F">
      <w:pPr>
        <w:tabs>
          <w:tab w:val="left" w:pos="5564"/>
        </w:tabs>
        <w:rPr>
          <w:i/>
        </w:rPr>
      </w:pPr>
      <w:r>
        <w:rPr>
          <w:i/>
        </w:rPr>
        <w:t>12-13 February</w:t>
      </w:r>
      <w:r w:rsidR="00BE171F">
        <w:rPr>
          <w:i/>
        </w:rPr>
        <w:t xml:space="preserve"> 2020</w:t>
      </w:r>
    </w:p>
    <w:p w14:paraId="7BA937A9" w14:textId="77777777" w:rsidR="003747EB" w:rsidRDefault="003747EB" w:rsidP="00BE171F">
      <w:pPr>
        <w:tabs>
          <w:tab w:val="left" w:pos="5564"/>
        </w:tabs>
        <w:rPr>
          <w:i/>
        </w:rPr>
      </w:pPr>
    </w:p>
    <w:p w14:paraId="1639FEE4" w14:textId="57DFF979" w:rsidR="00BE171F" w:rsidRPr="00BE171F" w:rsidRDefault="00BE171F" w:rsidP="00BE171F">
      <w:pPr>
        <w:tabs>
          <w:tab w:val="left" w:pos="5564"/>
        </w:tabs>
        <w:rPr>
          <w:i/>
          <w:lang w:val="fr-FR"/>
        </w:rPr>
      </w:pPr>
      <w:r w:rsidRPr="00BE171F">
        <w:rPr>
          <w:i/>
          <w:lang w:val="fr-FR"/>
        </w:rPr>
        <w:t>IOC/UNESCO, 7 place de Fontenoy, 75007 Paris</w:t>
      </w:r>
      <w:r w:rsidR="003747EB">
        <w:rPr>
          <w:i/>
          <w:lang w:val="fr-FR"/>
        </w:rPr>
        <w:t>, France</w:t>
      </w:r>
    </w:p>
    <w:p w14:paraId="5E326F2F" w14:textId="03EAE643" w:rsidR="00BE171F" w:rsidRDefault="00BE171F" w:rsidP="00BE171F">
      <w:pPr>
        <w:tabs>
          <w:tab w:val="left" w:pos="5564"/>
        </w:tabs>
        <w:rPr>
          <w:i/>
        </w:rPr>
      </w:pPr>
      <w:r w:rsidRPr="00BE171F">
        <w:rPr>
          <w:b/>
          <w:i/>
        </w:rPr>
        <w:t>Room 8</w:t>
      </w:r>
      <w:r>
        <w:rPr>
          <w:i/>
        </w:rPr>
        <w:t xml:space="preserve"> - please follow signs, on the -1 level in the Conference building</w:t>
      </w:r>
    </w:p>
    <w:p w14:paraId="161BC2E2" w14:textId="73398C1D" w:rsidR="009C782D" w:rsidRDefault="009C782D">
      <w:pPr>
        <w:tabs>
          <w:tab w:val="left" w:pos="5564"/>
        </w:tabs>
      </w:pPr>
    </w:p>
    <w:p w14:paraId="01C11785" w14:textId="77777777" w:rsidR="002867BF" w:rsidRDefault="002867BF">
      <w:pPr>
        <w:tabs>
          <w:tab w:val="left" w:pos="5564"/>
        </w:tabs>
      </w:pPr>
    </w:p>
    <w:p w14:paraId="52B428AC" w14:textId="50841BBA" w:rsidR="003747EB" w:rsidRDefault="003747EB">
      <w:pPr>
        <w:tabs>
          <w:tab w:val="left" w:pos="5564"/>
        </w:tabs>
      </w:pPr>
    </w:p>
    <w:p w14:paraId="772881D1" w14:textId="77777777" w:rsidR="00CA144E" w:rsidRDefault="00CA144E">
      <w:pPr>
        <w:tabs>
          <w:tab w:val="left" w:pos="5564"/>
        </w:tabs>
      </w:pPr>
    </w:p>
    <w:p w14:paraId="421014A5" w14:textId="00A037FF" w:rsidR="009C782D" w:rsidRPr="003747EB" w:rsidRDefault="003747EB">
      <w:pPr>
        <w:tabs>
          <w:tab w:val="left" w:pos="5564"/>
        </w:tabs>
        <w:jc w:val="center"/>
        <w:rPr>
          <w:b/>
          <w:sz w:val="36"/>
          <w:szCs w:val="36"/>
        </w:rPr>
      </w:pPr>
      <w:r w:rsidRPr="003747EB">
        <w:rPr>
          <w:b/>
          <w:sz w:val="36"/>
          <w:szCs w:val="36"/>
        </w:rPr>
        <w:t>Provisional</w:t>
      </w:r>
      <w:r w:rsidR="007D6BA6" w:rsidRPr="003747EB">
        <w:rPr>
          <w:b/>
          <w:sz w:val="36"/>
          <w:szCs w:val="36"/>
        </w:rPr>
        <w:t xml:space="preserve"> Agenda</w:t>
      </w:r>
    </w:p>
    <w:p w14:paraId="7DF4CEC9" w14:textId="6B391218" w:rsidR="009C782D" w:rsidRPr="003747EB" w:rsidRDefault="003747EB">
      <w:pPr>
        <w:tabs>
          <w:tab w:val="left" w:pos="5564"/>
        </w:tabs>
        <w:jc w:val="center"/>
        <w:rPr>
          <w:i/>
          <w:sz w:val="20"/>
          <w:szCs w:val="20"/>
        </w:rPr>
      </w:pPr>
      <w:r w:rsidRPr="003747EB">
        <w:rPr>
          <w:i/>
          <w:sz w:val="20"/>
          <w:szCs w:val="20"/>
        </w:rPr>
        <w:t>Last updated 6 February 2020</w:t>
      </w:r>
    </w:p>
    <w:p w14:paraId="22B33998" w14:textId="77777777" w:rsidR="003747EB" w:rsidRDefault="003747EB">
      <w:pPr>
        <w:tabs>
          <w:tab w:val="left" w:pos="5564"/>
        </w:tabs>
        <w:rPr>
          <w:b/>
        </w:rPr>
      </w:pPr>
    </w:p>
    <w:p w14:paraId="100973A0" w14:textId="77777777" w:rsidR="002867BF" w:rsidRDefault="002867BF">
      <w:pPr>
        <w:tabs>
          <w:tab w:val="left" w:pos="5564"/>
        </w:tabs>
        <w:rPr>
          <w:b/>
        </w:rPr>
      </w:pPr>
    </w:p>
    <w:p w14:paraId="33ADF4D9" w14:textId="2EB27A45" w:rsidR="009C782D" w:rsidRPr="00CA144E" w:rsidRDefault="007D6BA6">
      <w:pPr>
        <w:tabs>
          <w:tab w:val="left" w:pos="5564"/>
        </w:tabs>
        <w:rPr>
          <w:b/>
          <w:sz w:val="28"/>
        </w:rPr>
      </w:pPr>
      <w:r w:rsidRPr="00CA144E">
        <w:rPr>
          <w:b/>
          <w:sz w:val="28"/>
        </w:rPr>
        <w:t>Wednesday 12 F</w:t>
      </w:r>
      <w:r w:rsidRPr="00CA144E">
        <w:rPr>
          <w:b/>
          <w:sz w:val="28"/>
        </w:rPr>
        <w:t xml:space="preserve">ebruary 2020 </w:t>
      </w:r>
    </w:p>
    <w:p w14:paraId="3396FE2D" w14:textId="77777777" w:rsidR="009C782D" w:rsidRDefault="009C782D">
      <w:pPr>
        <w:tabs>
          <w:tab w:val="left" w:pos="5564"/>
        </w:tabs>
        <w:rPr>
          <w:b/>
        </w:rPr>
      </w:pPr>
    </w:p>
    <w:p w14:paraId="42A1D9EA" w14:textId="52CE78F1" w:rsidR="009C782D" w:rsidRDefault="007D6BA6">
      <w:pPr>
        <w:tabs>
          <w:tab w:val="left" w:pos="5564"/>
        </w:tabs>
        <w:rPr>
          <w:i/>
        </w:rPr>
      </w:pPr>
      <w:r>
        <w:rPr>
          <w:i/>
        </w:rPr>
        <w:t>From 08:30, collection of badges at UNESCO main entrance (7</w:t>
      </w:r>
      <w:r>
        <w:rPr>
          <w:i/>
        </w:rPr>
        <w:t xml:space="preserve"> Place de </w:t>
      </w:r>
      <w:proofErr w:type="spellStart"/>
      <w:r>
        <w:rPr>
          <w:i/>
        </w:rPr>
        <w:t>Fontenoy</w:t>
      </w:r>
      <w:proofErr w:type="spellEnd"/>
      <w:r>
        <w:rPr>
          <w:i/>
        </w:rPr>
        <w:t>)</w:t>
      </w:r>
    </w:p>
    <w:p w14:paraId="5631D07B" w14:textId="7F446D8B" w:rsidR="009C782D" w:rsidRDefault="009C782D">
      <w:pPr>
        <w:tabs>
          <w:tab w:val="left" w:pos="5564"/>
        </w:tabs>
        <w:rPr>
          <w:b/>
          <w:highlight w:val="yellow"/>
        </w:rPr>
      </w:pPr>
    </w:p>
    <w:tbl>
      <w:tblPr>
        <w:tblStyle w:val="a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7427"/>
      </w:tblGrid>
      <w:tr w:rsidR="00BE171F" w:rsidRPr="00982779" w14:paraId="21546DB7" w14:textId="77777777" w:rsidTr="00882FE7">
        <w:tc>
          <w:tcPr>
            <w:tcW w:w="1635" w:type="dxa"/>
          </w:tcPr>
          <w:p w14:paraId="70D5F713" w14:textId="77777777" w:rsidR="00BE171F" w:rsidRDefault="00BE171F">
            <w:pPr>
              <w:spacing w:after="200"/>
            </w:pPr>
          </w:p>
        </w:tc>
        <w:tc>
          <w:tcPr>
            <w:tcW w:w="7427" w:type="dxa"/>
          </w:tcPr>
          <w:p w14:paraId="5B748D0F" w14:textId="5602A545" w:rsidR="00BE171F" w:rsidRPr="00982779" w:rsidRDefault="00982779">
            <w:pPr>
              <w:spacing w:after="200"/>
              <w:rPr>
                <w:i/>
                <w:lang w:val="en-US"/>
              </w:rPr>
            </w:pPr>
            <w:r w:rsidRPr="00982779">
              <w:rPr>
                <w:i/>
                <w:lang w:val="en-US"/>
              </w:rPr>
              <w:t>Morning s</w:t>
            </w:r>
            <w:r w:rsidR="00BE171F" w:rsidRPr="00982779">
              <w:rPr>
                <w:i/>
                <w:lang w:val="en-US"/>
              </w:rPr>
              <w:t xml:space="preserve">ession chair: A. </w:t>
            </w:r>
            <w:proofErr w:type="spellStart"/>
            <w:r w:rsidR="00BE171F" w:rsidRPr="00982779">
              <w:rPr>
                <w:i/>
                <w:lang w:val="en-US"/>
              </w:rPr>
              <w:t>Troisi</w:t>
            </w:r>
            <w:proofErr w:type="spellEnd"/>
          </w:p>
        </w:tc>
      </w:tr>
      <w:tr w:rsidR="009C782D" w14:paraId="0B50ED24" w14:textId="77777777" w:rsidTr="00882FE7">
        <w:tc>
          <w:tcPr>
            <w:tcW w:w="1635" w:type="dxa"/>
          </w:tcPr>
          <w:p w14:paraId="5017DCCB" w14:textId="451C3165" w:rsidR="009C782D" w:rsidRDefault="007D6BA6">
            <w:pPr>
              <w:spacing w:after="200"/>
            </w:pPr>
            <w:r>
              <w:t>09:00</w:t>
            </w:r>
            <w:r w:rsidR="002867BF">
              <w:t xml:space="preserve"> - </w:t>
            </w:r>
            <w:r>
              <w:t xml:space="preserve">09:30 </w:t>
            </w:r>
          </w:p>
        </w:tc>
        <w:tc>
          <w:tcPr>
            <w:tcW w:w="7427" w:type="dxa"/>
          </w:tcPr>
          <w:p w14:paraId="0B100FDB" w14:textId="2EDD82FC" w:rsidR="009C782D" w:rsidRPr="00BE171F" w:rsidRDefault="007D6BA6">
            <w:pPr>
              <w:spacing w:after="200"/>
              <w:rPr>
                <w:b/>
                <w:i/>
                <w:lang w:val="fr-FR"/>
              </w:rPr>
            </w:pPr>
            <w:bookmarkStart w:id="0" w:name="_gjdgxs" w:colFirst="0" w:colLast="0"/>
            <w:bookmarkEnd w:id="0"/>
            <w:r w:rsidRPr="00BE171F">
              <w:rPr>
                <w:b/>
                <w:lang w:val="fr-FR"/>
              </w:rPr>
              <w:t xml:space="preserve">1. </w:t>
            </w:r>
            <w:proofErr w:type="spellStart"/>
            <w:r w:rsidRPr="00BE171F">
              <w:rPr>
                <w:b/>
                <w:lang w:val="fr-FR"/>
              </w:rPr>
              <w:t>Welcome</w:t>
            </w:r>
            <w:proofErr w:type="spellEnd"/>
            <w:r w:rsidRPr="00BE171F">
              <w:rPr>
                <w:b/>
                <w:lang w:val="fr-FR"/>
              </w:rPr>
              <w:t xml:space="preserve"> - </w:t>
            </w:r>
            <w:r w:rsidRPr="00BE171F">
              <w:rPr>
                <w:b/>
                <w:i/>
                <w:lang w:val="fr-FR"/>
              </w:rPr>
              <w:t xml:space="preserve">Ariel Hernán </w:t>
            </w:r>
            <w:proofErr w:type="spellStart"/>
            <w:r w:rsidRPr="00BE171F">
              <w:rPr>
                <w:b/>
                <w:i/>
                <w:lang w:val="fr-FR"/>
              </w:rPr>
              <w:t>Troisi</w:t>
            </w:r>
            <w:proofErr w:type="spellEnd"/>
            <w:r w:rsidRPr="00BE171F">
              <w:rPr>
                <w:b/>
                <w:i/>
                <w:lang w:val="fr-FR"/>
              </w:rPr>
              <w:t xml:space="preserve"> </w:t>
            </w:r>
          </w:p>
          <w:p w14:paraId="023D01C7" w14:textId="77777777" w:rsidR="009C782D" w:rsidRDefault="007D6BA6">
            <w:pPr>
              <w:numPr>
                <w:ilvl w:val="0"/>
                <w:numId w:val="1"/>
              </w:numPr>
            </w:pPr>
            <w:r>
              <w:t>Welcome to participants</w:t>
            </w:r>
          </w:p>
          <w:p w14:paraId="7979F220" w14:textId="1CA4FBDA" w:rsidR="009C782D" w:rsidRPr="003747EB" w:rsidRDefault="007D6B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t xml:space="preserve">Define the scope of the exercise, objectives, agenda </w:t>
            </w:r>
            <w:r w:rsidR="003747EB" w:rsidRPr="003747EB">
              <w:rPr>
                <w:i/>
              </w:rPr>
              <w:t>(</w:t>
            </w:r>
            <w:r w:rsidR="00982779">
              <w:rPr>
                <w:i/>
              </w:rPr>
              <w:t>20</w:t>
            </w:r>
            <w:r w:rsidR="003747EB" w:rsidRPr="003747EB">
              <w:rPr>
                <w:i/>
              </w:rPr>
              <w:t xml:space="preserve"> min)</w:t>
            </w:r>
          </w:p>
          <w:p w14:paraId="564AB6BA" w14:textId="7877C537" w:rsidR="009C782D" w:rsidRDefault="007D6B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Tour de table</w:t>
            </w:r>
            <w:r>
              <w:t xml:space="preserve"> </w:t>
            </w:r>
            <w:r w:rsidRPr="003747EB">
              <w:rPr>
                <w:i/>
              </w:rPr>
              <w:t xml:space="preserve">(10 </w:t>
            </w:r>
            <w:r w:rsidR="003747EB" w:rsidRPr="003747EB">
              <w:rPr>
                <w:i/>
              </w:rPr>
              <w:t>min</w:t>
            </w:r>
            <w:r w:rsidRPr="003747EB">
              <w:rPr>
                <w:i/>
              </w:rPr>
              <w:t>)</w:t>
            </w:r>
            <w:r w:rsidR="00982779">
              <w:rPr>
                <w:i/>
              </w:rPr>
              <w:br/>
            </w:r>
          </w:p>
        </w:tc>
      </w:tr>
      <w:tr w:rsidR="009C782D" w14:paraId="0D75A279" w14:textId="77777777" w:rsidTr="00882FE7">
        <w:tc>
          <w:tcPr>
            <w:tcW w:w="1635" w:type="dxa"/>
          </w:tcPr>
          <w:p w14:paraId="3AA64350" w14:textId="0D43B725" w:rsidR="009C782D" w:rsidRDefault="007D6BA6">
            <w:pPr>
              <w:spacing w:after="200"/>
            </w:pPr>
            <w:r>
              <w:t>09:30</w:t>
            </w:r>
            <w:r w:rsidR="002867BF">
              <w:t xml:space="preserve"> - </w:t>
            </w:r>
            <w:r>
              <w:t>10:</w:t>
            </w:r>
            <w:r>
              <w:t>0</w:t>
            </w:r>
            <w:r>
              <w:t xml:space="preserve">0 </w:t>
            </w:r>
          </w:p>
          <w:p w14:paraId="1771279C" w14:textId="77777777" w:rsidR="009C782D" w:rsidRDefault="009C782D">
            <w:pPr>
              <w:spacing w:after="200"/>
            </w:pPr>
          </w:p>
          <w:p w14:paraId="6B095373" w14:textId="77777777" w:rsidR="009C782D" w:rsidRDefault="009C782D">
            <w:pPr>
              <w:spacing w:after="200"/>
            </w:pPr>
          </w:p>
          <w:p w14:paraId="5FD3636D" w14:textId="77777777" w:rsidR="009C782D" w:rsidRDefault="009C782D">
            <w:pPr>
              <w:spacing w:after="200"/>
            </w:pPr>
          </w:p>
          <w:p w14:paraId="4B9A4827" w14:textId="77777777" w:rsidR="009C782D" w:rsidRDefault="009C782D">
            <w:pPr>
              <w:spacing w:after="200"/>
            </w:pPr>
          </w:p>
          <w:p w14:paraId="78CEEE29" w14:textId="77777777" w:rsidR="009C782D" w:rsidRDefault="009C782D">
            <w:pPr>
              <w:spacing w:after="200"/>
            </w:pPr>
          </w:p>
          <w:p w14:paraId="35938D9C" w14:textId="1F56D039" w:rsidR="009C782D" w:rsidRDefault="009C782D">
            <w:pPr>
              <w:spacing w:after="200"/>
            </w:pPr>
          </w:p>
        </w:tc>
        <w:tc>
          <w:tcPr>
            <w:tcW w:w="7427" w:type="dxa"/>
          </w:tcPr>
          <w:p w14:paraId="78AC771B" w14:textId="02F6C8DB" w:rsidR="009C782D" w:rsidRDefault="007D6BA6" w:rsidP="002867BF">
            <w:pPr>
              <w:spacing w:after="200"/>
              <w:ind w:left="381" w:hanging="381"/>
              <w:rPr>
                <w:b/>
                <w:i/>
              </w:rPr>
            </w:pPr>
            <w:r>
              <w:rPr>
                <w:b/>
              </w:rPr>
              <w:t xml:space="preserve">2. Sustained Ocean Observing Overview - </w:t>
            </w:r>
            <w:r>
              <w:rPr>
                <w:b/>
                <w:i/>
              </w:rPr>
              <w:t xml:space="preserve">Albert Fischer </w:t>
            </w:r>
            <w:r w:rsidRPr="00982779">
              <w:rPr>
                <w:i/>
              </w:rPr>
              <w:t>(</w:t>
            </w:r>
            <w:r w:rsidRPr="00982779">
              <w:rPr>
                <w:i/>
              </w:rPr>
              <w:t xml:space="preserve">15 </w:t>
            </w:r>
            <w:r w:rsidRPr="00982779">
              <w:rPr>
                <w:i/>
              </w:rPr>
              <w:t>mins)</w:t>
            </w:r>
          </w:p>
          <w:p w14:paraId="0B62340F" w14:textId="39337643" w:rsidR="009C782D" w:rsidRDefault="007D6BA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Global Ocean Observing System </w:t>
            </w:r>
            <w:r w:rsidR="00982779">
              <w:rPr>
                <w:color w:val="000000"/>
              </w:rPr>
              <w:t>(GOOS)</w:t>
            </w:r>
          </w:p>
          <w:p w14:paraId="19A64533" w14:textId="092FAB1C" w:rsidR="009C782D" w:rsidRPr="00982779" w:rsidRDefault="00982779" w:rsidP="009827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For what purposes are the data collected?</w:t>
            </w:r>
            <w:r>
              <w:rPr>
                <w:color w:val="000000"/>
              </w:rPr>
              <w:t xml:space="preserve"> </w:t>
            </w:r>
            <w:r w:rsidR="007D6BA6" w:rsidRPr="00982779">
              <w:rPr>
                <w:color w:val="000000"/>
              </w:rPr>
              <w:t>Which ocean data/parameters are collected (EOVs, sub variables)?</w:t>
            </w:r>
            <w:r w:rsidRPr="00982779">
              <w:rPr>
                <w:color w:val="000000"/>
              </w:rPr>
              <w:t xml:space="preserve"> </w:t>
            </w:r>
            <w:r w:rsidR="007D6BA6" w:rsidRPr="00982779">
              <w:rPr>
                <w:color w:val="000000"/>
              </w:rPr>
              <w:t>How are they collected (which platforms/instruments used)?</w:t>
            </w:r>
            <w:r w:rsidRPr="00982779">
              <w:rPr>
                <w:color w:val="000000"/>
              </w:rPr>
              <w:t xml:space="preserve"> </w:t>
            </w:r>
            <w:r w:rsidR="007D6BA6" w:rsidRPr="00982779">
              <w:rPr>
                <w:color w:val="000000"/>
              </w:rPr>
              <w:t>How are these collected data processed and made accessible?</w:t>
            </w:r>
            <w:r>
              <w:rPr>
                <w:color w:val="000000"/>
              </w:rPr>
              <w:t xml:space="preserve"> </w:t>
            </w:r>
            <w:r w:rsidR="007D6BA6" w:rsidRPr="00982779">
              <w:rPr>
                <w:color w:val="000000"/>
              </w:rPr>
              <w:t>Which international institutions are orga</w:t>
            </w:r>
            <w:r w:rsidR="007D6BA6" w:rsidRPr="00982779">
              <w:rPr>
                <w:color w:val="000000"/>
              </w:rPr>
              <w:t>nizing these efforts?</w:t>
            </w:r>
          </w:p>
          <w:p w14:paraId="57F80646" w14:textId="5039B99B" w:rsidR="009C782D" w:rsidRDefault="007D6BA6" w:rsidP="002867B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ind w:left="714" w:hanging="3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“</w:t>
            </w:r>
            <w:r>
              <w:t>S</w:t>
            </w:r>
            <w:r>
              <w:rPr>
                <w:color w:val="000000"/>
              </w:rPr>
              <w:t>ustained” and “systematic” observations</w:t>
            </w:r>
          </w:p>
          <w:p w14:paraId="06D3FBF5" w14:textId="5B6E6D1A" w:rsidR="009C782D" w:rsidRPr="00982779" w:rsidRDefault="007D6BA6" w:rsidP="009827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i/>
              </w:rPr>
            </w:pPr>
            <w:r>
              <w:rPr>
                <w:color w:val="000000"/>
              </w:rPr>
              <w:t xml:space="preserve">Questions </w:t>
            </w:r>
            <w:r w:rsidRPr="00982779">
              <w:rPr>
                <w:i/>
                <w:color w:val="000000"/>
              </w:rPr>
              <w:t>(15 mins)</w:t>
            </w:r>
          </w:p>
        </w:tc>
      </w:tr>
      <w:tr w:rsidR="00982779" w14:paraId="5B99EB78" w14:textId="77777777" w:rsidTr="00882FE7">
        <w:tc>
          <w:tcPr>
            <w:tcW w:w="1635" w:type="dxa"/>
          </w:tcPr>
          <w:p w14:paraId="181787E0" w14:textId="5D8C68EB" w:rsidR="00982779" w:rsidRDefault="00982779">
            <w:pPr>
              <w:spacing w:after="200"/>
            </w:pPr>
            <w:r>
              <w:lastRenderedPageBreak/>
              <w:t>10:00</w:t>
            </w:r>
            <w:r w:rsidR="002867BF">
              <w:t xml:space="preserve"> - </w:t>
            </w:r>
            <w:r>
              <w:t>10:30</w:t>
            </w:r>
          </w:p>
        </w:tc>
        <w:tc>
          <w:tcPr>
            <w:tcW w:w="7427" w:type="dxa"/>
          </w:tcPr>
          <w:p w14:paraId="525088EE" w14:textId="4B4D381D" w:rsidR="00982779" w:rsidRPr="00982779" w:rsidRDefault="00982779" w:rsidP="00982779">
            <w:pPr>
              <w:spacing w:after="200"/>
              <w:rPr>
                <w:b/>
                <w:color w:val="000000"/>
              </w:rPr>
            </w:pPr>
            <w:r w:rsidRPr="00982779">
              <w:rPr>
                <w:b/>
                <w:color w:val="000000"/>
              </w:rPr>
              <w:t xml:space="preserve">3. The value of observations in waters under national jurisdiction to users - </w:t>
            </w:r>
            <w:r w:rsidRPr="00CA144E">
              <w:rPr>
                <w:b/>
                <w:i/>
                <w:color w:val="000000"/>
              </w:rPr>
              <w:t>Emma Heslop</w:t>
            </w:r>
            <w:r w:rsidRPr="00982779">
              <w:rPr>
                <w:b/>
                <w:color w:val="000000"/>
              </w:rPr>
              <w:t xml:space="preserve"> </w:t>
            </w:r>
            <w:r w:rsidRPr="00982779">
              <w:rPr>
                <w:i/>
                <w:color w:val="000000"/>
              </w:rPr>
              <w:t>(</w:t>
            </w:r>
            <w:proofErr w:type="gramStart"/>
            <w:r w:rsidRPr="00982779">
              <w:rPr>
                <w:i/>
                <w:color w:val="000000"/>
              </w:rPr>
              <w:t>15  mins</w:t>
            </w:r>
            <w:proofErr w:type="gramEnd"/>
            <w:r w:rsidRPr="00982779">
              <w:rPr>
                <w:i/>
                <w:color w:val="000000"/>
              </w:rPr>
              <w:t>)</w:t>
            </w:r>
            <w:r w:rsidRPr="00982779">
              <w:rPr>
                <w:b/>
                <w:color w:val="000000"/>
              </w:rPr>
              <w:t xml:space="preserve"> </w:t>
            </w:r>
          </w:p>
          <w:p w14:paraId="76A20300" w14:textId="77777777" w:rsidR="00982779" w:rsidRDefault="00982779" w:rsidP="00982779"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rPr>
                <w:color w:val="000000"/>
              </w:rPr>
              <w:t xml:space="preserve">Observations in waters under national jurisdiction </w:t>
            </w:r>
          </w:p>
          <w:p w14:paraId="405A1076" w14:textId="77777777" w:rsidR="00982779" w:rsidRDefault="00982779" w:rsidP="00982779"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rPr>
                <w:color w:val="000000"/>
              </w:rPr>
              <w:t>The value and importance of this data for key science questions</w:t>
            </w:r>
          </w:p>
          <w:p w14:paraId="70B7D886" w14:textId="77777777" w:rsidR="002867BF" w:rsidRPr="002867BF" w:rsidRDefault="00982779" w:rsidP="002867BF">
            <w:pPr>
              <w:numPr>
                <w:ilvl w:val="0"/>
                <w:numId w:val="3"/>
              </w:numPr>
              <w:spacing w:line="276" w:lineRule="auto"/>
              <w:jc w:val="both"/>
            </w:pPr>
            <w:r>
              <w:rPr>
                <w:color w:val="000000"/>
              </w:rPr>
              <w:t>Value of the data from user perspective</w:t>
            </w:r>
          </w:p>
          <w:p w14:paraId="3CC6C5DA" w14:textId="77777777" w:rsidR="00982779" w:rsidRPr="00CA144E" w:rsidRDefault="00982779" w:rsidP="002867BF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2867BF">
              <w:rPr>
                <w:color w:val="000000"/>
              </w:rPr>
              <w:t xml:space="preserve">Questions </w:t>
            </w:r>
            <w:r w:rsidRPr="00CA144E">
              <w:rPr>
                <w:i/>
                <w:color w:val="000000"/>
              </w:rPr>
              <w:t>(15 mins)</w:t>
            </w:r>
          </w:p>
          <w:p w14:paraId="59C45266" w14:textId="524BB0B4" w:rsidR="00CA144E" w:rsidRPr="002867BF" w:rsidRDefault="00CA144E" w:rsidP="00CA144E">
            <w:pPr>
              <w:spacing w:line="276" w:lineRule="auto"/>
              <w:ind w:left="360"/>
              <w:jc w:val="both"/>
            </w:pPr>
          </w:p>
        </w:tc>
      </w:tr>
      <w:tr w:rsidR="009C782D" w14:paraId="4987EB69" w14:textId="77777777" w:rsidTr="00882FE7">
        <w:tc>
          <w:tcPr>
            <w:tcW w:w="1635" w:type="dxa"/>
            <w:shd w:val="clear" w:color="auto" w:fill="D9D9D9"/>
          </w:tcPr>
          <w:p w14:paraId="74E6C5D5" w14:textId="7F543A1C" w:rsidR="009C782D" w:rsidRPr="002867BF" w:rsidRDefault="007D6BA6">
            <w:pPr>
              <w:spacing w:after="200"/>
              <w:rPr>
                <w:rFonts w:asciiTheme="majorHAnsi" w:hAnsiTheme="majorHAnsi" w:cstheme="majorHAnsi"/>
              </w:rPr>
            </w:pPr>
            <w:r w:rsidRPr="002867BF">
              <w:rPr>
                <w:rFonts w:asciiTheme="majorHAnsi" w:eastAsia="Arial" w:hAnsiTheme="majorHAnsi" w:cstheme="majorHAnsi"/>
                <w:color w:val="000000"/>
              </w:rPr>
              <w:t>10:30</w:t>
            </w:r>
            <w:r w:rsidR="002867BF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r w:rsidRPr="002867BF">
              <w:rPr>
                <w:rFonts w:asciiTheme="majorHAnsi" w:eastAsia="Arial" w:hAnsiTheme="majorHAnsi" w:cstheme="majorHAnsi"/>
                <w:color w:val="000000"/>
              </w:rPr>
              <w:t>-</w:t>
            </w:r>
            <w:r w:rsidR="002867BF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r w:rsidRPr="002867BF">
              <w:rPr>
                <w:rFonts w:asciiTheme="majorHAnsi" w:eastAsia="Arial" w:hAnsiTheme="majorHAnsi" w:cstheme="majorHAnsi"/>
                <w:color w:val="000000"/>
              </w:rPr>
              <w:t>11:00</w:t>
            </w:r>
          </w:p>
        </w:tc>
        <w:tc>
          <w:tcPr>
            <w:tcW w:w="7427" w:type="dxa"/>
            <w:shd w:val="clear" w:color="auto" w:fill="D9D9D9"/>
          </w:tcPr>
          <w:p w14:paraId="54408054" w14:textId="3701492B" w:rsidR="009C782D" w:rsidRDefault="002867BF">
            <w:pPr>
              <w:spacing w:after="200"/>
              <w:rPr>
                <w:b/>
              </w:rPr>
            </w:pPr>
            <w:r>
              <w:t>Coffee/tea b</w:t>
            </w:r>
            <w:r w:rsidR="007D6BA6">
              <w:t xml:space="preserve">reak </w:t>
            </w:r>
          </w:p>
        </w:tc>
      </w:tr>
      <w:tr w:rsidR="009C782D" w14:paraId="0A73764E" w14:textId="77777777" w:rsidTr="00882FE7">
        <w:tc>
          <w:tcPr>
            <w:tcW w:w="1635" w:type="dxa"/>
          </w:tcPr>
          <w:p w14:paraId="35D8DFEB" w14:textId="6C5241B1" w:rsidR="009C782D" w:rsidRDefault="007D6BA6">
            <w:pPr>
              <w:spacing w:after="200"/>
            </w:pPr>
            <w:r>
              <w:t xml:space="preserve">11:00 </w:t>
            </w:r>
            <w:r w:rsidR="002867BF">
              <w:t>-</w:t>
            </w:r>
            <w:r>
              <w:t xml:space="preserve"> 12:30 </w:t>
            </w:r>
          </w:p>
        </w:tc>
        <w:tc>
          <w:tcPr>
            <w:tcW w:w="7427" w:type="dxa"/>
          </w:tcPr>
          <w:p w14:paraId="5C12F843" w14:textId="005EA8F3" w:rsidR="009C782D" w:rsidRDefault="007D6BA6">
            <w:pPr>
              <w:rPr>
                <w:b/>
              </w:rPr>
            </w:pPr>
            <w:r>
              <w:rPr>
                <w:b/>
              </w:rPr>
              <w:t xml:space="preserve">4. Overview of the legal and administrative context </w:t>
            </w:r>
          </w:p>
          <w:p w14:paraId="4A842215" w14:textId="77777777" w:rsidR="00982779" w:rsidRDefault="00982779">
            <w:pPr>
              <w:rPr>
                <w:b/>
              </w:rPr>
            </w:pPr>
          </w:p>
          <w:p w14:paraId="5ECAFD87" w14:textId="30A11B95" w:rsidR="009C782D" w:rsidRPr="00CA144E" w:rsidRDefault="00982779" w:rsidP="00982779">
            <w:pPr>
              <w:ind w:left="720" w:hanging="339"/>
              <w:rPr>
                <w:b/>
                <w:i/>
              </w:rPr>
            </w:pPr>
            <w:r w:rsidRPr="00CA144E">
              <w:rPr>
                <w:b/>
                <w:color w:val="000000"/>
              </w:rPr>
              <w:t xml:space="preserve">4.0 </w:t>
            </w:r>
            <w:r w:rsidR="007D6BA6" w:rsidRPr="00CA144E">
              <w:rPr>
                <w:b/>
                <w:color w:val="000000"/>
              </w:rPr>
              <w:t xml:space="preserve">What challenges are currently experienced by the global observing </w:t>
            </w:r>
            <w:proofErr w:type="gramStart"/>
            <w:r w:rsidR="007D6BA6" w:rsidRPr="00CA144E">
              <w:rPr>
                <w:b/>
                <w:color w:val="000000"/>
              </w:rPr>
              <w:t>networks</w:t>
            </w:r>
            <w:r w:rsidR="007D6BA6" w:rsidRPr="00CA144E">
              <w:rPr>
                <w:b/>
              </w:rPr>
              <w:t xml:space="preserve"> ?</w:t>
            </w:r>
            <w:proofErr w:type="gramEnd"/>
            <w:r w:rsidR="007D6BA6" w:rsidRPr="00CA144E">
              <w:rPr>
                <w:b/>
              </w:rPr>
              <w:t xml:space="preserve"> -</w:t>
            </w:r>
            <w:r w:rsidR="007D6BA6" w:rsidRPr="00CA144E">
              <w:rPr>
                <w:b/>
                <w:color w:val="000000"/>
              </w:rPr>
              <w:t xml:space="preserve"> </w:t>
            </w:r>
            <w:r w:rsidR="007D6BA6" w:rsidRPr="00CA144E">
              <w:rPr>
                <w:b/>
                <w:i/>
                <w:color w:val="000000"/>
              </w:rPr>
              <w:t>Emma Heslop</w:t>
            </w:r>
            <w:r w:rsidR="007D6BA6" w:rsidRPr="00CA144E">
              <w:rPr>
                <w:b/>
                <w:i/>
              </w:rPr>
              <w:t xml:space="preserve"> </w:t>
            </w:r>
            <w:r w:rsidR="007D6BA6" w:rsidRPr="00CA144E">
              <w:rPr>
                <w:i/>
              </w:rPr>
              <w:t>(</w:t>
            </w:r>
            <w:r w:rsidR="007D6BA6" w:rsidRPr="00CA144E">
              <w:rPr>
                <w:i/>
              </w:rPr>
              <w:t xml:space="preserve">20 </w:t>
            </w:r>
            <w:r w:rsidR="007D6BA6" w:rsidRPr="00CA144E">
              <w:rPr>
                <w:i/>
              </w:rPr>
              <w:t>mins)</w:t>
            </w:r>
          </w:p>
          <w:p w14:paraId="6FA51AD9" w14:textId="77777777" w:rsidR="00CA144E" w:rsidRDefault="00CA144E">
            <w:pPr>
              <w:rPr>
                <w:i/>
              </w:rPr>
            </w:pPr>
          </w:p>
          <w:p w14:paraId="2C6D000E" w14:textId="76CA9416" w:rsidR="009C782D" w:rsidRPr="00CA144E" w:rsidRDefault="007D6BA6" w:rsidP="00CA144E">
            <w:pPr>
              <w:pStyle w:val="ListParagraph"/>
              <w:numPr>
                <w:ilvl w:val="0"/>
                <w:numId w:val="8"/>
              </w:numPr>
              <w:rPr>
                <w:i/>
              </w:rPr>
            </w:pPr>
            <w:r w:rsidRPr="00CA144E">
              <w:t>Questions</w:t>
            </w:r>
            <w:r w:rsidR="00CA144E">
              <w:t>/discussion</w:t>
            </w:r>
            <w:r w:rsidRPr="00CA144E">
              <w:rPr>
                <w:i/>
              </w:rPr>
              <w:t xml:space="preserve"> (20 mins)</w:t>
            </w:r>
          </w:p>
          <w:p w14:paraId="6CA7F505" w14:textId="77777777" w:rsidR="009C782D" w:rsidRDefault="009C782D">
            <w:pPr>
              <w:rPr>
                <w:i/>
              </w:rPr>
            </w:pPr>
          </w:p>
          <w:p w14:paraId="026FBC27" w14:textId="70EB28A3" w:rsidR="009C782D" w:rsidRPr="00CA144E" w:rsidRDefault="007D6BA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</w:rPr>
            </w:pPr>
            <w:r w:rsidRPr="00CA144E">
              <w:rPr>
                <w:b/>
                <w:color w:val="000000"/>
              </w:rPr>
              <w:t xml:space="preserve">The implementation of the UN Law of the Sea Convention’s Part XIII on marine scientific research and its scope - </w:t>
            </w:r>
            <w:r w:rsidRPr="00CA144E">
              <w:rPr>
                <w:b/>
                <w:i/>
                <w:color w:val="000000"/>
              </w:rPr>
              <w:t xml:space="preserve">Alice </w:t>
            </w:r>
            <w:proofErr w:type="spellStart"/>
            <w:r w:rsidRPr="00CA144E">
              <w:rPr>
                <w:b/>
                <w:i/>
              </w:rPr>
              <w:t>Hicuburundi</w:t>
            </w:r>
            <w:proofErr w:type="spellEnd"/>
            <w:r w:rsidR="00CA144E" w:rsidRPr="00CA144E">
              <w:rPr>
                <w:b/>
                <w:i/>
                <w:color w:val="000000"/>
              </w:rPr>
              <w:t xml:space="preserve"> </w:t>
            </w:r>
            <w:r w:rsidRPr="00CA144E">
              <w:rPr>
                <w:i/>
              </w:rPr>
              <w:t>(</w:t>
            </w:r>
            <w:r w:rsidRPr="00CA144E">
              <w:rPr>
                <w:i/>
              </w:rPr>
              <w:t xml:space="preserve">15 </w:t>
            </w:r>
            <w:r w:rsidRPr="00CA144E">
              <w:rPr>
                <w:i/>
              </w:rPr>
              <w:t>mins)</w:t>
            </w:r>
          </w:p>
          <w:p w14:paraId="1CD5F625" w14:textId="77777777" w:rsidR="00CA144E" w:rsidRPr="00CA144E" w:rsidRDefault="00CA144E" w:rsidP="00CA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391D70C" w14:textId="2BC6702F" w:rsidR="009C782D" w:rsidRPr="00CA144E" w:rsidRDefault="007D6BA6" w:rsidP="00CA144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A144E">
              <w:t>Questions</w:t>
            </w:r>
            <w:r w:rsidR="00CA144E">
              <w:t>/discussion</w:t>
            </w:r>
            <w:r w:rsidRPr="00CA144E">
              <w:rPr>
                <w:i/>
              </w:rPr>
              <w:t xml:space="preserve"> (25 min)</w:t>
            </w:r>
          </w:p>
          <w:p w14:paraId="5CF3A7A6" w14:textId="77777777" w:rsidR="009C782D" w:rsidRDefault="009C78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9C782D" w14:paraId="333C6C68" w14:textId="77777777" w:rsidTr="00882FE7">
        <w:tc>
          <w:tcPr>
            <w:tcW w:w="1635" w:type="dxa"/>
            <w:shd w:val="clear" w:color="auto" w:fill="D9D9D9"/>
          </w:tcPr>
          <w:p w14:paraId="0A8E5080" w14:textId="04986FB5" w:rsidR="009C782D" w:rsidRDefault="007D6BA6">
            <w:pPr>
              <w:spacing w:after="200"/>
            </w:pPr>
            <w:r>
              <w:t xml:space="preserve">12:30 </w:t>
            </w:r>
            <w:r w:rsidR="002867BF">
              <w:t xml:space="preserve">- </w:t>
            </w:r>
            <w:r>
              <w:t xml:space="preserve">13:30 </w:t>
            </w:r>
          </w:p>
        </w:tc>
        <w:tc>
          <w:tcPr>
            <w:tcW w:w="7427" w:type="dxa"/>
            <w:shd w:val="clear" w:color="auto" w:fill="D9D9D9"/>
          </w:tcPr>
          <w:p w14:paraId="3E35DBC2" w14:textId="72EF691F" w:rsidR="009C782D" w:rsidRPr="002867BF" w:rsidRDefault="007D6BA6">
            <w:pPr>
              <w:spacing w:after="200"/>
            </w:pPr>
            <w:r w:rsidRPr="002867BF">
              <w:t>Lunch</w:t>
            </w:r>
            <w:r w:rsidR="002867BF" w:rsidRPr="002867BF">
              <w:t xml:space="preserve"> break</w:t>
            </w:r>
          </w:p>
        </w:tc>
      </w:tr>
      <w:tr w:rsidR="002867BF" w:rsidRPr="002867BF" w14:paraId="3E1D3D62" w14:textId="77777777" w:rsidTr="00882FE7">
        <w:tc>
          <w:tcPr>
            <w:tcW w:w="1635" w:type="dxa"/>
          </w:tcPr>
          <w:p w14:paraId="6254DDE5" w14:textId="77777777" w:rsidR="002867BF" w:rsidRPr="002867BF" w:rsidRDefault="002867BF">
            <w:pPr>
              <w:spacing w:after="200"/>
              <w:rPr>
                <w:i/>
              </w:rPr>
            </w:pPr>
          </w:p>
        </w:tc>
        <w:tc>
          <w:tcPr>
            <w:tcW w:w="7427" w:type="dxa"/>
          </w:tcPr>
          <w:p w14:paraId="6CD18D0E" w14:textId="53F84F79" w:rsidR="002867BF" w:rsidRPr="002867BF" w:rsidRDefault="00286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</w:rPr>
            </w:pPr>
            <w:r w:rsidRPr="002867BF">
              <w:rPr>
                <w:i/>
              </w:rPr>
              <w:t>Afternoon session chair: E. Heslop</w:t>
            </w:r>
          </w:p>
        </w:tc>
      </w:tr>
      <w:tr w:rsidR="009C782D" w14:paraId="1442E483" w14:textId="77777777" w:rsidTr="00882FE7">
        <w:tc>
          <w:tcPr>
            <w:tcW w:w="1635" w:type="dxa"/>
          </w:tcPr>
          <w:p w14:paraId="30179DD6" w14:textId="4B3615A5" w:rsidR="009C782D" w:rsidRDefault="007D6BA6">
            <w:pPr>
              <w:spacing w:after="200"/>
            </w:pPr>
            <w:r>
              <w:t>13:30</w:t>
            </w:r>
            <w:r w:rsidR="004007A0">
              <w:t xml:space="preserve"> - </w:t>
            </w:r>
            <w:r>
              <w:t>14:40</w:t>
            </w:r>
          </w:p>
          <w:p w14:paraId="150EDC3C" w14:textId="77777777" w:rsidR="009C782D" w:rsidRDefault="009C782D">
            <w:pPr>
              <w:spacing w:after="200"/>
            </w:pPr>
          </w:p>
          <w:p w14:paraId="762393D4" w14:textId="77777777" w:rsidR="009C782D" w:rsidRDefault="009C782D">
            <w:pPr>
              <w:spacing w:after="200"/>
            </w:pPr>
          </w:p>
          <w:p w14:paraId="4DEB2865" w14:textId="77777777" w:rsidR="009C782D" w:rsidRDefault="009C782D">
            <w:pPr>
              <w:spacing w:after="200"/>
            </w:pPr>
          </w:p>
          <w:p w14:paraId="5179989C" w14:textId="77777777" w:rsidR="009C782D" w:rsidRDefault="009C782D">
            <w:pPr>
              <w:spacing w:after="200"/>
            </w:pPr>
          </w:p>
          <w:p w14:paraId="40E0846B" w14:textId="77777777" w:rsidR="009C782D" w:rsidRDefault="009C782D">
            <w:pPr>
              <w:spacing w:after="200"/>
            </w:pPr>
          </w:p>
          <w:p w14:paraId="0044DE5B" w14:textId="77777777" w:rsidR="009C782D" w:rsidRDefault="009C782D">
            <w:pPr>
              <w:spacing w:after="200"/>
            </w:pPr>
          </w:p>
          <w:p w14:paraId="6D130898" w14:textId="77777777" w:rsidR="009C782D" w:rsidRDefault="009C782D">
            <w:pPr>
              <w:spacing w:after="200"/>
            </w:pPr>
          </w:p>
          <w:p w14:paraId="0E3DB0A0" w14:textId="77777777" w:rsidR="009C782D" w:rsidRDefault="009C782D">
            <w:pPr>
              <w:spacing w:after="200"/>
            </w:pPr>
          </w:p>
          <w:p w14:paraId="6FADA04C" w14:textId="77777777" w:rsidR="009C782D" w:rsidRDefault="009C782D">
            <w:pPr>
              <w:spacing w:after="200"/>
            </w:pPr>
          </w:p>
          <w:p w14:paraId="72EB69F5" w14:textId="601BF8FD" w:rsidR="009C782D" w:rsidRDefault="009C782D">
            <w:pPr>
              <w:spacing w:after="200"/>
            </w:pPr>
          </w:p>
        </w:tc>
        <w:tc>
          <w:tcPr>
            <w:tcW w:w="7427" w:type="dxa"/>
          </w:tcPr>
          <w:p w14:paraId="62E8EC5C" w14:textId="243719F2" w:rsidR="009C782D" w:rsidRDefault="007D6BA6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</w:rPr>
            </w:pPr>
            <w:r w:rsidRPr="00CA144E">
              <w:rPr>
                <w:b/>
                <w:color w:val="000000"/>
              </w:rPr>
              <w:t>Issues of concern to Coastal States</w:t>
            </w:r>
            <w:r w:rsidRPr="00CA144E">
              <w:rPr>
                <w:b/>
              </w:rPr>
              <w:t xml:space="preserve"> - </w:t>
            </w:r>
            <w:r w:rsidRPr="00CA144E">
              <w:rPr>
                <w:b/>
                <w:i/>
              </w:rPr>
              <w:t>A</w:t>
            </w:r>
            <w:r w:rsidR="00CA144E">
              <w:rPr>
                <w:b/>
                <w:i/>
              </w:rPr>
              <w:t xml:space="preserve">. </w:t>
            </w:r>
            <w:proofErr w:type="spellStart"/>
            <w:r w:rsidRPr="00CA144E">
              <w:rPr>
                <w:b/>
                <w:i/>
              </w:rPr>
              <w:t>Troisi</w:t>
            </w:r>
            <w:proofErr w:type="spellEnd"/>
            <w:r w:rsidRPr="00CA144E">
              <w:rPr>
                <w:b/>
                <w:i/>
              </w:rPr>
              <w:t xml:space="preserve"> </w:t>
            </w:r>
            <w:r>
              <w:rPr>
                <w:i/>
              </w:rPr>
              <w:t>(</w:t>
            </w:r>
            <w:r>
              <w:rPr>
                <w:i/>
              </w:rPr>
              <w:t xml:space="preserve">10 </w:t>
            </w:r>
            <w:r>
              <w:rPr>
                <w:i/>
              </w:rPr>
              <w:t>mins)</w:t>
            </w:r>
          </w:p>
          <w:p w14:paraId="1CC06781" w14:textId="77777777" w:rsidR="009C782D" w:rsidRDefault="007D6BA6" w:rsidP="004007A0">
            <w:pPr>
              <w:numPr>
                <w:ilvl w:val="0"/>
                <w:numId w:val="7"/>
              </w:numPr>
              <w:ind w:left="10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How could the data collected/information produced by these data be of significance for the interests of coastal States in respect of the use of their natural resources (living/non-living) and their security? </w:t>
            </w:r>
          </w:p>
          <w:p w14:paraId="1C4F90CA" w14:textId="263B63C0" w:rsidR="009C782D" w:rsidRPr="00CA144E" w:rsidRDefault="007D6BA6" w:rsidP="004007A0">
            <w:pPr>
              <w:numPr>
                <w:ilvl w:val="0"/>
                <w:numId w:val="7"/>
              </w:numPr>
              <w:ind w:left="1080"/>
              <w:jc w:val="both"/>
              <w:rPr>
                <w:color w:val="000000"/>
              </w:rPr>
            </w:pPr>
            <w:r>
              <w:rPr>
                <w:color w:val="000000"/>
              </w:rPr>
              <w:t>A</w:t>
            </w:r>
            <w:r>
              <w:t xml:space="preserve"> n</w:t>
            </w:r>
            <w:r>
              <w:rPr>
                <w:color w:val="000000"/>
              </w:rPr>
              <w:t xml:space="preserve">on-exhaustive </w:t>
            </w:r>
            <w:r>
              <w:t xml:space="preserve">overview of </w:t>
            </w:r>
            <w:r>
              <w:rPr>
                <w:color w:val="000000"/>
              </w:rPr>
              <w:t>issues that the ob</w:t>
            </w:r>
            <w:r>
              <w:rPr>
                <w:color w:val="000000"/>
              </w:rPr>
              <w:t>serving system and legal experts are aware of</w:t>
            </w:r>
          </w:p>
          <w:p w14:paraId="4F6E87E7" w14:textId="77777777" w:rsidR="00CA144E" w:rsidRDefault="00CA144E" w:rsidP="004007A0">
            <w:pPr>
              <w:ind w:left="720"/>
              <w:jc w:val="both"/>
              <w:rPr>
                <w:color w:val="000000"/>
              </w:rPr>
            </w:pPr>
          </w:p>
          <w:p w14:paraId="33724F74" w14:textId="77777777" w:rsidR="009C782D" w:rsidRPr="004007A0" w:rsidRDefault="007D6BA6" w:rsidP="004007A0">
            <w:pPr>
              <w:numPr>
                <w:ilvl w:val="0"/>
                <w:numId w:val="7"/>
              </w:numPr>
              <w:ind w:left="1080"/>
              <w:jc w:val="both"/>
              <w:rPr>
                <w:i/>
              </w:rPr>
            </w:pPr>
            <w:r>
              <w:t xml:space="preserve">Questions </w:t>
            </w:r>
            <w:r w:rsidRPr="004007A0">
              <w:rPr>
                <w:i/>
              </w:rPr>
              <w:t>(20 min)</w:t>
            </w:r>
          </w:p>
          <w:p w14:paraId="435EE637" w14:textId="77777777" w:rsidR="009C782D" w:rsidRDefault="009C782D">
            <w:pPr>
              <w:jc w:val="both"/>
            </w:pPr>
          </w:p>
          <w:p w14:paraId="2AB293FD" w14:textId="3A2A8997" w:rsidR="009C782D" w:rsidRDefault="007D6BA6" w:rsidP="004007A0">
            <w:pPr>
              <w:spacing w:after="200"/>
              <w:ind w:left="360"/>
              <w:jc w:val="both"/>
            </w:pPr>
            <w:r>
              <w:rPr>
                <w:b/>
              </w:rPr>
              <w:t xml:space="preserve">4.3 </w:t>
            </w:r>
            <w:r w:rsidRPr="00CA144E">
              <w:rPr>
                <w:b/>
              </w:rPr>
              <w:t>How are certain data collecting activities currently managed with respect to areas under National Jurisdiction</w:t>
            </w:r>
          </w:p>
          <w:p w14:paraId="1FE419BE" w14:textId="4F84F151" w:rsidR="009C782D" w:rsidRDefault="007D6B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VOS (WMO workshop and </w:t>
            </w:r>
            <w:r w:rsidR="00CA144E">
              <w:rPr>
                <w:color w:val="000000"/>
              </w:rPr>
              <w:t>Cg-18 r</w:t>
            </w:r>
            <w:r>
              <w:rPr>
                <w:color w:val="000000"/>
              </w:rPr>
              <w:t>esolution</w:t>
            </w:r>
            <w:r w:rsidR="00CA144E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) </w:t>
            </w:r>
            <w:r>
              <w:t xml:space="preserve">- </w:t>
            </w:r>
            <w:r>
              <w:rPr>
                <w:i/>
              </w:rPr>
              <w:t>Anthony Rea</w:t>
            </w:r>
            <w:r>
              <w:t xml:space="preserve"> - </w:t>
            </w:r>
            <w:r>
              <w:rPr>
                <w:i/>
                <w:color w:val="000000"/>
              </w:rPr>
              <w:t>WMO (</w:t>
            </w:r>
            <w:r>
              <w:rPr>
                <w:i/>
              </w:rPr>
              <w:t>10</w:t>
            </w:r>
            <w:r>
              <w:rPr>
                <w:i/>
                <w:color w:val="000000"/>
              </w:rPr>
              <w:t xml:space="preserve"> mins)</w:t>
            </w:r>
          </w:p>
          <w:p w14:paraId="0CBC56C8" w14:textId="1BEB0780" w:rsidR="009C782D" w:rsidRPr="00CA144E" w:rsidRDefault="007D6BA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jc w:val="both"/>
              <w:rPr>
                <w:color w:val="000000"/>
              </w:rPr>
            </w:pPr>
            <w:r>
              <w:rPr>
                <w:color w:val="000000"/>
              </w:rPr>
              <w:t>Argo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 xml:space="preserve">- Albert Fischer </w:t>
            </w:r>
            <w:r>
              <w:rPr>
                <w:i/>
              </w:rPr>
              <w:t>(10 mins)</w:t>
            </w:r>
          </w:p>
          <w:p w14:paraId="3054A03B" w14:textId="77777777" w:rsidR="00CA144E" w:rsidRDefault="00CA144E" w:rsidP="00CA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</w:rPr>
            </w:pPr>
          </w:p>
          <w:p w14:paraId="02FBE312" w14:textId="2A981A73" w:rsidR="009C782D" w:rsidRDefault="007D6BA6" w:rsidP="00CA144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0"/>
              <w:jc w:val="both"/>
            </w:pPr>
            <w:r>
              <w:rPr>
                <w:i/>
              </w:rPr>
              <w:t>Questions (10 min)</w:t>
            </w:r>
          </w:p>
        </w:tc>
      </w:tr>
    </w:tbl>
    <w:p w14:paraId="59D50502" w14:textId="77777777" w:rsidR="00CA144E" w:rsidRDefault="00CA144E">
      <w:r>
        <w:br w:type="page"/>
      </w:r>
    </w:p>
    <w:tbl>
      <w:tblPr>
        <w:tblStyle w:val="a"/>
        <w:tblW w:w="906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7427"/>
      </w:tblGrid>
      <w:tr w:rsidR="00CA144E" w14:paraId="1CCD626B" w14:textId="77777777" w:rsidTr="00CA144E">
        <w:tc>
          <w:tcPr>
            <w:tcW w:w="1635" w:type="dxa"/>
          </w:tcPr>
          <w:p w14:paraId="75ECB596" w14:textId="228B6CAE" w:rsidR="00CA144E" w:rsidRDefault="00CA144E">
            <w:pPr>
              <w:spacing w:after="200"/>
            </w:pPr>
            <w:r>
              <w:lastRenderedPageBreak/>
              <w:t>14</w:t>
            </w:r>
            <w:r>
              <w:t>:</w:t>
            </w:r>
            <w:r>
              <w:t xml:space="preserve">40 - </w:t>
            </w:r>
            <w:r>
              <w:t xml:space="preserve">15:30 </w:t>
            </w:r>
          </w:p>
        </w:tc>
        <w:tc>
          <w:tcPr>
            <w:tcW w:w="7427" w:type="dxa"/>
          </w:tcPr>
          <w:p w14:paraId="6650E68A" w14:textId="77777777" w:rsidR="00CA144E" w:rsidRDefault="00CA144E" w:rsidP="00CA144E">
            <w:pPr>
              <w:ind w:left="381" w:hanging="381"/>
              <w:rPr>
                <w:b/>
              </w:rPr>
            </w:pPr>
            <w:r>
              <w:rPr>
                <w:b/>
              </w:rPr>
              <w:t xml:space="preserve">5. Possible ways to improve the current situation, within the framework of UNCLOS </w:t>
            </w:r>
          </w:p>
          <w:p w14:paraId="48A92E53" w14:textId="77777777" w:rsidR="00CA144E" w:rsidRDefault="00CA144E" w:rsidP="00CA144E">
            <w:pPr>
              <w:jc w:val="both"/>
              <w:rPr>
                <w:b/>
              </w:rPr>
            </w:pPr>
          </w:p>
          <w:p w14:paraId="1D62F91A" w14:textId="3BB6F08D" w:rsidR="00CA144E" w:rsidRDefault="00CA144E" w:rsidP="00CA144E">
            <w:pPr>
              <w:numPr>
                <w:ilvl w:val="0"/>
                <w:numId w:val="4"/>
              </w:numPr>
              <w:spacing w:after="200" w:line="276" w:lineRule="auto"/>
              <w:jc w:val="both"/>
            </w:pPr>
            <w:r>
              <w:t xml:space="preserve">Overview of the landscape and outline of some example solution spaces: expand the VOS and/or Argo approaches, either formally or in practice; use of Art. 247 UNCLOS; a separate Implementing Agreement; planning in ocean observing activities etc. - </w:t>
            </w:r>
            <w:r>
              <w:rPr>
                <w:i/>
              </w:rPr>
              <w:t xml:space="preserve">Fred </w:t>
            </w:r>
            <w:proofErr w:type="spellStart"/>
            <w:r>
              <w:rPr>
                <w:i/>
              </w:rPr>
              <w:t>Soons</w:t>
            </w:r>
            <w:proofErr w:type="spellEnd"/>
            <w:r>
              <w:rPr>
                <w:i/>
              </w:rPr>
              <w:t xml:space="preserve"> - Utrecht University (20 mins)</w:t>
            </w:r>
          </w:p>
          <w:p w14:paraId="483F5DE8" w14:textId="77777777" w:rsidR="00CA144E" w:rsidRPr="004007A0" w:rsidRDefault="00CA144E" w:rsidP="004007A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</w:rPr>
            </w:pPr>
            <w:r>
              <w:t>Plenary Discussion on the ideas and issues</w:t>
            </w:r>
          </w:p>
          <w:p w14:paraId="14FF2F7C" w14:textId="21655A21" w:rsidR="004007A0" w:rsidRPr="004007A0" w:rsidRDefault="004007A0" w:rsidP="004007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b/>
                <w:color w:val="000000"/>
              </w:rPr>
            </w:pPr>
          </w:p>
        </w:tc>
      </w:tr>
      <w:tr w:rsidR="009C782D" w14:paraId="1FB47941" w14:textId="77777777" w:rsidTr="00CA144E">
        <w:trPr>
          <w:trHeight w:val="392"/>
        </w:trPr>
        <w:tc>
          <w:tcPr>
            <w:tcW w:w="1635" w:type="dxa"/>
            <w:shd w:val="clear" w:color="auto" w:fill="D9D9D9"/>
          </w:tcPr>
          <w:p w14:paraId="65452731" w14:textId="00E8AF5E" w:rsidR="009C782D" w:rsidRDefault="007D6BA6">
            <w:pPr>
              <w:spacing w:after="200"/>
            </w:pPr>
            <w:r>
              <w:t>15:30</w:t>
            </w:r>
            <w:r w:rsidR="00781D20">
              <w:t xml:space="preserve"> - </w:t>
            </w:r>
            <w:r>
              <w:t xml:space="preserve">16:00 </w:t>
            </w:r>
          </w:p>
        </w:tc>
        <w:tc>
          <w:tcPr>
            <w:tcW w:w="7427" w:type="dxa"/>
            <w:shd w:val="clear" w:color="auto" w:fill="D9D9D9"/>
          </w:tcPr>
          <w:p w14:paraId="28FD7D16" w14:textId="3DA9D29B" w:rsidR="009C782D" w:rsidRPr="004007A0" w:rsidRDefault="004007A0">
            <w:r>
              <w:t>Coffee/tea break</w:t>
            </w:r>
          </w:p>
        </w:tc>
      </w:tr>
      <w:tr w:rsidR="009C782D" w14:paraId="70625352" w14:textId="77777777" w:rsidTr="00CA144E">
        <w:trPr>
          <w:trHeight w:val="1230"/>
        </w:trPr>
        <w:tc>
          <w:tcPr>
            <w:tcW w:w="1635" w:type="dxa"/>
          </w:tcPr>
          <w:p w14:paraId="699C784B" w14:textId="77777777" w:rsidR="009C782D" w:rsidRPr="004007A0" w:rsidRDefault="007D6BA6">
            <w:pPr>
              <w:spacing w:after="200"/>
              <w:rPr>
                <w:b/>
              </w:rPr>
            </w:pPr>
            <w:r w:rsidRPr="004007A0">
              <w:t>16</w:t>
            </w:r>
            <w:r w:rsidRPr="004007A0">
              <w:t>:00 - 17:30</w:t>
            </w:r>
          </w:p>
        </w:tc>
        <w:tc>
          <w:tcPr>
            <w:tcW w:w="7427" w:type="dxa"/>
          </w:tcPr>
          <w:p w14:paraId="32BFD29A" w14:textId="77777777" w:rsidR="009C782D" w:rsidRDefault="007D6BA6">
            <w:r>
              <w:rPr>
                <w:b/>
              </w:rPr>
              <w:t>5. Continued</w:t>
            </w:r>
          </w:p>
          <w:p w14:paraId="03FF335E" w14:textId="77777777" w:rsidR="009C782D" w:rsidRDefault="007D6BA6" w:rsidP="004007A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t xml:space="preserve">Plenary Discussion on the ideas and </w:t>
            </w:r>
            <w:bookmarkStart w:id="1" w:name="_GoBack"/>
            <w:bookmarkEnd w:id="1"/>
            <w:r>
              <w:t xml:space="preserve">issues </w:t>
            </w:r>
          </w:p>
        </w:tc>
      </w:tr>
    </w:tbl>
    <w:p w14:paraId="07235725" w14:textId="77777777" w:rsidR="009C782D" w:rsidRDefault="009C782D">
      <w:pPr>
        <w:spacing w:after="200"/>
      </w:pPr>
    </w:p>
    <w:tbl>
      <w:tblPr>
        <w:tblStyle w:val="a"/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7427"/>
      </w:tblGrid>
      <w:tr w:rsidR="004007A0" w14:paraId="3F6A381E" w14:textId="77777777" w:rsidTr="00882FE7">
        <w:trPr>
          <w:trHeight w:val="768"/>
        </w:trPr>
        <w:tc>
          <w:tcPr>
            <w:tcW w:w="1635" w:type="dxa"/>
          </w:tcPr>
          <w:p w14:paraId="3A7FEEB6" w14:textId="1C3133B9" w:rsidR="004007A0" w:rsidRPr="004007A0" w:rsidRDefault="004007A0" w:rsidP="000141AA">
            <w:pPr>
              <w:spacing w:after="200"/>
              <w:rPr>
                <w:b/>
              </w:rPr>
            </w:pPr>
            <w:r>
              <w:t>19:3</w:t>
            </w:r>
            <w:r w:rsidR="00781D20">
              <w:t>0</w:t>
            </w:r>
          </w:p>
        </w:tc>
        <w:tc>
          <w:tcPr>
            <w:tcW w:w="7427" w:type="dxa"/>
          </w:tcPr>
          <w:p w14:paraId="5CF1B2EE" w14:textId="4F5BA74F" w:rsidR="004007A0" w:rsidRDefault="00781D20" w:rsidP="00781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contextualSpacing/>
            </w:pPr>
            <w:r>
              <w:t xml:space="preserve">An optional </w:t>
            </w:r>
            <w:r w:rsidR="004C6CA2">
              <w:t>non</w:t>
            </w:r>
            <w:r>
              <w:t>-hosted group dinner will be organized at a restaurant near UNESCO</w:t>
            </w:r>
          </w:p>
        </w:tc>
      </w:tr>
    </w:tbl>
    <w:p w14:paraId="41B6D5C4" w14:textId="77777777" w:rsidR="009C782D" w:rsidRDefault="009C782D">
      <w:pPr>
        <w:tabs>
          <w:tab w:val="left" w:pos="5564"/>
        </w:tabs>
        <w:rPr>
          <w:b/>
        </w:rPr>
      </w:pPr>
    </w:p>
    <w:p w14:paraId="1E339E8A" w14:textId="2A1DD17E" w:rsidR="009C782D" w:rsidRDefault="009C782D">
      <w:pPr>
        <w:tabs>
          <w:tab w:val="left" w:pos="5564"/>
        </w:tabs>
        <w:rPr>
          <w:b/>
        </w:rPr>
      </w:pPr>
    </w:p>
    <w:p w14:paraId="54FA92BC" w14:textId="77777777" w:rsidR="00781D20" w:rsidRDefault="00781D20">
      <w:pPr>
        <w:tabs>
          <w:tab w:val="left" w:pos="5564"/>
        </w:tabs>
        <w:rPr>
          <w:b/>
        </w:rPr>
      </w:pPr>
    </w:p>
    <w:p w14:paraId="3D55E1E9" w14:textId="77777777" w:rsidR="009C782D" w:rsidRPr="00CA144E" w:rsidRDefault="007D6BA6">
      <w:pPr>
        <w:tabs>
          <w:tab w:val="left" w:pos="5564"/>
        </w:tabs>
        <w:rPr>
          <w:b/>
          <w:sz w:val="28"/>
        </w:rPr>
      </w:pPr>
      <w:r w:rsidRPr="00CA144E">
        <w:rPr>
          <w:b/>
          <w:sz w:val="28"/>
        </w:rPr>
        <w:t xml:space="preserve">Thursday 13 February 2020 </w:t>
      </w:r>
    </w:p>
    <w:p w14:paraId="22C86FF4" w14:textId="5EC9EA01" w:rsidR="009C782D" w:rsidRDefault="009C782D">
      <w:pPr>
        <w:tabs>
          <w:tab w:val="left" w:pos="5564"/>
        </w:tabs>
        <w:rPr>
          <w:b/>
        </w:rPr>
      </w:pPr>
    </w:p>
    <w:tbl>
      <w:tblPr>
        <w:tblStyle w:val="a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372"/>
      </w:tblGrid>
      <w:tr w:rsidR="00781D20" w14:paraId="16264982" w14:textId="77777777" w:rsidTr="00882FE7">
        <w:tc>
          <w:tcPr>
            <w:tcW w:w="1695" w:type="dxa"/>
          </w:tcPr>
          <w:p w14:paraId="135F44C8" w14:textId="77777777" w:rsidR="00781D20" w:rsidRDefault="00781D20">
            <w:pPr>
              <w:spacing w:after="200"/>
            </w:pPr>
          </w:p>
        </w:tc>
        <w:tc>
          <w:tcPr>
            <w:tcW w:w="7372" w:type="dxa"/>
          </w:tcPr>
          <w:p w14:paraId="48DE606E" w14:textId="1EE7B8A1" w:rsidR="00781D20" w:rsidRPr="00781D20" w:rsidRDefault="00781D20">
            <w:pPr>
              <w:tabs>
                <w:tab w:val="left" w:pos="5564"/>
              </w:tabs>
              <w:rPr>
                <w:i/>
              </w:rPr>
            </w:pPr>
            <w:r w:rsidRPr="00781D20">
              <w:rPr>
                <w:i/>
              </w:rPr>
              <w:t xml:space="preserve">Morning session chair: A. </w:t>
            </w:r>
            <w:proofErr w:type="spellStart"/>
            <w:r w:rsidRPr="00781D20">
              <w:rPr>
                <w:i/>
              </w:rPr>
              <w:t>Hicuburundi</w:t>
            </w:r>
            <w:proofErr w:type="spellEnd"/>
          </w:p>
        </w:tc>
      </w:tr>
      <w:tr w:rsidR="009C782D" w14:paraId="18A4D7F1" w14:textId="77777777" w:rsidTr="00882FE7">
        <w:tc>
          <w:tcPr>
            <w:tcW w:w="1695" w:type="dxa"/>
          </w:tcPr>
          <w:p w14:paraId="7E7BA1FA" w14:textId="772F583D" w:rsidR="009C782D" w:rsidRDefault="007D6BA6">
            <w:pPr>
              <w:spacing w:after="200"/>
            </w:pPr>
            <w:r>
              <w:t>9:00</w:t>
            </w:r>
            <w:r w:rsidR="00781D20">
              <w:t xml:space="preserve"> - </w:t>
            </w:r>
            <w:r>
              <w:t xml:space="preserve">10:30 </w:t>
            </w:r>
          </w:p>
        </w:tc>
        <w:tc>
          <w:tcPr>
            <w:tcW w:w="7372" w:type="dxa"/>
          </w:tcPr>
          <w:p w14:paraId="309CEC76" w14:textId="77777777" w:rsidR="009C782D" w:rsidRDefault="007D6BA6">
            <w:pPr>
              <w:spacing w:after="200"/>
              <w:rPr>
                <w:b/>
              </w:rPr>
            </w:pPr>
            <w:r>
              <w:rPr>
                <w:b/>
              </w:rPr>
              <w:t>6. Continuation of plenary discussion on solutions within the framework of UNCLOS, following outcomes of Day 1</w:t>
            </w:r>
          </w:p>
          <w:p w14:paraId="0F282697" w14:textId="77777777" w:rsidR="009C782D" w:rsidRDefault="007D6BA6">
            <w:pPr>
              <w:numPr>
                <w:ilvl w:val="0"/>
                <w:numId w:val="2"/>
              </w:numPr>
              <w:spacing w:line="276" w:lineRule="auto"/>
            </w:pPr>
            <w:bookmarkStart w:id="2" w:name="_30j0zll" w:colFirst="0" w:colLast="0"/>
            <w:bookmarkEnd w:id="2"/>
            <w:r>
              <w:t>Summary of previous day and areas for fur</w:t>
            </w:r>
            <w:r>
              <w:t xml:space="preserve">ther/continued discussion - </w:t>
            </w:r>
            <w:r>
              <w:rPr>
                <w:i/>
              </w:rPr>
              <w:t xml:space="preserve">Alice </w:t>
            </w:r>
            <w:proofErr w:type="spellStart"/>
            <w:r>
              <w:rPr>
                <w:i/>
              </w:rPr>
              <w:t>Hicuburundi</w:t>
            </w:r>
            <w:proofErr w:type="spellEnd"/>
            <w:r>
              <w:rPr>
                <w:i/>
              </w:rPr>
              <w:t xml:space="preserve"> DOALOS (30 mins)</w:t>
            </w:r>
          </w:p>
          <w:p w14:paraId="125D196B" w14:textId="12CAB96F" w:rsidR="009C782D" w:rsidRDefault="007D6BA6">
            <w:pPr>
              <w:numPr>
                <w:ilvl w:val="0"/>
                <w:numId w:val="2"/>
              </w:numPr>
              <w:spacing w:line="276" w:lineRule="auto"/>
            </w:pPr>
            <w:r>
              <w:t>Plenary Discussion following outcomes of Day 1, with focus on areas identified and additional issues from the floor</w:t>
            </w:r>
          </w:p>
        </w:tc>
      </w:tr>
      <w:tr w:rsidR="009C782D" w14:paraId="6F896C2E" w14:textId="77777777" w:rsidTr="00882FE7">
        <w:trPr>
          <w:trHeight w:val="380"/>
        </w:trPr>
        <w:tc>
          <w:tcPr>
            <w:tcW w:w="1695" w:type="dxa"/>
            <w:shd w:val="clear" w:color="auto" w:fill="D9D9D9"/>
          </w:tcPr>
          <w:p w14:paraId="06FD09A1" w14:textId="37E923C0" w:rsidR="009C782D" w:rsidRDefault="007D6BA6">
            <w:pPr>
              <w:spacing w:after="200"/>
            </w:pPr>
            <w:r>
              <w:t xml:space="preserve">10:30 </w:t>
            </w:r>
            <w:r w:rsidR="00781D20">
              <w:t xml:space="preserve">- </w:t>
            </w:r>
            <w:r>
              <w:t xml:space="preserve">11:00 </w:t>
            </w:r>
          </w:p>
        </w:tc>
        <w:tc>
          <w:tcPr>
            <w:tcW w:w="7372" w:type="dxa"/>
            <w:shd w:val="clear" w:color="auto" w:fill="D9D9D9"/>
          </w:tcPr>
          <w:p w14:paraId="34670722" w14:textId="45A2E55F" w:rsidR="009C782D" w:rsidRPr="00781D20" w:rsidRDefault="00781D20">
            <w:pPr>
              <w:spacing w:after="200"/>
            </w:pPr>
            <w:r>
              <w:t>Coffee/tea break</w:t>
            </w:r>
          </w:p>
        </w:tc>
      </w:tr>
      <w:tr w:rsidR="009C782D" w14:paraId="7087939F" w14:textId="77777777" w:rsidTr="00882FE7">
        <w:tc>
          <w:tcPr>
            <w:tcW w:w="1695" w:type="dxa"/>
          </w:tcPr>
          <w:p w14:paraId="06080FD5" w14:textId="6993E51F" w:rsidR="009C782D" w:rsidRDefault="007D6BA6">
            <w:pPr>
              <w:spacing w:after="200"/>
            </w:pPr>
            <w:r>
              <w:t>11:00</w:t>
            </w:r>
            <w:r w:rsidR="00781D20">
              <w:t xml:space="preserve"> - </w:t>
            </w:r>
            <w:r>
              <w:t xml:space="preserve">12:30  </w:t>
            </w:r>
          </w:p>
        </w:tc>
        <w:tc>
          <w:tcPr>
            <w:tcW w:w="7372" w:type="dxa"/>
          </w:tcPr>
          <w:p w14:paraId="6539ABFA" w14:textId="42376BE3" w:rsidR="009C782D" w:rsidRPr="00781D20" w:rsidRDefault="007D6BA6" w:rsidP="00781D20">
            <w:pPr>
              <w:spacing w:after="200"/>
              <w:rPr>
                <w:b/>
              </w:rPr>
            </w:pPr>
            <w:r>
              <w:rPr>
                <w:b/>
              </w:rPr>
              <w:t>6. Continued</w:t>
            </w:r>
          </w:p>
        </w:tc>
      </w:tr>
      <w:tr w:rsidR="009C782D" w14:paraId="68941B91" w14:textId="77777777" w:rsidTr="00882FE7">
        <w:trPr>
          <w:trHeight w:val="367"/>
        </w:trPr>
        <w:tc>
          <w:tcPr>
            <w:tcW w:w="1695" w:type="dxa"/>
            <w:shd w:val="clear" w:color="auto" w:fill="D9D9D9"/>
          </w:tcPr>
          <w:p w14:paraId="1C3739FE" w14:textId="7D2FFC2D" w:rsidR="009C782D" w:rsidRDefault="007D6BA6">
            <w:pPr>
              <w:spacing w:after="200"/>
            </w:pPr>
            <w:r>
              <w:t>12:30</w:t>
            </w:r>
            <w:r w:rsidR="00781D20">
              <w:t xml:space="preserve"> - </w:t>
            </w:r>
            <w:r>
              <w:t xml:space="preserve">13:30 </w:t>
            </w:r>
          </w:p>
        </w:tc>
        <w:tc>
          <w:tcPr>
            <w:tcW w:w="7372" w:type="dxa"/>
            <w:shd w:val="clear" w:color="auto" w:fill="D9D9D9"/>
          </w:tcPr>
          <w:p w14:paraId="7B7592F8" w14:textId="51B5D2F2" w:rsidR="009C782D" w:rsidRPr="00781D20" w:rsidRDefault="00781D20" w:rsidP="00781D20">
            <w:pPr>
              <w:spacing w:after="200"/>
            </w:pPr>
            <w:r>
              <w:t>Lunch</w:t>
            </w:r>
          </w:p>
        </w:tc>
      </w:tr>
      <w:tr w:rsidR="00781D20" w14:paraId="0DDE40E6" w14:textId="77777777" w:rsidTr="00882FE7">
        <w:tc>
          <w:tcPr>
            <w:tcW w:w="1695" w:type="dxa"/>
          </w:tcPr>
          <w:p w14:paraId="798C6C9C" w14:textId="77777777" w:rsidR="00781D20" w:rsidRDefault="00781D20">
            <w:pPr>
              <w:spacing w:after="200"/>
            </w:pPr>
          </w:p>
        </w:tc>
        <w:tc>
          <w:tcPr>
            <w:tcW w:w="7372" w:type="dxa"/>
          </w:tcPr>
          <w:p w14:paraId="1B2FA51E" w14:textId="14F37B17" w:rsidR="00781D20" w:rsidRPr="00781D20" w:rsidRDefault="00781D20">
            <w:pPr>
              <w:spacing w:after="200"/>
              <w:rPr>
                <w:i/>
              </w:rPr>
            </w:pPr>
            <w:r w:rsidRPr="00781D20">
              <w:rPr>
                <w:i/>
              </w:rPr>
              <w:t>Afternoon session chair: A. Fischer</w:t>
            </w:r>
          </w:p>
        </w:tc>
      </w:tr>
      <w:tr w:rsidR="009C782D" w14:paraId="32C57557" w14:textId="77777777" w:rsidTr="00882FE7">
        <w:tc>
          <w:tcPr>
            <w:tcW w:w="1695" w:type="dxa"/>
          </w:tcPr>
          <w:p w14:paraId="27EC8A9C" w14:textId="2E2946FA" w:rsidR="009C782D" w:rsidRDefault="007D6BA6">
            <w:pPr>
              <w:spacing w:after="200"/>
            </w:pPr>
            <w:r>
              <w:t>13:30</w:t>
            </w:r>
            <w:r w:rsidR="00781D20">
              <w:t xml:space="preserve"> - </w:t>
            </w:r>
            <w:r>
              <w:t>1</w:t>
            </w:r>
            <w:r w:rsidR="00781D20">
              <w:t>5:0</w:t>
            </w:r>
            <w:r>
              <w:t>0</w:t>
            </w:r>
          </w:p>
        </w:tc>
        <w:tc>
          <w:tcPr>
            <w:tcW w:w="7372" w:type="dxa"/>
          </w:tcPr>
          <w:p w14:paraId="438C384B" w14:textId="77777777" w:rsidR="009C782D" w:rsidRDefault="007D6BA6">
            <w:pPr>
              <w:spacing w:after="200"/>
              <w:rPr>
                <w:b/>
              </w:rPr>
            </w:pPr>
            <w:r>
              <w:rPr>
                <w:b/>
              </w:rPr>
              <w:t>6. Continued and finalised</w:t>
            </w:r>
          </w:p>
          <w:p w14:paraId="5DF59E44" w14:textId="775B2C01" w:rsidR="009C782D" w:rsidRDefault="007D6BA6" w:rsidP="00781D20">
            <w:pPr>
              <w:numPr>
                <w:ilvl w:val="0"/>
                <w:numId w:val="2"/>
              </w:numPr>
              <w:spacing w:after="200"/>
            </w:pPr>
            <w:r>
              <w:t>Outcomes summarised</w:t>
            </w:r>
          </w:p>
        </w:tc>
      </w:tr>
    </w:tbl>
    <w:p w14:paraId="399C8915" w14:textId="77777777" w:rsidR="00781D20" w:rsidRDefault="00781D20">
      <w:r>
        <w:br w:type="page"/>
      </w:r>
    </w:p>
    <w:tbl>
      <w:tblPr>
        <w:tblStyle w:val="a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372"/>
      </w:tblGrid>
      <w:tr w:rsidR="00781D20" w14:paraId="1C9EC5D2" w14:textId="77777777">
        <w:tc>
          <w:tcPr>
            <w:tcW w:w="1695" w:type="dxa"/>
          </w:tcPr>
          <w:p w14:paraId="0560FBFE" w14:textId="7FB40E7B" w:rsidR="00781D20" w:rsidRDefault="00781D20" w:rsidP="00781D20">
            <w:pPr>
              <w:spacing w:after="200"/>
            </w:pPr>
            <w:r>
              <w:lastRenderedPageBreak/>
              <w:t>15:</w:t>
            </w:r>
            <w:r>
              <w:t>00 - 15:30</w:t>
            </w:r>
            <w:r>
              <w:t xml:space="preserve"> </w:t>
            </w:r>
          </w:p>
        </w:tc>
        <w:tc>
          <w:tcPr>
            <w:tcW w:w="7372" w:type="dxa"/>
          </w:tcPr>
          <w:p w14:paraId="60335FC5" w14:textId="77777777" w:rsidR="00781D20" w:rsidRDefault="00781D20" w:rsidP="00781D20">
            <w:pPr>
              <w:ind w:left="360" w:hanging="360"/>
              <w:rPr>
                <w:b/>
              </w:rPr>
            </w:pPr>
            <w:r>
              <w:rPr>
                <w:b/>
              </w:rPr>
              <w:t xml:space="preserve">7.    Define how IOC could proceed </w:t>
            </w:r>
            <w:r>
              <w:rPr>
                <w:b/>
              </w:rPr>
              <w:br/>
            </w:r>
          </w:p>
          <w:p w14:paraId="2DEDEA0D" w14:textId="0D4F685F" w:rsidR="00781D20" w:rsidRDefault="00781D20" w:rsidP="00781D20">
            <w:pPr>
              <w:spacing w:after="200"/>
              <w:ind w:left="360" w:firstLine="65"/>
              <w:jc w:val="both"/>
              <w:rPr>
                <w:i/>
              </w:rPr>
            </w:pPr>
            <w:r>
              <w:rPr>
                <w:b/>
              </w:rPr>
              <w:t xml:space="preserve">7.1. </w:t>
            </w:r>
            <w:r>
              <w:t xml:space="preserve">Overview of potential processes available for IOC to discuss </w:t>
            </w:r>
            <w:proofErr w:type="gramStart"/>
            <w:r>
              <w:t>the  issues</w:t>
            </w:r>
            <w:proofErr w:type="gramEnd"/>
            <w:r>
              <w:t xml:space="preserve"> and proposals with regard to observations in waters under national jurisdiction -  </w:t>
            </w:r>
            <w:r>
              <w:rPr>
                <w:i/>
              </w:rPr>
              <w:t xml:space="preserve">Ariel </w:t>
            </w:r>
            <w:proofErr w:type="spellStart"/>
            <w:r>
              <w:rPr>
                <w:i/>
              </w:rPr>
              <w:t>Hernán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Troisi</w:t>
            </w:r>
            <w:proofErr w:type="spellEnd"/>
            <w:r>
              <w:rPr>
                <w:i/>
              </w:rPr>
              <w:t xml:space="preserve"> (30 mins)</w:t>
            </w:r>
          </w:p>
          <w:p w14:paraId="74AFF033" w14:textId="1B38B444" w:rsidR="00781D20" w:rsidRDefault="00781D20" w:rsidP="00781D20">
            <w:pPr>
              <w:spacing w:after="200"/>
              <w:ind w:left="720"/>
              <w:rPr>
                <w:b/>
              </w:rPr>
            </w:pPr>
            <w:r>
              <w:t xml:space="preserve">For </w:t>
            </w:r>
            <w:proofErr w:type="gramStart"/>
            <w:r>
              <w:t>example :</w:t>
            </w:r>
            <w:proofErr w:type="gramEnd"/>
            <w:r>
              <w:t xml:space="preserve"> consultation of IOC Member States by circular, reactivate the Advisory Body of Experts on the Law of the Sea (ABE-LOS), or convene a new </w:t>
            </w:r>
            <w:r>
              <w:rPr>
                <w:i/>
              </w:rPr>
              <w:t>ad hoc</w:t>
            </w:r>
            <w:r>
              <w:t xml:space="preserve"> group.</w:t>
            </w:r>
          </w:p>
        </w:tc>
      </w:tr>
      <w:tr w:rsidR="009C782D" w14:paraId="0AE2F4CC" w14:textId="77777777">
        <w:trPr>
          <w:trHeight w:val="275"/>
        </w:trPr>
        <w:tc>
          <w:tcPr>
            <w:tcW w:w="1695" w:type="dxa"/>
            <w:shd w:val="clear" w:color="auto" w:fill="D9D9D9"/>
          </w:tcPr>
          <w:p w14:paraId="5C334DE4" w14:textId="08F843E8" w:rsidR="009C782D" w:rsidRDefault="007D6BA6">
            <w:pPr>
              <w:spacing w:after="200"/>
            </w:pPr>
            <w:r>
              <w:t>15:00</w:t>
            </w:r>
            <w:r w:rsidR="00781D20">
              <w:t xml:space="preserve"> - </w:t>
            </w:r>
            <w:r>
              <w:t>15:30</w:t>
            </w:r>
          </w:p>
        </w:tc>
        <w:tc>
          <w:tcPr>
            <w:tcW w:w="7372" w:type="dxa"/>
            <w:shd w:val="clear" w:color="auto" w:fill="D9D9D9"/>
          </w:tcPr>
          <w:p w14:paraId="37400204" w14:textId="77777777" w:rsidR="009C782D" w:rsidRDefault="007D6BA6">
            <w:pPr>
              <w:ind w:left="360" w:hanging="360"/>
              <w:rPr>
                <w:b/>
              </w:rPr>
            </w:pPr>
            <w:r>
              <w:rPr>
                <w:b/>
              </w:rPr>
              <w:t>Break</w:t>
            </w:r>
          </w:p>
          <w:p w14:paraId="2D9A134B" w14:textId="77777777" w:rsidR="009C782D" w:rsidRDefault="009C782D">
            <w:pPr>
              <w:rPr>
                <w:b/>
              </w:rPr>
            </w:pPr>
          </w:p>
        </w:tc>
      </w:tr>
      <w:tr w:rsidR="009C782D" w14:paraId="5C62A51C" w14:textId="77777777">
        <w:trPr>
          <w:trHeight w:val="1965"/>
        </w:trPr>
        <w:tc>
          <w:tcPr>
            <w:tcW w:w="1695" w:type="dxa"/>
          </w:tcPr>
          <w:p w14:paraId="3FD5F3B3" w14:textId="5AC8BF60" w:rsidR="009C782D" w:rsidRDefault="007D6BA6">
            <w:pPr>
              <w:spacing w:after="200" w:line="276" w:lineRule="auto"/>
            </w:pPr>
            <w:r>
              <w:t>15:30</w:t>
            </w:r>
            <w:r w:rsidR="00781D20">
              <w:t xml:space="preserve"> - </w:t>
            </w:r>
            <w:r>
              <w:t>16:30</w:t>
            </w:r>
          </w:p>
          <w:p w14:paraId="0DF2FFB5" w14:textId="77777777" w:rsidR="009C782D" w:rsidRDefault="009C782D">
            <w:pPr>
              <w:spacing w:after="200" w:line="276" w:lineRule="auto"/>
            </w:pPr>
          </w:p>
          <w:p w14:paraId="3E4888E3" w14:textId="77777777" w:rsidR="009C782D" w:rsidRDefault="009C782D">
            <w:pPr>
              <w:spacing w:after="200" w:line="276" w:lineRule="auto"/>
            </w:pPr>
          </w:p>
          <w:p w14:paraId="7FB846E6" w14:textId="49B4C194" w:rsidR="009C782D" w:rsidRDefault="009C782D">
            <w:pPr>
              <w:spacing w:after="200" w:line="276" w:lineRule="auto"/>
            </w:pPr>
          </w:p>
        </w:tc>
        <w:tc>
          <w:tcPr>
            <w:tcW w:w="7372" w:type="dxa"/>
          </w:tcPr>
          <w:p w14:paraId="5B84EEF9" w14:textId="77777777" w:rsidR="009C782D" w:rsidRDefault="007D6BA6">
            <w:pPr>
              <w:spacing w:after="200"/>
              <w:ind w:left="425"/>
              <w:jc w:val="both"/>
              <w:rPr>
                <w:b/>
              </w:rPr>
            </w:pPr>
            <w:r>
              <w:rPr>
                <w:b/>
              </w:rPr>
              <w:t>7.2</w:t>
            </w:r>
            <w:r>
              <w:t xml:space="preserve"> Plenary Discussion on how IOC could proceed and agree approaches</w:t>
            </w:r>
          </w:p>
          <w:p w14:paraId="0065CC7E" w14:textId="7C022C73" w:rsidR="009C782D" w:rsidRDefault="007D6BA6" w:rsidP="00781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425"/>
              <w:jc w:val="both"/>
              <w:rPr>
                <w:b/>
              </w:rPr>
            </w:pPr>
            <w:r>
              <w:rPr>
                <w:b/>
              </w:rPr>
              <w:t>7.3</w:t>
            </w:r>
            <w:r>
              <w:t xml:space="preserve"> Plenary discussion on </w:t>
            </w:r>
            <w:r>
              <w:rPr>
                <w:color w:val="000000"/>
              </w:rPr>
              <w:t xml:space="preserve">other initiatives that should move forward in parallel to </w:t>
            </w:r>
            <w:r>
              <w:t xml:space="preserve">aid </w:t>
            </w:r>
            <w:r>
              <w:rPr>
                <w:color w:val="000000"/>
              </w:rPr>
              <w:t xml:space="preserve">the IOC process. </w:t>
            </w:r>
            <w:r>
              <w:t>Identification of any assistance required</w:t>
            </w:r>
          </w:p>
        </w:tc>
      </w:tr>
      <w:tr w:rsidR="00781D20" w14:paraId="14D1E707" w14:textId="77777777" w:rsidTr="00781D20">
        <w:trPr>
          <w:trHeight w:val="499"/>
        </w:trPr>
        <w:tc>
          <w:tcPr>
            <w:tcW w:w="1695" w:type="dxa"/>
          </w:tcPr>
          <w:p w14:paraId="15522DD5" w14:textId="36732FEB" w:rsidR="00781D20" w:rsidRDefault="00781D20">
            <w:pPr>
              <w:spacing w:after="200" w:line="276" w:lineRule="auto"/>
            </w:pPr>
            <w:r>
              <w:t>16:30 - 17:00</w:t>
            </w:r>
          </w:p>
        </w:tc>
        <w:tc>
          <w:tcPr>
            <w:tcW w:w="7372" w:type="dxa"/>
          </w:tcPr>
          <w:p w14:paraId="0CB4F2C3" w14:textId="4DA0E857" w:rsidR="00781D20" w:rsidRDefault="00781D20" w:rsidP="00781D20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81D20">
              <w:rPr>
                <w:b/>
              </w:rPr>
              <w:t>Wrap up and close of meeting</w:t>
            </w:r>
          </w:p>
        </w:tc>
      </w:tr>
    </w:tbl>
    <w:p w14:paraId="4F650AE0" w14:textId="7776E129" w:rsidR="009C782D" w:rsidRDefault="009C782D">
      <w:pPr>
        <w:tabs>
          <w:tab w:val="left" w:pos="5564"/>
        </w:tabs>
        <w:rPr>
          <w:b/>
        </w:rPr>
      </w:pPr>
    </w:p>
    <w:p w14:paraId="150B72A3" w14:textId="4543C2F8" w:rsidR="002867BF" w:rsidRDefault="002867BF" w:rsidP="002867BF">
      <w:pPr>
        <w:tabs>
          <w:tab w:val="left" w:pos="5564"/>
        </w:tabs>
        <w:jc w:val="both"/>
        <w:rPr>
          <w:b/>
          <w:i/>
        </w:rPr>
      </w:pPr>
    </w:p>
    <w:p w14:paraId="539B83DA" w14:textId="101E2148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6EEF8DE3" w14:textId="77232949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1AF3BE0C" w14:textId="13CE94D3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77301A8C" w14:textId="0B775A09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7CC5B168" w14:textId="4733CE14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2975B34D" w14:textId="236C693E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110E21F4" w14:textId="66394A7B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3EEB3D68" w14:textId="619F87C2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40281A88" w14:textId="5D8EB350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4681F115" w14:textId="020A977D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6B623641" w14:textId="31C83D06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69D9DED4" w14:textId="66464813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3147F1AC" w14:textId="300F151F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4DAA2499" w14:textId="134ACF5C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3801C4BA" w14:textId="36E4F846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09157411" w14:textId="17127377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39E4540E" w14:textId="07795CEE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55EEC0A5" w14:textId="43615DE5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095BFFDF" w14:textId="2973D425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5B9E69E1" w14:textId="6750BFCB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1FDAAD88" w14:textId="77777777" w:rsidR="00781D20" w:rsidRDefault="00781D20" w:rsidP="002867BF">
      <w:pPr>
        <w:tabs>
          <w:tab w:val="left" w:pos="5564"/>
        </w:tabs>
        <w:jc w:val="both"/>
        <w:rPr>
          <w:b/>
          <w:i/>
        </w:rPr>
      </w:pPr>
    </w:p>
    <w:p w14:paraId="341F970F" w14:textId="3AF2F0C4" w:rsidR="002867BF" w:rsidRDefault="002867BF" w:rsidP="002867BF">
      <w:pPr>
        <w:tabs>
          <w:tab w:val="left" w:pos="5564"/>
        </w:tabs>
        <w:jc w:val="both"/>
        <w:rPr>
          <w:b/>
          <w:i/>
        </w:rPr>
      </w:pPr>
      <w:r>
        <w:rPr>
          <w:b/>
          <w:i/>
        </w:rPr>
        <w:t xml:space="preserve">Organizing committee: </w:t>
      </w:r>
      <w:r>
        <w:rPr>
          <w:i/>
        </w:rPr>
        <w:t xml:space="preserve">Albert Fischer (IOC/UNESCO), Emma Heslop (IOC/UNESCO), Alice </w:t>
      </w:r>
      <w:proofErr w:type="spellStart"/>
      <w:r>
        <w:rPr>
          <w:i/>
        </w:rPr>
        <w:t>Hicuburundi</w:t>
      </w:r>
      <w:proofErr w:type="spellEnd"/>
      <w:r>
        <w:rPr>
          <w:i/>
        </w:rPr>
        <w:t xml:space="preserve"> (UN Division for Ocean Affairs and the Law of the Sea), Elie </w:t>
      </w:r>
      <w:proofErr w:type="spellStart"/>
      <w:r>
        <w:rPr>
          <w:i/>
        </w:rPr>
        <w:t>Jarmache</w:t>
      </w:r>
      <w:proofErr w:type="spellEnd"/>
      <w:r>
        <w:rPr>
          <w:i/>
        </w:rPr>
        <w:t xml:space="preserve"> (member of the legal and technical committee of the International Seabed Authority), Alfred </w:t>
      </w:r>
      <w:proofErr w:type="spellStart"/>
      <w:r>
        <w:rPr>
          <w:i/>
        </w:rPr>
        <w:t>Soons</w:t>
      </w:r>
      <w:proofErr w:type="spellEnd"/>
      <w:r>
        <w:rPr>
          <w:i/>
        </w:rPr>
        <w:t xml:space="preserve"> (Utrecht University), Ariel </w:t>
      </w:r>
      <w:proofErr w:type="spellStart"/>
      <w:r>
        <w:rPr>
          <w:i/>
        </w:rPr>
        <w:t>Hernán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Troisi</w:t>
      </w:r>
      <w:proofErr w:type="spellEnd"/>
      <w:r>
        <w:rPr>
          <w:i/>
        </w:rPr>
        <w:t xml:space="preserve"> (chair, IOC/UNESCO)</w:t>
      </w:r>
    </w:p>
    <w:p w14:paraId="26A8C879" w14:textId="5C2E0799" w:rsidR="002867BF" w:rsidRDefault="002867BF">
      <w:pPr>
        <w:tabs>
          <w:tab w:val="left" w:pos="5564"/>
        </w:tabs>
        <w:rPr>
          <w:b/>
        </w:rPr>
      </w:pPr>
    </w:p>
    <w:p w14:paraId="6CE66BAB" w14:textId="77777777" w:rsidR="00CA144E" w:rsidRDefault="00CA144E">
      <w:pPr>
        <w:tabs>
          <w:tab w:val="left" w:pos="5564"/>
        </w:tabs>
        <w:rPr>
          <w:b/>
        </w:rPr>
      </w:pPr>
    </w:p>
    <w:sectPr w:rsidR="00CA144E">
      <w:footerReference w:type="even" r:id="rId9"/>
      <w:footerReference w:type="default" r:id="rId10"/>
      <w:pgSz w:w="11906" w:h="16838"/>
      <w:pgMar w:top="743" w:right="1418" w:bottom="1440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0A034" w14:textId="77777777" w:rsidR="007D6BA6" w:rsidRDefault="007D6BA6">
      <w:r>
        <w:separator/>
      </w:r>
    </w:p>
  </w:endnote>
  <w:endnote w:type="continuationSeparator" w:id="0">
    <w:p w14:paraId="2770A0C3" w14:textId="77777777" w:rsidR="007D6BA6" w:rsidRDefault="007D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0D93" w14:textId="77777777" w:rsidR="009C782D" w:rsidRDefault="007D6B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FEA9466" w14:textId="77777777" w:rsidR="009C782D" w:rsidRDefault="009C78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52A14" w14:textId="77777777" w:rsidR="009C782D" w:rsidRDefault="007D6B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E2943">
      <w:rPr>
        <w:color w:val="000000"/>
      </w:rPr>
      <w:fldChar w:fldCharType="separate"/>
    </w:r>
    <w:r w:rsidR="00EE2943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C02EA" w14:textId="77777777" w:rsidR="007D6BA6" w:rsidRDefault="007D6BA6">
      <w:r>
        <w:separator/>
      </w:r>
    </w:p>
  </w:footnote>
  <w:footnote w:type="continuationSeparator" w:id="0">
    <w:p w14:paraId="58111C77" w14:textId="77777777" w:rsidR="007D6BA6" w:rsidRDefault="007D6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5E40"/>
    <w:multiLevelType w:val="multilevel"/>
    <w:tmpl w:val="FD4C0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032BD2"/>
    <w:multiLevelType w:val="hybridMultilevel"/>
    <w:tmpl w:val="05340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B27456"/>
    <w:multiLevelType w:val="multilevel"/>
    <w:tmpl w:val="9E40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2307A1"/>
    <w:multiLevelType w:val="multilevel"/>
    <w:tmpl w:val="926813DE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1B1350"/>
    <w:multiLevelType w:val="multilevel"/>
    <w:tmpl w:val="16D6857E"/>
    <w:lvl w:ilvl="0">
      <w:start w:val="4"/>
      <w:numFmt w:val="decimal"/>
      <w:lvlText w:val="%1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</w:rPr>
    </w:lvl>
  </w:abstractNum>
  <w:abstractNum w:abstractNumId="5" w15:restartNumberingAfterBreak="0">
    <w:nsid w:val="4DC709BF"/>
    <w:multiLevelType w:val="multilevel"/>
    <w:tmpl w:val="2F1A5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C14BF9"/>
    <w:multiLevelType w:val="multilevel"/>
    <w:tmpl w:val="BF1E8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E22F20"/>
    <w:multiLevelType w:val="multilevel"/>
    <w:tmpl w:val="39A83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2D"/>
    <w:rsid w:val="002867BF"/>
    <w:rsid w:val="003747EB"/>
    <w:rsid w:val="004007A0"/>
    <w:rsid w:val="004C6CA2"/>
    <w:rsid w:val="00781D20"/>
    <w:rsid w:val="007D6BA6"/>
    <w:rsid w:val="00882FE7"/>
    <w:rsid w:val="00982779"/>
    <w:rsid w:val="009C782D"/>
    <w:rsid w:val="00BE171F"/>
    <w:rsid w:val="00CA144E"/>
    <w:rsid w:val="00DB36A3"/>
    <w:rsid w:val="00E86F3D"/>
    <w:rsid w:val="00E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1EC41"/>
  <w15:docId w15:val="{4115AC70-BE0C-EC40-8C7B-294C6B29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94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4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A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Fischer, Albert</cp:lastModifiedBy>
  <cp:revision>7</cp:revision>
  <cp:lastPrinted>2020-02-06T15:21:00Z</cp:lastPrinted>
  <dcterms:created xsi:type="dcterms:W3CDTF">2020-02-06T13:59:00Z</dcterms:created>
  <dcterms:modified xsi:type="dcterms:W3CDTF">2020-02-06T15:21:00Z</dcterms:modified>
</cp:coreProperties>
</file>